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77D5" w14:textId="77777777" w:rsidR="00E22979" w:rsidRDefault="00966CE4">
      <w:pPr>
        <w:ind w:left="-284"/>
        <w:rPr>
          <w:rFonts w:ascii="Arial" w:hAnsi="Arial" w:cs="Arial"/>
          <w:b/>
        </w:rPr>
      </w:pPr>
      <w:r>
        <w:rPr>
          <w:rFonts w:ascii="Arial" w:hAnsi="Arial" w:cs="Arial"/>
          <w:noProof/>
          <w:lang w:eastAsia="pt-BR"/>
        </w:rPr>
        <mc:AlternateContent>
          <mc:Choice Requires="wps">
            <w:drawing>
              <wp:anchor distT="45720" distB="45720" distL="114300" distR="114300" simplePos="0" relativeHeight="251676672" behindDoc="0" locked="0" layoutInCell="1" allowOverlap="1" wp14:anchorId="232DE60F" wp14:editId="32DF9B13">
                <wp:simplePos x="0" y="0"/>
                <wp:positionH relativeFrom="column">
                  <wp:posOffset>-565785</wp:posOffset>
                </wp:positionH>
                <wp:positionV relativeFrom="paragraph">
                  <wp:posOffset>19050</wp:posOffset>
                </wp:positionV>
                <wp:extent cx="6534150" cy="9030970"/>
                <wp:effectExtent l="19050" t="19050" r="38100" b="3683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030970"/>
                        </a:xfrm>
                        <a:prstGeom prst="rect">
                          <a:avLst/>
                        </a:prstGeom>
                        <a:solidFill>
                          <a:srgbClr val="FFFFFF"/>
                        </a:solidFill>
                        <a:ln w="53975">
                          <a:solidFill>
                            <a:schemeClr val="accent5">
                              <a:lumMod val="75000"/>
                            </a:schemeClr>
                          </a:solidFill>
                          <a:miter lim="800000"/>
                        </a:ln>
                      </wps:spPr>
                      <wps:txbx>
                        <w:txbxContent>
                          <w:p w14:paraId="4E257ABB" w14:textId="77777777" w:rsidR="00462B1F" w:rsidRDefault="00462B1F">
                            <w:pPr>
                              <w:jc w:val="center"/>
                            </w:pPr>
                          </w:p>
                          <w:p w14:paraId="0EE23A05" w14:textId="77777777" w:rsidR="00462B1F" w:rsidRDefault="00462B1F">
                            <w:pPr>
                              <w:jc w:val="center"/>
                            </w:pPr>
                          </w:p>
                          <w:p w14:paraId="17D87C61" w14:textId="77777777" w:rsidR="00462B1F" w:rsidRDefault="00462B1F">
                            <w:pPr>
                              <w:jc w:val="center"/>
                            </w:pPr>
                            <w:r w:rsidRPr="0079226C">
                              <w:rPr>
                                <w:noProof/>
                                <w:lang w:eastAsia="pt-BR"/>
                              </w:rPr>
                              <w:drawing>
                                <wp:inline distT="0" distB="0" distL="0" distR="0" wp14:anchorId="5A1B4E9C" wp14:editId="64A3A51D">
                                  <wp:extent cx="2133600" cy="1313360"/>
                                  <wp:effectExtent l="0" t="0" r="0" b="1270"/>
                                  <wp:docPr id="7" name="Imagem 7" descr="D:\Logo UNINA\PM.rg002-00 Logo UNIN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NA\PM.rg002-00 Logo UNINA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0421" cy="1317559"/>
                                          </a:xfrm>
                                          <a:prstGeom prst="rect">
                                            <a:avLst/>
                                          </a:prstGeom>
                                          <a:noFill/>
                                          <a:ln>
                                            <a:noFill/>
                                          </a:ln>
                                        </pic:spPr>
                                      </pic:pic>
                                    </a:graphicData>
                                  </a:graphic>
                                </wp:inline>
                              </w:drawing>
                            </w:r>
                          </w:p>
                          <w:p w14:paraId="67284F4E" w14:textId="77777777" w:rsidR="00462B1F" w:rsidRDefault="00462B1F">
                            <w:pPr>
                              <w:jc w:val="center"/>
                            </w:pPr>
                          </w:p>
                          <w:p w14:paraId="10775AC6" w14:textId="77777777" w:rsidR="00462B1F" w:rsidRDefault="00462B1F">
                            <w:pPr>
                              <w:jc w:val="center"/>
                            </w:pPr>
                          </w:p>
                          <w:p w14:paraId="4DE225EF" w14:textId="77777777" w:rsidR="00462B1F" w:rsidRDefault="00462B1F">
                            <w:pPr>
                              <w:jc w:val="center"/>
                            </w:pPr>
                          </w:p>
                          <w:p w14:paraId="77D63104" w14:textId="77777777" w:rsidR="00462B1F" w:rsidRDefault="00462B1F">
                            <w:pPr>
                              <w:pStyle w:val="SemEspaamento"/>
                            </w:pPr>
                          </w:p>
                          <w:p w14:paraId="6F235592" w14:textId="77777777" w:rsidR="00462B1F" w:rsidRDefault="00462B1F">
                            <w:pPr>
                              <w:pStyle w:val="SemEspaamento"/>
                            </w:pPr>
                          </w:p>
                          <w:p w14:paraId="3996AA44" w14:textId="77777777" w:rsidR="00462B1F" w:rsidRDefault="00462B1F">
                            <w:pPr>
                              <w:pStyle w:val="SemEspaamento"/>
                            </w:pPr>
                          </w:p>
                          <w:p w14:paraId="640EBFA7" w14:textId="77777777" w:rsidR="00462B1F" w:rsidRDefault="00462B1F">
                            <w:pPr>
                              <w:pStyle w:val="SemEspaamento"/>
                            </w:pPr>
                          </w:p>
                          <w:p w14:paraId="24DB586A" w14:textId="77777777" w:rsidR="00462B1F" w:rsidRDefault="00462B1F">
                            <w:pPr>
                              <w:jc w:val="center"/>
                            </w:pPr>
                          </w:p>
                          <w:p w14:paraId="0DDB9FD2" w14:textId="77777777" w:rsidR="00462B1F" w:rsidRDefault="00462B1F">
                            <w:pPr>
                              <w:rPr>
                                <w:rFonts w:cs="Times New Roman"/>
                              </w:rPr>
                            </w:pPr>
                          </w:p>
                          <w:p w14:paraId="3D8EEF71" w14:textId="77777777" w:rsidR="00462B1F" w:rsidRPr="00A4336C" w:rsidRDefault="00462B1F">
                            <w:pPr>
                              <w:jc w:val="center"/>
                              <w:rPr>
                                <w:rFonts w:ascii="Arial" w:hAnsi="Arial" w:cs="Arial"/>
                                <w:b/>
                                <w:sz w:val="40"/>
                                <w:szCs w:val="40"/>
                              </w:rPr>
                            </w:pPr>
                            <w:r w:rsidRPr="00A4336C">
                              <w:rPr>
                                <w:rFonts w:ascii="Arial" w:hAnsi="Arial" w:cs="Arial"/>
                                <w:b/>
                                <w:sz w:val="40"/>
                                <w:szCs w:val="40"/>
                              </w:rPr>
                              <w:t>PROJETO PEDAGÓGICO DO CURSO DE</w:t>
                            </w:r>
                          </w:p>
                          <w:p w14:paraId="2F8485B6" w14:textId="7B8B4549" w:rsidR="00462B1F" w:rsidRPr="00A4336C" w:rsidRDefault="00462B1F">
                            <w:pPr>
                              <w:jc w:val="center"/>
                              <w:rPr>
                                <w:rFonts w:ascii="Arial" w:hAnsi="Arial" w:cs="Arial"/>
                                <w:b/>
                                <w:sz w:val="40"/>
                                <w:szCs w:val="40"/>
                              </w:rPr>
                            </w:pPr>
                            <w:r w:rsidRPr="00A4336C">
                              <w:rPr>
                                <w:rFonts w:ascii="Arial" w:hAnsi="Arial" w:cs="Arial"/>
                                <w:b/>
                                <w:sz w:val="40"/>
                                <w:szCs w:val="40"/>
                              </w:rPr>
                              <w:t xml:space="preserve">LICENCIATURA EM HISTÓRIA </w:t>
                            </w:r>
                          </w:p>
                          <w:p w14:paraId="0A0A71C9" w14:textId="451DD382" w:rsidR="00462B1F" w:rsidRDefault="004A29E1">
                            <w:pPr>
                              <w:jc w:val="center"/>
                              <w:rPr>
                                <w:rFonts w:ascii="Arial" w:hAnsi="Arial" w:cs="Arial"/>
                                <w:b/>
                                <w:sz w:val="36"/>
                                <w:szCs w:val="36"/>
                              </w:rPr>
                            </w:pPr>
                            <w:r w:rsidRPr="00A4336C">
                              <w:rPr>
                                <w:rFonts w:ascii="Arial" w:hAnsi="Arial" w:cs="Arial"/>
                                <w:b/>
                                <w:sz w:val="36"/>
                                <w:szCs w:val="36"/>
                              </w:rPr>
                              <w:t>MODALIDADE A DISTÂNCIA</w:t>
                            </w:r>
                          </w:p>
                          <w:p w14:paraId="244803B6" w14:textId="319E3315" w:rsidR="001524A0" w:rsidRPr="001524A0" w:rsidRDefault="001524A0" w:rsidP="001524A0">
                            <w:pPr>
                              <w:pStyle w:val="SemEspaamento"/>
                            </w:pPr>
                          </w:p>
                          <w:p w14:paraId="4DBBD741" w14:textId="77777777" w:rsidR="00462B1F" w:rsidRDefault="00462B1F">
                            <w:pPr>
                              <w:jc w:val="center"/>
                              <w:rPr>
                                <w:sz w:val="36"/>
                              </w:rPr>
                            </w:pPr>
                          </w:p>
                          <w:p w14:paraId="3A3DAB09" w14:textId="77777777" w:rsidR="00462B1F" w:rsidRDefault="00462B1F">
                            <w:pPr>
                              <w:pStyle w:val="SemEspaamento"/>
                            </w:pPr>
                          </w:p>
                          <w:p w14:paraId="6AD74A9D" w14:textId="77777777" w:rsidR="00462B1F" w:rsidRDefault="00462B1F">
                            <w:pPr>
                              <w:pStyle w:val="SemEspaamento"/>
                            </w:pPr>
                          </w:p>
                          <w:p w14:paraId="60565AC6" w14:textId="77777777" w:rsidR="00462B1F" w:rsidRDefault="00462B1F">
                            <w:pPr>
                              <w:pStyle w:val="SemEspaamento"/>
                            </w:pPr>
                          </w:p>
                          <w:p w14:paraId="6BE553F0" w14:textId="77777777" w:rsidR="00462B1F" w:rsidRDefault="00462B1F">
                            <w:pPr>
                              <w:pStyle w:val="SemEspaamento"/>
                            </w:pPr>
                          </w:p>
                          <w:p w14:paraId="57D2219C" w14:textId="77777777" w:rsidR="00462B1F" w:rsidRDefault="00462B1F">
                            <w:pPr>
                              <w:pStyle w:val="SemEspaamento"/>
                            </w:pPr>
                          </w:p>
                          <w:p w14:paraId="33604E97" w14:textId="77777777" w:rsidR="00462B1F" w:rsidRDefault="00462B1F">
                            <w:pPr>
                              <w:jc w:val="center"/>
                              <w:rPr>
                                <w:sz w:val="36"/>
                              </w:rPr>
                            </w:pPr>
                          </w:p>
                          <w:p w14:paraId="10B3C66F" w14:textId="77777777" w:rsidR="00462B1F" w:rsidRDefault="00462B1F">
                            <w:pPr>
                              <w:jc w:val="center"/>
                              <w:rPr>
                                <w:sz w:val="36"/>
                              </w:rPr>
                            </w:pPr>
                          </w:p>
                          <w:p w14:paraId="5BD0400D" w14:textId="09922F85" w:rsidR="00462B1F" w:rsidRDefault="00462B1F">
                            <w:pPr>
                              <w:jc w:val="center"/>
                              <w:rPr>
                                <w:sz w:val="36"/>
                              </w:rPr>
                            </w:pPr>
                          </w:p>
                          <w:p w14:paraId="4835C07B" w14:textId="77777777" w:rsidR="00183871" w:rsidRPr="00183871" w:rsidRDefault="00183871" w:rsidP="00183871">
                            <w:pPr>
                              <w:pStyle w:val="SemEspaamento"/>
                            </w:pPr>
                          </w:p>
                          <w:p w14:paraId="38628076" w14:textId="03EAED16" w:rsidR="00462B1F" w:rsidRPr="00183871" w:rsidRDefault="00462B1F">
                            <w:pPr>
                              <w:pStyle w:val="SemEspaamento"/>
                              <w:jc w:val="center"/>
                              <w:rPr>
                                <w:rFonts w:ascii="Arial" w:hAnsi="Arial" w:cs="Arial"/>
                                <w:b/>
                                <w:sz w:val="24"/>
                                <w:szCs w:val="24"/>
                              </w:rPr>
                            </w:pPr>
                            <w:r w:rsidRPr="00183871">
                              <w:rPr>
                                <w:rFonts w:ascii="Arial" w:hAnsi="Arial" w:cs="Arial"/>
                                <w:b/>
                                <w:sz w:val="24"/>
                                <w:szCs w:val="24"/>
                              </w:rPr>
                              <w:t>CURITIBA</w:t>
                            </w:r>
                          </w:p>
                          <w:p w14:paraId="2F460C78" w14:textId="1D056C35" w:rsidR="00462B1F" w:rsidRPr="00183871" w:rsidRDefault="00462B1F">
                            <w:pPr>
                              <w:pStyle w:val="SemEspaamento"/>
                              <w:jc w:val="center"/>
                              <w:rPr>
                                <w:rFonts w:ascii="Arial" w:hAnsi="Arial" w:cs="Arial"/>
                                <w:b/>
                                <w:sz w:val="24"/>
                                <w:szCs w:val="24"/>
                              </w:rPr>
                            </w:pPr>
                            <w:r w:rsidRPr="00183871">
                              <w:rPr>
                                <w:rFonts w:ascii="Arial" w:hAnsi="Arial" w:cs="Arial"/>
                                <w:b/>
                                <w:sz w:val="24"/>
                                <w:szCs w:val="24"/>
                              </w:rPr>
                              <w:t>202</w:t>
                            </w:r>
                            <w:r w:rsidR="00E45FAD" w:rsidRPr="00183871">
                              <w:rPr>
                                <w:rFonts w:ascii="Arial" w:hAnsi="Arial" w:cs="Arial"/>
                                <w:b/>
                                <w:sz w:val="24"/>
                                <w:szCs w:val="24"/>
                              </w:rPr>
                              <w:t>2</w:t>
                            </w:r>
                          </w:p>
                          <w:p w14:paraId="7C6A42F2" w14:textId="13973E1F" w:rsidR="00462B1F" w:rsidRDefault="00462B1F">
                            <w:pPr>
                              <w:pStyle w:val="SemEspaamento"/>
                              <w:jc w:val="center"/>
                              <w:rPr>
                                <w:rFonts w:ascii="Arial" w:hAnsi="Arial" w:cs="Arial"/>
                                <w:b/>
                                <w:sz w:val="28"/>
                                <w:szCs w:val="24"/>
                              </w:rPr>
                            </w:pPr>
                          </w:p>
                          <w:p w14:paraId="2C36D6A6" w14:textId="4ED5584C" w:rsidR="00462B1F" w:rsidRDefault="00462B1F">
                            <w:pPr>
                              <w:pStyle w:val="SemEspaamento"/>
                              <w:jc w:val="center"/>
                              <w:rPr>
                                <w:rFonts w:ascii="Arial" w:hAnsi="Arial" w:cs="Arial"/>
                                <w:b/>
                                <w:sz w:val="28"/>
                                <w:szCs w:val="24"/>
                              </w:rPr>
                            </w:pPr>
                          </w:p>
                          <w:p w14:paraId="69A94C13" w14:textId="1ED86765" w:rsidR="00462B1F" w:rsidRDefault="00462B1F">
                            <w:pPr>
                              <w:pStyle w:val="SemEspaamento"/>
                              <w:jc w:val="center"/>
                              <w:rPr>
                                <w:rFonts w:ascii="Arial" w:hAnsi="Arial" w:cs="Arial"/>
                                <w:b/>
                                <w:sz w:val="28"/>
                                <w:szCs w:val="24"/>
                              </w:rPr>
                            </w:pPr>
                          </w:p>
                          <w:p w14:paraId="6F035625" w14:textId="6E0CBC14" w:rsidR="00462B1F" w:rsidRDefault="00462B1F">
                            <w:pPr>
                              <w:pStyle w:val="SemEspaamento"/>
                              <w:jc w:val="center"/>
                              <w:rPr>
                                <w:rFonts w:ascii="Arial" w:hAnsi="Arial" w:cs="Arial"/>
                                <w:b/>
                                <w:sz w:val="28"/>
                                <w:szCs w:val="24"/>
                              </w:rPr>
                            </w:pPr>
                          </w:p>
                          <w:p w14:paraId="7998482B" w14:textId="62159207" w:rsidR="00462B1F" w:rsidRDefault="00462B1F">
                            <w:pPr>
                              <w:pStyle w:val="SemEspaamento"/>
                              <w:jc w:val="center"/>
                              <w:rPr>
                                <w:rFonts w:ascii="Arial" w:hAnsi="Arial" w:cs="Arial"/>
                                <w:b/>
                                <w:sz w:val="28"/>
                                <w:szCs w:val="24"/>
                              </w:rPr>
                            </w:pPr>
                          </w:p>
                          <w:p w14:paraId="709012D9" w14:textId="622FF5C8" w:rsidR="00462B1F" w:rsidRDefault="00462B1F">
                            <w:pPr>
                              <w:pStyle w:val="SemEspaamento"/>
                              <w:jc w:val="center"/>
                              <w:rPr>
                                <w:rFonts w:ascii="Arial" w:hAnsi="Arial" w:cs="Arial"/>
                                <w:b/>
                                <w:sz w:val="28"/>
                                <w:szCs w:val="24"/>
                              </w:rPr>
                            </w:pPr>
                          </w:p>
                          <w:p w14:paraId="64F4E9AC" w14:textId="22B55A88" w:rsidR="00462B1F" w:rsidRDefault="00462B1F">
                            <w:pPr>
                              <w:pStyle w:val="SemEspaamento"/>
                              <w:jc w:val="center"/>
                              <w:rPr>
                                <w:rFonts w:ascii="Arial" w:hAnsi="Arial" w:cs="Arial"/>
                                <w:b/>
                                <w:sz w:val="28"/>
                                <w:szCs w:val="24"/>
                              </w:rPr>
                            </w:pPr>
                          </w:p>
                          <w:p w14:paraId="225ECE3A" w14:textId="2A1A511A" w:rsidR="00462B1F" w:rsidRDefault="00462B1F">
                            <w:pPr>
                              <w:pStyle w:val="SemEspaamento"/>
                              <w:jc w:val="center"/>
                              <w:rPr>
                                <w:rFonts w:ascii="Arial" w:hAnsi="Arial" w:cs="Arial"/>
                                <w:b/>
                                <w:sz w:val="28"/>
                                <w:szCs w:val="24"/>
                              </w:rPr>
                            </w:pPr>
                          </w:p>
                          <w:p w14:paraId="4EA6179B" w14:textId="54E461E2" w:rsidR="00462B1F" w:rsidRDefault="00462B1F">
                            <w:pPr>
                              <w:pStyle w:val="SemEspaamento"/>
                              <w:jc w:val="center"/>
                              <w:rPr>
                                <w:rFonts w:ascii="Arial" w:hAnsi="Arial" w:cs="Arial"/>
                                <w:b/>
                                <w:sz w:val="28"/>
                                <w:szCs w:val="24"/>
                              </w:rPr>
                            </w:pPr>
                          </w:p>
                          <w:p w14:paraId="588C0D5E" w14:textId="0FE9A911" w:rsidR="00462B1F" w:rsidRDefault="00462B1F">
                            <w:pPr>
                              <w:pStyle w:val="SemEspaamento"/>
                              <w:jc w:val="center"/>
                              <w:rPr>
                                <w:rFonts w:ascii="Arial" w:hAnsi="Arial" w:cs="Arial"/>
                                <w:b/>
                                <w:sz w:val="28"/>
                                <w:szCs w:val="24"/>
                              </w:rPr>
                            </w:pPr>
                          </w:p>
                          <w:p w14:paraId="1207A375" w14:textId="77777777" w:rsidR="00462B1F" w:rsidRPr="00D20F41" w:rsidRDefault="00462B1F">
                            <w:pPr>
                              <w:pStyle w:val="SemEspaamento"/>
                              <w:jc w:val="center"/>
                              <w:rPr>
                                <w:rFonts w:ascii="Arial" w:hAnsi="Arial" w:cs="Arial"/>
                                <w:b/>
                                <w:sz w:val="28"/>
                                <w:szCs w:val="24"/>
                              </w:rPr>
                            </w:pPr>
                          </w:p>
                          <w:p w14:paraId="2D59139D" w14:textId="190B9B75" w:rsidR="00462B1F" w:rsidRDefault="00462B1F">
                            <w:pPr>
                              <w:pStyle w:val="SemEspaamento"/>
                              <w:jc w:val="center"/>
                              <w:rPr>
                                <w:rFonts w:ascii="Times New Roman" w:hAnsi="Times New Roman" w:cs="Times New Roman"/>
                                <w:sz w:val="24"/>
                                <w:szCs w:val="24"/>
                              </w:rPr>
                            </w:pPr>
                          </w:p>
                          <w:p w14:paraId="6D578EF3" w14:textId="5313EA00" w:rsidR="00462B1F" w:rsidRDefault="00462B1F">
                            <w:pPr>
                              <w:pStyle w:val="SemEspaamento"/>
                              <w:jc w:val="center"/>
                              <w:rPr>
                                <w:rFonts w:ascii="Times New Roman" w:hAnsi="Times New Roman" w:cs="Times New Roman"/>
                                <w:sz w:val="24"/>
                                <w:szCs w:val="24"/>
                              </w:rPr>
                            </w:pPr>
                          </w:p>
                          <w:p w14:paraId="3E04E73B" w14:textId="5D27851E" w:rsidR="00462B1F" w:rsidRDefault="00462B1F">
                            <w:pPr>
                              <w:pStyle w:val="SemEspaamento"/>
                              <w:jc w:val="center"/>
                              <w:rPr>
                                <w:rFonts w:ascii="Times New Roman" w:hAnsi="Times New Roman" w:cs="Times New Roman"/>
                                <w:sz w:val="24"/>
                                <w:szCs w:val="24"/>
                              </w:rPr>
                            </w:pPr>
                          </w:p>
                          <w:p w14:paraId="502AC310" w14:textId="138A1D9F" w:rsidR="00462B1F" w:rsidRDefault="00462B1F">
                            <w:pPr>
                              <w:pStyle w:val="SemEspaamento"/>
                              <w:jc w:val="center"/>
                              <w:rPr>
                                <w:rFonts w:ascii="Times New Roman" w:hAnsi="Times New Roman" w:cs="Times New Roman"/>
                                <w:sz w:val="24"/>
                                <w:szCs w:val="24"/>
                              </w:rPr>
                            </w:pPr>
                          </w:p>
                          <w:p w14:paraId="349F2A50" w14:textId="592718D3" w:rsidR="00462B1F" w:rsidRDefault="00462B1F">
                            <w:pPr>
                              <w:pStyle w:val="SemEspaamento"/>
                              <w:jc w:val="center"/>
                              <w:rPr>
                                <w:rFonts w:ascii="Times New Roman" w:hAnsi="Times New Roman" w:cs="Times New Roman"/>
                                <w:sz w:val="24"/>
                                <w:szCs w:val="24"/>
                              </w:rPr>
                            </w:pPr>
                          </w:p>
                          <w:p w14:paraId="4BF047B8" w14:textId="5BFC3B5A" w:rsidR="00462B1F" w:rsidRDefault="00462B1F">
                            <w:pPr>
                              <w:pStyle w:val="SemEspaamento"/>
                              <w:jc w:val="center"/>
                              <w:rPr>
                                <w:rFonts w:ascii="Times New Roman" w:hAnsi="Times New Roman" w:cs="Times New Roman"/>
                                <w:sz w:val="24"/>
                                <w:szCs w:val="24"/>
                              </w:rPr>
                            </w:pPr>
                          </w:p>
                          <w:p w14:paraId="767DDFE8" w14:textId="5603BCEB" w:rsidR="00462B1F" w:rsidRDefault="00462B1F">
                            <w:pPr>
                              <w:pStyle w:val="SemEspaamento"/>
                              <w:jc w:val="center"/>
                              <w:rPr>
                                <w:rFonts w:ascii="Times New Roman" w:hAnsi="Times New Roman" w:cs="Times New Roman"/>
                                <w:sz w:val="24"/>
                                <w:szCs w:val="24"/>
                              </w:rPr>
                            </w:pPr>
                          </w:p>
                          <w:p w14:paraId="6873641A" w14:textId="77777777" w:rsidR="00462B1F" w:rsidRDefault="00462B1F">
                            <w:pPr>
                              <w:pStyle w:val="SemEspaamento"/>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anchor>
            </w:drawing>
          </mc:Choice>
          <mc:Fallback>
            <w:pict>
              <v:shapetype w14:anchorId="232DE60F" id="_x0000_t202" coordsize="21600,21600" o:spt="202" path="m,l,21600r21600,l21600,xe">
                <v:stroke joinstyle="miter"/>
                <v:path gradientshapeok="t" o:connecttype="rect"/>
              </v:shapetype>
              <v:shape id="Caixa de Texto 2" o:spid="_x0000_s1026" type="#_x0000_t202" style="position:absolute;left:0;text-align:left;margin-left:-44.55pt;margin-top:1.5pt;width:514.5pt;height:711.1pt;z-index:2516766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" strokecolor="#2f5496 [2408]" strokeweight="4.25pt">
                <v:textbox>
                  <w:txbxContent>
                    <w:p w14:paraId="4E257ABB" w14:textId="77777777" w:rsidR="00462B1F" w:rsidRDefault="00462B1F">
                      <w:pPr>
                        <w:jc w:val="center"/>
                      </w:pPr>
                    </w:p>
                    <w:p w14:paraId="0EE23A05" w14:textId="77777777" w:rsidR="00462B1F" w:rsidRDefault="00462B1F">
                      <w:pPr>
                        <w:jc w:val="center"/>
                      </w:pPr>
                    </w:p>
                    <w:p w14:paraId="17D87C61" w14:textId="77777777" w:rsidR="00462B1F" w:rsidRDefault="00462B1F">
                      <w:pPr>
                        <w:jc w:val="center"/>
                      </w:pPr>
                      <w:r w:rsidRPr="0079226C">
                        <w:rPr>
                          <w:noProof/>
                          <w:lang w:eastAsia="pt-BR"/>
                        </w:rPr>
                        <w:drawing>
                          <wp:inline distT="0" distB="0" distL="0" distR="0" wp14:anchorId="5A1B4E9C" wp14:editId="64A3A51D">
                            <wp:extent cx="2133600" cy="1313360"/>
                            <wp:effectExtent l="0" t="0" r="0" b="1270"/>
                            <wp:docPr id="7" name="Imagem 7" descr="D:\Logo UNINA\PM.rg002-00 Logo UNIN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NA\PM.rg002-00 Logo UNINA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0421" cy="1317559"/>
                                    </a:xfrm>
                                    <a:prstGeom prst="rect">
                                      <a:avLst/>
                                    </a:prstGeom>
                                    <a:noFill/>
                                    <a:ln>
                                      <a:noFill/>
                                    </a:ln>
                                  </pic:spPr>
                                </pic:pic>
                              </a:graphicData>
                            </a:graphic>
                          </wp:inline>
                        </w:drawing>
                      </w:r>
                    </w:p>
                    <w:p w14:paraId="67284F4E" w14:textId="77777777" w:rsidR="00462B1F" w:rsidRDefault="00462B1F">
                      <w:pPr>
                        <w:jc w:val="center"/>
                      </w:pPr>
                    </w:p>
                    <w:p w14:paraId="10775AC6" w14:textId="77777777" w:rsidR="00462B1F" w:rsidRDefault="00462B1F">
                      <w:pPr>
                        <w:jc w:val="center"/>
                      </w:pPr>
                    </w:p>
                    <w:p w14:paraId="4DE225EF" w14:textId="77777777" w:rsidR="00462B1F" w:rsidRDefault="00462B1F">
                      <w:pPr>
                        <w:jc w:val="center"/>
                      </w:pPr>
                    </w:p>
                    <w:p w14:paraId="77D63104" w14:textId="77777777" w:rsidR="00462B1F" w:rsidRDefault="00462B1F">
                      <w:pPr>
                        <w:pStyle w:val="SemEspaamento"/>
                      </w:pPr>
                    </w:p>
                    <w:p w14:paraId="6F235592" w14:textId="77777777" w:rsidR="00462B1F" w:rsidRDefault="00462B1F">
                      <w:pPr>
                        <w:pStyle w:val="SemEspaamento"/>
                      </w:pPr>
                    </w:p>
                    <w:p w14:paraId="3996AA44" w14:textId="77777777" w:rsidR="00462B1F" w:rsidRDefault="00462B1F">
                      <w:pPr>
                        <w:pStyle w:val="SemEspaamento"/>
                      </w:pPr>
                    </w:p>
                    <w:p w14:paraId="640EBFA7" w14:textId="77777777" w:rsidR="00462B1F" w:rsidRDefault="00462B1F">
                      <w:pPr>
                        <w:pStyle w:val="SemEspaamento"/>
                      </w:pPr>
                    </w:p>
                    <w:p w14:paraId="24DB586A" w14:textId="77777777" w:rsidR="00462B1F" w:rsidRDefault="00462B1F">
                      <w:pPr>
                        <w:jc w:val="center"/>
                      </w:pPr>
                    </w:p>
                    <w:p w14:paraId="0DDB9FD2" w14:textId="77777777" w:rsidR="00462B1F" w:rsidRDefault="00462B1F">
                      <w:pPr>
                        <w:rPr>
                          <w:rFonts w:cs="Times New Roman"/>
                        </w:rPr>
                      </w:pPr>
                    </w:p>
                    <w:p w14:paraId="3D8EEF71" w14:textId="77777777" w:rsidR="00462B1F" w:rsidRPr="00A4336C" w:rsidRDefault="00462B1F">
                      <w:pPr>
                        <w:jc w:val="center"/>
                        <w:rPr>
                          <w:rFonts w:ascii="Arial" w:hAnsi="Arial" w:cs="Arial"/>
                          <w:b/>
                          <w:sz w:val="40"/>
                          <w:szCs w:val="40"/>
                        </w:rPr>
                      </w:pPr>
                      <w:r w:rsidRPr="00A4336C">
                        <w:rPr>
                          <w:rFonts w:ascii="Arial" w:hAnsi="Arial" w:cs="Arial"/>
                          <w:b/>
                          <w:sz w:val="40"/>
                          <w:szCs w:val="40"/>
                        </w:rPr>
                        <w:t>PROJETO PEDAGÓGICO DO CURSO DE</w:t>
                      </w:r>
                    </w:p>
                    <w:p w14:paraId="2F8485B6" w14:textId="7B8B4549" w:rsidR="00462B1F" w:rsidRPr="00A4336C" w:rsidRDefault="00462B1F">
                      <w:pPr>
                        <w:jc w:val="center"/>
                        <w:rPr>
                          <w:rFonts w:ascii="Arial" w:hAnsi="Arial" w:cs="Arial"/>
                          <w:b/>
                          <w:sz w:val="40"/>
                          <w:szCs w:val="40"/>
                        </w:rPr>
                      </w:pPr>
                      <w:r w:rsidRPr="00A4336C">
                        <w:rPr>
                          <w:rFonts w:ascii="Arial" w:hAnsi="Arial" w:cs="Arial"/>
                          <w:b/>
                          <w:sz w:val="40"/>
                          <w:szCs w:val="40"/>
                        </w:rPr>
                        <w:t xml:space="preserve">LICENCIATURA EM HISTÓRIA </w:t>
                      </w:r>
                    </w:p>
                    <w:p w14:paraId="0A0A71C9" w14:textId="451DD382" w:rsidR="00462B1F" w:rsidRDefault="004A29E1">
                      <w:pPr>
                        <w:jc w:val="center"/>
                        <w:rPr>
                          <w:rFonts w:ascii="Arial" w:hAnsi="Arial" w:cs="Arial"/>
                          <w:b/>
                          <w:sz w:val="36"/>
                          <w:szCs w:val="36"/>
                        </w:rPr>
                      </w:pPr>
                      <w:r w:rsidRPr="00A4336C">
                        <w:rPr>
                          <w:rFonts w:ascii="Arial" w:hAnsi="Arial" w:cs="Arial"/>
                          <w:b/>
                          <w:sz w:val="36"/>
                          <w:szCs w:val="36"/>
                        </w:rPr>
                        <w:t>MODALIDADE A DISTÂNCIA</w:t>
                      </w:r>
                    </w:p>
                    <w:p w14:paraId="244803B6" w14:textId="319E3315" w:rsidR="001524A0" w:rsidRPr="001524A0" w:rsidRDefault="001524A0" w:rsidP="001524A0">
                      <w:pPr>
                        <w:pStyle w:val="SemEspaamento"/>
                      </w:pPr>
                    </w:p>
                    <w:p w14:paraId="4DBBD741" w14:textId="77777777" w:rsidR="00462B1F" w:rsidRDefault="00462B1F">
                      <w:pPr>
                        <w:jc w:val="center"/>
                        <w:rPr>
                          <w:sz w:val="36"/>
                        </w:rPr>
                      </w:pPr>
                    </w:p>
                    <w:p w14:paraId="3A3DAB09" w14:textId="77777777" w:rsidR="00462B1F" w:rsidRDefault="00462B1F">
                      <w:pPr>
                        <w:pStyle w:val="SemEspaamento"/>
                      </w:pPr>
                    </w:p>
                    <w:p w14:paraId="6AD74A9D" w14:textId="77777777" w:rsidR="00462B1F" w:rsidRDefault="00462B1F">
                      <w:pPr>
                        <w:pStyle w:val="SemEspaamento"/>
                      </w:pPr>
                    </w:p>
                    <w:p w14:paraId="60565AC6" w14:textId="77777777" w:rsidR="00462B1F" w:rsidRDefault="00462B1F">
                      <w:pPr>
                        <w:pStyle w:val="SemEspaamento"/>
                      </w:pPr>
                    </w:p>
                    <w:p w14:paraId="6BE553F0" w14:textId="77777777" w:rsidR="00462B1F" w:rsidRDefault="00462B1F">
                      <w:pPr>
                        <w:pStyle w:val="SemEspaamento"/>
                      </w:pPr>
                    </w:p>
                    <w:p w14:paraId="57D2219C" w14:textId="77777777" w:rsidR="00462B1F" w:rsidRDefault="00462B1F">
                      <w:pPr>
                        <w:pStyle w:val="SemEspaamento"/>
                      </w:pPr>
                    </w:p>
                    <w:p w14:paraId="33604E97" w14:textId="77777777" w:rsidR="00462B1F" w:rsidRDefault="00462B1F">
                      <w:pPr>
                        <w:jc w:val="center"/>
                        <w:rPr>
                          <w:sz w:val="36"/>
                        </w:rPr>
                      </w:pPr>
                    </w:p>
                    <w:p w14:paraId="10B3C66F" w14:textId="77777777" w:rsidR="00462B1F" w:rsidRDefault="00462B1F">
                      <w:pPr>
                        <w:jc w:val="center"/>
                        <w:rPr>
                          <w:sz w:val="36"/>
                        </w:rPr>
                      </w:pPr>
                    </w:p>
                    <w:p w14:paraId="5BD0400D" w14:textId="09922F85" w:rsidR="00462B1F" w:rsidRDefault="00462B1F">
                      <w:pPr>
                        <w:jc w:val="center"/>
                        <w:rPr>
                          <w:sz w:val="36"/>
                        </w:rPr>
                      </w:pPr>
                    </w:p>
                    <w:p w14:paraId="4835C07B" w14:textId="77777777" w:rsidR="00183871" w:rsidRPr="00183871" w:rsidRDefault="00183871" w:rsidP="00183871">
                      <w:pPr>
                        <w:pStyle w:val="SemEspaamento"/>
                      </w:pPr>
                    </w:p>
                    <w:p w14:paraId="38628076" w14:textId="03EAED16" w:rsidR="00462B1F" w:rsidRPr="00183871" w:rsidRDefault="00462B1F">
                      <w:pPr>
                        <w:pStyle w:val="SemEspaamento"/>
                        <w:jc w:val="center"/>
                        <w:rPr>
                          <w:rFonts w:ascii="Arial" w:hAnsi="Arial" w:cs="Arial"/>
                          <w:b/>
                          <w:sz w:val="24"/>
                          <w:szCs w:val="24"/>
                        </w:rPr>
                      </w:pPr>
                      <w:r w:rsidRPr="00183871">
                        <w:rPr>
                          <w:rFonts w:ascii="Arial" w:hAnsi="Arial" w:cs="Arial"/>
                          <w:b/>
                          <w:sz w:val="24"/>
                          <w:szCs w:val="24"/>
                        </w:rPr>
                        <w:t>CURITIBA</w:t>
                      </w:r>
                    </w:p>
                    <w:p w14:paraId="2F460C78" w14:textId="1D056C35" w:rsidR="00462B1F" w:rsidRPr="00183871" w:rsidRDefault="00462B1F">
                      <w:pPr>
                        <w:pStyle w:val="SemEspaamento"/>
                        <w:jc w:val="center"/>
                        <w:rPr>
                          <w:rFonts w:ascii="Arial" w:hAnsi="Arial" w:cs="Arial"/>
                          <w:b/>
                          <w:sz w:val="24"/>
                          <w:szCs w:val="24"/>
                        </w:rPr>
                      </w:pPr>
                      <w:r w:rsidRPr="00183871">
                        <w:rPr>
                          <w:rFonts w:ascii="Arial" w:hAnsi="Arial" w:cs="Arial"/>
                          <w:b/>
                          <w:sz w:val="24"/>
                          <w:szCs w:val="24"/>
                        </w:rPr>
                        <w:t>202</w:t>
                      </w:r>
                      <w:r w:rsidR="00E45FAD" w:rsidRPr="00183871">
                        <w:rPr>
                          <w:rFonts w:ascii="Arial" w:hAnsi="Arial" w:cs="Arial"/>
                          <w:b/>
                          <w:sz w:val="24"/>
                          <w:szCs w:val="24"/>
                        </w:rPr>
                        <w:t>2</w:t>
                      </w:r>
                    </w:p>
                    <w:p w14:paraId="7C6A42F2" w14:textId="13973E1F" w:rsidR="00462B1F" w:rsidRDefault="00462B1F">
                      <w:pPr>
                        <w:pStyle w:val="SemEspaamento"/>
                        <w:jc w:val="center"/>
                        <w:rPr>
                          <w:rFonts w:ascii="Arial" w:hAnsi="Arial" w:cs="Arial"/>
                          <w:b/>
                          <w:sz w:val="28"/>
                          <w:szCs w:val="24"/>
                        </w:rPr>
                      </w:pPr>
                    </w:p>
                    <w:p w14:paraId="2C36D6A6" w14:textId="4ED5584C" w:rsidR="00462B1F" w:rsidRDefault="00462B1F">
                      <w:pPr>
                        <w:pStyle w:val="SemEspaamento"/>
                        <w:jc w:val="center"/>
                        <w:rPr>
                          <w:rFonts w:ascii="Arial" w:hAnsi="Arial" w:cs="Arial"/>
                          <w:b/>
                          <w:sz w:val="28"/>
                          <w:szCs w:val="24"/>
                        </w:rPr>
                      </w:pPr>
                    </w:p>
                    <w:p w14:paraId="69A94C13" w14:textId="1ED86765" w:rsidR="00462B1F" w:rsidRDefault="00462B1F">
                      <w:pPr>
                        <w:pStyle w:val="SemEspaamento"/>
                        <w:jc w:val="center"/>
                        <w:rPr>
                          <w:rFonts w:ascii="Arial" w:hAnsi="Arial" w:cs="Arial"/>
                          <w:b/>
                          <w:sz w:val="28"/>
                          <w:szCs w:val="24"/>
                        </w:rPr>
                      </w:pPr>
                    </w:p>
                    <w:p w14:paraId="6F035625" w14:textId="6E0CBC14" w:rsidR="00462B1F" w:rsidRDefault="00462B1F">
                      <w:pPr>
                        <w:pStyle w:val="SemEspaamento"/>
                        <w:jc w:val="center"/>
                        <w:rPr>
                          <w:rFonts w:ascii="Arial" w:hAnsi="Arial" w:cs="Arial"/>
                          <w:b/>
                          <w:sz w:val="28"/>
                          <w:szCs w:val="24"/>
                        </w:rPr>
                      </w:pPr>
                    </w:p>
                    <w:p w14:paraId="7998482B" w14:textId="62159207" w:rsidR="00462B1F" w:rsidRDefault="00462B1F">
                      <w:pPr>
                        <w:pStyle w:val="SemEspaamento"/>
                        <w:jc w:val="center"/>
                        <w:rPr>
                          <w:rFonts w:ascii="Arial" w:hAnsi="Arial" w:cs="Arial"/>
                          <w:b/>
                          <w:sz w:val="28"/>
                          <w:szCs w:val="24"/>
                        </w:rPr>
                      </w:pPr>
                    </w:p>
                    <w:p w14:paraId="709012D9" w14:textId="622FF5C8" w:rsidR="00462B1F" w:rsidRDefault="00462B1F">
                      <w:pPr>
                        <w:pStyle w:val="SemEspaamento"/>
                        <w:jc w:val="center"/>
                        <w:rPr>
                          <w:rFonts w:ascii="Arial" w:hAnsi="Arial" w:cs="Arial"/>
                          <w:b/>
                          <w:sz w:val="28"/>
                          <w:szCs w:val="24"/>
                        </w:rPr>
                      </w:pPr>
                    </w:p>
                    <w:p w14:paraId="64F4E9AC" w14:textId="22B55A88" w:rsidR="00462B1F" w:rsidRDefault="00462B1F">
                      <w:pPr>
                        <w:pStyle w:val="SemEspaamento"/>
                        <w:jc w:val="center"/>
                        <w:rPr>
                          <w:rFonts w:ascii="Arial" w:hAnsi="Arial" w:cs="Arial"/>
                          <w:b/>
                          <w:sz w:val="28"/>
                          <w:szCs w:val="24"/>
                        </w:rPr>
                      </w:pPr>
                    </w:p>
                    <w:p w14:paraId="225ECE3A" w14:textId="2A1A511A" w:rsidR="00462B1F" w:rsidRDefault="00462B1F">
                      <w:pPr>
                        <w:pStyle w:val="SemEspaamento"/>
                        <w:jc w:val="center"/>
                        <w:rPr>
                          <w:rFonts w:ascii="Arial" w:hAnsi="Arial" w:cs="Arial"/>
                          <w:b/>
                          <w:sz w:val="28"/>
                          <w:szCs w:val="24"/>
                        </w:rPr>
                      </w:pPr>
                    </w:p>
                    <w:p w14:paraId="4EA6179B" w14:textId="54E461E2" w:rsidR="00462B1F" w:rsidRDefault="00462B1F">
                      <w:pPr>
                        <w:pStyle w:val="SemEspaamento"/>
                        <w:jc w:val="center"/>
                        <w:rPr>
                          <w:rFonts w:ascii="Arial" w:hAnsi="Arial" w:cs="Arial"/>
                          <w:b/>
                          <w:sz w:val="28"/>
                          <w:szCs w:val="24"/>
                        </w:rPr>
                      </w:pPr>
                    </w:p>
                    <w:p w14:paraId="588C0D5E" w14:textId="0FE9A911" w:rsidR="00462B1F" w:rsidRDefault="00462B1F">
                      <w:pPr>
                        <w:pStyle w:val="SemEspaamento"/>
                        <w:jc w:val="center"/>
                        <w:rPr>
                          <w:rFonts w:ascii="Arial" w:hAnsi="Arial" w:cs="Arial"/>
                          <w:b/>
                          <w:sz w:val="28"/>
                          <w:szCs w:val="24"/>
                        </w:rPr>
                      </w:pPr>
                    </w:p>
                    <w:p w14:paraId="1207A375" w14:textId="77777777" w:rsidR="00462B1F" w:rsidRPr="00D20F41" w:rsidRDefault="00462B1F">
                      <w:pPr>
                        <w:pStyle w:val="SemEspaamento"/>
                        <w:jc w:val="center"/>
                        <w:rPr>
                          <w:rFonts w:ascii="Arial" w:hAnsi="Arial" w:cs="Arial"/>
                          <w:b/>
                          <w:sz w:val="28"/>
                          <w:szCs w:val="24"/>
                        </w:rPr>
                      </w:pPr>
                    </w:p>
                    <w:p w14:paraId="2D59139D" w14:textId="190B9B75" w:rsidR="00462B1F" w:rsidRDefault="00462B1F">
                      <w:pPr>
                        <w:pStyle w:val="SemEspaamento"/>
                        <w:jc w:val="center"/>
                        <w:rPr>
                          <w:rFonts w:ascii="Times New Roman" w:hAnsi="Times New Roman" w:cs="Times New Roman"/>
                          <w:sz w:val="24"/>
                          <w:szCs w:val="24"/>
                        </w:rPr>
                      </w:pPr>
                    </w:p>
                    <w:p w14:paraId="6D578EF3" w14:textId="5313EA00" w:rsidR="00462B1F" w:rsidRDefault="00462B1F">
                      <w:pPr>
                        <w:pStyle w:val="SemEspaamento"/>
                        <w:jc w:val="center"/>
                        <w:rPr>
                          <w:rFonts w:ascii="Times New Roman" w:hAnsi="Times New Roman" w:cs="Times New Roman"/>
                          <w:sz w:val="24"/>
                          <w:szCs w:val="24"/>
                        </w:rPr>
                      </w:pPr>
                    </w:p>
                    <w:p w14:paraId="3E04E73B" w14:textId="5D27851E" w:rsidR="00462B1F" w:rsidRDefault="00462B1F">
                      <w:pPr>
                        <w:pStyle w:val="SemEspaamento"/>
                        <w:jc w:val="center"/>
                        <w:rPr>
                          <w:rFonts w:ascii="Times New Roman" w:hAnsi="Times New Roman" w:cs="Times New Roman"/>
                          <w:sz w:val="24"/>
                          <w:szCs w:val="24"/>
                        </w:rPr>
                      </w:pPr>
                    </w:p>
                    <w:p w14:paraId="502AC310" w14:textId="138A1D9F" w:rsidR="00462B1F" w:rsidRDefault="00462B1F">
                      <w:pPr>
                        <w:pStyle w:val="SemEspaamento"/>
                        <w:jc w:val="center"/>
                        <w:rPr>
                          <w:rFonts w:ascii="Times New Roman" w:hAnsi="Times New Roman" w:cs="Times New Roman"/>
                          <w:sz w:val="24"/>
                          <w:szCs w:val="24"/>
                        </w:rPr>
                      </w:pPr>
                    </w:p>
                    <w:p w14:paraId="349F2A50" w14:textId="592718D3" w:rsidR="00462B1F" w:rsidRDefault="00462B1F">
                      <w:pPr>
                        <w:pStyle w:val="SemEspaamento"/>
                        <w:jc w:val="center"/>
                        <w:rPr>
                          <w:rFonts w:ascii="Times New Roman" w:hAnsi="Times New Roman" w:cs="Times New Roman"/>
                          <w:sz w:val="24"/>
                          <w:szCs w:val="24"/>
                        </w:rPr>
                      </w:pPr>
                    </w:p>
                    <w:p w14:paraId="4BF047B8" w14:textId="5BFC3B5A" w:rsidR="00462B1F" w:rsidRDefault="00462B1F">
                      <w:pPr>
                        <w:pStyle w:val="SemEspaamento"/>
                        <w:jc w:val="center"/>
                        <w:rPr>
                          <w:rFonts w:ascii="Times New Roman" w:hAnsi="Times New Roman" w:cs="Times New Roman"/>
                          <w:sz w:val="24"/>
                          <w:szCs w:val="24"/>
                        </w:rPr>
                      </w:pPr>
                    </w:p>
                    <w:p w14:paraId="767DDFE8" w14:textId="5603BCEB" w:rsidR="00462B1F" w:rsidRDefault="00462B1F">
                      <w:pPr>
                        <w:pStyle w:val="SemEspaamento"/>
                        <w:jc w:val="center"/>
                        <w:rPr>
                          <w:rFonts w:ascii="Times New Roman" w:hAnsi="Times New Roman" w:cs="Times New Roman"/>
                          <w:sz w:val="24"/>
                          <w:szCs w:val="24"/>
                        </w:rPr>
                      </w:pPr>
                    </w:p>
                    <w:p w14:paraId="6873641A" w14:textId="77777777" w:rsidR="00462B1F" w:rsidRDefault="00462B1F">
                      <w:pPr>
                        <w:pStyle w:val="SemEspaamento"/>
                        <w:jc w:val="center"/>
                        <w:rPr>
                          <w:rFonts w:ascii="Times New Roman" w:hAnsi="Times New Roman" w:cs="Times New Roman"/>
                          <w:sz w:val="24"/>
                          <w:szCs w:val="24"/>
                        </w:rPr>
                      </w:pPr>
                    </w:p>
                  </w:txbxContent>
                </v:textbox>
                <w10:wrap type="square"/>
              </v:shape>
            </w:pict>
          </mc:Fallback>
        </mc:AlternateContent>
      </w:r>
      <w:proofErr w:type="spellStart"/>
      <w:r>
        <w:rPr>
          <w:rFonts w:ascii="Arial" w:hAnsi="Arial" w:cs="Arial"/>
          <w:b/>
        </w:rPr>
        <w:t>Ferfil</w:t>
      </w:r>
      <w:proofErr w:type="spellEnd"/>
      <w:r>
        <w:rPr>
          <w:rFonts w:ascii="Arial" w:hAnsi="Arial" w:cs="Arial"/>
          <w:b/>
        </w:rPr>
        <w:t xml:space="preserve"> </w:t>
      </w:r>
    </w:p>
    <w:bookmarkStart w:id="0" w:name="_Toc477962885" w:displacedByCustomXml="next"/>
    <w:bookmarkStart w:id="1" w:name="_Toc426127995" w:displacedByCustomXml="next"/>
    <w:sdt>
      <w:sdtPr>
        <w:rPr>
          <w:rFonts w:asciiTheme="minorHAnsi" w:eastAsiaTheme="minorHAnsi" w:hAnsiTheme="minorHAnsi" w:cstheme="minorBidi"/>
          <w:b w:val="0"/>
          <w:sz w:val="22"/>
          <w:szCs w:val="22"/>
          <w:lang w:eastAsia="en-US"/>
        </w:rPr>
        <w:id w:val="2089964329"/>
        <w:docPartObj>
          <w:docPartGallery w:val="Table of Contents"/>
          <w:docPartUnique/>
        </w:docPartObj>
      </w:sdtPr>
      <w:sdtEndPr>
        <w:rPr>
          <w:bCs/>
        </w:rPr>
      </w:sdtEndPr>
      <w:sdtContent>
        <w:p w14:paraId="541D0889" w14:textId="77777777" w:rsidR="00E22979" w:rsidRDefault="00966CE4" w:rsidP="0099752F">
          <w:pPr>
            <w:pStyle w:val="CabealhodoSumrio1"/>
            <w:numPr>
              <w:ilvl w:val="0"/>
              <w:numId w:val="0"/>
            </w:numPr>
            <w:ind w:left="432" w:hanging="432"/>
            <w:jc w:val="center"/>
            <w:rPr>
              <w:rFonts w:ascii="Arial" w:hAnsi="Arial" w:cs="Arial"/>
            </w:rPr>
          </w:pPr>
          <w:r w:rsidRPr="00A138EA">
            <w:rPr>
              <w:rFonts w:ascii="Arial" w:hAnsi="Arial" w:cs="Arial"/>
            </w:rPr>
            <w:t>Sumário</w:t>
          </w:r>
        </w:p>
        <w:p w14:paraId="78DD47A8" w14:textId="0C2F1050" w:rsidR="0033646B" w:rsidRDefault="00966CE4">
          <w:pPr>
            <w:pStyle w:val="Sumrio1"/>
            <w:rPr>
              <w:rFonts w:asciiTheme="minorHAnsi" w:eastAsiaTheme="minorEastAsia" w:hAnsiTheme="minorHAnsi" w:cstheme="minorBidi"/>
              <w:b w:val="0"/>
              <w:noProof/>
              <w:sz w:val="22"/>
              <w:szCs w:val="22"/>
              <w:lang w:eastAsia="pt-BR"/>
            </w:rPr>
          </w:pPr>
          <w:r>
            <w:fldChar w:fldCharType="begin"/>
          </w:r>
          <w:r>
            <w:instrText xml:space="preserve"> TOC \o "1-3" \h \z \u </w:instrText>
          </w:r>
          <w:r>
            <w:fldChar w:fldCharType="separate"/>
          </w:r>
          <w:hyperlink w:anchor="_Toc48660130" w:history="1">
            <w:r w:rsidR="0033646B" w:rsidRPr="000A63BC">
              <w:rPr>
                <w:rStyle w:val="Hyperlink"/>
                <w:noProof/>
              </w:rPr>
              <w:t>FICHA TÉCNICA DO CURSO</w:t>
            </w:r>
            <w:r w:rsidR="0033646B">
              <w:rPr>
                <w:noProof/>
                <w:webHidden/>
              </w:rPr>
              <w:tab/>
            </w:r>
            <w:r w:rsidR="0033646B">
              <w:rPr>
                <w:noProof/>
                <w:webHidden/>
              </w:rPr>
              <w:fldChar w:fldCharType="begin"/>
            </w:r>
            <w:r w:rsidR="0033646B">
              <w:rPr>
                <w:noProof/>
                <w:webHidden/>
              </w:rPr>
              <w:instrText xml:space="preserve"> PAGEREF _Toc48660130 \h </w:instrText>
            </w:r>
            <w:r w:rsidR="0033646B">
              <w:rPr>
                <w:noProof/>
                <w:webHidden/>
              </w:rPr>
            </w:r>
            <w:r w:rsidR="0033646B">
              <w:rPr>
                <w:noProof/>
                <w:webHidden/>
              </w:rPr>
              <w:fldChar w:fldCharType="separate"/>
            </w:r>
            <w:r w:rsidR="00AC7C0E">
              <w:rPr>
                <w:noProof/>
                <w:webHidden/>
              </w:rPr>
              <w:t>4</w:t>
            </w:r>
            <w:r w:rsidR="0033646B">
              <w:rPr>
                <w:noProof/>
                <w:webHidden/>
              </w:rPr>
              <w:fldChar w:fldCharType="end"/>
            </w:r>
          </w:hyperlink>
        </w:p>
        <w:p w14:paraId="5C12FAB4" w14:textId="4B5610BB" w:rsidR="0033646B" w:rsidRDefault="00000000">
          <w:pPr>
            <w:pStyle w:val="Sumrio1"/>
            <w:rPr>
              <w:rFonts w:asciiTheme="minorHAnsi" w:eastAsiaTheme="minorEastAsia" w:hAnsiTheme="minorHAnsi" w:cstheme="minorBidi"/>
              <w:b w:val="0"/>
              <w:noProof/>
              <w:sz w:val="22"/>
              <w:szCs w:val="22"/>
              <w:lang w:eastAsia="pt-BR"/>
            </w:rPr>
          </w:pPr>
          <w:hyperlink w:anchor="_Toc48660131" w:history="1">
            <w:r w:rsidR="0033646B" w:rsidRPr="00CC2E81">
              <w:rPr>
                <w:rStyle w:val="Hyperlink"/>
                <w:noProof/>
              </w:rPr>
              <w:t>1. INTRODUÇÃO</w:t>
            </w:r>
            <w:r w:rsidR="0033646B">
              <w:rPr>
                <w:noProof/>
                <w:webHidden/>
              </w:rPr>
              <w:tab/>
            </w:r>
            <w:r w:rsidR="0033646B">
              <w:rPr>
                <w:noProof/>
                <w:webHidden/>
              </w:rPr>
              <w:fldChar w:fldCharType="begin"/>
            </w:r>
            <w:r w:rsidR="0033646B">
              <w:rPr>
                <w:noProof/>
                <w:webHidden/>
              </w:rPr>
              <w:instrText xml:space="preserve"> PAGEREF _Toc48660131 \h </w:instrText>
            </w:r>
            <w:r w:rsidR="0033646B">
              <w:rPr>
                <w:noProof/>
                <w:webHidden/>
              </w:rPr>
            </w:r>
            <w:r w:rsidR="0033646B">
              <w:rPr>
                <w:noProof/>
                <w:webHidden/>
              </w:rPr>
              <w:fldChar w:fldCharType="separate"/>
            </w:r>
            <w:r w:rsidR="00AC7C0E">
              <w:rPr>
                <w:noProof/>
                <w:webHidden/>
              </w:rPr>
              <w:t>5</w:t>
            </w:r>
            <w:r w:rsidR="0033646B">
              <w:rPr>
                <w:noProof/>
                <w:webHidden/>
              </w:rPr>
              <w:fldChar w:fldCharType="end"/>
            </w:r>
          </w:hyperlink>
        </w:p>
        <w:p w14:paraId="5F28C333" w14:textId="009A63C9" w:rsidR="0033646B" w:rsidRDefault="00000000">
          <w:pPr>
            <w:pStyle w:val="Sumrio2"/>
            <w:rPr>
              <w:rFonts w:asciiTheme="minorHAnsi" w:eastAsiaTheme="minorEastAsia" w:hAnsiTheme="minorHAnsi" w:cstheme="minorBidi"/>
              <w:bCs w:val="0"/>
              <w:noProof/>
              <w:sz w:val="22"/>
              <w:szCs w:val="22"/>
              <w:lang w:bidi="ar-SA"/>
            </w:rPr>
          </w:pPr>
          <w:hyperlink w:anchor="_Toc48660132" w:history="1">
            <w:r w:rsidR="0033646B" w:rsidRPr="00CC2E81">
              <w:rPr>
                <w:rStyle w:val="Hyperlink"/>
                <w:b/>
                <w:noProof/>
              </w:rPr>
              <w:t>2. BREVE HISTÓRICO DA INSTITUIÇÃO</w:t>
            </w:r>
            <w:r w:rsidR="0033646B">
              <w:rPr>
                <w:noProof/>
                <w:webHidden/>
              </w:rPr>
              <w:tab/>
            </w:r>
            <w:r w:rsidR="0033646B">
              <w:rPr>
                <w:noProof/>
                <w:webHidden/>
              </w:rPr>
              <w:fldChar w:fldCharType="begin"/>
            </w:r>
            <w:r w:rsidR="0033646B">
              <w:rPr>
                <w:noProof/>
                <w:webHidden/>
              </w:rPr>
              <w:instrText xml:space="preserve"> PAGEREF _Toc48660132 \h </w:instrText>
            </w:r>
            <w:r w:rsidR="0033646B">
              <w:rPr>
                <w:noProof/>
                <w:webHidden/>
              </w:rPr>
            </w:r>
            <w:r w:rsidR="0033646B">
              <w:rPr>
                <w:noProof/>
                <w:webHidden/>
              </w:rPr>
              <w:fldChar w:fldCharType="separate"/>
            </w:r>
            <w:r w:rsidR="00AC7C0E">
              <w:rPr>
                <w:noProof/>
                <w:webHidden/>
              </w:rPr>
              <w:t>6</w:t>
            </w:r>
            <w:r w:rsidR="0033646B">
              <w:rPr>
                <w:noProof/>
                <w:webHidden/>
              </w:rPr>
              <w:fldChar w:fldCharType="end"/>
            </w:r>
          </w:hyperlink>
        </w:p>
        <w:p w14:paraId="39D56660" w14:textId="1AD14346" w:rsidR="0033646B" w:rsidRDefault="00000000">
          <w:pPr>
            <w:pStyle w:val="Sumrio2"/>
            <w:rPr>
              <w:rFonts w:asciiTheme="minorHAnsi" w:eastAsiaTheme="minorEastAsia" w:hAnsiTheme="minorHAnsi" w:cstheme="minorBidi"/>
              <w:bCs w:val="0"/>
              <w:noProof/>
              <w:sz w:val="22"/>
              <w:szCs w:val="22"/>
              <w:lang w:bidi="ar-SA"/>
            </w:rPr>
          </w:pPr>
          <w:hyperlink w:anchor="_Toc48660133" w:history="1">
            <w:r w:rsidR="0033646B" w:rsidRPr="00CC2E81">
              <w:rPr>
                <w:rStyle w:val="Hyperlink"/>
                <w:rFonts w:eastAsia="SimSun" w:cs="Times New Roman"/>
                <w:b/>
                <w:noProof/>
              </w:rPr>
              <w:t>2.1 Contexto Educacional: Paraná em seus aspectos: social, ambiental, econômico, cultural e político</w:t>
            </w:r>
            <w:r w:rsidR="0033646B">
              <w:rPr>
                <w:noProof/>
                <w:webHidden/>
              </w:rPr>
              <w:tab/>
            </w:r>
            <w:r w:rsidR="0033646B">
              <w:rPr>
                <w:noProof/>
                <w:webHidden/>
              </w:rPr>
              <w:fldChar w:fldCharType="begin"/>
            </w:r>
            <w:r w:rsidR="0033646B">
              <w:rPr>
                <w:noProof/>
                <w:webHidden/>
              </w:rPr>
              <w:instrText xml:space="preserve"> PAGEREF _Toc48660133 \h </w:instrText>
            </w:r>
            <w:r w:rsidR="0033646B">
              <w:rPr>
                <w:noProof/>
                <w:webHidden/>
              </w:rPr>
            </w:r>
            <w:r w:rsidR="0033646B">
              <w:rPr>
                <w:noProof/>
                <w:webHidden/>
              </w:rPr>
              <w:fldChar w:fldCharType="separate"/>
            </w:r>
            <w:r w:rsidR="00AC7C0E">
              <w:rPr>
                <w:noProof/>
                <w:webHidden/>
              </w:rPr>
              <w:t>8</w:t>
            </w:r>
            <w:r w:rsidR="0033646B">
              <w:rPr>
                <w:noProof/>
                <w:webHidden/>
              </w:rPr>
              <w:fldChar w:fldCharType="end"/>
            </w:r>
          </w:hyperlink>
        </w:p>
        <w:p w14:paraId="4AC54B77" w14:textId="04AA72C8" w:rsidR="0033646B" w:rsidRDefault="00000000">
          <w:pPr>
            <w:pStyle w:val="Sumrio3"/>
            <w:rPr>
              <w:rFonts w:asciiTheme="minorHAnsi" w:eastAsiaTheme="minorEastAsia" w:hAnsiTheme="minorHAnsi"/>
              <w:noProof/>
              <w:sz w:val="22"/>
              <w:lang w:eastAsia="pt-BR"/>
            </w:rPr>
          </w:pPr>
          <w:hyperlink w:anchor="_Toc48660134" w:history="1">
            <w:r w:rsidR="0033646B" w:rsidRPr="00CC2E81">
              <w:rPr>
                <w:rStyle w:val="Hyperlink"/>
                <w:rFonts w:ascii="Arial" w:eastAsia="SimSun" w:hAnsi="Arial" w:cs="Times New Roman"/>
                <w:b/>
                <w:noProof/>
              </w:rPr>
              <w:t>2.1.2 Missão, visão, valores e finalidades</w:t>
            </w:r>
            <w:r w:rsidR="0033646B">
              <w:rPr>
                <w:noProof/>
                <w:webHidden/>
              </w:rPr>
              <w:tab/>
            </w:r>
            <w:r w:rsidR="0033646B">
              <w:rPr>
                <w:noProof/>
                <w:webHidden/>
              </w:rPr>
              <w:fldChar w:fldCharType="begin"/>
            </w:r>
            <w:r w:rsidR="0033646B">
              <w:rPr>
                <w:noProof/>
                <w:webHidden/>
              </w:rPr>
              <w:instrText xml:space="preserve"> PAGEREF _Toc48660134 \h </w:instrText>
            </w:r>
            <w:r w:rsidR="0033646B">
              <w:rPr>
                <w:noProof/>
                <w:webHidden/>
              </w:rPr>
            </w:r>
            <w:r w:rsidR="0033646B">
              <w:rPr>
                <w:noProof/>
                <w:webHidden/>
              </w:rPr>
              <w:fldChar w:fldCharType="separate"/>
            </w:r>
            <w:r w:rsidR="00AC7C0E">
              <w:rPr>
                <w:noProof/>
                <w:webHidden/>
              </w:rPr>
              <w:t>14</w:t>
            </w:r>
            <w:r w:rsidR="0033646B">
              <w:rPr>
                <w:noProof/>
                <w:webHidden/>
              </w:rPr>
              <w:fldChar w:fldCharType="end"/>
            </w:r>
          </w:hyperlink>
        </w:p>
        <w:p w14:paraId="0DECDEDD" w14:textId="619FA829" w:rsidR="0033646B" w:rsidRDefault="00000000">
          <w:pPr>
            <w:pStyle w:val="Sumrio3"/>
            <w:rPr>
              <w:rFonts w:asciiTheme="minorHAnsi" w:eastAsiaTheme="minorEastAsia" w:hAnsiTheme="minorHAnsi"/>
              <w:noProof/>
              <w:sz w:val="22"/>
              <w:lang w:eastAsia="pt-BR"/>
            </w:rPr>
          </w:pPr>
          <w:hyperlink w:anchor="_Toc48660135" w:history="1">
            <w:r w:rsidR="0033646B" w:rsidRPr="00CC2E81">
              <w:rPr>
                <w:rStyle w:val="Hyperlink"/>
                <w:rFonts w:ascii="Arial" w:eastAsia="SimSun" w:hAnsi="Arial" w:cs="Times New Roman"/>
                <w:b/>
                <w:noProof/>
              </w:rPr>
              <w:t>2.1.3 Princípios filosóficos e técnico-metodológicos gerais norteadores das práticas acadêmicas da instituição</w:t>
            </w:r>
            <w:r w:rsidR="0033646B">
              <w:rPr>
                <w:noProof/>
                <w:webHidden/>
              </w:rPr>
              <w:tab/>
            </w:r>
            <w:r w:rsidR="0033646B">
              <w:rPr>
                <w:noProof/>
                <w:webHidden/>
              </w:rPr>
              <w:fldChar w:fldCharType="begin"/>
            </w:r>
            <w:r w:rsidR="0033646B">
              <w:rPr>
                <w:noProof/>
                <w:webHidden/>
              </w:rPr>
              <w:instrText xml:space="preserve"> PAGEREF _Toc48660135 \h </w:instrText>
            </w:r>
            <w:r w:rsidR="0033646B">
              <w:rPr>
                <w:noProof/>
                <w:webHidden/>
              </w:rPr>
            </w:r>
            <w:r w:rsidR="0033646B">
              <w:rPr>
                <w:noProof/>
                <w:webHidden/>
              </w:rPr>
              <w:fldChar w:fldCharType="separate"/>
            </w:r>
            <w:r w:rsidR="00AC7C0E">
              <w:rPr>
                <w:noProof/>
                <w:webHidden/>
              </w:rPr>
              <w:t>16</w:t>
            </w:r>
            <w:r w:rsidR="0033646B">
              <w:rPr>
                <w:noProof/>
                <w:webHidden/>
              </w:rPr>
              <w:fldChar w:fldCharType="end"/>
            </w:r>
          </w:hyperlink>
        </w:p>
        <w:p w14:paraId="532E7477" w14:textId="45E07069" w:rsidR="0033646B" w:rsidRDefault="00000000">
          <w:pPr>
            <w:pStyle w:val="Sumrio1"/>
            <w:rPr>
              <w:rFonts w:asciiTheme="minorHAnsi" w:eastAsiaTheme="minorEastAsia" w:hAnsiTheme="minorHAnsi" w:cstheme="minorBidi"/>
              <w:b w:val="0"/>
              <w:noProof/>
              <w:sz w:val="22"/>
              <w:szCs w:val="22"/>
              <w:lang w:eastAsia="pt-BR"/>
            </w:rPr>
          </w:pPr>
          <w:hyperlink w:anchor="_Toc48660136" w:history="1">
            <w:r w:rsidR="0033646B" w:rsidRPr="00CC2E81">
              <w:rPr>
                <w:rStyle w:val="Hyperlink"/>
                <w:rFonts w:eastAsia="SimSun" w:cs="Times New Roman"/>
                <w:bCs/>
                <w:caps/>
                <w:noProof/>
              </w:rPr>
              <w:t xml:space="preserve">3. dimensão 1 - ORGANIZAÇÃO </w:t>
            </w:r>
            <w:r w:rsidR="0033646B" w:rsidRPr="00CC2E81">
              <w:rPr>
                <w:rStyle w:val="Hyperlink"/>
                <w:rFonts w:eastAsia="SimSun" w:cs="Times New Roman"/>
                <w:bCs/>
                <w:noProof/>
              </w:rPr>
              <w:t>DIDÁTICO-PEDAGÓGICA</w:t>
            </w:r>
            <w:r w:rsidR="0033646B">
              <w:rPr>
                <w:noProof/>
                <w:webHidden/>
              </w:rPr>
              <w:tab/>
            </w:r>
            <w:r w:rsidR="0033646B">
              <w:rPr>
                <w:noProof/>
                <w:webHidden/>
              </w:rPr>
              <w:fldChar w:fldCharType="begin"/>
            </w:r>
            <w:r w:rsidR="0033646B">
              <w:rPr>
                <w:noProof/>
                <w:webHidden/>
              </w:rPr>
              <w:instrText xml:space="preserve"> PAGEREF _Toc48660136 \h </w:instrText>
            </w:r>
            <w:r w:rsidR="0033646B">
              <w:rPr>
                <w:noProof/>
                <w:webHidden/>
              </w:rPr>
            </w:r>
            <w:r w:rsidR="0033646B">
              <w:rPr>
                <w:noProof/>
                <w:webHidden/>
              </w:rPr>
              <w:fldChar w:fldCharType="separate"/>
            </w:r>
            <w:r w:rsidR="00AC7C0E">
              <w:rPr>
                <w:noProof/>
                <w:webHidden/>
              </w:rPr>
              <w:t>19</w:t>
            </w:r>
            <w:r w:rsidR="0033646B">
              <w:rPr>
                <w:noProof/>
                <w:webHidden/>
              </w:rPr>
              <w:fldChar w:fldCharType="end"/>
            </w:r>
          </w:hyperlink>
        </w:p>
        <w:p w14:paraId="3836CB34" w14:textId="5C9BAC4C" w:rsidR="0033646B" w:rsidRDefault="00000000">
          <w:pPr>
            <w:pStyle w:val="Sumrio2"/>
            <w:rPr>
              <w:rFonts w:asciiTheme="minorHAnsi" w:eastAsiaTheme="minorEastAsia" w:hAnsiTheme="minorHAnsi" w:cstheme="minorBidi"/>
              <w:bCs w:val="0"/>
              <w:noProof/>
              <w:sz w:val="22"/>
              <w:szCs w:val="22"/>
              <w:lang w:bidi="ar-SA"/>
            </w:rPr>
          </w:pPr>
          <w:hyperlink w:anchor="_Toc48660137" w:history="1">
            <w:r w:rsidR="0033646B" w:rsidRPr="00CC2E81">
              <w:rPr>
                <w:rStyle w:val="Hyperlink"/>
                <w:rFonts w:eastAsia="SimSun" w:cs="Times New Roman"/>
                <w:b/>
                <w:noProof/>
              </w:rPr>
              <w:t>3.1 Políticas institucionais de Ensino</w:t>
            </w:r>
            <w:r w:rsidR="0033646B">
              <w:rPr>
                <w:noProof/>
                <w:webHidden/>
              </w:rPr>
              <w:tab/>
            </w:r>
            <w:r w:rsidR="0033646B">
              <w:rPr>
                <w:noProof/>
                <w:webHidden/>
              </w:rPr>
              <w:fldChar w:fldCharType="begin"/>
            </w:r>
            <w:r w:rsidR="0033646B">
              <w:rPr>
                <w:noProof/>
                <w:webHidden/>
              </w:rPr>
              <w:instrText xml:space="preserve"> PAGEREF _Toc48660137 \h </w:instrText>
            </w:r>
            <w:r w:rsidR="0033646B">
              <w:rPr>
                <w:noProof/>
                <w:webHidden/>
              </w:rPr>
            </w:r>
            <w:r w:rsidR="0033646B">
              <w:rPr>
                <w:noProof/>
                <w:webHidden/>
              </w:rPr>
              <w:fldChar w:fldCharType="separate"/>
            </w:r>
            <w:r w:rsidR="00AC7C0E">
              <w:rPr>
                <w:noProof/>
                <w:webHidden/>
              </w:rPr>
              <w:t>20</w:t>
            </w:r>
            <w:r w:rsidR="0033646B">
              <w:rPr>
                <w:noProof/>
                <w:webHidden/>
              </w:rPr>
              <w:fldChar w:fldCharType="end"/>
            </w:r>
          </w:hyperlink>
        </w:p>
        <w:p w14:paraId="291E58CB" w14:textId="7B5494F0" w:rsidR="0033646B" w:rsidRDefault="00000000">
          <w:pPr>
            <w:pStyle w:val="Sumrio3"/>
            <w:rPr>
              <w:rFonts w:asciiTheme="minorHAnsi" w:eastAsiaTheme="minorEastAsia" w:hAnsiTheme="minorHAnsi"/>
              <w:noProof/>
              <w:sz w:val="22"/>
              <w:lang w:eastAsia="pt-BR"/>
            </w:rPr>
          </w:pPr>
          <w:hyperlink w:anchor="_Toc48660138" w:history="1">
            <w:r w:rsidR="0033646B" w:rsidRPr="00CC2E81">
              <w:rPr>
                <w:rStyle w:val="Hyperlink"/>
                <w:rFonts w:ascii="Arial" w:eastAsia="SimSun" w:hAnsi="Arial" w:cs="Times New Roman"/>
                <w:b/>
                <w:noProof/>
              </w:rPr>
              <w:t>3.1.1 Política de ensino na graduação</w:t>
            </w:r>
            <w:r w:rsidR="0033646B">
              <w:rPr>
                <w:noProof/>
                <w:webHidden/>
              </w:rPr>
              <w:tab/>
            </w:r>
            <w:r w:rsidR="0033646B">
              <w:rPr>
                <w:noProof/>
                <w:webHidden/>
              </w:rPr>
              <w:fldChar w:fldCharType="begin"/>
            </w:r>
            <w:r w:rsidR="0033646B">
              <w:rPr>
                <w:noProof/>
                <w:webHidden/>
              </w:rPr>
              <w:instrText xml:space="preserve"> PAGEREF _Toc48660138 \h </w:instrText>
            </w:r>
            <w:r w:rsidR="0033646B">
              <w:rPr>
                <w:noProof/>
                <w:webHidden/>
              </w:rPr>
            </w:r>
            <w:r w:rsidR="0033646B">
              <w:rPr>
                <w:noProof/>
                <w:webHidden/>
              </w:rPr>
              <w:fldChar w:fldCharType="separate"/>
            </w:r>
            <w:r w:rsidR="00AC7C0E">
              <w:rPr>
                <w:noProof/>
                <w:webHidden/>
              </w:rPr>
              <w:t>23</w:t>
            </w:r>
            <w:r w:rsidR="0033646B">
              <w:rPr>
                <w:noProof/>
                <w:webHidden/>
              </w:rPr>
              <w:fldChar w:fldCharType="end"/>
            </w:r>
          </w:hyperlink>
        </w:p>
        <w:p w14:paraId="0C41217E" w14:textId="6BF4521B" w:rsidR="0033646B" w:rsidRDefault="00000000">
          <w:pPr>
            <w:pStyle w:val="Sumrio3"/>
            <w:rPr>
              <w:rFonts w:asciiTheme="minorHAnsi" w:eastAsiaTheme="minorEastAsia" w:hAnsiTheme="minorHAnsi"/>
              <w:noProof/>
              <w:sz w:val="22"/>
              <w:lang w:eastAsia="pt-BR"/>
            </w:rPr>
          </w:pPr>
          <w:hyperlink w:anchor="_Toc48660139" w:history="1">
            <w:r w:rsidR="0033646B" w:rsidRPr="00CC2E81">
              <w:rPr>
                <w:rStyle w:val="Hyperlink"/>
                <w:rFonts w:ascii="Arial" w:eastAsia="SimSun" w:hAnsi="Arial" w:cs="Times New Roman"/>
                <w:b/>
                <w:noProof/>
                <w:lang w:val="en-US" w:eastAsia="pt-BR"/>
              </w:rPr>
              <w:t xml:space="preserve">3.1.3 </w:t>
            </w:r>
            <w:r w:rsidR="0033646B" w:rsidRPr="00CC2E81">
              <w:rPr>
                <w:rStyle w:val="Hyperlink"/>
                <w:rFonts w:ascii="Arial" w:eastAsia="SimSun" w:hAnsi="Arial" w:cs="Times New Roman"/>
                <w:b/>
                <w:noProof/>
                <w:lang w:eastAsia="pt-BR"/>
              </w:rPr>
              <w:t>Políticas Institucionais no âmbito do curso</w:t>
            </w:r>
            <w:r w:rsidR="0033646B">
              <w:rPr>
                <w:noProof/>
                <w:webHidden/>
              </w:rPr>
              <w:tab/>
            </w:r>
            <w:r w:rsidR="0033646B">
              <w:rPr>
                <w:noProof/>
                <w:webHidden/>
              </w:rPr>
              <w:fldChar w:fldCharType="begin"/>
            </w:r>
            <w:r w:rsidR="0033646B">
              <w:rPr>
                <w:noProof/>
                <w:webHidden/>
              </w:rPr>
              <w:instrText xml:space="preserve"> PAGEREF _Toc48660139 \h </w:instrText>
            </w:r>
            <w:r w:rsidR="0033646B">
              <w:rPr>
                <w:noProof/>
                <w:webHidden/>
              </w:rPr>
            </w:r>
            <w:r w:rsidR="0033646B">
              <w:rPr>
                <w:noProof/>
                <w:webHidden/>
              </w:rPr>
              <w:fldChar w:fldCharType="separate"/>
            </w:r>
            <w:r w:rsidR="00AC7C0E">
              <w:rPr>
                <w:noProof/>
                <w:webHidden/>
              </w:rPr>
              <w:t>28</w:t>
            </w:r>
            <w:r w:rsidR="0033646B">
              <w:rPr>
                <w:noProof/>
                <w:webHidden/>
              </w:rPr>
              <w:fldChar w:fldCharType="end"/>
            </w:r>
          </w:hyperlink>
        </w:p>
        <w:p w14:paraId="39AE85A9" w14:textId="5398EFAE" w:rsidR="0033646B" w:rsidRDefault="00000000">
          <w:pPr>
            <w:pStyle w:val="Sumrio2"/>
            <w:rPr>
              <w:rFonts w:asciiTheme="minorHAnsi" w:eastAsiaTheme="minorEastAsia" w:hAnsiTheme="minorHAnsi" w:cstheme="minorBidi"/>
              <w:bCs w:val="0"/>
              <w:noProof/>
              <w:sz w:val="22"/>
              <w:szCs w:val="22"/>
              <w:lang w:bidi="ar-SA"/>
            </w:rPr>
          </w:pPr>
          <w:hyperlink w:anchor="_Toc48660140" w:history="1">
            <w:r w:rsidR="0033646B" w:rsidRPr="00CC2E81">
              <w:rPr>
                <w:rStyle w:val="Hyperlink"/>
                <w:b/>
                <w:noProof/>
              </w:rPr>
              <w:t>3.2  Objetivos do curso</w:t>
            </w:r>
            <w:r w:rsidR="0033646B">
              <w:rPr>
                <w:noProof/>
                <w:webHidden/>
              </w:rPr>
              <w:tab/>
            </w:r>
            <w:r w:rsidR="0033646B">
              <w:rPr>
                <w:noProof/>
                <w:webHidden/>
              </w:rPr>
              <w:fldChar w:fldCharType="begin"/>
            </w:r>
            <w:r w:rsidR="0033646B">
              <w:rPr>
                <w:noProof/>
                <w:webHidden/>
              </w:rPr>
              <w:instrText xml:space="preserve"> PAGEREF _Toc48660140 \h </w:instrText>
            </w:r>
            <w:r w:rsidR="0033646B">
              <w:rPr>
                <w:noProof/>
                <w:webHidden/>
              </w:rPr>
            </w:r>
            <w:r w:rsidR="0033646B">
              <w:rPr>
                <w:noProof/>
                <w:webHidden/>
              </w:rPr>
              <w:fldChar w:fldCharType="separate"/>
            </w:r>
            <w:r w:rsidR="00AC7C0E">
              <w:rPr>
                <w:noProof/>
                <w:webHidden/>
              </w:rPr>
              <w:t>28</w:t>
            </w:r>
            <w:r w:rsidR="0033646B">
              <w:rPr>
                <w:noProof/>
                <w:webHidden/>
              </w:rPr>
              <w:fldChar w:fldCharType="end"/>
            </w:r>
          </w:hyperlink>
        </w:p>
        <w:p w14:paraId="774A88A5" w14:textId="2B828505" w:rsidR="0033646B" w:rsidRDefault="00000000">
          <w:pPr>
            <w:pStyle w:val="Sumrio1"/>
            <w:rPr>
              <w:rFonts w:asciiTheme="minorHAnsi" w:eastAsiaTheme="minorEastAsia" w:hAnsiTheme="minorHAnsi" w:cstheme="minorBidi"/>
              <w:b w:val="0"/>
              <w:noProof/>
              <w:sz w:val="22"/>
              <w:szCs w:val="22"/>
              <w:lang w:eastAsia="pt-BR"/>
            </w:rPr>
          </w:pPr>
          <w:hyperlink w:anchor="_Toc48660141" w:history="1">
            <w:r w:rsidR="0033646B" w:rsidRPr="00CC2E81">
              <w:rPr>
                <w:rStyle w:val="Hyperlink"/>
                <w:noProof/>
                <w:lang w:eastAsia="pt-BR"/>
              </w:rPr>
              <w:t>3.2.1 Objetivo geral do curso</w:t>
            </w:r>
            <w:r w:rsidR="0033646B">
              <w:rPr>
                <w:noProof/>
                <w:webHidden/>
              </w:rPr>
              <w:tab/>
            </w:r>
            <w:r w:rsidR="0033646B">
              <w:rPr>
                <w:noProof/>
                <w:webHidden/>
              </w:rPr>
              <w:fldChar w:fldCharType="begin"/>
            </w:r>
            <w:r w:rsidR="0033646B">
              <w:rPr>
                <w:noProof/>
                <w:webHidden/>
              </w:rPr>
              <w:instrText xml:space="preserve"> PAGEREF _Toc48660141 \h </w:instrText>
            </w:r>
            <w:r w:rsidR="0033646B">
              <w:rPr>
                <w:noProof/>
                <w:webHidden/>
              </w:rPr>
            </w:r>
            <w:r w:rsidR="0033646B">
              <w:rPr>
                <w:noProof/>
                <w:webHidden/>
              </w:rPr>
              <w:fldChar w:fldCharType="separate"/>
            </w:r>
            <w:r w:rsidR="00AC7C0E">
              <w:rPr>
                <w:noProof/>
                <w:webHidden/>
              </w:rPr>
              <w:t>28</w:t>
            </w:r>
            <w:r w:rsidR="0033646B">
              <w:rPr>
                <w:noProof/>
                <w:webHidden/>
              </w:rPr>
              <w:fldChar w:fldCharType="end"/>
            </w:r>
          </w:hyperlink>
        </w:p>
        <w:p w14:paraId="0169237F" w14:textId="049F9E6D" w:rsidR="0033646B" w:rsidRDefault="00000000">
          <w:pPr>
            <w:pStyle w:val="Sumrio2"/>
            <w:rPr>
              <w:rFonts w:asciiTheme="minorHAnsi" w:eastAsiaTheme="minorEastAsia" w:hAnsiTheme="minorHAnsi" w:cstheme="minorBidi"/>
              <w:bCs w:val="0"/>
              <w:noProof/>
              <w:sz w:val="22"/>
              <w:szCs w:val="22"/>
              <w:lang w:bidi="ar-SA"/>
            </w:rPr>
          </w:pPr>
          <w:hyperlink w:anchor="_Toc48660142" w:history="1">
            <w:r w:rsidR="0033646B" w:rsidRPr="00CC2E81">
              <w:rPr>
                <w:rStyle w:val="Hyperlink"/>
                <w:b/>
                <w:noProof/>
                <w:lang w:val="en-US"/>
              </w:rPr>
              <w:t xml:space="preserve">3.2.2 </w:t>
            </w:r>
            <w:r w:rsidR="0033646B" w:rsidRPr="00CC2E81">
              <w:rPr>
                <w:rStyle w:val="Hyperlink"/>
                <w:b/>
                <w:noProof/>
              </w:rPr>
              <w:t>Objetivos específicos do curso</w:t>
            </w:r>
            <w:r w:rsidR="0033646B">
              <w:rPr>
                <w:noProof/>
                <w:webHidden/>
              </w:rPr>
              <w:tab/>
            </w:r>
            <w:r w:rsidR="0033646B">
              <w:rPr>
                <w:noProof/>
                <w:webHidden/>
              </w:rPr>
              <w:fldChar w:fldCharType="begin"/>
            </w:r>
            <w:r w:rsidR="0033646B">
              <w:rPr>
                <w:noProof/>
                <w:webHidden/>
              </w:rPr>
              <w:instrText xml:space="preserve"> PAGEREF _Toc48660142 \h </w:instrText>
            </w:r>
            <w:r w:rsidR="0033646B">
              <w:rPr>
                <w:noProof/>
                <w:webHidden/>
              </w:rPr>
            </w:r>
            <w:r w:rsidR="0033646B">
              <w:rPr>
                <w:noProof/>
                <w:webHidden/>
              </w:rPr>
              <w:fldChar w:fldCharType="separate"/>
            </w:r>
            <w:r w:rsidR="00AC7C0E">
              <w:rPr>
                <w:noProof/>
                <w:webHidden/>
              </w:rPr>
              <w:t>29</w:t>
            </w:r>
            <w:r w:rsidR="0033646B">
              <w:rPr>
                <w:noProof/>
                <w:webHidden/>
              </w:rPr>
              <w:fldChar w:fldCharType="end"/>
            </w:r>
          </w:hyperlink>
        </w:p>
        <w:p w14:paraId="398374DC" w14:textId="24CBA6F1" w:rsidR="0033646B" w:rsidRDefault="00000000">
          <w:pPr>
            <w:pStyle w:val="Sumrio2"/>
            <w:rPr>
              <w:rFonts w:asciiTheme="minorHAnsi" w:eastAsiaTheme="minorEastAsia" w:hAnsiTheme="minorHAnsi" w:cstheme="minorBidi"/>
              <w:bCs w:val="0"/>
              <w:noProof/>
              <w:sz w:val="22"/>
              <w:szCs w:val="22"/>
              <w:lang w:bidi="ar-SA"/>
            </w:rPr>
          </w:pPr>
          <w:hyperlink w:anchor="_Toc48660143" w:history="1">
            <w:r w:rsidR="0033646B" w:rsidRPr="00CC2E81">
              <w:rPr>
                <w:rStyle w:val="Hyperlink"/>
                <w:rFonts w:eastAsia="SimSun" w:cs="Times New Roman"/>
                <w:b/>
                <w:noProof/>
                <w:lang w:val="en-US"/>
              </w:rPr>
              <w:t xml:space="preserve">3.3 </w:t>
            </w:r>
            <w:r w:rsidR="0033646B" w:rsidRPr="00CC2E81">
              <w:rPr>
                <w:rStyle w:val="Hyperlink"/>
                <w:rFonts w:eastAsia="SimSun" w:cs="Times New Roman"/>
                <w:b/>
                <w:noProof/>
              </w:rPr>
              <w:t>Justificativa do Curso</w:t>
            </w:r>
            <w:r w:rsidR="0033646B">
              <w:rPr>
                <w:noProof/>
                <w:webHidden/>
              </w:rPr>
              <w:tab/>
            </w:r>
            <w:r w:rsidR="0033646B">
              <w:rPr>
                <w:noProof/>
                <w:webHidden/>
              </w:rPr>
              <w:fldChar w:fldCharType="begin"/>
            </w:r>
            <w:r w:rsidR="0033646B">
              <w:rPr>
                <w:noProof/>
                <w:webHidden/>
              </w:rPr>
              <w:instrText xml:space="preserve"> PAGEREF _Toc48660143 \h </w:instrText>
            </w:r>
            <w:r w:rsidR="0033646B">
              <w:rPr>
                <w:noProof/>
                <w:webHidden/>
              </w:rPr>
            </w:r>
            <w:r w:rsidR="0033646B">
              <w:rPr>
                <w:noProof/>
                <w:webHidden/>
              </w:rPr>
              <w:fldChar w:fldCharType="separate"/>
            </w:r>
            <w:r w:rsidR="00AC7C0E">
              <w:rPr>
                <w:noProof/>
                <w:webHidden/>
              </w:rPr>
              <w:t>30</w:t>
            </w:r>
            <w:r w:rsidR="0033646B">
              <w:rPr>
                <w:noProof/>
                <w:webHidden/>
              </w:rPr>
              <w:fldChar w:fldCharType="end"/>
            </w:r>
          </w:hyperlink>
        </w:p>
        <w:p w14:paraId="0326FED5" w14:textId="75E7A11C" w:rsidR="0033646B" w:rsidRDefault="00000000">
          <w:pPr>
            <w:pStyle w:val="Sumrio2"/>
            <w:rPr>
              <w:rFonts w:asciiTheme="minorHAnsi" w:eastAsiaTheme="minorEastAsia" w:hAnsiTheme="minorHAnsi" w:cstheme="minorBidi"/>
              <w:bCs w:val="0"/>
              <w:noProof/>
              <w:sz w:val="22"/>
              <w:szCs w:val="22"/>
              <w:lang w:bidi="ar-SA"/>
            </w:rPr>
          </w:pPr>
          <w:hyperlink w:anchor="_Toc48660144" w:history="1">
            <w:r w:rsidR="0033646B" w:rsidRPr="00CC2E81">
              <w:rPr>
                <w:rStyle w:val="Hyperlink"/>
                <w:b/>
                <w:noProof/>
              </w:rPr>
              <w:t>3.4 Perfil Profissional do Egresso</w:t>
            </w:r>
            <w:r w:rsidR="0033646B">
              <w:rPr>
                <w:noProof/>
                <w:webHidden/>
              </w:rPr>
              <w:tab/>
            </w:r>
            <w:r w:rsidR="0033646B">
              <w:rPr>
                <w:noProof/>
                <w:webHidden/>
              </w:rPr>
              <w:fldChar w:fldCharType="begin"/>
            </w:r>
            <w:r w:rsidR="0033646B">
              <w:rPr>
                <w:noProof/>
                <w:webHidden/>
              </w:rPr>
              <w:instrText xml:space="preserve"> PAGEREF _Toc48660144 \h </w:instrText>
            </w:r>
            <w:r w:rsidR="0033646B">
              <w:rPr>
                <w:noProof/>
                <w:webHidden/>
              </w:rPr>
            </w:r>
            <w:r w:rsidR="0033646B">
              <w:rPr>
                <w:noProof/>
                <w:webHidden/>
              </w:rPr>
              <w:fldChar w:fldCharType="separate"/>
            </w:r>
            <w:r w:rsidR="00AC7C0E">
              <w:rPr>
                <w:noProof/>
                <w:webHidden/>
              </w:rPr>
              <w:t>35</w:t>
            </w:r>
            <w:r w:rsidR="0033646B">
              <w:rPr>
                <w:noProof/>
                <w:webHidden/>
              </w:rPr>
              <w:fldChar w:fldCharType="end"/>
            </w:r>
          </w:hyperlink>
        </w:p>
        <w:p w14:paraId="0A0AE755" w14:textId="5DDD11BE" w:rsidR="0033646B" w:rsidRDefault="00000000">
          <w:pPr>
            <w:pStyle w:val="Sumrio2"/>
            <w:rPr>
              <w:rFonts w:asciiTheme="minorHAnsi" w:eastAsiaTheme="minorEastAsia" w:hAnsiTheme="minorHAnsi" w:cstheme="minorBidi"/>
              <w:bCs w:val="0"/>
              <w:noProof/>
              <w:sz w:val="22"/>
              <w:szCs w:val="22"/>
              <w:lang w:bidi="ar-SA"/>
            </w:rPr>
          </w:pPr>
          <w:hyperlink w:anchor="_Toc48660145" w:history="1">
            <w:r w:rsidR="0033646B" w:rsidRPr="00CC2E81">
              <w:rPr>
                <w:rStyle w:val="Hyperlink"/>
                <w:b/>
                <w:noProof/>
              </w:rPr>
              <w:t xml:space="preserve">3.5 </w:t>
            </w:r>
            <w:r w:rsidR="0033646B" w:rsidRPr="00CC2E81">
              <w:rPr>
                <w:rStyle w:val="Hyperlink"/>
                <w:rFonts w:eastAsia="SimSun"/>
                <w:b/>
                <w:noProof/>
              </w:rPr>
              <w:t>Estrutura Curricular</w:t>
            </w:r>
            <w:r w:rsidR="0033646B">
              <w:rPr>
                <w:noProof/>
                <w:webHidden/>
              </w:rPr>
              <w:tab/>
            </w:r>
            <w:r w:rsidR="0033646B">
              <w:rPr>
                <w:noProof/>
                <w:webHidden/>
              </w:rPr>
              <w:fldChar w:fldCharType="begin"/>
            </w:r>
            <w:r w:rsidR="0033646B">
              <w:rPr>
                <w:noProof/>
                <w:webHidden/>
              </w:rPr>
              <w:instrText xml:space="preserve"> PAGEREF _Toc48660145 \h </w:instrText>
            </w:r>
            <w:r w:rsidR="0033646B">
              <w:rPr>
                <w:noProof/>
                <w:webHidden/>
              </w:rPr>
            </w:r>
            <w:r w:rsidR="0033646B">
              <w:rPr>
                <w:noProof/>
                <w:webHidden/>
              </w:rPr>
              <w:fldChar w:fldCharType="separate"/>
            </w:r>
            <w:r w:rsidR="00AC7C0E">
              <w:rPr>
                <w:noProof/>
                <w:webHidden/>
              </w:rPr>
              <w:t>36</w:t>
            </w:r>
            <w:r w:rsidR="0033646B">
              <w:rPr>
                <w:noProof/>
                <w:webHidden/>
              </w:rPr>
              <w:fldChar w:fldCharType="end"/>
            </w:r>
          </w:hyperlink>
        </w:p>
        <w:p w14:paraId="5F5952F7" w14:textId="42FF627F" w:rsidR="0033646B" w:rsidRDefault="00000000">
          <w:pPr>
            <w:pStyle w:val="Sumrio2"/>
            <w:rPr>
              <w:rFonts w:asciiTheme="minorHAnsi" w:eastAsiaTheme="minorEastAsia" w:hAnsiTheme="minorHAnsi" w:cstheme="minorBidi"/>
              <w:bCs w:val="0"/>
              <w:noProof/>
              <w:sz w:val="22"/>
              <w:szCs w:val="22"/>
              <w:lang w:bidi="ar-SA"/>
            </w:rPr>
          </w:pPr>
          <w:hyperlink w:anchor="_Toc48660146" w:history="1">
            <w:r w:rsidR="0033646B" w:rsidRPr="00CC2E81">
              <w:rPr>
                <w:rStyle w:val="Hyperlink"/>
                <w:b/>
                <w:noProof/>
              </w:rPr>
              <w:t>3.6 Conteúdos Curriculares - Estrutura Curricular</w:t>
            </w:r>
            <w:r w:rsidR="0033646B">
              <w:rPr>
                <w:noProof/>
                <w:webHidden/>
              </w:rPr>
              <w:tab/>
            </w:r>
            <w:r w:rsidR="0033646B">
              <w:rPr>
                <w:noProof/>
                <w:webHidden/>
              </w:rPr>
              <w:fldChar w:fldCharType="begin"/>
            </w:r>
            <w:r w:rsidR="0033646B">
              <w:rPr>
                <w:noProof/>
                <w:webHidden/>
              </w:rPr>
              <w:instrText xml:space="preserve"> PAGEREF _Toc48660146 \h </w:instrText>
            </w:r>
            <w:r w:rsidR="0033646B">
              <w:rPr>
                <w:noProof/>
                <w:webHidden/>
              </w:rPr>
            </w:r>
            <w:r w:rsidR="0033646B">
              <w:rPr>
                <w:noProof/>
                <w:webHidden/>
              </w:rPr>
              <w:fldChar w:fldCharType="separate"/>
            </w:r>
            <w:r w:rsidR="00AC7C0E">
              <w:rPr>
                <w:noProof/>
                <w:webHidden/>
              </w:rPr>
              <w:t>39</w:t>
            </w:r>
            <w:r w:rsidR="0033646B">
              <w:rPr>
                <w:noProof/>
                <w:webHidden/>
              </w:rPr>
              <w:fldChar w:fldCharType="end"/>
            </w:r>
          </w:hyperlink>
        </w:p>
        <w:p w14:paraId="00D0A936" w14:textId="60C83193" w:rsidR="0033646B" w:rsidRDefault="00000000">
          <w:pPr>
            <w:pStyle w:val="Sumrio2"/>
            <w:rPr>
              <w:rFonts w:asciiTheme="minorHAnsi" w:eastAsiaTheme="minorEastAsia" w:hAnsiTheme="minorHAnsi" w:cstheme="minorBidi"/>
              <w:bCs w:val="0"/>
              <w:noProof/>
              <w:sz w:val="22"/>
              <w:szCs w:val="22"/>
              <w:lang w:bidi="ar-SA"/>
            </w:rPr>
          </w:pPr>
          <w:hyperlink w:anchor="_Toc48660147" w:history="1">
            <w:r w:rsidR="0033646B" w:rsidRPr="00CC2E81">
              <w:rPr>
                <w:rStyle w:val="Hyperlink"/>
                <w:b/>
                <w:noProof/>
              </w:rPr>
              <w:t>3.6.1 Matriz Curricular</w:t>
            </w:r>
            <w:r w:rsidR="0033646B">
              <w:rPr>
                <w:noProof/>
                <w:webHidden/>
              </w:rPr>
              <w:tab/>
            </w:r>
            <w:r w:rsidR="0033646B">
              <w:rPr>
                <w:noProof/>
                <w:webHidden/>
              </w:rPr>
              <w:fldChar w:fldCharType="begin"/>
            </w:r>
            <w:r w:rsidR="0033646B">
              <w:rPr>
                <w:noProof/>
                <w:webHidden/>
              </w:rPr>
              <w:instrText xml:space="preserve"> PAGEREF _Toc48660147 \h </w:instrText>
            </w:r>
            <w:r w:rsidR="0033646B">
              <w:rPr>
                <w:noProof/>
                <w:webHidden/>
              </w:rPr>
            </w:r>
            <w:r w:rsidR="0033646B">
              <w:rPr>
                <w:noProof/>
                <w:webHidden/>
              </w:rPr>
              <w:fldChar w:fldCharType="separate"/>
            </w:r>
            <w:r w:rsidR="00AC7C0E">
              <w:rPr>
                <w:noProof/>
                <w:webHidden/>
              </w:rPr>
              <w:t>41</w:t>
            </w:r>
            <w:r w:rsidR="0033646B">
              <w:rPr>
                <w:noProof/>
                <w:webHidden/>
              </w:rPr>
              <w:fldChar w:fldCharType="end"/>
            </w:r>
          </w:hyperlink>
        </w:p>
        <w:p w14:paraId="5FF83EDA" w14:textId="56DC05C4" w:rsidR="0033646B" w:rsidRDefault="00000000">
          <w:pPr>
            <w:pStyle w:val="Sumrio2"/>
            <w:rPr>
              <w:rFonts w:asciiTheme="minorHAnsi" w:eastAsiaTheme="minorEastAsia" w:hAnsiTheme="minorHAnsi" w:cstheme="minorBidi"/>
              <w:bCs w:val="0"/>
              <w:noProof/>
              <w:sz w:val="22"/>
              <w:szCs w:val="22"/>
              <w:lang w:bidi="ar-SA"/>
            </w:rPr>
          </w:pPr>
          <w:hyperlink w:anchor="_Toc48660173" w:history="1">
            <w:r w:rsidR="0033646B" w:rsidRPr="00CC2E81">
              <w:rPr>
                <w:rStyle w:val="Hyperlink"/>
                <w:b/>
                <w:noProof/>
              </w:rPr>
              <w:t>3.6.3 Ementário e Bibliografia</w:t>
            </w:r>
            <w:r w:rsidR="0033646B">
              <w:rPr>
                <w:noProof/>
                <w:webHidden/>
              </w:rPr>
              <w:tab/>
            </w:r>
            <w:r w:rsidR="0033646B">
              <w:rPr>
                <w:noProof/>
                <w:webHidden/>
              </w:rPr>
              <w:fldChar w:fldCharType="begin"/>
            </w:r>
            <w:r w:rsidR="0033646B">
              <w:rPr>
                <w:noProof/>
                <w:webHidden/>
              </w:rPr>
              <w:instrText xml:space="preserve"> PAGEREF _Toc48660173 \h </w:instrText>
            </w:r>
            <w:r w:rsidR="0033646B">
              <w:rPr>
                <w:noProof/>
                <w:webHidden/>
              </w:rPr>
            </w:r>
            <w:r w:rsidR="0033646B">
              <w:rPr>
                <w:noProof/>
                <w:webHidden/>
              </w:rPr>
              <w:fldChar w:fldCharType="separate"/>
            </w:r>
            <w:r w:rsidR="00AC7C0E">
              <w:rPr>
                <w:noProof/>
                <w:webHidden/>
              </w:rPr>
              <w:t>43</w:t>
            </w:r>
            <w:r w:rsidR="0033646B">
              <w:rPr>
                <w:noProof/>
                <w:webHidden/>
              </w:rPr>
              <w:fldChar w:fldCharType="end"/>
            </w:r>
          </w:hyperlink>
        </w:p>
        <w:p w14:paraId="519020EA" w14:textId="23D13F55" w:rsidR="0033646B" w:rsidRDefault="00000000">
          <w:pPr>
            <w:pStyle w:val="Sumrio2"/>
            <w:rPr>
              <w:rFonts w:asciiTheme="minorHAnsi" w:eastAsiaTheme="minorEastAsia" w:hAnsiTheme="minorHAnsi" w:cstheme="minorBidi"/>
              <w:bCs w:val="0"/>
              <w:noProof/>
              <w:sz w:val="22"/>
              <w:szCs w:val="22"/>
              <w:lang w:bidi="ar-SA"/>
            </w:rPr>
          </w:pPr>
          <w:hyperlink w:anchor="_Toc48660174" w:history="1">
            <w:r w:rsidR="0033646B" w:rsidRPr="00CC2E81">
              <w:rPr>
                <w:rStyle w:val="Hyperlink"/>
                <w:b/>
                <w:noProof/>
              </w:rPr>
              <w:t>3.7 Metodologia de Ensino e Aprendizagem</w:t>
            </w:r>
            <w:r w:rsidR="0033646B">
              <w:rPr>
                <w:noProof/>
                <w:webHidden/>
              </w:rPr>
              <w:tab/>
            </w:r>
            <w:r w:rsidR="0033646B">
              <w:rPr>
                <w:noProof/>
                <w:webHidden/>
              </w:rPr>
              <w:fldChar w:fldCharType="begin"/>
            </w:r>
            <w:r w:rsidR="0033646B">
              <w:rPr>
                <w:noProof/>
                <w:webHidden/>
              </w:rPr>
              <w:instrText xml:space="preserve"> PAGEREF _Toc48660174 \h </w:instrText>
            </w:r>
            <w:r w:rsidR="0033646B">
              <w:rPr>
                <w:noProof/>
                <w:webHidden/>
              </w:rPr>
            </w:r>
            <w:r w:rsidR="0033646B">
              <w:rPr>
                <w:noProof/>
                <w:webHidden/>
              </w:rPr>
              <w:fldChar w:fldCharType="separate"/>
            </w:r>
            <w:r w:rsidR="00AC7C0E">
              <w:rPr>
                <w:noProof/>
                <w:webHidden/>
              </w:rPr>
              <w:t>65</w:t>
            </w:r>
            <w:r w:rsidR="0033646B">
              <w:rPr>
                <w:noProof/>
                <w:webHidden/>
              </w:rPr>
              <w:fldChar w:fldCharType="end"/>
            </w:r>
          </w:hyperlink>
        </w:p>
        <w:p w14:paraId="214B8FA5" w14:textId="630CBD5A" w:rsidR="0033646B" w:rsidRDefault="00000000">
          <w:pPr>
            <w:pStyle w:val="Sumrio3"/>
            <w:rPr>
              <w:rFonts w:asciiTheme="minorHAnsi" w:eastAsiaTheme="minorEastAsia" w:hAnsiTheme="minorHAnsi"/>
              <w:noProof/>
              <w:sz w:val="22"/>
              <w:lang w:eastAsia="pt-BR"/>
            </w:rPr>
          </w:pPr>
          <w:hyperlink w:anchor="_Toc48660175" w:history="1">
            <w:r w:rsidR="0033646B" w:rsidRPr="00CC2E81">
              <w:rPr>
                <w:rStyle w:val="Hyperlink"/>
                <w:rFonts w:ascii="Arial" w:hAnsi="Arial" w:cs="Arial"/>
                <w:b/>
                <w:noProof/>
              </w:rPr>
              <w:t>3.7.1 Sistemas de Comunicação</w:t>
            </w:r>
            <w:r w:rsidR="0033646B">
              <w:rPr>
                <w:noProof/>
                <w:webHidden/>
              </w:rPr>
              <w:tab/>
            </w:r>
            <w:r w:rsidR="0033646B">
              <w:rPr>
                <w:noProof/>
                <w:webHidden/>
              </w:rPr>
              <w:fldChar w:fldCharType="begin"/>
            </w:r>
            <w:r w:rsidR="0033646B">
              <w:rPr>
                <w:noProof/>
                <w:webHidden/>
              </w:rPr>
              <w:instrText xml:space="preserve"> PAGEREF _Toc48660175 \h </w:instrText>
            </w:r>
            <w:r w:rsidR="0033646B">
              <w:rPr>
                <w:noProof/>
                <w:webHidden/>
              </w:rPr>
            </w:r>
            <w:r w:rsidR="0033646B">
              <w:rPr>
                <w:noProof/>
                <w:webHidden/>
              </w:rPr>
              <w:fldChar w:fldCharType="separate"/>
            </w:r>
            <w:r w:rsidR="00AC7C0E">
              <w:rPr>
                <w:noProof/>
                <w:webHidden/>
              </w:rPr>
              <w:t>71</w:t>
            </w:r>
            <w:r w:rsidR="0033646B">
              <w:rPr>
                <w:noProof/>
                <w:webHidden/>
              </w:rPr>
              <w:fldChar w:fldCharType="end"/>
            </w:r>
          </w:hyperlink>
        </w:p>
        <w:p w14:paraId="6AD2703A" w14:textId="7DE1AA7A" w:rsidR="0033646B" w:rsidRDefault="00000000">
          <w:pPr>
            <w:pStyle w:val="Sumrio2"/>
            <w:rPr>
              <w:rFonts w:asciiTheme="minorHAnsi" w:eastAsiaTheme="minorEastAsia" w:hAnsiTheme="minorHAnsi" w:cstheme="minorBidi"/>
              <w:bCs w:val="0"/>
              <w:noProof/>
              <w:sz w:val="22"/>
              <w:szCs w:val="22"/>
              <w:lang w:bidi="ar-SA"/>
            </w:rPr>
          </w:pPr>
          <w:hyperlink w:anchor="_Toc48660176" w:history="1">
            <w:r w:rsidR="0033646B" w:rsidRPr="00CC2E81">
              <w:rPr>
                <w:rStyle w:val="Hyperlink"/>
                <w:b/>
                <w:noProof/>
              </w:rPr>
              <w:t>3.8 Atividades Práticas</w:t>
            </w:r>
            <w:r w:rsidR="0033646B">
              <w:rPr>
                <w:noProof/>
                <w:webHidden/>
              </w:rPr>
              <w:tab/>
            </w:r>
            <w:r w:rsidR="0033646B">
              <w:rPr>
                <w:noProof/>
                <w:webHidden/>
              </w:rPr>
              <w:fldChar w:fldCharType="begin"/>
            </w:r>
            <w:r w:rsidR="0033646B">
              <w:rPr>
                <w:noProof/>
                <w:webHidden/>
              </w:rPr>
              <w:instrText xml:space="preserve"> PAGEREF _Toc48660176 \h </w:instrText>
            </w:r>
            <w:r w:rsidR="0033646B">
              <w:rPr>
                <w:noProof/>
                <w:webHidden/>
              </w:rPr>
            </w:r>
            <w:r w:rsidR="0033646B">
              <w:rPr>
                <w:noProof/>
                <w:webHidden/>
              </w:rPr>
              <w:fldChar w:fldCharType="separate"/>
            </w:r>
            <w:r w:rsidR="00AC7C0E">
              <w:rPr>
                <w:noProof/>
                <w:webHidden/>
              </w:rPr>
              <w:t>72</w:t>
            </w:r>
            <w:r w:rsidR="0033646B">
              <w:rPr>
                <w:noProof/>
                <w:webHidden/>
              </w:rPr>
              <w:fldChar w:fldCharType="end"/>
            </w:r>
          </w:hyperlink>
        </w:p>
        <w:p w14:paraId="26283F42" w14:textId="1AB07EF2" w:rsidR="0033646B" w:rsidRDefault="00000000">
          <w:pPr>
            <w:pStyle w:val="Sumrio2"/>
            <w:rPr>
              <w:rFonts w:asciiTheme="minorHAnsi" w:eastAsiaTheme="minorEastAsia" w:hAnsiTheme="minorHAnsi" w:cstheme="minorBidi"/>
              <w:bCs w:val="0"/>
              <w:noProof/>
              <w:sz w:val="22"/>
              <w:szCs w:val="22"/>
              <w:lang w:bidi="ar-SA"/>
            </w:rPr>
          </w:pPr>
          <w:hyperlink w:anchor="_Toc48660177" w:history="1">
            <w:r w:rsidR="0033646B" w:rsidRPr="00CC2E81">
              <w:rPr>
                <w:rStyle w:val="Hyperlink"/>
                <w:b/>
                <w:noProof/>
              </w:rPr>
              <w:t>3.9 Estágio Supervisionado</w:t>
            </w:r>
            <w:r w:rsidR="0033646B">
              <w:rPr>
                <w:noProof/>
                <w:webHidden/>
              </w:rPr>
              <w:tab/>
            </w:r>
            <w:r w:rsidR="0033646B">
              <w:rPr>
                <w:noProof/>
                <w:webHidden/>
              </w:rPr>
              <w:fldChar w:fldCharType="begin"/>
            </w:r>
            <w:r w:rsidR="0033646B">
              <w:rPr>
                <w:noProof/>
                <w:webHidden/>
              </w:rPr>
              <w:instrText xml:space="preserve"> PAGEREF _Toc48660177 \h </w:instrText>
            </w:r>
            <w:r w:rsidR="0033646B">
              <w:rPr>
                <w:noProof/>
                <w:webHidden/>
              </w:rPr>
            </w:r>
            <w:r w:rsidR="0033646B">
              <w:rPr>
                <w:noProof/>
                <w:webHidden/>
              </w:rPr>
              <w:fldChar w:fldCharType="separate"/>
            </w:r>
            <w:r w:rsidR="00AC7C0E">
              <w:rPr>
                <w:noProof/>
                <w:webHidden/>
              </w:rPr>
              <w:t>74</w:t>
            </w:r>
            <w:r w:rsidR="0033646B">
              <w:rPr>
                <w:noProof/>
                <w:webHidden/>
              </w:rPr>
              <w:fldChar w:fldCharType="end"/>
            </w:r>
          </w:hyperlink>
        </w:p>
        <w:p w14:paraId="710F86E3" w14:textId="4C5FB4EE" w:rsidR="0033646B" w:rsidRDefault="00000000">
          <w:pPr>
            <w:pStyle w:val="Sumrio2"/>
            <w:rPr>
              <w:rFonts w:asciiTheme="minorHAnsi" w:eastAsiaTheme="minorEastAsia" w:hAnsiTheme="minorHAnsi" w:cstheme="minorBidi"/>
              <w:bCs w:val="0"/>
              <w:noProof/>
              <w:sz w:val="22"/>
              <w:szCs w:val="22"/>
              <w:lang w:bidi="ar-SA"/>
            </w:rPr>
          </w:pPr>
          <w:hyperlink w:anchor="_Toc48660178" w:history="1">
            <w:r w:rsidR="0033646B" w:rsidRPr="00CC2E81">
              <w:rPr>
                <w:rStyle w:val="Hyperlink"/>
                <w:rFonts w:eastAsia="SimSun" w:cs="Times New Roman"/>
                <w:b/>
                <w:noProof/>
              </w:rPr>
              <w:t>3.10 Atividades Complementares</w:t>
            </w:r>
            <w:r w:rsidR="0033646B">
              <w:rPr>
                <w:noProof/>
                <w:webHidden/>
              </w:rPr>
              <w:tab/>
            </w:r>
            <w:r w:rsidR="0033646B">
              <w:rPr>
                <w:noProof/>
                <w:webHidden/>
              </w:rPr>
              <w:fldChar w:fldCharType="begin"/>
            </w:r>
            <w:r w:rsidR="0033646B">
              <w:rPr>
                <w:noProof/>
                <w:webHidden/>
              </w:rPr>
              <w:instrText xml:space="preserve"> PAGEREF _Toc48660178 \h </w:instrText>
            </w:r>
            <w:r w:rsidR="0033646B">
              <w:rPr>
                <w:noProof/>
                <w:webHidden/>
              </w:rPr>
            </w:r>
            <w:r w:rsidR="0033646B">
              <w:rPr>
                <w:noProof/>
                <w:webHidden/>
              </w:rPr>
              <w:fldChar w:fldCharType="separate"/>
            </w:r>
            <w:r w:rsidR="00AC7C0E">
              <w:rPr>
                <w:noProof/>
                <w:webHidden/>
              </w:rPr>
              <w:t>80</w:t>
            </w:r>
            <w:r w:rsidR="0033646B">
              <w:rPr>
                <w:noProof/>
                <w:webHidden/>
              </w:rPr>
              <w:fldChar w:fldCharType="end"/>
            </w:r>
          </w:hyperlink>
        </w:p>
        <w:p w14:paraId="7BB6B057" w14:textId="5F950202" w:rsidR="0033646B" w:rsidRDefault="00000000">
          <w:pPr>
            <w:pStyle w:val="Sumrio2"/>
            <w:rPr>
              <w:rFonts w:asciiTheme="minorHAnsi" w:eastAsiaTheme="minorEastAsia" w:hAnsiTheme="minorHAnsi" w:cstheme="minorBidi"/>
              <w:bCs w:val="0"/>
              <w:noProof/>
              <w:sz w:val="22"/>
              <w:szCs w:val="22"/>
              <w:lang w:bidi="ar-SA"/>
            </w:rPr>
          </w:pPr>
          <w:hyperlink w:anchor="_Toc48660179" w:history="1">
            <w:r w:rsidR="0033646B" w:rsidRPr="00CC2E81">
              <w:rPr>
                <w:rStyle w:val="Hyperlink"/>
                <w:rFonts w:eastAsia="SimSun" w:cs="Times New Roman"/>
                <w:b/>
                <w:noProof/>
              </w:rPr>
              <w:t>3.11 Projeto de Aplicação</w:t>
            </w:r>
            <w:r w:rsidR="0033646B">
              <w:rPr>
                <w:noProof/>
                <w:webHidden/>
              </w:rPr>
              <w:tab/>
            </w:r>
            <w:r w:rsidR="0033646B">
              <w:rPr>
                <w:noProof/>
                <w:webHidden/>
              </w:rPr>
              <w:fldChar w:fldCharType="begin"/>
            </w:r>
            <w:r w:rsidR="0033646B">
              <w:rPr>
                <w:noProof/>
                <w:webHidden/>
              </w:rPr>
              <w:instrText xml:space="preserve"> PAGEREF _Toc48660179 \h </w:instrText>
            </w:r>
            <w:r w:rsidR="0033646B">
              <w:rPr>
                <w:noProof/>
                <w:webHidden/>
              </w:rPr>
            </w:r>
            <w:r w:rsidR="0033646B">
              <w:rPr>
                <w:noProof/>
                <w:webHidden/>
              </w:rPr>
              <w:fldChar w:fldCharType="separate"/>
            </w:r>
            <w:r w:rsidR="00AC7C0E">
              <w:rPr>
                <w:noProof/>
                <w:webHidden/>
              </w:rPr>
              <w:t>82</w:t>
            </w:r>
            <w:r w:rsidR="0033646B">
              <w:rPr>
                <w:noProof/>
                <w:webHidden/>
              </w:rPr>
              <w:fldChar w:fldCharType="end"/>
            </w:r>
          </w:hyperlink>
        </w:p>
        <w:p w14:paraId="2A97FFCE" w14:textId="19D7EE03" w:rsidR="0033646B" w:rsidRDefault="00000000">
          <w:pPr>
            <w:pStyle w:val="Sumrio2"/>
            <w:rPr>
              <w:rFonts w:asciiTheme="minorHAnsi" w:eastAsiaTheme="minorEastAsia" w:hAnsiTheme="minorHAnsi" w:cstheme="minorBidi"/>
              <w:bCs w:val="0"/>
              <w:noProof/>
              <w:sz w:val="22"/>
              <w:szCs w:val="22"/>
              <w:lang w:bidi="ar-SA"/>
            </w:rPr>
          </w:pPr>
          <w:hyperlink w:anchor="_Toc48660180" w:history="1">
            <w:r w:rsidR="0033646B" w:rsidRPr="00CC2E81">
              <w:rPr>
                <w:rStyle w:val="Hyperlink"/>
                <w:rFonts w:eastAsia="SimSun" w:cs="Times New Roman"/>
                <w:b/>
                <w:noProof/>
              </w:rPr>
              <w:t>3.12 Apoio ao Discente</w:t>
            </w:r>
            <w:r w:rsidR="0033646B">
              <w:rPr>
                <w:noProof/>
                <w:webHidden/>
              </w:rPr>
              <w:tab/>
            </w:r>
            <w:r w:rsidR="0033646B">
              <w:rPr>
                <w:noProof/>
                <w:webHidden/>
              </w:rPr>
              <w:fldChar w:fldCharType="begin"/>
            </w:r>
            <w:r w:rsidR="0033646B">
              <w:rPr>
                <w:noProof/>
                <w:webHidden/>
              </w:rPr>
              <w:instrText xml:space="preserve"> PAGEREF _Toc48660180 \h </w:instrText>
            </w:r>
            <w:r w:rsidR="0033646B">
              <w:rPr>
                <w:noProof/>
                <w:webHidden/>
              </w:rPr>
            </w:r>
            <w:r w:rsidR="0033646B">
              <w:rPr>
                <w:noProof/>
                <w:webHidden/>
              </w:rPr>
              <w:fldChar w:fldCharType="separate"/>
            </w:r>
            <w:r w:rsidR="00AC7C0E">
              <w:rPr>
                <w:noProof/>
                <w:webHidden/>
              </w:rPr>
              <w:t>84</w:t>
            </w:r>
            <w:r w:rsidR="0033646B">
              <w:rPr>
                <w:noProof/>
                <w:webHidden/>
              </w:rPr>
              <w:fldChar w:fldCharType="end"/>
            </w:r>
          </w:hyperlink>
        </w:p>
        <w:p w14:paraId="243D419A" w14:textId="489317FA" w:rsidR="0033646B" w:rsidRDefault="00000000">
          <w:pPr>
            <w:pStyle w:val="Sumrio2"/>
            <w:rPr>
              <w:rFonts w:asciiTheme="minorHAnsi" w:eastAsiaTheme="minorEastAsia" w:hAnsiTheme="minorHAnsi" w:cstheme="minorBidi"/>
              <w:bCs w:val="0"/>
              <w:noProof/>
              <w:sz w:val="22"/>
              <w:szCs w:val="22"/>
              <w:lang w:bidi="ar-SA"/>
            </w:rPr>
          </w:pPr>
          <w:hyperlink w:anchor="_Toc48660181" w:history="1">
            <w:r w:rsidR="0033646B" w:rsidRPr="00CC2E81">
              <w:rPr>
                <w:rStyle w:val="Hyperlink"/>
                <w:rFonts w:eastAsia="SimSun" w:cs="Times New Roman"/>
                <w:b/>
                <w:noProof/>
              </w:rPr>
              <w:t>3.13 Gestão do Curso e Processos de Avaliação Interna e Externa</w:t>
            </w:r>
            <w:r w:rsidR="0033646B">
              <w:rPr>
                <w:noProof/>
                <w:webHidden/>
              </w:rPr>
              <w:tab/>
            </w:r>
            <w:r w:rsidR="0033646B">
              <w:rPr>
                <w:noProof/>
                <w:webHidden/>
              </w:rPr>
              <w:fldChar w:fldCharType="begin"/>
            </w:r>
            <w:r w:rsidR="0033646B">
              <w:rPr>
                <w:noProof/>
                <w:webHidden/>
              </w:rPr>
              <w:instrText xml:space="preserve"> PAGEREF _Toc48660181 \h </w:instrText>
            </w:r>
            <w:r w:rsidR="0033646B">
              <w:rPr>
                <w:noProof/>
                <w:webHidden/>
              </w:rPr>
            </w:r>
            <w:r w:rsidR="0033646B">
              <w:rPr>
                <w:noProof/>
                <w:webHidden/>
              </w:rPr>
              <w:fldChar w:fldCharType="separate"/>
            </w:r>
            <w:r w:rsidR="00AC7C0E">
              <w:rPr>
                <w:noProof/>
                <w:webHidden/>
              </w:rPr>
              <w:t>90</w:t>
            </w:r>
            <w:r w:rsidR="0033646B">
              <w:rPr>
                <w:noProof/>
                <w:webHidden/>
              </w:rPr>
              <w:fldChar w:fldCharType="end"/>
            </w:r>
          </w:hyperlink>
        </w:p>
        <w:p w14:paraId="5D0A7A86" w14:textId="6F6505C5" w:rsidR="0033646B" w:rsidRDefault="00000000">
          <w:pPr>
            <w:pStyle w:val="Sumrio3"/>
            <w:rPr>
              <w:rFonts w:asciiTheme="minorHAnsi" w:eastAsiaTheme="minorEastAsia" w:hAnsiTheme="minorHAnsi"/>
              <w:noProof/>
              <w:sz w:val="22"/>
              <w:lang w:eastAsia="pt-BR"/>
            </w:rPr>
          </w:pPr>
          <w:hyperlink w:anchor="_Toc48660182" w:history="1">
            <w:r w:rsidR="0033646B" w:rsidRPr="00CC2E81">
              <w:rPr>
                <w:rStyle w:val="Hyperlink"/>
                <w:rFonts w:ascii="Arial" w:eastAsia="SimSun" w:hAnsi="Arial" w:cs="Times New Roman"/>
                <w:b/>
                <w:noProof/>
              </w:rPr>
              <w:t>3.13.1 Avaliação Institucional</w:t>
            </w:r>
            <w:r w:rsidR="0033646B">
              <w:rPr>
                <w:noProof/>
                <w:webHidden/>
              </w:rPr>
              <w:tab/>
            </w:r>
            <w:r w:rsidR="0033646B">
              <w:rPr>
                <w:noProof/>
                <w:webHidden/>
              </w:rPr>
              <w:fldChar w:fldCharType="begin"/>
            </w:r>
            <w:r w:rsidR="0033646B">
              <w:rPr>
                <w:noProof/>
                <w:webHidden/>
              </w:rPr>
              <w:instrText xml:space="preserve"> PAGEREF _Toc48660182 \h </w:instrText>
            </w:r>
            <w:r w:rsidR="0033646B">
              <w:rPr>
                <w:noProof/>
                <w:webHidden/>
              </w:rPr>
            </w:r>
            <w:r w:rsidR="0033646B">
              <w:rPr>
                <w:noProof/>
                <w:webHidden/>
              </w:rPr>
              <w:fldChar w:fldCharType="separate"/>
            </w:r>
            <w:r w:rsidR="00AC7C0E">
              <w:rPr>
                <w:noProof/>
                <w:webHidden/>
              </w:rPr>
              <w:t>91</w:t>
            </w:r>
            <w:r w:rsidR="0033646B">
              <w:rPr>
                <w:noProof/>
                <w:webHidden/>
              </w:rPr>
              <w:fldChar w:fldCharType="end"/>
            </w:r>
          </w:hyperlink>
        </w:p>
        <w:p w14:paraId="760B4EC1" w14:textId="4346B660" w:rsidR="0033646B" w:rsidRDefault="00000000">
          <w:pPr>
            <w:pStyle w:val="Sumrio3"/>
            <w:rPr>
              <w:rFonts w:asciiTheme="minorHAnsi" w:eastAsiaTheme="minorEastAsia" w:hAnsiTheme="minorHAnsi"/>
              <w:noProof/>
              <w:sz w:val="22"/>
              <w:lang w:eastAsia="pt-BR"/>
            </w:rPr>
          </w:pPr>
          <w:hyperlink w:anchor="_Toc48660183" w:history="1">
            <w:r w:rsidR="0033646B" w:rsidRPr="00CC2E81">
              <w:rPr>
                <w:rStyle w:val="Hyperlink"/>
                <w:rFonts w:ascii="Arial" w:eastAsia="SimSun" w:hAnsi="Arial" w:cs="Times New Roman"/>
                <w:b/>
                <w:noProof/>
              </w:rPr>
              <w:t>3.13.2 Comissão própria de avaliação (CPA)</w:t>
            </w:r>
            <w:r w:rsidR="0033646B">
              <w:rPr>
                <w:noProof/>
                <w:webHidden/>
              </w:rPr>
              <w:tab/>
            </w:r>
            <w:r w:rsidR="0033646B">
              <w:rPr>
                <w:noProof/>
                <w:webHidden/>
              </w:rPr>
              <w:fldChar w:fldCharType="begin"/>
            </w:r>
            <w:r w:rsidR="0033646B">
              <w:rPr>
                <w:noProof/>
                <w:webHidden/>
              </w:rPr>
              <w:instrText xml:space="preserve"> PAGEREF _Toc48660183 \h </w:instrText>
            </w:r>
            <w:r w:rsidR="0033646B">
              <w:rPr>
                <w:noProof/>
                <w:webHidden/>
              </w:rPr>
            </w:r>
            <w:r w:rsidR="0033646B">
              <w:rPr>
                <w:noProof/>
                <w:webHidden/>
              </w:rPr>
              <w:fldChar w:fldCharType="separate"/>
            </w:r>
            <w:r w:rsidR="00AC7C0E">
              <w:rPr>
                <w:noProof/>
                <w:webHidden/>
              </w:rPr>
              <w:t>91</w:t>
            </w:r>
            <w:r w:rsidR="0033646B">
              <w:rPr>
                <w:noProof/>
                <w:webHidden/>
              </w:rPr>
              <w:fldChar w:fldCharType="end"/>
            </w:r>
          </w:hyperlink>
        </w:p>
        <w:p w14:paraId="2AD9276B" w14:textId="12D5BC5E" w:rsidR="0033646B" w:rsidRDefault="00000000">
          <w:pPr>
            <w:pStyle w:val="Sumrio3"/>
            <w:rPr>
              <w:rFonts w:asciiTheme="minorHAnsi" w:eastAsiaTheme="minorEastAsia" w:hAnsiTheme="minorHAnsi"/>
              <w:noProof/>
              <w:sz w:val="22"/>
              <w:lang w:eastAsia="pt-BR"/>
            </w:rPr>
          </w:pPr>
          <w:hyperlink w:anchor="_Toc48660184" w:history="1">
            <w:r w:rsidR="0033646B" w:rsidRPr="00CC2E81">
              <w:rPr>
                <w:rStyle w:val="Hyperlink"/>
                <w:rFonts w:ascii="Arial" w:eastAsia="SimSun" w:hAnsi="Arial" w:cs="Times New Roman"/>
                <w:b/>
                <w:noProof/>
              </w:rPr>
              <w:t>3.13.3 Avaliação do Projeto de Curso</w:t>
            </w:r>
            <w:r w:rsidR="0033646B">
              <w:rPr>
                <w:noProof/>
                <w:webHidden/>
              </w:rPr>
              <w:tab/>
            </w:r>
            <w:r w:rsidR="0033646B">
              <w:rPr>
                <w:noProof/>
                <w:webHidden/>
              </w:rPr>
              <w:fldChar w:fldCharType="begin"/>
            </w:r>
            <w:r w:rsidR="0033646B">
              <w:rPr>
                <w:noProof/>
                <w:webHidden/>
              </w:rPr>
              <w:instrText xml:space="preserve"> PAGEREF _Toc48660184 \h </w:instrText>
            </w:r>
            <w:r w:rsidR="0033646B">
              <w:rPr>
                <w:noProof/>
                <w:webHidden/>
              </w:rPr>
            </w:r>
            <w:r w:rsidR="0033646B">
              <w:rPr>
                <w:noProof/>
                <w:webHidden/>
              </w:rPr>
              <w:fldChar w:fldCharType="separate"/>
            </w:r>
            <w:r w:rsidR="00AC7C0E">
              <w:rPr>
                <w:noProof/>
                <w:webHidden/>
              </w:rPr>
              <w:t>92</w:t>
            </w:r>
            <w:r w:rsidR="0033646B">
              <w:rPr>
                <w:noProof/>
                <w:webHidden/>
              </w:rPr>
              <w:fldChar w:fldCharType="end"/>
            </w:r>
          </w:hyperlink>
        </w:p>
        <w:p w14:paraId="67C9FD86" w14:textId="209E6084" w:rsidR="0033646B" w:rsidRDefault="00000000">
          <w:pPr>
            <w:pStyle w:val="Sumrio2"/>
            <w:rPr>
              <w:rFonts w:asciiTheme="minorHAnsi" w:eastAsiaTheme="minorEastAsia" w:hAnsiTheme="minorHAnsi" w:cstheme="minorBidi"/>
              <w:bCs w:val="0"/>
              <w:noProof/>
              <w:sz w:val="22"/>
              <w:szCs w:val="22"/>
              <w:lang w:bidi="ar-SA"/>
            </w:rPr>
          </w:pPr>
          <w:hyperlink w:anchor="_Toc48660185" w:history="1">
            <w:r w:rsidR="0033646B" w:rsidRPr="00CC2E81">
              <w:rPr>
                <w:rStyle w:val="Hyperlink"/>
                <w:rFonts w:eastAsia="SimSun" w:cs="Times New Roman"/>
                <w:b/>
                <w:noProof/>
              </w:rPr>
              <w:t>3.14 Atividades de Tutoria</w:t>
            </w:r>
            <w:r w:rsidR="0033646B">
              <w:rPr>
                <w:noProof/>
                <w:webHidden/>
              </w:rPr>
              <w:tab/>
            </w:r>
            <w:r w:rsidR="0033646B">
              <w:rPr>
                <w:noProof/>
                <w:webHidden/>
              </w:rPr>
              <w:fldChar w:fldCharType="begin"/>
            </w:r>
            <w:r w:rsidR="0033646B">
              <w:rPr>
                <w:noProof/>
                <w:webHidden/>
              </w:rPr>
              <w:instrText xml:space="preserve"> PAGEREF _Toc48660185 \h </w:instrText>
            </w:r>
            <w:r w:rsidR="0033646B">
              <w:rPr>
                <w:noProof/>
                <w:webHidden/>
              </w:rPr>
            </w:r>
            <w:r w:rsidR="0033646B">
              <w:rPr>
                <w:noProof/>
                <w:webHidden/>
              </w:rPr>
              <w:fldChar w:fldCharType="separate"/>
            </w:r>
            <w:r w:rsidR="00AC7C0E">
              <w:rPr>
                <w:noProof/>
                <w:webHidden/>
              </w:rPr>
              <w:t>95</w:t>
            </w:r>
            <w:r w:rsidR="0033646B">
              <w:rPr>
                <w:noProof/>
                <w:webHidden/>
              </w:rPr>
              <w:fldChar w:fldCharType="end"/>
            </w:r>
          </w:hyperlink>
        </w:p>
        <w:p w14:paraId="4B0FECB9" w14:textId="10EE39AA" w:rsidR="0033646B" w:rsidRDefault="00000000">
          <w:pPr>
            <w:pStyle w:val="Sumrio2"/>
            <w:rPr>
              <w:rFonts w:asciiTheme="minorHAnsi" w:eastAsiaTheme="minorEastAsia" w:hAnsiTheme="minorHAnsi" w:cstheme="minorBidi"/>
              <w:bCs w:val="0"/>
              <w:noProof/>
              <w:sz w:val="22"/>
              <w:szCs w:val="22"/>
              <w:lang w:bidi="ar-SA"/>
            </w:rPr>
          </w:pPr>
          <w:hyperlink w:anchor="_Toc48660186" w:history="1">
            <w:r w:rsidR="0033646B" w:rsidRPr="00CC2E81">
              <w:rPr>
                <w:rStyle w:val="Hyperlink"/>
                <w:rFonts w:eastAsia="SimSun" w:cs="Times New Roman"/>
                <w:b/>
                <w:noProof/>
              </w:rPr>
              <w:t>3.15 Tecnologias de Informação e Comunicação (TICs) na Faculdade</w:t>
            </w:r>
            <w:r w:rsidR="00763AF2">
              <w:rPr>
                <w:rStyle w:val="Hyperlink"/>
                <w:rFonts w:eastAsia="SimSun" w:cs="Times New Roman"/>
                <w:b/>
                <w:noProof/>
              </w:rPr>
              <w:t xml:space="preserve"> </w:t>
            </w:r>
            <w:r w:rsidR="002673BE">
              <w:rPr>
                <w:rStyle w:val="Hyperlink"/>
                <w:rFonts w:eastAsia="SimSun" w:cs="Times New Roman"/>
                <w:b/>
                <w:noProof/>
              </w:rPr>
              <w:t>Unina</w:t>
            </w:r>
            <w:r w:rsidR="0033646B">
              <w:rPr>
                <w:noProof/>
                <w:webHidden/>
              </w:rPr>
              <w:tab/>
            </w:r>
            <w:r w:rsidR="0033646B">
              <w:rPr>
                <w:noProof/>
                <w:webHidden/>
              </w:rPr>
              <w:fldChar w:fldCharType="begin"/>
            </w:r>
            <w:r w:rsidR="0033646B">
              <w:rPr>
                <w:noProof/>
                <w:webHidden/>
              </w:rPr>
              <w:instrText xml:space="preserve"> PAGEREF _Toc48660186 \h </w:instrText>
            </w:r>
            <w:r w:rsidR="0033646B">
              <w:rPr>
                <w:noProof/>
                <w:webHidden/>
              </w:rPr>
            </w:r>
            <w:r w:rsidR="0033646B">
              <w:rPr>
                <w:noProof/>
                <w:webHidden/>
              </w:rPr>
              <w:fldChar w:fldCharType="separate"/>
            </w:r>
            <w:r w:rsidR="00AC7C0E">
              <w:rPr>
                <w:noProof/>
                <w:webHidden/>
              </w:rPr>
              <w:t>97</w:t>
            </w:r>
            <w:r w:rsidR="0033646B">
              <w:rPr>
                <w:noProof/>
                <w:webHidden/>
              </w:rPr>
              <w:fldChar w:fldCharType="end"/>
            </w:r>
          </w:hyperlink>
        </w:p>
        <w:p w14:paraId="3CF95664" w14:textId="0429F321" w:rsidR="0033646B" w:rsidRDefault="00000000">
          <w:pPr>
            <w:pStyle w:val="Sumrio2"/>
            <w:rPr>
              <w:rFonts w:asciiTheme="minorHAnsi" w:eastAsiaTheme="minorEastAsia" w:hAnsiTheme="minorHAnsi" w:cstheme="minorBidi"/>
              <w:bCs w:val="0"/>
              <w:noProof/>
              <w:sz w:val="22"/>
              <w:szCs w:val="22"/>
              <w:lang w:bidi="ar-SA"/>
            </w:rPr>
          </w:pPr>
          <w:hyperlink w:anchor="_Toc48660187" w:history="1">
            <w:r w:rsidR="0033646B" w:rsidRPr="00CC2E81">
              <w:rPr>
                <w:rStyle w:val="Hyperlink"/>
                <w:rFonts w:eastAsia="SimSun" w:cs="Times New Roman"/>
                <w:b/>
                <w:noProof/>
                <w:lang w:val="en-US"/>
              </w:rPr>
              <w:t xml:space="preserve">3.16 </w:t>
            </w:r>
            <w:r w:rsidR="0033646B" w:rsidRPr="00CC2E81">
              <w:rPr>
                <w:rStyle w:val="Hyperlink"/>
                <w:rFonts w:eastAsia="SimSun" w:cs="Times New Roman"/>
                <w:b/>
                <w:noProof/>
              </w:rPr>
              <w:t>Ambiente Virtual de Aprendizagem (AVA)</w:t>
            </w:r>
            <w:r w:rsidR="0033646B">
              <w:rPr>
                <w:noProof/>
                <w:webHidden/>
              </w:rPr>
              <w:tab/>
            </w:r>
            <w:r w:rsidR="0033646B">
              <w:rPr>
                <w:noProof/>
                <w:webHidden/>
              </w:rPr>
              <w:fldChar w:fldCharType="begin"/>
            </w:r>
            <w:r w:rsidR="0033646B">
              <w:rPr>
                <w:noProof/>
                <w:webHidden/>
              </w:rPr>
              <w:instrText xml:space="preserve"> PAGEREF _Toc48660187 \h </w:instrText>
            </w:r>
            <w:r w:rsidR="0033646B">
              <w:rPr>
                <w:noProof/>
                <w:webHidden/>
              </w:rPr>
            </w:r>
            <w:r w:rsidR="0033646B">
              <w:rPr>
                <w:noProof/>
                <w:webHidden/>
              </w:rPr>
              <w:fldChar w:fldCharType="separate"/>
            </w:r>
            <w:r w:rsidR="00AC7C0E">
              <w:rPr>
                <w:noProof/>
                <w:webHidden/>
              </w:rPr>
              <w:t>99</w:t>
            </w:r>
            <w:r w:rsidR="0033646B">
              <w:rPr>
                <w:noProof/>
                <w:webHidden/>
              </w:rPr>
              <w:fldChar w:fldCharType="end"/>
            </w:r>
          </w:hyperlink>
        </w:p>
        <w:p w14:paraId="4474045B" w14:textId="35FB607D" w:rsidR="0033646B" w:rsidRDefault="00000000">
          <w:pPr>
            <w:pStyle w:val="Sumrio2"/>
            <w:rPr>
              <w:rFonts w:asciiTheme="minorHAnsi" w:eastAsiaTheme="minorEastAsia" w:hAnsiTheme="minorHAnsi" w:cstheme="minorBidi"/>
              <w:bCs w:val="0"/>
              <w:noProof/>
              <w:sz w:val="22"/>
              <w:szCs w:val="22"/>
              <w:lang w:bidi="ar-SA"/>
            </w:rPr>
          </w:pPr>
          <w:hyperlink w:anchor="_Toc48660188" w:history="1">
            <w:r w:rsidR="0033646B" w:rsidRPr="00CC2E81">
              <w:rPr>
                <w:rStyle w:val="Hyperlink"/>
                <w:rFonts w:eastAsia="SimSun" w:cs="Times New Roman"/>
                <w:b/>
                <w:noProof/>
                <w:lang w:val="en-US"/>
              </w:rPr>
              <w:t xml:space="preserve">3.17 </w:t>
            </w:r>
            <w:r w:rsidR="0033646B" w:rsidRPr="00CC2E81">
              <w:rPr>
                <w:rStyle w:val="Hyperlink"/>
                <w:rFonts w:eastAsia="SimSun" w:cs="Times New Roman"/>
                <w:b/>
                <w:noProof/>
              </w:rPr>
              <w:t>Material Didático</w:t>
            </w:r>
            <w:r w:rsidR="0033646B">
              <w:rPr>
                <w:noProof/>
                <w:webHidden/>
              </w:rPr>
              <w:tab/>
            </w:r>
            <w:r w:rsidR="0033646B">
              <w:rPr>
                <w:noProof/>
                <w:webHidden/>
              </w:rPr>
              <w:fldChar w:fldCharType="begin"/>
            </w:r>
            <w:r w:rsidR="0033646B">
              <w:rPr>
                <w:noProof/>
                <w:webHidden/>
              </w:rPr>
              <w:instrText xml:space="preserve"> PAGEREF _Toc48660188 \h </w:instrText>
            </w:r>
            <w:r w:rsidR="0033646B">
              <w:rPr>
                <w:noProof/>
                <w:webHidden/>
              </w:rPr>
            </w:r>
            <w:r w:rsidR="0033646B">
              <w:rPr>
                <w:noProof/>
                <w:webHidden/>
              </w:rPr>
              <w:fldChar w:fldCharType="separate"/>
            </w:r>
            <w:r w:rsidR="00AC7C0E">
              <w:rPr>
                <w:noProof/>
                <w:webHidden/>
              </w:rPr>
              <w:t>99</w:t>
            </w:r>
            <w:r w:rsidR="0033646B">
              <w:rPr>
                <w:noProof/>
                <w:webHidden/>
              </w:rPr>
              <w:fldChar w:fldCharType="end"/>
            </w:r>
          </w:hyperlink>
        </w:p>
        <w:p w14:paraId="31D80295" w14:textId="57F0DB02" w:rsidR="0033646B" w:rsidRDefault="00000000">
          <w:pPr>
            <w:pStyle w:val="Sumrio3"/>
            <w:rPr>
              <w:rFonts w:asciiTheme="minorHAnsi" w:eastAsiaTheme="minorEastAsia" w:hAnsiTheme="minorHAnsi"/>
              <w:noProof/>
              <w:sz w:val="22"/>
              <w:lang w:eastAsia="pt-BR"/>
            </w:rPr>
          </w:pPr>
          <w:hyperlink w:anchor="_Toc48660189" w:history="1">
            <w:r w:rsidR="0033646B" w:rsidRPr="00CC2E81">
              <w:rPr>
                <w:rStyle w:val="Hyperlink"/>
                <w:rFonts w:ascii="Arial" w:eastAsia="SimSun" w:hAnsi="Arial" w:cs="Times New Roman"/>
                <w:b/>
                <w:noProof/>
                <w:lang w:val="en-US" w:eastAsia="pt-BR" w:bidi="he-IL"/>
              </w:rPr>
              <w:t xml:space="preserve">3.17.1 </w:t>
            </w:r>
            <w:r w:rsidR="0033646B" w:rsidRPr="00CC2E81">
              <w:rPr>
                <w:rStyle w:val="Hyperlink"/>
                <w:rFonts w:ascii="Arial" w:eastAsia="SimSun" w:hAnsi="Arial" w:cs="Times New Roman"/>
                <w:b/>
                <w:noProof/>
                <w:lang w:eastAsia="pt-BR" w:bidi="he-IL"/>
              </w:rPr>
              <w:t>Sistema de Controle de Produção e Distribuição de Material Didático</w:t>
            </w:r>
            <w:r w:rsidR="0033646B">
              <w:rPr>
                <w:noProof/>
                <w:webHidden/>
              </w:rPr>
              <w:tab/>
            </w:r>
            <w:r w:rsidR="0033646B">
              <w:rPr>
                <w:noProof/>
                <w:webHidden/>
              </w:rPr>
              <w:fldChar w:fldCharType="begin"/>
            </w:r>
            <w:r w:rsidR="0033646B">
              <w:rPr>
                <w:noProof/>
                <w:webHidden/>
              </w:rPr>
              <w:instrText xml:space="preserve"> PAGEREF _Toc48660189 \h </w:instrText>
            </w:r>
            <w:r w:rsidR="0033646B">
              <w:rPr>
                <w:noProof/>
                <w:webHidden/>
              </w:rPr>
            </w:r>
            <w:r w:rsidR="0033646B">
              <w:rPr>
                <w:noProof/>
                <w:webHidden/>
              </w:rPr>
              <w:fldChar w:fldCharType="separate"/>
            </w:r>
            <w:r w:rsidR="00AC7C0E">
              <w:rPr>
                <w:noProof/>
                <w:webHidden/>
              </w:rPr>
              <w:t>100</w:t>
            </w:r>
            <w:r w:rsidR="0033646B">
              <w:rPr>
                <w:noProof/>
                <w:webHidden/>
              </w:rPr>
              <w:fldChar w:fldCharType="end"/>
            </w:r>
          </w:hyperlink>
        </w:p>
        <w:p w14:paraId="46E7DAB5" w14:textId="3BF49620" w:rsidR="0033646B" w:rsidRDefault="00000000">
          <w:pPr>
            <w:pStyle w:val="Sumrio2"/>
            <w:rPr>
              <w:rFonts w:asciiTheme="minorHAnsi" w:eastAsiaTheme="minorEastAsia" w:hAnsiTheme="minorHAnsi" w:cstheme="minorBidi"/>
              <w:bCs w:val="0"/>
              <w:noProof/>
              <w:sz w:val="22"/>
              <w:szCs w:val="22"/>
              <w:lang w:bidi="ar-SA"/>
            </w:rPr>
          </w:pPr>
          <w:hyperlink w:anchor="_Toc48660190" w:history="1">
            <w:r w:rsidR="0033646B" w:rsidRPr="00CC2E81">
              <w:rPr>
                <w:rStyle w:val="Hyperlink"/>
                <w:rFonts w:eastAsia="SimSun" w:cs="Times New Roman"/>
                <w:b/>
                <w:noProof/>
                <w:lang w:val="en-US"/>
              </w:rPr>
              <w:t xml:space="preserve">3.18 </w:t>
            </w:r>
            <w:r w:rsidR="0033646B" w:rsidRPr="00CC2E81">
              <w:rPr>
                <w:rStyle w:val="Hyperlink"/>
                <w:rFonts w:eastAsia="SimSun" w:cs="Times New Roman"/>
                <w:b/>
                <w:noProof/>
              </w:rPr>
              <w:t>Processo de Acompanhamento e de Avaliação dos Processos de Ensino-Aprendizagem</w:t>
            </w:r>
            <w:r w:rsidR="0033646B">
              <w:rPr>
                <w:noProof/>
                <w:webHidden/>
              </w:rPr>
              <w:tab/>
            </w:r>
            <w:r w:rsidR="0033646B">
              <w:rPr>
                <w:noProof/>
                <w:webHidden/>
              </w:rPr>
              <w:fldChar w:fldCharType="begin"/>
            </w:r>
            <w:r w:rsidR="0033646B">
              <w:rPr>
                <w:noProof/>
                <w:webHidden/>
              </w:rPr>
              <w:instrText xml:space="preserve"> PAGEREF _Toc48660190 \h </w:instrText>
            </w:r>
            <w:r w:rsidR="0033646B">
              <w:rPr>
                <w:noProof/>
                <w:webHidden/>
              </w:rPr>
            </w:r>
            <w:r w:rsidR="0033646B">
              <w:rPr>
                <w:noProof/>
                <w:webHidden/>
              </w:rPr>
              <w:fldChar w:fldCharType="separate"/>
            </w:r>
            <w:r w:rsidR="00AC7C0E">
              <w:rPr>
                <w:noProof/>
                <w:webHidden/>
              </w:rPr>
              <w:t>102</w:t>
            </w:r>
            <w:r w:rsidR="0033646B">
              <w:rPr>
                <w:noProof/>
                <w:webHidden/>
              </w:rPr>
              <w:fldChar w:fldCharType="end"/>
            </w:r>
          </w:hyperlink>
        </w:p>
        <w:p w14:paraId="47BE1DA8" w14:textId="55840E4A" w:rsidR="0033646B" w:rsidRDefault="00000000">
          <w:pPr>
            <w:pStyle w:val="Sumrio1"/>
            <w:rPr>
              <w:rFonts w:asciiTheme="minorHAnsi" w:eastAsiaTheme="minorEastAsia" w:hAnsiTheme="minorHAnsi" w:cstheme="minorBidi"/>
              <w:b w:val="0"/>
              <w:noProof/>
              <w:sz w:val="22"/>
              <w:szCs w:val="22"/>
              <w:lang w:eastAsia="pt-BR"/>
            </w:rPr>
          </w:pPr>
          <w:hyperlink w:anchor="_Toc48660191" w:history="1">
            <w:r w:rsidR="0033646B" w:rsidRPr="00CC2E81">
              <w:rPr>
                <w:rStyle w:val="Hyperlink"/>
                <w:rFonts w:eastAsia="SimSun" w:cs="Times New Roman"/>
                <w:bCs/>
                <w:caps/>
                <w:noProof/>
              </w:rPr>
              <w:t>4 corpo docente, tutoria e equipe multidisciplinar</w:t>
            </w:r>
            <w:r w:rsidR="0033646B">
              <w:rPr>
                <w:noProof/>
                <w:webHidden/>
              </w:rPr>
              <w:tab/>
            </w:r>
            <w:r w:rsidR="0033646B">
              <w:rPr>
                <w:noProof/>
                <w:webHidden/>
              </w:rPr>
              <w:fldChar w:fldCharType="begin"/>
            </w:r>
            <w:r w:rsidR="0033646B">
              <w:rPr>
                <w:noProof/>
                <w:webHidden/>
              </w:rPr>
              <w:instrText xml:space="preserve"> PAGEREF _Toc48660191 \h </w:instrText>
            </w:r>
            <w:r w:rsidR="0033646B">
              <w:rPr>
                <w:noProof/>
                <w:webHidden/>
              </w:rPr>
            </w:r>
            <w:r w:rsidR="0033646B">
              <w:rPr>
                <w:noProof/>
                <w:webHidden/>
              </w:rPr>
              <w:fldChar w:fldCharType="separate"/>
            </w:r>
            <w:r w:rsidR="00AC7C0E">
              <w:rPr>
                <w:noProof/>
                <w:webHidden/>
              </w:rPr>
              <w:t>104</w:t>
            </w:r>
            <w:r w:rsidR="0033646B">
              <w:rPr>
                <w:noProof/>
                <w:webHidden/>
              </w:rPr>
              <w:fldChar w:fldCharType="end"/>
            </w:r>
          </w:hyperlink>
        </w:p>
        <w:p w14:paraId="63848FF1" w14:textId="6DB11A00" w:rsidR="0033646B" w:rsidRDefault="00000000">
          <w:pPr>
            <w:pStyle w:val="Sumrio2"/>
            <w:rPr>
              <w:rFonts w:asciiTheme="minorHAnsi" w:eastAsiaTheme="minorEastAsia" w:hAnsiTheme="minorHAnsi" w:cstheme="minorBidi"/>
              <w:bCs w:val="0"/>
              <w:noProof/>
              <w:sz w:val="22"/>
              <w:szCs w:val="22"/>
              <w:lang w:bidi="ar-SA"/>
            </w:rPr>
          </w:pPr>
          <w:hyperlink w:anchor="_Toc48660192" w:history="1">
            <w:r w:rsidR="0033646B" w:rsidRPr="00CC2E81">
              <w:rPr>
                <w:rStyle w:val="Hyperlink"/>
                <w:rFonts w:eastAsia="SimSun" w:cs="Times New Roman"/>
                <w:b/>
                <w:noProof/>
                <w:lang w:val="en-US"/>
              </w:rPr>
              <w:t xml:space="preserve">4.1 </w:t>
            </w:r>
            <w:r w:rsidR="0033646B" w:rsidRPr="00CC2E81">
              <w:rPr>
                <w:rStyle w:val="Hyperlink"/>
                <w:rFonts w:eastAsia="SimSun" w:cs="Times New Roman"/>
                <w:b/>
                <w:noProof/>
              </w:rPr>
              <w:t>Equipe Multidisciplinar</w:t>
            </w:r>
            <w:r w:rsidR="0033646B">
              <w:rPr>
                <w:noProof/>
                <w:webHidden/>
              </w:rPr>
              <w:tab/>
            </w:r>
            <w:r w:rsidR="0033646B">
              <w:rPr>
                <w:noProof/>
                <w:webHidden/>
              </w:rPr>
              <w:fldChar w:fldCharType="begin"/>
            </w:r>
            <w:r w:rsidR="0033646B">
              <w:rPr>
                <w:noProof/>
                <w:webHidden/>
              </w:rPr>
              <w:instrText xml:space="preserve"> PAGEREF _Toc48660192 \h </w:instrText>
            </w:r>
            <w:r w:rsidR="0033646B">
              <w:rPr>
                <w:noProof/>
                <w:webHidden/>
              </w:rPr>
            </w:r>
            <w:r w:rsidR="0033646B">
              <w:rPr>
                <w:noProof/>
                <w:webHidden/>
              </w:rPr>
              <w:fldChar w:fldCharType="separate"/>
            </w:r>
            <w:r w:rsidR="00AC7C0E">
              <w:rPr>
                <w:noProof/>
                <w:webHidden/>
              </w:rPr>
              <w:t>104</w:t>
            </w:r>
            <w:r w:rsidR="0033646B">
              <w:rPr>
                <w:noProof/>
                <w:webHidden/>
              </w:rPr>
              <w:fldChar w:fldCharType="end"/>
            </w:r>
          </w:hyperlink>
        </w:p>
        <w:p w14:paraId="6F930F8D" w14:textId="461EF306" w:rsidR="0033646B" w:rsidRDefault="00000000">
          <w:pPr>
            <w:pStyle w:val="Sumrio2"/>
            <w:rPr>
              <w:rFonts w:asciiTheme="minorHAnsi" w:eastAsiaTheme="minorEastAsia" w:hAnsiTheme="minorHAnsi" w:cstheme="minorBidi"/>
              <w:bCs w:val="0"/>
              <w:noProof/>
              <w:sz w:val="22"/>
              <w:szCs w:val="22"/>
              <w:lang w:bidi="ar-SA"/>
            </w:rPr>
          </w:pPr>
          <w:hyperlink w:anchor="_Toc48660193" w:history="1">
            <w:r w:rsidR="0033646B" w:rsidRPr="00CC2E81">
              <w:rPr>
                <w:rStyle w:val="Hyperlink"/>
                <w:rFonts w:eastAsia="SimSun" w:cs="Times New Roman"/>
                <w:b/>
                <w:noProof/>
                <w:lang w:val="en-US"/>
              </w:rPr>
              <w:t xml:space="preserve">4.2 </w:t>
            </w:r>
            <w:r w:rsidR="0033646B" w:rsidRPr="00CC2E81">
              <w:rPr>
                <w:rStyle w:val="Hyperlink"/>
                <w:rFonts w:eastAsia="SimSun" w:cs="Times New Roman"/>
                <w:b/>
                <w:noProof/>
              </w:rPr>
              <w:t>Órgãos Colegiados</w:t>
            </w:r>
            <w:r w:rsidR="0033646B">
              <w:rPr>
                <w:noProof/>
                <w:webHidden/>
              </w:rPr>
              <w:tab/>
            </w:r>
            <w:r w:rsidR="0033646B">
              <w:rPr>
                <w:noProof/>
                <w:webHidden/>
              </w:rPr>
              <w:fldChar w:fldCharType="begin"/>
            </w:r>
            <w:r w:rsidR="0033646B">
              <w:rPr>
                <w:noProof/>
                <w:webHidden/>
              </w:rPr>
              <w:instrText xml:space="preserve"> PAGEREF _Toc48660193 \h </w:instrText>
            </w:r>
            <w:r w:rsidR="0033646B">
              <w:rPr>
                <w:noProof/>
                <w:webHidden/>
              </w:rPr>
            </w:r>
            <w:r w:rsidR="0033646B">
              <w:rPr>
                <w:noProof/>
                <w:webHidden/>
              </w:rPr>
              <w:fldChar w:fldCharType="separate"/>
            </w:r>
            <w:r w:rsidR="00AC7C0E">
              <w:rPr>
                <w:noProof/>
                <w:webHidden/>
              </w:rPr>
              <w:t>107</w:t>
            </w:r>
            <w:r w:rsidR="0033646B">
              <w:rPr>
                <w:noProof/>
                <w:webHidden/>
              </w:rPr>
              <w:fldChar w:fldCharType="end"/>
            </w:r>
          </w:hyperlink>
        </w:p>
        <w:p w14:paraId="77C88FDA" w14:textId="4369E864" w:rsidR="0033646B" w:rsidRDefault="00000000">
          <w:pPr>
            <w:pStyle w:val="Sumrio2"/>
            <w:rPr>
              <w:rFonts w:asciiTheme="minorHAnsi" w:eastAsiaTheme="minorEastAsia" w:hAnsiTheme="minorHAnsi" w:cstheme="minorBidi"/>
              <w:bCs w:val="0"/>
              <w:noProof/>
              <w:sz w:val="22"/>
              <w:szCs w:val="22"/>
              <w:lang w:bidi="ar-SA"/>
            </w:rPr>
          </w:pPr>
          <w:hyperlink w:anchor="_Toc48660194" w:history="1">
            <w:r w:rsidR="0033646B" w:rsidRPr="00CC2E81">
              <w:rPr>
                <w:rStyle w:val="Hyperlink"/>
                <w:rFonts w:eastAsia="SimSun" w:cs="Times New Roman"/>
                <w:b/>
                <w:noProof/>
                <w:lang w:val="en-US"/>
              </w:rPr>
              <w:t xml:space="preserve">4.3 </w:t>
            </w:r>
            <w:r w:rsidR="0033646B" w:rsidRPr="00CC2E81">
              <w:rPr>
                <w:rStyle w:val="Hyperlink"/>
                <w:rFonts w:eastAsia="SimSun" w:cs="Times New Roman"/>
                <w:b/>
                <w:noProof/>
              </w:rPr>
              <w:t>Coordenação de Curso</w:t>
            </w:r>
            <w:r w:rsidR="0033646B">
              <w:rPr>
                <w:noProof/>
                <w:webHidden/>
              </w:rPr>
              <w:tab/>
            </w:r>
            <w:r w:rsidR="0033646B">
              <w:rPr>
                <w:noProof/>
                <w:webHidden/>
              </w:rPr>
              <w:fldChar w:fldCharType="begin"/>
            </w:r>
            <w:r w:rsidR="0033646B">
              <w:rPr>
                <w:noProof/>
                <w:webHidden/>
              </w:rPr>
              <w:instrText xml:space="preserve"> PAGEREF _Toc48660194 \h </w:instrText>
            </w:r>
            <w:r w:rsidR="0033646B">
              <w:rPr>
                <w:noProof/>
                <w:webHidden/>
              </w:rPr>
            </w:r>
            <w:r w:rsidR="0033646B">
              <w:rPr>
                <w:noProof/>
                <w:webHidden/>
              </w:rPr>
              <w:fldChar w:fldCharType="separate"/>
            </w:r>
            <w:r w:rsidR="00AC7C0E">
              <w:rPr>
                <w:noProof/>
                <w:webHidden/>
              </w:rPr>
              <w:t>109</w:t>
            </w:r>
            <w:r w:rsidR="0033646B">
              <w:rPr>
                <w:noProof/>
                <w:webHidden/>
              </w:rPr>
              <w:fldChar w:fldCharType="end"/>
            </w:r>
          </w:hyperlink>
        </w:p>
        <w:p w14:paraId="6443934E" w14:textId="0D9E6C8E" w:rsidR="0033646B" w:rsidRDefault="00000000">
          <w:pPr>
            <w:pStyle w:val="Sumrio2"/>
            <w:rPr>
              <w:rFonts w:asciiTheme="minorHAnsi" w:eastAsiaTheme="minorEastAsia" w:hAnsiTheme="minorHAnsi" w:cstheme="minorBidi"/>
              <w:bCs w:val="0"/>
              <w:noProof/>
              <w:sz w:val="22"/>
              <w:szCs w:val="22"/>
              <w:lang w:bidi="ar-SA"/>
            </w:rPr>
          </w:pPr>
          <w:hyperlink w:anchor="_Toc48660195" w:history="1">
            <w:r w:rsidR="0033646B" w:rsidRPr="00CC2E81">
              <w:rPr>
                <w:rStyle w:val="Hyperlink"/>
                <w:rFonts w:eastAsia="SimSun" w:cs="Times New Roman"/>
                <w:b/>
                <w:noProof/>
              </w:rPr>
              <w:t>4.4 Docentes</w:t>
            </w:r>
            <w:r w:rsidR="0033646B">
              <w:rPr>
                <w:noProof/>
                <w:webHidden/>
              </w:rPr>
              <w:tab/>
            </w:r>
            <w:r w:rsidR="0033646B">
              <w:rPr>
                <w:noProof/>
                <w:webHidden/>
              </w:rPr>
              <w:fldChar w:fldCharType="begin"/>
            </w:r>
            <w:r w:rsidR="0033646B">
              <w:rPr>
                <w:noProof/>
                <w:webHidden/>
              </w:rPr>
              <w:instrText xml:space="preserve"> PAGEREF _Toc48660195 \h </w:instrText>
            </w:r>
            <w:r w:rsidR="0033646B">
              <w:rPr>
                <w:noProof/>
                <w:webHidden/>
              </w:rPr>
            </w:r>
            <w:r w:rsidR="0033646B">
              <w:rPr>
                <w:noProof/>
                <w:webHidden/>
              </w:rPr>
              <w:fldChar w:fldCharType="separate"/>
            </w:r>
            <w:r w:rsidR="00AC7C0E">
              <w:rPr>
                <w:noProof/>
                <w:webHidden/>
              </w:rPr>
              <w:t>111</w:t>
            </w:r>
            <w:r w:rsidR="0033646B">
              <w:rPr>
                <w:noProof/>
                <w:webHidden/>
              </w:rPr>
              <w:fldChar w:fldCharType="end"/>
            </w:r>
          </w:hyperlink>
        </w:p>
        <w:p w14:paraId="0F7713F2" w14:textId="205F4000" w:rsidR="0033646B" w:rsidRDefault="00000000">
          <w:pPr>
            <w:pStyle w:val="Sumrio2"/>
            <w:rPr>
              <w:rFonts w:asciiTheme="minorHAnsi" w:eastAsiaTheme="minorEastAsia" w:hAnsiTheme="minorHAnsi" w:cstheme="minorBidi"/>
              <w:bCs w:val="0"/>
              <w:noProof/>
              <w:sz w:val="22"/>
              <w:szCs w:val="22"/>
              <w:lang w:bidi="ar-SA"/>
            </w:rPr>
          </w:pPr>
          <w:hyperlink w:anchor="_Toc48660196" w:history="1">
            <w:r w:rsidR="0033646B" w:rsidRPr="00CC2E81">
              <w:rPr>
                <w:rStyle w:val="Hyperlink"/>
                <w:rFonts w:eastAsia="SimSun" w:cs="Times New Roman"/>
                <w:b/>
                <w:noProof/>
                <w:lang w:val="en-US"/>
              </w:rPr>
              <w:t xml:space="preserve">4.5 </w:t>
            </w:r>
            <w:r w:rsidR="0033646B" w:rsidRPr="00CC2E81">
              <w:rPr>
                <w:rStyle w:val="Hyperlink"/>
                <w:rFonts w:eastAsia="SimSun" w:cs="Times New Roman"/>
                <w:b/>
                <w:noProof/>
              </w:rPr>
              <w:t>Mecanismos de Interação entre Docentes, Professores-Tutores e Estudantes</w:t>
            </w:r>
            <w:r w:rsidR="0033646B">
              <w:rPr>
                <w:noProof/>
                <w:webHidden/>
              </w:rPr>
              <w:tab/>
            </w:r>
            <w:r w:rsidR="0033646B">
              <w:rPr>
                <w:noProof/>
                <w:webHidden/>
              </w:rPr>
              <w:fldChar w:fldCharType="begin"/>
            </w:r>
            <w:r w:rsidR="0033646B">
              <w:rPr>
                <w:noProof/>
                <w:webHidden/>
              </w:rPr>
              <w:instrText xml:space="preserve"> PAGEREF _Toc48660196 \h </w:instrText>
            </w:r>
            <w:r w:rsidR="0033646B">
              <w:rPr>
                <w:noProof/>
                <w:webHidden/>
              </w:rPr>
            </w:r>
            <w:r w:rsidR="0033646B">
              <w:rPr>
                <w:noProof/>
                <w:webHidden/>
              </w:rPr>
              <w:fldChar w:fldCharType="separate"/>
            </w:r>
            <w:r w:rsidR="00AC7C0E">
              <w:rPr>
                <w:noProof/>
                <w:webHidden/>
              </w:rPr>
              <w:t>115</w:t>
            </w:r>
            <w:r w:rsidR="0033646B">
              <w:rPr>
                <w:noProof/>
                <w:webHidden/>
              </w:rPr>
              <w:fldChar w:fldCharType="end"/>
            </w:r>
          </w:hyperlink>
        </w:p>
        <w:p w14:paraId="6644E103" w14:textId="6EE2BA71" w:rsidR="0033646B" w:rsidRDefault="00000000">
          <w:pPr>
            <w:pStyle w:val="Sumrio1"/>
            <w:rPr>
              <w:rFonts w:asciiTheme="minorHAnsi" w:eastAsiaTheme="minorEastAsia" w:hAnsiTheme="minorHAnsi" w:cstheme="minorBidi"/>
              <w:b w:val="0"/>
              <w:noProof/>
              <w:sz w:val="22"/>
              <w:szCs w:val="22"/>
              <w:lang w:eastAsia="pt-BR"/>
            </w:rPr>
          </w:pPr>
          <w:hyperlink w:anchor="_Toc48660197" w:history="1">
            <w:r w:rsidR="0033646B" w:rsidRPr="00CC2E81">
              <w:rPr>
                <w:rStyle w:val="Hyperlink"/>
                <w:noProof/>
              </w:rPr>
              <w:t>5 INFRAESTRUTURA</w:t>
            </w:r>
            <w:r w:rsidR="0033646B">
              <w:rPr>
                <w:noProof/>
                <w:webHidden/>
              </w:rPr>
              <w:tab/>
            </w:r>
            <w:r w:rsidR="0033646B">
              <w:rPr>
                <w:noProof/>
                <w:webHidden/>
              </w:rPr>
              <w:fldChar w:fldCharType="begin"/>
            </w:r>
            <w:r w:rsidR="0033646B">
              <w:rPr>
                <w:noProof/>
                <w:webHidden/>
              </w:rPr>
              <w:instrText xml:space="preserve"> PAGEREF _Toc48660197 \h </w:instrText>
            </w:r>
            <w:r w:rsidR="0033646B">
              <w:rPr>
                <w:noProof/>
                <w:webHidden/>
              </w:rPr>
            </w:r>
            <w:r w:rsidR="0033646B">
              <w:rPr>
                <w:noProof/>
                <w:webHidden/>
              </w:rPr>
              <w:fldChar w:fldCharType="separate"/>
            </w:r>
            <w:r w:rsidR="00AC7C0E">
              <w:rPr>
                <w:noProof/>
                <w:webHidden/>
              </w:rPr>
              <w:t>117</w:t>
            </w:r>
            <w:r w:rsidR="0033646B">
              <w:rPr>
                <w:noProof/>
                <w:webHidden/>
              </w:rPr>
              <w:fldChar w:fldCharType="end"/>
            </w:r>
          </w:hyperlink>
        </w:p>
        <w:p w14:paraId="7B790F78" w14:textId="06D885B2" w:rsidR="0033646B" w:rsidRDefault="00000000">
          <w:pPr>
            <w:pStyle w:val="Sumrio2"/>
            <w:rPr>
              <w:rFonts w:asciiTheme="minorHAnsi" w:eastAsiaTheme="minorEastAsia" w:hAnsiTheme="minorHAnsi" w:cstheme="minorBidi"/>
              <w:bCs w:val="0"/>
              <w:noProof/>
              <w:sz w:val="22"/>
              <w:szCs w:val="22"/>
              <w:lang w:bidi="ar-SA"/>
            </w:rPr>
          </w:pPr>
          <w:hyperlink w:anchor="_Toc48660198" w:history="1">
            <w:r w:rsidR="0033646B" w:rsidRPr="00CC2E81">
              <w:rPr>
                <w:rStyle w:val="Hyperlink"/>
                <w:rFonts w:eastAsia="SimSun" w:cs="Times New Roman"/>
                <w:b/>
                <w:noProof/>
              </w:rPr>
              <w:t>5.1 Laboratório de Informática</w:t>
            </w:r>
            <w:r w:rsidR="0033646B">
              <w:rPr>
                <w:noProof/>
                <w:webHidden/>
              </w:rPr>
              <w:tab/>
            </w:r>
            <w:r w:rsidR="0033646B">
              <w:rPr>
                <w:noProof/>
                <w:webHidden/>
              </w:rPr>
              <w:fldChar w:fldCharType="begin"/>
            </w:r>
            <w:r w:rsidR="0033646B">
              <w:rPr>
                <w:noProof/>
                <w:webHidden/>
              </w:rPr>
              <w:instrText xml:space="preserve"> PAGEREF _Toc48660198 \h </w:instrText>
            </w:r>
            <w:r w:rsidR="0033646B">
              <w:rPr>
                <w:noProof/>
                <w:webHidden/>
              </w:rPr>
            </w:r>
            <w:r w:rsidR="0033646B">
              <w:rPr>
                <w:noProof/>
                <w:webHidden/>
              </w:rPr>
              <w:fldChar w:fldCharType="separate"/>
            </w:r>
            <w:r w:rsidR="00AC7C0E">
              <w:rPr>
                <w:noProof/>
                <w:webHidden/>
              </w:rPr>
              <w:t>118</w:t>
            </w:r>
            <w:r w:rsidR="0033646B">
              <w:rPr>
                <w:noProof/>
                <w:webHidden/>
              </w:rPr>
              <w:fldChar w:fldCharType="end"/>
            </w:r>
          </w:hyperlink>
        </w:p>
        <w:p w14:paraId="6E53778F" w14:textId="2390E95C" w:rsidR="0033646B" w:rsidRDefault="00000000">
          <w:pPr>
            <w:pStyle w:val="Sumrio2"/>
            <w:rPr>
              <w:rFonts w:asciiTheme="minorHAnsi" w:eastAsiaTheme="minorEastAsia" w:hAnsiTheme="minorHAnsi" w:cstheme="minorBidi"/>
              <w:bCs w:val="0"/>
              <w:noProof/>
              <w:sz w:val="22"/>
              <w:szCs w:val="22"/>
              <w:lang w:bidi="ar-SA"/>
            </w:rPr>
          </w:pPr>
          <w:hyperlink w:anchor="_Toc48660201" w:history="1">
            <w:r w:rsidR="0033646B" w:rsidRPr="00CC2E81">
              <w:rPr>
                <w:rStyle w:val="Hyperlink"/>
                <w:rFonts w:eastAsia="SimSun" w:cs="Times New Roman"/>
                <w:b/>
                <w:noProof/>
              </w:rPr>
              <w:t>5.2 Biblioteca</w:t>
            </w:r>
            <w:r w:rsidR="0033646B">
              <w:rPr>
                <w:noProof/>
                <w:webHidden/>
              </w:rPr>
              <w:tab/>
            </w:r>
            <w:r w:rsidR="0033646B">
              <w:rPr>
                <w:noProof/>
                <w:webHidden/>
              </w:rPr>
              <w:fldChar w:fldCharType="begin"/>
            </w:r>
            <w:r w:rsidR="0033646B">
              <w:rPr>
                <w:noProof/>
                <w:webHidden/>
              </w:rPr>
              <w:instrText xml:space="preserve"> PAGEREF _Toc48660201 \h </w:instrText>
            </w:r>
            <w:r w:rsidR="0033646B">
              <w:rPr>
                <w:noProof/>
                <w:webHidden/>
              </w:rPr>
            </w:r>
            <w:r w:rsidR="0033646B">
              <w:rPr>
                <w:noProof/>
                <w:webHidden/>
              </w:rPr>
              <w:fldChar w:fldCharType="separate"/>
            </w:r>
            <w:r w:rsidR="00AC7C0E">
              <w:rPr>
                <w:noProof/>
                <w:webHidden/>
              </w:rPr>
              <w:t>120</w:t>
            </w:r>
            <w:r w:rsidR="0033646B">
              <w:rPr>
                <w:noProof/>
                <w:webHidden/>
              </w:rPr>
              <w:fldChar w:fldCharType="end"/>
            </w:r>
          </w:hyperlink>
        </w:p>
        <w:p w14:paraId="131EAAA7" w14:textId="6DBA2381" w:rsidR="0033646B" w:rsidRDefault="00000000">
          <w:pPr>
            <w:pStyle w:val="Sumrio3"/>
            <w:rPr>
              <w:rFonts w:asciiTheme="minorHAnsi" w:eastAsiaTheme="minorEastAsia" w:hAnsiTheme="minorHAnsi"/>
              <w:noProof/>
              <w:sz w:val="22"/>
              <w:lang w:eastAsia="pt-BR"/>
            </w:rPr>
          </w:pPr>
          <w:hyperlink w:anchor="_Toc48660202" w:history="1">
            <w:r w:rsidR="0033646B" w:rsidRPr="00CC2E81">
              <w:rPr>
                <w:rStyle w:val="Hyperlink"/>
                <w:rFonts w:ascii="Arial" w:hAnsi="Arial" w:cs="Arial"/>
                <w:b/>
                <w:noProof/>
              </w:rPr>
              <w:t>5.3  Laboratório didático especializado: Brinquedoteca</w:t>
            </w:r>
            <w:r w:rsidR="0033646B">
              <w:rPr>
                <w:noProof/>
                <w:webHidden/>
              </w:rPr>
              <w:tab/>
            </w:r>
            <w:r w:rsidR="0033646B">
              <w:rPr>
                <w:noProof/>
                <w:webHidden/>
              </w:rPr>
              <w:fldChar w:fldCharType="begin"/>
            </w:r>
            <w:r w:rsidR="0033646B">
              <w:rPr>
                <w:noProof/>
                <w:webHidden/>
              </w:rPr>
              <w:instrText xml:space="preserve"> PAGEREF _Toc48660202 \h </w:instrText>
            </w:r>
            <w:r w:rsidR="0033646B">
              <w:rPr>
                <w:noProof/>
                <w:webHidden/>
              </w:rPr>
            </w:r>
            <w:r w:rsidR="0033646B">
              <w:rPr>
                <w:noProof/>
                <w:webHidden/>
              </w:rPr>
              <w:fldChar w:fldCharType="separate"/>
            </w:r>
            <w:r w:rsidR="00AC7C0E">
              <w:rPr>
                <w:noProof/>
                <w:webHidden/>
              </w:rPr>
              <w:t>125</w:t>
            </w:r>
            <w:r w:rsidR="0033646B">
              <w:rPr>
                <w:noProof/>
                <w:webHidden/>
              </w:rPr>
              <w:fldChar w:fldCharType="end"/>
            </w:r>
          </w:hyperlink>
        </w:p>
        <w:p w14:paraId="1A858C55" w14:textId="19312D48" w:rsidR="0033646B" w:rsidRDefault="00000000">
          <w:pPr>
            <w:pStyle w:val="Sumrio1"/>
            <w:rPr>
              <w:rFonts w:asciiTheme="minorHAnsi" w:eastAsiaTheme="minorEastAsia" w:hAnsiTheme="minorHAnsi" w:cstheme="minorBidi"/>
              <w:b w:val="0"/>
              <w:noProof/>
              <w:sz w:val="22"/>
              <w:szCs w:val="22"/>
              <w:lang w:eastAsia="pt-BR"/>
            </w:rPr>
          </w:pPr>
          <w:hyperlink w:anchor="_Toc48660203" w:history="1">
            <w:r w:rsidR="0033646B" w:rsidRPr="00CC2E81">
              <w:rPr>
                <w:rStyle w:val="Hyperlink"/>
                <w:rFonts w:eastAsia="DengXian Light"/>
                <w:caps/>
                <w:noProof/>
              </w:rPr>
              <w:t>6. Polos de Apoio Presencial</w:t>
            </w:r>
            <w:r w:rsidR="0033646B">
              <w:rPr>
                <w:noProof/>
                <w:webHidden/>
              </w:rPr>
              <w:tab/>
            </w:r>
            <w:r w:rsidR="0033646B">
              <w:rPr>
                <w:noProof/>
                <w:webHidden/>
              </w:rPr>
              <w:fldChar w:fldCharType="begin"/>
            </w:r>
            <w:r w:rsidR="0033646B">
              <w:rPr>
                <w:noProof/>
                <w:webHidden/>
              </w:rPr>
              <w:instrText xml:space="preserve"> PAGEREF _Toc48660203 \h </w:instrText>
            </w:r>
            <w:r w:rsidR="0033646B">
              <w:rPr>
                <w:noProof/>
                <w:webHidden/>
              </w:rPr>
            </w:r>
            <w:r w:rsidR="0033646B">
              <w:rPr>
                <w:noProof/>
                <w:webHidden/>
              </w:rPr>
              <w:fldChar w:fldCharType="separate"/>
            </w:r>
            <w:r w:rsidR="00AC7C0E">
              <w:rPr>
                <w:noProof/>
                <w:webHidden/>
              </w:rPr>
              <w:t>128</w:t>
            </w:r>
            <w:r w:rsidR="0033646B">
              <w:rPr>
                <w:noProof/>
                <w:webHidden/>
              </w:rPr>
              <w:fldChar w:fldCharType="end"/>
            </w:r>
          </w:hyperlink>
        </w:p>
        <w:p w14:paraId="10654D2F" w14:textId="391F0DC4" w:rsidR="0033646B" w:rsidRDefault="00000000">
          <w:pPr>
            <w:pStyle w:val="Sumrio1"/>
            <w:rPr>
              <w:rFonts w:asciiTheme="minorHAnsi" w:eastAsiaTheme="minorEastAsia" w:hAnsiTheme="minorHAnsi" w:cstheme="minorBidi"/>
              <w:b w:val="0"/>
              <w:noProof/>
              <w:sz w:val="22"/>
              <w:szCs w:val="22"/>
              <w:lang w:eastAsia="pt-BR"/>
            </w:rPr>
          </w:pPr>
          <w:hyperlink w:anchor="_Toc48660204" w:history="1">
            <w:r w:rsidR="0033646B" w:rsidRPr="00CC2E81">
              <w:rPr>
                <w:rStyle w:val="Hyperlink"/>
                <w:rFonts w:eastAsia="SimSun" w:cs="Times New Roman"/>
                <w:bCs/>
                <w:caps/>
                <w:noProof/>
              </w:rPr>
              <w:t>7 Considerações Finais</w:t>
            </w:r>
            <w:r w:rsidR="0033646B">
              <w:rPr>
                <w:noProof/>
                <w:webHidden/>
              </w:rPr>
              <w:tab/>
            </w:r>
            <w:r w:rsidR="0033646B">
              <w:rPr>
                <w:noProof/>
                <w:webHidden/>
              </w:rPr>
              <w:fldChar w:fldCharType="begin"/>
            </w:r>
            <w:r w:rsidR="0033646B">
              <w:rPr>
                <w:noProof/>
                <w:webHidden/>
              </w:rPr>
              <w:instrText xml:space="preserve"> PAGEREF _Toc48660204 \h </w:instrText>
            </w:r>
            <w:r w:rsidR="0033646B">
              <w:rPr>
                <w:noProof/>
                <w:webHidden/>
              </w:rPr>
            </w:r>
            <w:r w:rsidR="0033646B">
              <w:rPr>
                <w:noProof/>
                <w:webHidden/>
              </w:rPr>
              <w:fldChar w:fldCharType="separate"/>
            </w:r>
            <w:r w:rsidR="00AC7C0E">
              <w:rPr>
                <w:noProof/>
                <w:webHidden/>
              </w:rPr>
              <w:t>132</w:t>
            </w:r>
            <w:r w:rsidR="0033646B">
              <w:rPr>
                <w:noProof/>
                <w:webHidden/>
              </w:rPr>
              <w:fldChar w:fldCharType="end"/>
            </w:r>
          </w:hyperlink>
        </w:p>
        <w:p w14:paraId="194EAF4F" w14:textId="3554F1F9" w:rsidR="0033646B" w:rsidRDefault="00000000">
          <w:pPr>
            <w:pStyle w:val="Sumrio1"/>
            <w:rPr>
              <w:rFonts w:asciiTheme="minorHAnsi" w:eastAsiaTheme="minorEastAsia" w:hAnsiTheme="minorHAnsi" w:cstheme="minorBidi"/>
              <w:b w:val="0"/>
              <w:noProof/>
              <w:sz w:val="22"/>
              <w:szCs w:val="22"/>
              <w:lang w:eastAsia="pt-BR"/>
            </w:rPr>
          </w:pPr>
          <w:hyperlink w:anchor="_Toc48660205" w:history="1">
            <w:r w:rsidR="0033646B" w:rsidRPr="00CC2E81">
              <w:rPr>
                <w:rStyle w:val="Hyperlink"/>
                <w:noProof/>
              </w:rPr>
              <w:t>REFERENCIAS</w:t>
            </w:r>
            <w:r w:rsidR="0033646B">
              <w:rPr>
                <w:noProof/>
                <w:webHidden/>
              </w:rPr>
              <w:tab/>
            </w:r>
            <w:r w:rsidR="0033646B">
              <w:rPr>
                <w:noProof/>
                <w:webHidden/>
              </w:rPr>
              <w:fldChar w:fldCharType="begin"/>
            </w:r>
            <w:r w:rsidR="0033646B">
              <w:rPr>
                <w:noProof/>
                <w:webHidden/>
              </w:rPr>
              <w:instrText xml:space="preserve"> PAGEREF _Toc48660205 \h </w:instrText>
            </w:r>
            <w:r w:rsidR="0033646B">
              <w:rPr>
                <w:noProof/>
                <w:webHidden/>
              </w:rPr>
            </w:r>
            <w:r w:rsidR="0033646B">
              <w:rPr>
                <w:noProof/>
                <w:webHidden/>
              </w:rPr>
              <w:fldChar w:fldCharType="separate"/>
            </w:r>
            <w:r w:rsidR="00AC7C0E">
              <w:rPr>
                <w:noProof/>
                <w:webHidden/>
              </w:rPr>
              <w:t>133</w:t>
            </w:r>
            <w:r w:rsidR="0033646B">
              <w:rPr>
                <w:noProof/>
                <w:webHidden/>
              </w:rPr>
              <w:fldChar w:fldCharType="end"/>
            </w:r>
          </w:hyperlink>
        </w:p>
        <w:p w14:paraId="7AA83C1E" w14:textId="0C3264B4" w:rsidR="00E22979" w:rsidRDefault="00966CE4">
          <w:r>
            <w:rPr>
              <w:b/>
              <w:bCs/>
            </w:rPr>
            <w:fldChar w:fldCharType="end"/>
          </w:r>
        </w:p>
      </w:sdtContent>
    </w:sdt>
    <w:p w14:paraId="2317439C" w14:textId="77777777" w:rsidR="00E22979" w:rsidRDefault="00966CE4">
      <w:pPr>
        <w:rPr>
          <w:rFonts w:ascii="Arial" w:eastAsiaTheme="majorEastAsia" w:hAnsi="Arial" w:cs="Arial"/>
          <w:b/>
          <w:sz w:val="20"/>
          <w:szCs w:val="20"/>
        </w:rPr>
      </w:pPr>
      <w:r>
        <w:rPr>
          <w:rFonts w:ascii="Arial" w:hAnsi="Arial" w:cs="Arial"/>
          <w:sz w:val="20"/>
          <w:szCs w:val="20"/>
        </w:rPr>
        <w:br w:type="page"/>
      </w:r>
    </w:p>
    <w:p w14:paraId="4E898320" w14:textId="77777777" w:rsidR="00E22979" w:rsidRDefault="00966CE4">
      <w:pPr>
        <w:pStyle w:val="Ttulo1"/>
        <w:numPr>
          <w:ilvl w:val="0"/>
          <w:numId w:val="0"/>
        </w:numPr>
        <w:ind w:left="432" w:hanging="432"/>
        <w:rPr>
          <w:rFonts w:ascii="Arial" w:hAnsi="Arial" w:cs="Arial"/>
          <w:szCs w:val="24"/>
        </w:rPr>
      </w:pPr>
      <w:bookmarkStart w:id="2" w:name="_Toc482980452"/>
      <w:bookmarkStart w:id="3" w:name="_Toc48660130"/>
      <w:r>
        <w:rPr>
          <w:rFonts w:ascii="Arial" w:hAnsi="Arial" w:cs="Arial"/>
          <w:szCs w:val="24"/>
        </w:rPr>
        <w:lastRenderedPageBreak/>
        <w:t>FICHA TÉCNICA DO CURSO</w:t>
      </w:r>
      <w:bookmarkEnd w:id="1"/>
      <w:bookmarkEnd w:id="0"/>
      <w:bookmarkEnd w:id="2"/>
      <w:bookmarkEnd w:id="3"/>
    </w:p>
    <w:p w14:paraId="0C783919" w14:textId="77777777" w:rsidR="00E22979" w:rsidRDefault="00E22979">
      <w:pPr>
        <w:jc w:val="both"/>
        <w:rPr>
          <w:rFonts w:ascii="Arial" w:hAnsi="Arial" w:cs="Arial"/>
          <w:b/>
          <w:bCs/>
          <w:sz w:val="20"/>
          <w:szCs w:val="20"/>
        </w:rPr>
      </w:pPr>
    </w:p>
    <w:p w14:paraId="7B3318B8" w14:textId="15DF44DC" w:rsidR="00E22979" w:rsidRDefault="00966CE4">
      <w:pPr>
        <w:spacing w:before="240" w:after="240" w:line="240" w:lineRule="auto"/>
        <w:jc w:val="both"/>
        <w:rPr>
          <w:rFonts w:ascii="Arial" w:hAnsi="Arial" w:cs="Arial"/>
          <w:sz w:val="24"/>
          <w:szCs w:val="24"/>
        </w:rPr>
      </w:pPr>
      <w:r>
        <w:rPr>
          <w:rFonts w:ascii="Arial" w:hAnsi="Arial" w:cs="Arial"/>
          <w:b/>
          <w:bCs/>
          <w:sz w:val="24"/>
          <w:szCs w:val="24"/>
        </w:rPr>
        <w:t xml:space="preserve">Denominação: </w:t>
      </w:r>
      <w:r>
        <w:rPr>
          <w:rFonts w:ascii="Arial" w:hAnsi="Arial" w:cs="Arial"/>
          <w:sz w:val="24"/>
          <w:szCs w:val="24"/>
        </w:rPr>
        <w:t xml:space="preserve">Licenciatura em </w:t>
      </w:r>
      <w:r w:rsidR="00107872">
        <w:rPr>
          <w:rFonts w:ascii="Arial" w:hAnsi="Arial" w:cs="Arial"/>
          <w:sz w:val="24"/>
          <w:szCs w:val="24"/>
        </w:rPr>
        <w:t xml:space="preserve">História </w:t>
      </w:r>
    </w:p>
    <w:p w14:paraId="31617222" w14:textId="77777777" w:rsidR="00B1772A" w:rsidRPr="00B1772A" w:rsidRDefault="00B1772A" w:rsidP="00B1772A">
      <w:pPr>
        <w:pStyle w:val="SemEspaamento"/>
      </w:pPr>
    </w:p>
    <w:p w14:paraId="6C351490" w14:textId="64A7FD02" w:rsidR="003A2137" w:rsidRPr="00B1772A" w:rsidRDefault="0099752F" w:rsidP="001903F4">
      <w:pPr>
        <w:spacing w:after="0" w:line="240" w:lineRule="auto"/>
        <w:jc w:val="both"/>
        <w:rPr>
          <w:rFonts w:ascii="Arial" w:hAnsi="Arial" w:cs="Arial"/>
          <w:sz w:val="24"/>
          <w:szCs w:val="24"/>
        </w:rPr>
      </w:pPr>
      <w:r w:rsidRPr="00B1772A">
        <w:rPr>
          <w:rFonts w:ascii="Arial" w:hAnsi="Arial" w:cs="Arial"/>
          <w:b/>
          <w:bCs/>
          <w:sz w:val="24"/>
          <w:szCs w:val="24"/>
        </w:rPr>
        <w:t>Objetivos</w:t>
      </w:r>
      <w:r w:rsidRPr="00B1772A">
        <w:rPr>
          <w:rFonts w:ascii="Arial" w:hAnsi="Arial" w:cs="Arial"/>
          <w:sz w:val="24"/>
          <w:szCs w:val="24"/>
        </w:rPr>
        <w:t xml:space="preserve">: </w:t>
      </w:r>
      <w:r w:rsidR="004966EE" w:rsidRPr="00B1772A">
        <w:rPr>
          <w:rFonts w:ascii="Arial" w:hAnsi="Arial" w:cs="Arial"/>
          <w:sz w:val="24"/>
          <w:szCs w:val="24"/>
        </w:rPr>
        <w:t xml:space="preserve">Oportunizar sólida formação </w:t>
      </w:r>
      <w:r w:rsidR="0053466A" w:rsidRPr="00B1772A">
        <w:rPr>
          <w:rFonts w:ascii="Arial" w:hAnsi="Arial" w:cs="Arial"/>
          <w:sz w:val="24"/>
          <w:szCs w:val="24"/>
        </w:rPr>
        <w:t xml:space="preserve">histórica e pedagógica aos sujeitos que atuam </w:t>
      </w:r>
      <w:r w:rsidR="003A2137" w:rsidRPr="00B1772A">
        <w:rPr>
          <w:rFonts w:ascii="Arial" w:hAnsi="Arial" w:cs="Arial"/>
          <w:sz w:val="24"/>
          <w:szCs w:val="24"/>
        </w:rPr>
        <w:t>n</w:t>
      </w:r>
      <w:r w:rsidR="0053466A" w:rsidRPr="00B1772A">
        <w:rPr>
          <w:rFonts w:ascii="Arial" w:hAnsi="Arial" w:cs="Arial"/>
          <w:sz w:val="24"/>
          <w:szCs w:val="24"/>
        </w:rPr>
        <w:t xml:space="preserve">o ensino de História na </w:t>
      </w:r>
      <w:r w:rsidR="003A2137" w:rsidRPr="00B1772A">
        <w:rPr>
          <w:rFonts w:ascii="Arial" w:eastAsia="Arial" w:hAnsi="Arial" w:cs="Arial"/>
          <w:sz w:val="24"/>
          <w:szCs w:val="24"/>
        </w:rPr>
        <w:t>docência da Educação Básica</w:t>
      </w:r>
      <w:r w:rsidR="0053466A" w:rsidRPr="00B1772A">
        <w:rPr>
          <w:rFonts w:ascii="Arial" w:eastAsia="Arial" w:hAnsi="Arial" w:cs="Arial"/>
          <w:sz w:val="24"/>
          <w:szCs w:val="24"/>
        </w:rPr>
        <w:t>,</w:t>
      </w:r>
      <w:r w:rsidR="003A2137" w:rsidRPr="00B1772A">
        <w:rPr>
          <w:rFonts w:ascii="Arial" w:eastAsia="Arial" w:hAnsi="Arial" w:cs="Arial"/>
          <w:sz w:val="24"/>
          <w:szCs w:val="24"/>
        </w:rPr>
        <w:t xml:space="preserve"> anos finais do Ensino Fundamental e Ensino Médio</w:t>
      </w:r>
      <w:r w:rsidR="0053466A" w:rsidRPr="00B1772A">
        <w:rPr>
          <w:rFonts w:ascii="Arial" w:eastAsia="Arial" w:hAnsi="Arial" w:cs="Arial"/>
          <w:sz w:val="24"/>
          <w:szCs w:val="24"/>
        </w:rPr>
        <w:t>,</w:t>
      </w:r>
      <w:r w:rsidR="003A2137" w:rsidRPr="00B1772A">
        <w:rPr>
          <w:rFonts w:ascii="Arial" w:eastAsia="Arial" w:hAnsi="Arial" w:cs="Arial"/>
          <w:sz w:val="24"/>
          <w:szCs w:val="24"/>
        </w:rPr>
        <w:t xml:space="preserve"> </w:t>
      </w:r>
      <w:r w:rsidR="004966EE" w:rsidRPr="00B1772A">
        <w:rPr>
          <w:rFonts w:ascii="Arial" w:hAnsi="Arial" w:cs="Arial"/>
          <w:sz w:val="24"/>
          <w:szCs w:val="24"/>
        </w:rPr>
        <w:t>tendo como base sua identidade pessoal/profissional fundamentada nos princípios da ética e da cidadania</w:t>
      </w:r>
      <w:r w:rsidR="00943328" w:rsidRPr="00B1772A">
        <w:rPr>
          <w:rFonts w:ascii="Arial" w:hAnsi="Arial" w:cs="Arial"/>
          <w:sz w:val="24"/>
          <w:szCs w:val="24"/>
        </w:rPr>
        <w:t>.</w:t>
      </w:r>
    </w:p>
    <w:p w14:paraId="596E48CC" w14:textId="62B79EC5" w:rsidR="00E22979" w:rsidRDefault="00966CE4">
      <w:pPr>
        <w:spacing w:before="240" w:after="240" w:line="240" w:lineRule="auto"/>
        <w:jc w:val="both"/>
        <w:rPr>
          <w:rFonts w:ascii="Arial" w:hAnsi="Arial" w:cs="Arial"/>
          <w:sz w:val="24"/>
          <w:szCs w:val="24"/>
        </w:rPr>
      </w:pPr>
      <w:r w:rsidRPr="002D6F72">
        <w:rPr>
          <w:rFonts w:ascii="Arial" w:hAnsi="Arial" w:cs="Arial"/>
          <w:b/>
          <w:bCs/>
          <w:sz w:val="24"/>
          <w:szCs w:val="24"/>
        </w:rPr>
        <w:t xml:space="preserve">Número de Vagas: </w:t>
      </w:r>
      <w:r w:rsidR="00107872" w:rsidRPr="002D6F72">
        <w:rPr>
          <w:rFonts w:ascii="Arial" w:hAnsi="Arial" w:cs="Arial"/>
          <w:sz w:val="24"/>
          <w:szCs w:val="24"/>
        </w:rPr>
        <w:t>8</w:t>
      </w:r>
      <w:r w:rsidRPr="002D6F72">
        <w:rPr>
          <w:rFonts w:ascii="Arial" w:hAnsi="Arial" w:cs="Arial"/>
          <w:sz w:val="24"/>
          <w:szCs w:val="24"/>
        </w:rPr>
        <w:t>00 (oitocentas vagas por ano)</w:t>
      </w:r>
    </w:p>
    <w:p w14:paraId="76EBB151" w14:textId="77777777" w:rsidR="00E22979" w:rsidRDefault="00966CE4">
      <w:pPr>
        <w:spacing w:before="240" w:after="240" w:line="240" w:lineRule="auto"/>
        <w:jc w:val="both"/>
        <w:rPr>
          <w:rFonts w:ascii="Arial" w:hAnsi="Arial" w:cs="Arial"/>
          <w:sz w:val="24"/>
          <w:szCs w:val="24"/>
        </w:rPr>
      </w:pPr>
      <w:r>
        <w:rPr>
          <w:rFonts w:ascii="Arial" w:hAnsi="Arial" w:cs="Arial"/>
          <w:b/>
          <w:bCs/>
          <w:sz w:val="24"/>
          <w:szCs w:val="24"/>
        </w:rPr>
        <w:t xml:space="preserve">Modalidade: </w:t>
      </w:r>
      <w:r>
        <w:rPr>
          <w:rFonts w:ascii="Arial" w:hAnsi="Arial" w:cs="Arial"/>
          <w:sz w:val="24"/>
          <w:szCs w:val="24"/>
        </w:rPr>
        <w:t>Educação a Distância</w:t>
      </w:r>
    </w:p>
    <w:p w14:paraId="4AFE7041" w14:textId="77777777" w:rsidR="00E22979" w:rsidRDefault="00966CE4">
      <w:pPr>
        <w:spacing w:before="240" w:after="240" w:line="240" w:lineRule="auto"/>
        <w:jc w:val="both"/>
        <w:rPr>
          <w:rFonts w:ascii="Arial" w:hAnsi="Arial" w:cs="Arial"/>
          <w:b/>
          <w:bCs/>
          <w:sz w:val="24"/>
          <w:szCs w:val="24"/>
        </w:rPr>
      </w:pPr>
      <w:r>
        <w:rPr>
          <w:rFonts w:ascii="Arial" w:hAnsi="Arial" w:cs="Arial"/>
          <w:b/>
          <w:bCs/>
          <w:sz w:val="24"/>
          <w:szCs w:val="24"/>
        </w:rPr>
        <w:t xml:space="preserve">Polo de Apoio Presencial: </w:t>
      </w:r>
      <w:r>
        <w:rPr>
          <w:rFonts w:ascii="Arial" w:hAnsi="Arial" w:cs="Arial"/>
          <w:sz w:val="24"/>
          <w:szCs w:val="24"/>
        </w:rPr>
        <w:t>Rua Claudio Chatagnier, 112 – Bairro Bacacheri – CEP: 82520-590 – Curitiba – PR (sede da IES)</w:t>
      </w:r>
      <w:r>
        <w:rPr>
          <w:rFonts w:ascii="Arial" w:hAnsi="Arial" w:cs="Arial"/>
          <w:b/>
          <w:bCs/>
          <w:sz w:val="24"/>
          <w:szCs w:val="24"/>
        </w:rPr>
        <w:t>.</w:t>
      </w:r>
    </w:p>
    <w:p w14:paraId="1E2542F6" w14:textId="71703BCF" w:rsidR="00E22979" w:rsidRDefault="00966CE4">
      <w:pPr>
        <w:spacing w:before="240" w:after="240" w:line="240" w:lineRule="auto"/>
        <w:jc w:val="both"/>
        <w:rPr>
          <w:rFonts w:ascii="Arial" w:hAnsi="Arial" w:cs="Arial"/>
          <w:bCs/>
          <w:sz w:val="24"/>
          <w:szCs w:val="24"/>
        </w:rPr>
      </w:pPr>
      <w:r w:rsidRPr="00656CED">
        <w:rPr>
          <w:rFonts w:ascii="Arial" w:hAnsi="Arial" w:cs="Arial"/>
          <w:b/>
          <w:bCs/>
          <w:sz w:val="24"/>
          <w:szCs w:val="24"/>
        </w:rPr>
        <w:t xml:space="preserve">Carga Horária: </w:t>
      </w:r>
      <w:r w:rsidRPr="00656CED">
        <w:rPr>
          <w:rFonts w:ascii="Arial" w:hAnsi="Arial" w:cs="Arial"/>
          <w:bCs/>
          <w:sz w:val="24"/>
          <w:szCs w:val="24"/>
        </w:rPr>
        <w:t>3.</w:t>
      </w:r>
      <w:r w:rsidR="00C73734" w:rsidRPr="00656CED">
        <w:rPr>
          <w:rFonts w:ascii="Arial" w:hAnsi="Arial" w:cs="Arial"/>
          <w:bCs/>
          <w:sz w:val="24"/>
          <w:szCs w:val="24"/>
        </w:rPr>
        <w:t>36</w:t>
      </w:r>
      <w:r w:rsidRPr="00656CED">
        <w:rPr>
          <w:rFonts w:ascii="Arial" w:hAnsi="Arial" w:cs="Arial"/>
          <w:bCs/>
          <w:sz w:val="24"/>
          <w:szCs w:val="24"/>
        </w:rPr>
        <w:t>0 horas</w:t>
      </w:r>
    </w:p>
    <w:p w14:paraId="16868693" w14:textId="77777777" w:rsidR="00E22979" w:rsidRDefault="00966CE4">
      <w:pPr>
        <w:spacing w:before="240" w:after="240" w:line="240" w:lineRule="auto"/>
        <w:jc w:val="both"/>
        <w:rPr>
          <w:rFonts w:ascii="Arial" w:hAnsi="Arial" w:cs="Arial"/>
          <w:sz w:val="24"/>
          <w:szCs w:val="24"/>
        </w:rPr>
      </w:pPr>
      <w:r>
        <w:rPr>
          <w:rFonts w:ascii="Arial" w:hAnsi="Arial" w:cs="Arial"/>
          <w:b/>
          <w:bCs/>
          <w:sz w:val="24"/>
          <w:szCs w:val="24"/>
        </w:rPr>
        <w:t xml:space="preserve">Duração Prevista para Integralização: </w:t>
      </w:r>
      <w:r>
        <w:rPr>
          <w:rFonts w:ascii="Arial" w:hAnsi="Arial" w:cs="Arial"/>
          <w:sz w:val="24"/>
          <w:szCs w:val="24"/>
        </w:rPr>
        <w:t>4 anos/ 16 módulos</w:t>
      </w:r>
    </w:p>
    <w:p w14:paraId="41E57983" w14:textId="77777777" w:rsidR="00E22979" w:rsidRDefault="00966CE4">
      <w:pPr>
        <w:spacing w:before="240" w:after="240" w:line="240" w:lineRule="auto"/>
        <w:jc w:val="both"/>
        <w:rPr>
          <w:rFonts w:ascii="Arial" w:hAnsi="Arial"/>
          <w:sz w:val="24"/>
          <w:szCs w:val="24"/>
        </w:rPr>
      </w:pPr>
      <w:r>
        <w:rPr>
          <w:rFonts w:ascii="Arial" w:hAnsi="Arial"/>
          <w:b/>
          <w:sz w:val="24"/>
          <w:szCs w:val="24"/>
        </w:rPr>
        <w:t>Duração Máxima para Integralização</w:t>
      </w:r>
      <w:r>
        <w:rPr>
          <w:rFonts w:ascii="Arial" w:hAnsi="Arial"/>
          <w:sz w:val="24"/>
          <w:szCs w:val="24"/>
        </w:rPr>
        <w:t>: 8 anos</w:t>
      </w:r>
    </w:p>
    <w:p w14:paraId="1B7374B4" w14:textId="330387E0" w:rsidR="00E22979" w:rsidRDefault="00966CE4">
      <w:pPr>
        <w:spacing w:before="240" w:after="240" w:line="240" w:lineRule="auto"/>
        <w:jc w:val="both"/>
        <w:rPr>
          <w:rFonts w:ascii="Arial" w:hAnsi="Arial"/>
          <w:sz w:val="24"/>
          <w:szCs w:val="24"/>
        </w:rPr>
      </w:pPr>
      <w:r w:rsidRPr="00A14E14">
        <w:rPr>
          <w:rFonts w:ascii="Arial" w:hAnsi="Arial"/>
          <w:b/>
          <w:bCs/>
          <w:sz w:val="24"/>
          <w:szCs w:val="24"/>
        </w:rPr>
        <w:t xml:space="preserve">Forma de Ingresso: </w:t>
      </w:r>
      <w:r w:rsidRPr="00A14E14">
        <w:rPr>
          <w:rFonts w:ascii="Arial" w:hAnsi="Arial"/>
          <w:sz w:val="24"/>
          <w:szCs w:val="24"/>
        </w:rPr>
        <w:t>processo seletivo próprio (vestibular),</w:t>
      </w:r>
      <w:r>
        <w:rPr>
          <w:rFonts w:ascii="Arial" w:hAnsi="Arial"/>
          <w:sz w:val="24"/>
          <w:szCs w:val="24"/>
        </w:rPr>
        <w:t xml:space="preserve"> portadores de diplomas de graduação.</w:t>
      </w:r>
    </w:p>
    <w:p w14:paraId="29807850" w14:textId="40946A08" w:rsidR="00983006" w:rsidRDefault="00983006" w:rsidP="00983006">
      <w:pPr>
        <w:pStyle w:val="SemEspaamento"/>
      </w:pPr>
    </w:p>
    <w:p w14:paraId="1F4B7B10" w14:textId="3E9D3A17" w:rsidR="00D03E7A" w:rsidRPr="00D03E7A" w:rsidRDefault="00966CE4" w:rsidP="009E27DB">
      <w:pPr>
        <w:pStyle w:val="SemEspaamento"/>
        <w:spacing w:line="360" w:lineRule="auto"/>
        <w:jc w:val="both"/>
        <w:rPr>
          <w:rFonts w:ascii="Arial" w:eastAsia="Arial" w:hAnsi="Arial" w:cs="Arial"/>
          <w:sz w:val="24"/>
          <w:szCs w:val="24"/>
        </w:rPr>
      </w:pPr>
      <w:r>
        <w:rPr>
          <w:rFonts w:ascii="Arial" w:hAnsi="Arial"/>
          <w:b/>
          <w:bCs/>
          <w:sz w:val="24"/>
          <w:szCs w:val="24"/>
        </w:rPr>
        <w:t xml:space="preserve">Legislação e Diretrizes Consideradas: </w:t>
      </w:r>
      <w:r w:rsidR="00107872" w:rsidRPr="00107872">
        <w:rPr>
          <w:rFonts w:ascii="Arial" w:eastAsia="Arial" w:hAnsi="Arial" w:cs="Arial"/>
          <w:sz w:val="24"/>
          <w:szCs w:val="24"/>
        </w:rPr>
        <w:t xml:space="preserve">Lei das Diretrizes e Bases da Educação (9394/96), Regulamentação da oferta de cursos superiores na modalidade a distância, Referenciais de qualidade para a educação superior a distância, Diretrizes Curriculares Nacionais para a Formação Inicial e Continuada dos Profissionais do Magistério da Educação Básica, </w:t>
      </w:r>
      <w:r w:rsidR="00107872" w:rsidRPr="00107872">
        <w:rPr>
          <w:rFonts w:ascii="Arial" w:hAnsi="Arial" w:cs="Arial"/>
          <w:sz w:val="24"/>
          <w:szCs w:val="24"/>
        </w:rPr>
        <w:t xml:space="preserve">Parecer CNE/CES nº. 492, de 3/4/2001 que estabelece as Diretrizes Curriculares Nacionais dos cursos de Filosofia, História, Geografia, Serviço Social, Comunicação Social, Ciências Sociais, Letras, Biblioteconomia, Arquivologia e Museologia, RESOLUÇÃO CNE/CP 2, DE 19 DE FEVEREIRO DE 2002 que institui a duração e a carga horária dos cursos de Licenciatura, de graduação plena, de formação de professores da Educação Básica em nível superior, RESOLUÇÃO CNE/CES 13, DE 13 DE MARÇO DE 2002 que estabelece as Diretrizes Curriculares para os cursos de História, </w:t>
      </w:r>
      <w:r w:rsidR="00983006" w:rsidRPr="00EA76F0">
        <w:rPr>
          <w:rFonts w:ascii="Arial" w:hAnsi="Arial" w:cs="Arial"/>
          <w:sz w:val="24"/>
          <w:szCs w:val="24"/>
        </w:rPr>
        <w:t>no PARECER N.º: CNE/CES 1363/2001 que trata da Retificação do Parecer CNE/CES 492/2001, documentos que determinam os critérios para os cursos de licenciatura em Históri</w:t>
      </w:r>
      <w:r w:rsidR="00983006">
        <w:rPr>
          <w:rFonts w:ascii="Arial" w:hAnsi="Arial" w:cs="Arial"/>
          <w:sz w:val="24"/>
          <w:szCs w:val="24"/>
        </w:rPr>
        <w:t xml:space="preserve">a; </w:t>
      </w:r>
      <w:r w:rsidR="00107872" w:rsidRPr="00107872">
        <w:rPr>
          <w:rFonts w:ascii="Arial" w:hAnsi="Arial" w:cs="Arial"/>
          <w:sz w:val="24"/>
          <w:szCs w:val="24"/>
        </w:rPr>
        <w:t xml:space="preserve">a </w:t>
      </w:r>
      <w:r w:rsidR="00107872" w:rsidRPr="00107872">
        <w:rPr>
          <w:rFonts w:ascii="Arial" w:eastAsia="Arial" w:hAnsi="Arial" w:cs="Arial"/>
          <w:sz w:val="24"/>
          <w:szCs w:val="24"/>
        </w:rPr>
        <w:t xml:space="preserve">RESOLUÇÃO Nº 2, DE 1º DE JULHO DE 2015 que define as Diretrizes Curriculares Nacionais para a </w:t>
      </w:r>
      <w:r w:rsidR="00107872" w:rsidRPr="00107872">
        <w:rPr>
          <w:rFonts w:ascii="Arial" w:eastAsia="Arial" w:hAnsi="Arial" w:cs="Arial"/>
          <w:sz w:val="24"/>
          <w:szCs w:val="24"/>
        </w:rPr>
        <w:lastRenderedPageBreak/>
        <w:t>formação inicial em nível superior (cursos de licenciatura, cursos de formação pedagógica para graduados e cursos de segunda licenciatura) e para a formação continuada.</w:t>
      </w:r>
      <w:r w:rsidR="00D03E7A">
        <w:rPr>
          <w:rFonts w:ascii="Arial" w:eastAsia="Arial" w:hAnsi="Arial" w:cs="Arial"/>
          <w:sz w:val="24"/>
          <w:szCs w:val="24"/>
        </w:rPr>
        <w:t xml:space="preserve"> </w:t>
      </w:r>
    </w:p>
    <w:p w14:paraId="33389D03" w14:textId="77777777" w:rsidR="00E22979" w:rsidRDefault="00E22979">
      <w:pPr>
        <w:spacing w:after="0" w:line="360" w:lineRule="auto"/>
        <w:jc w:val="both"/>
        <w:rPr>
          <w:rFonts w:ascii="Arial" w:hAnsi="Arial"/>
          <w:sz w:val="24"/>
          <w:szCs w:val="24"/>
        </w:rPr>
      </w:pPr>
    </w:p>
    <w:p w14:paraId="47002D33" w14:textId="0C304A55" w:rsidR="00107872" w:rsidRDefault="00966CE4" w:rsidP="00107872">
      <w:pPr>
        <w:spacing w:line="360" w:lineRule="auto"/>
        <w:jc w:val="both"/>
        <w:rPr>
          <w:rFonts w:ascii="Arial" w:eastAsia="Arial" w:hAnsi="Arial" w:cs="Arial"/>
          <w:sz w:val="24"/>
          <w:szCs w:val="24"/>
        </w:rPr>
      </w:pPr>
      <w:r>
        <w:rPr>
          <w:rFonts w:ascii="Arial" w:hAnsi="Arial"/>
          <w:b/>
          <w:bCs/>
          <w:sz w:val="24"/>
          <w:szCs w:val="24"/>
        </w:rPr>
        <w:t>Coordenadora:</w:t>
      </w:r>
      <w:r>
        <w:rPr>
          <w:rFonts w:ascii="Arial" w:hAnsi="Arial"/>
          <w:sz w:val="24"/>
          <w:szCs w:val="24"/>
        </w:rPr>
        <w:t xml:space="preserve"> </w:t>
      </w:r>
      <w:r w:rsidR="00656CED">
        <w:rPr>
          <w:rFonts w:ascii="Arial" w:hAnsi="Arial"/>
          <w:sz w:val="24"/>
          <w:szCs w:val="24"/>
        </w:rPr>
        <w:t>Prof.ª</w:t>
      </w:r>
      <w:r>
        <w:rPr>
          <w:rFonts w:ascii="Arial" w:hAnsi="Arial"/>
          <w:sz w:val="24"/>
          <w:szCs w:val="24"/>
        </w:rPr>
        <w:t xml:space="preserve"> </w:t>
      </w:r>
      <w:r w:rsidR="00656CED">
        <w:rPr>
          <w:rFonts w:ascii="Arial" w:hAnsi="Arial"/>
          <w:sz w:val="24"/>
          <w:szCs w:val="24"/>
        </w:rPr>
        <w:t>D.ra</w:t>
      </w:r>
      <w:r w:rsidR="00107872">
        <w:rPr>
          <w:rFonts w:ascii="Arial" w:hAnsi="Arial"/>
          <w:sz w:val="24"/>
          <w:szCs w:val="24"/>
        </w:rPr>
        <w:t xml:space="preserve"> </w:t>
      </w:r>
      <w:r w:rsidR="00107872" w:rsidRPr="00107872">
        <w:rPr>
          <w:rFonts w:ascii="Arial" w:eastAsia="Arial" w:hAnsi="Arial" w:cs="Arial"/>
          <w:sz w:val="24"/>
          <w:szCs w:val="24"/>
        </w:rPr>
        <w:t>Rosi Terezinha Ferrarini Gevaerd</w:t>
      </w:r>
    </w:p>
    <w:p w14:paraId="2B0F8CF5" w14:textId="2E64F7B5" w:rsidR="0031614E" w:rsidRDefault="0031614E" w:rsidP="0031614E">
      <w:pPr>
        <w:pStyle w:val="SemEspaamento"/>
      </w:pPr>
    </w:p>
    <w:p w14:paraId="727F9DAA" w14:textId="24D06477" w:rsidR="00983006" w:rsidRDefault="00983006" w:rsidP="0031614E">
      <w:pPr>
        <w:pStyle w:val="SemEspaamento"/>
      </w:pPr>
    </w:p>
    <w:p w14:paraId="69AAFDAC" w14:textId="5FD2A485" w:rsidR="00983006" w:rsidRDefault="00983006" w:rsidP="0031614E">
      <w:pPr>
        <w:pStyle w:val="SemEspaamento"/>
      </w:pPr>
    </w:p>
    <w:p w14:paraId="2EFE77E1" w14:textId="7349CC5A" w:rsidR="00983006" w:rsidRDefault="00983006" w:rsidP="0031614E">
      <w:pPr>
        <w:pStyle w:val="SemEspaamento"/>
      </w:pPr>
    </w:p>
    <w:p w14:paraId="71317BD3" w14:textId="1268337C" w:rsidR="00983006" w:rsidRDefault="00983006" w:rsidP="0031614E">
      <w:pPr>
        <w:pStyle w:val="SemEspaamento"/>
      </w:pPr>
    </w:p>
    <w:p w14:paraId="428BC9D4" w14:textId="07CAA32F" w:rsidR="00983006" w:rsidRDefault="00983006" w:rsidP="0031614E">
      <w:pPr>
        <w:pStyle w:val="SemEspaamento"/>
      </w:pPr>
    </w:p>
    <w:p w14:paraId="03E2FB66" w14:textId="35D329CF" w:rsidR="00983006" w:rsidRDefault="00983006" w:rsidP="0031614E">
      <w:pPr>
        <w:pStyle w:val="SemEspaamento"/>
      </w:pPr>
    </w:p>
    <w:p w14:paraId="00F7B50F" w14:textId="39E99F2C" w:rsidR="00983006" w:rsidRDefault="00983006" w:rsidP="0031614E">
      <w:pPr>
        <w:pStyle w:val="SemEspaamento"/>
      </w:pPr>
    </w:p>
    <w:p w14:paraId="528C2098" w14:textId="64CB42B4" w:rsidR="00983006" w:rsidRDefault="00983006" w:rsidP="0031614E">
      <w:pPr>
        <w:pStyle w:val="SemEspaamento"/>
      </w:pPr>
    </w:p>
    <w:p w14:paraId="64CAEB46" w14:textId="57B0CE3F" w:rsidR="00983006" w:rsidRDefault="00983006" w:rsidP="0031614E">
      <w:pPr>
        <w:pStyle w:val="SemEspaamento"/>
      </w:pPr>
    </w:p>
    <w:p w14:paraId="34E51D5B" w14:textId="54A3F710" w:rsidR="00983006" w:rsidRDefault="00983006" w:rsidP="0031614E">
      <w:pPr>
        <w:pStyle w:val="SemEspaamento"/>
      </w:pPr>
    </w:p>
    <w:p w14:paraId="3149F3D6" w14:textId="7D1C161B" w:rsidR="00983006" w:rsidRDefault="00983006" w:rsidP="0031614E">
      <w:pPr>
        <w:pStyle w:val="SemEspaamento"/>
      </w:pPr>
    </w:p>
    <w:p w14:paraId="398900F2" w14:textId="57F6168F" w:rsidR="00983006" w:rsidRDefault="00983006" w:rsidP="0031614E">
      <w:pPr>
        <w:pStyle w:val="SemEspaamento"/>
      </w:pPr>
    </w:p>
    <w:p w14:paraId="16CC5334" w14:textId="37A0B0E8" w:rsidR="00983006" w:rsidRDefault="00983006" w:rsidP="0031614E">
      <w:pPr>
        <w:pStyle w:val="SemEspaamento"/>
      </w:pPr>
    </w:p>
    <w:p w14:paraId="2AAF84E8" w14:textId="2A8A7CD8" w:rsidR="00983006" w:rsidRDefault="00983006" w:rsidP="0031614E">
      <w:pPr>
        <w:pStyle w:val="SemEspaamento"/>
      </w:pPr>
    </w:p>
    <w:p w14:paraId="1DE425AA" w14:textId="56C8427D" w:rsidR="00983006" w:rsidRDefault="00983006" w:rsidP="0031614E">
      <w:pPr>
        <w:pStyle w:val="SemEspaamento"/>
      </w:pPr>
    </w:p>
    <w:p w14:paraId="5BAB8A01" w14:textId="43888F21" w:rsidR="003977D1" w:rsidRDefault="003977D1" w:rsidP="0031614E">
      <w:pPr>
        <w:pStyle w:val="SemEspaamento"/>
      </w:pPr>
    </w:p>
    <w:p w14:paraId="68E7C9B1" w14:textId="1F3169F0" w:rsidR="006C418B" w:rsidRDefault="006C418B" w:rsidP="0031614E">
      <w:pPr>
        <w:pStyle w:val="SemEspaamento"/>
      </w:pPr>
    </w:p>
    <w:p w14:paraId="45B9DF79" w14:textId="06BF0325" w:rsidR="006C418B" w:rsidRDefault="006C418B" w:rsidP="0031614E">
      <w:pPr>
        <w:pStyle w:val="SemEspaamento"/>
      </w:pPr>
    </w:p>
    <w:p w14:paraId="68E86247" w14:textId="360F34B5" w:rsidR="006C418B" w:rsidRDefault="006C418B" w:rsidP="0031614E">
      <w:pPr>
        <w:pStyle w:val="SemEspaamento"/>
      </w:pPr>
    </w:p>
    <w:p w14:paraId="0065C159" w14:textId="5AB732A5" w:rsidR="006C418B" w:rsidRDefault="006C418B" w:rsidP="0031614E">
      <w:pPr>
        <w:pStyle w:val="SemEspaamento"/>
      </w:pPr>
    </w:p>
    <w:p w14:paraId="411ED070" w14:textId="562F4183" w:rsidR="006C418B" w:rsidRDefault="006C418B" w:rsidP="0031614E">
      <w:pPr>
        <w:pStyle w:val="SemEspaamento"/>
      </w:pPr>
    </w:p>
    <w:p w14:paraId="6DF11CD9" w14:textId="55EC9E00" w:rsidR="006C418B" w:rsidRDefault="006C418B" w:rsidP="0031614E">
      <w:pPr>
        <w:pStyle w:val="SemEspaamento"/>
      </w:pPr>
    </w:p>
    <w:p w14:paraId="717658DD" w14:textId="643C0195" w:rsidR="006C418B" w:rsidRDefault="006C418B" w:rsidP="0031614E">
      <w:pPr>
        <w:pStyle w:val="SemEspaamento"/>
      </w:pPr>
    </w:p>
    <w:p w14:paraId="6D158F29" w14:textId="6F221685" w:rsidR="006C418B" w:rsidRDefault="006C418B" w:rsidP="0031614E">
      <w:pPr>
        <w:pStyle w:val="SemEspaamento"/>
      </w:pPr>
    </w:p>
    <w:p w14:paraId="09C6EBA0" w14:textId="2F49FD9E" w:rsidR="006C418B" w:rsidRDefault="006C418B" w:rsidP="0031614E">
      <w:pPr>
        <w:pStyle w:val="SemEspaamento"/>
      </w:pPr>
    </w:p>
    <w:p w14:paraId="44935B7B" w14:textId="642969A7" w:rsidR="006C418B" w:rsidRDefault="006C418B" w:rsidP="0031614E">
      <w:pPr>
        <w:pStyle w:val="SemEspaamento"/>
      </w:pPr>
    </w:p>
    <w:p w14:paraId="23C7220F" w14:textId="29724CA0" w:rsidR="006C418B" w:rsidRDefault="006C418B" w:rsidP="0031614E">
      <w:pPr>
        <w:pStyle w:val="SemEspaamento"/>
      </w:pPr>
    </w:p>
    <w:p w14:paraId="20F2724A" w14:textId="10174465" w:rsidR="006C418B" w:rsidRDefault="006C418B" w:rsidP="0031614E">
      <w:pPr>
        <w:pStyle w:val="SemEspaamento"/>
      </w:pPr>
    </w:p>
    <w:p w14:paraId="67A7A36A" w14:textId="253519B6" w:rsidR="006C418B" w:rsidRDefault="006C418B" w:rsidP="0031614E">
      <w:pPr>
        <w:pStyle w:val="SemEspaamento"/>
      </w:pPr>
    </w:p>
    <w:p w14:paraId="01282CCB" w14:textId="7D4B1AC5" w:rsidR="006C418B" w:rsidRDefault="006C418B" w:rsidP="0031614E">
      <w:pPr>
        <w:pStyle w:val="SemEspaamento"/>
      </w:pPr>
    </w:p>
    <w:p w14:paraId="454EEC28" w14:textId="7FC691D2" w:rsidR="006C418B" w:rsidRDefault="006C418B" w:rsidP="0031614E">
      <w:pPr>
        <w:pStyle w:val="SemEspaamento"/>
      </w:pPr>
    </w:p>
    <w:p w14:paraId="7FD51694" w14:textId="2CD01E2F" w:rsidR="006C418B" w:rsidRDefault="006C418B" w:rsidP="0031614E">
      <w:pPr>
        <w:pStyle w:val="SemEspaamento"/>
      </w:pPr>
    </w:p>
    <w:p w14:paraId="4722B2A3" w14:textId="192BEE95" w:rsidR="006C418B" w:rsidRDefault="006C418B" w:rsidP="0031614E">
      <w:pPr>
        <w:pStyle w:val="SemEspaamento"/>
      </w:pPr>
    </w:p>
    <w:p w14:paraId="456C9C07" w14:textId="4C6FC1D4" w:rsidR="006C418B" w:rsidRDefault="006C418B" w:rsidP="0031614E">
      <w:pPr>
        <w:pStyle w:val="SemEspaamento"/>
      </w:pPr>
    </w:p>
    <w:p w14:paraId="766BB6C2" w14:textId="1D4F1B07" w:rsidR="00026DAD" w:rsidRDefault="00026DAD" w:rsidP="0031614E">
      <w:pPr>
        <w:pStyle w:val="SemEspaamento"/>
      </w:pPr>
    </w:p>
    <w:p w14:paraId="7ECC9A68" w14:textId="0A4C70D6" w:rsidR="00026DAD" w:rsidRDefault="00026DAD" w:rsidP="0031614E">
      <w:pPr>
        <w:pStyle w:val="SemEspaamento"/>
      </w:pPr>
    </w:p>
    <w:p w14:paraId="31916855" w14:textId="325C4D43" w:rsidR="00026DAD" w:rsidRDefault="00026DAD" w:rsidP="0031614E">
      <w:pPr>
        <w:pStyle w:val="SemEspaamento"/>
      </w:pPr>
    </w:p>
    <w:p w14:paraId="1A0CC8A7" w14:textId="777A62D1" w:rsidR="00026DAD" w:rsidRDefault="00026DAD" w:rsidP="0031614E">
      <w:pPr>
        <w:pStyle w:val="SemEspaamento"/>
      </w:pPr>
    </w:p>
    <w:p w14:paraId="2D2DD5F3" w14:textId="5275A604" w:rsidR="00026DAD" w:rsidRDefault="00026DAD" w:rsidP="0031614E">
      <w:pPr>
        <w:pStyle w:val="SemEspaamento"/>
      </w:pPr>
    </w:p>
    <w:p w14:paraId="066EC006" w14:textId="77777777" w:rsidR="00026DAD" w:rsidRDefault="00026DAD" w:rsidP="0031614E">
      <w:pPr>
        <w:pStyle w:val="SemEspaamento"/>
      </w:pPr>
    </w:p>
    <w:p w14:paraId="27EE549F" w14:textId="77777777" w:rsidR="00983006" w:rsidRDefault="00983006" w:rsidP="0031614E">
      <w:pPr>
        <w:pStyle w:val="SemEspaamento"/>
      </w:pPr>
    </w:p>
    <w:p w14:paraId="11709690" w14:textId="77777777" w:rsidR="0031614E" w:rsidRPr="0031614E" w:rsidRDefault="0031614E" w:rsidP="0031614E">
      <w:pPr>
        <w:pStyle w:val="SemEspaamento"/>
      </w:pPr>
    </w:p>
    <w:p w14:paraId="4168117C" w14:textId="77777777" w:rsidR="00E22979" w:rsidRDefault="00966CE4">
      <w:pPr>
        <w:pStyle w:val="PargrafodaLista"/>
        <w:ind w:left="0" w:firstLine="0"/>
        <w:jc w:val="both"/>
        <w:outlineLvl w:val="0"/>
        <w:rPr>
          <w:rFonts w:ascii="Arial" w:hAnsi="Arial" w:cs="Arial"/>
          <w:b/>
          <w:szCs w:val="24"/>
        </w:rPr>
      </w:pPr>
      <w:bookmarkStart w:id="4" w:name="_Toc48660131"/>
      <w:r>
        <w:rPr>
          <w:rFonts w:ascii="Arial" w:hAnsi="Arial" w:cs="Arial"/>
          <w:b/>
          <w:szCs w:val="24"/>
        </w:rPr>
        <w:lastRenderedPageBreak/>
        <w:t>1. INTRODUÇÃO</w:t>
      </w:r>
      <w:bookmarkEnd w:id="4"/>
      <w:r>
        <w:rPr>
          <w:rFonts w:ascii="Arial" w:hAnsi="Arial" w:cs="Arial"/>
          <w:b/>
          <w:szCs w:val="24"/>
        </w:rPr>
        <w:t xml:space="preserve"> </w:t>
      </w:r>
    </w:p>
    <w:p w14:paraId="5073A361" w14:textId="77777777" w:rsidR="00E22979" w:rsidRDefault="00E22979">
      <w:pPr>
        <w:spacing w:after="0" w:line="360" w:lineRule="auto"/>
        <w:jc w:val="both"/>
        <w:rPr>
          <w:rFonts w:ascii="Arial" w:hAnsi="Arial" w:cs="Arial"/>
          <w:sz w:val="24"/>
          <w:szCs w:val="24"/>
        </w:rPr>
      </w:pPr>
    </w:p>
    <w:p w14:paraId="1ADBA192" w14:textId="4537A0FF" w:rsidR="00D01CA3" w:rsidRDefault="00D01CA3" w:rsidP="00D01CA3">
      <w:pPr>
        <w:autoSpaceDE w:val="0"/>
        <w:autoSpaceDN w:val="0"/>
        <w:adjustRightInd w:val="0"/>
        <w:spacing w:after="0" w:line="360" w:lineRule="auto"/>
        <w:ind w:firstLine="708"/>
        <w:jc w:val="both"/>
        <w:rPr>
          <w:rFonts w:ascii="Arial" w:eastAsia="SimSun" w:hAnsi="Arial" w:cs="Arial"/>
          <w:sz w:val="24"/>
          <w:szCs w:val="24"/>
          <w:lang w:eastAsia="pt-BR"/>
        </w:rPr>
      </w:pPr>
      <w:r>
        <w:rPr>
          <w:rFonts w:ascii="Arial" w:eastAsia="SimSun" w:hAnsi="Arial" w:cs="Arial"/>
          <w:sz w:val="24"/>
          <w:szCs w:val="24"/>
          <w:lang w:eastAsia="pt-BR"/>
        </w:rPr>
        <w:t xml:space="preserve">O Projeto Pedagógico do Curso de Licenciatura em </w:t>
      </w:r>
      <w:r w:rsidR="0091329C">
        <w:rPr>
          <w:rFonts w:ascii="Arial" w:eastAsia="SimSun" w:hAnsi="Arial" w:cs="Arial"/>
          <w:sz w:val="24"/>
          <w:szCs w:val="24"/>
          <w:lang w:eastAsia="pt-BR"/>
        </w:rPr>
        <w:t>História</w:t>
      </w:r>
      <w:r>
        <w:rPr>
          <w:rFonts w:ascii="Arial" w:eastAsia="SimSun" w:hAnsi="Arial" w:cs="Arial"/>
          <w:sz w:val="24"/>
          <w:szCs w:val="24"/>
          <w:lang w:eastAsia="pt-BR"/>
        </w:rPr>
        <w:t xml:space="preserve"> a seguir, apresenta um conjunto de dados e informações que motivam e norteiam a criação de um curso de </w:t>
      </w:r>
      <w:r w:rsidR="00AE4FE6">
        <w:rPr>
          <w:rFonts w:ascii="Arial" w:eastAsia="SimSun" w:hAnsi="Arial" w:cs="Arial"/>
          <w:sz w:val="24"/>
          <w:szCs w:val="24"/>
          <w:lang w:eastAsia="pt-BR"/>
        </w:rPr>
        <w:t xml:space="preserve">Licenciatura em </w:t>
      </w:r>
      <w:r w:rsidR="0091329C">
        <w:rPr>
          <w:rFonts w:ascii="Arial" w:eastAsia="SimSun" w:hAnsi="Arial" w:cs="Arial"/>
          <w:sz w:val="24"/>
          <w:szCs w:val="24"/>
          <w:lang w:eastAsia="pt-BR"/>
        </w:rPr>
        <w:t>História</w:t>
      </w:r>
      <w:r>
        <w:rPr>
          <w:rFonts w:ascii="Arial" w:eastAsia="SimSun" w:hAnsi="Arial" w:cs="Arial"/>
          <w:sz w:val="24"/>
          <w:szCs w:val="24"/>
          <w:lang w:eastAsia="pt-BR"/>
        </w:rPr>
        <w:t xml:space="preserve"> pela </w:t>
      </w:r>
      <w:r w:rsidR="0091329C">
        <w:rPr>
          <w:rFonts w:ascii="Arial" w:eastAsia="SimSun" w:hAnsi="Arial" w:cs="Arial"/>
          <w:sz w:val="24"/>
          <w:szCs w:val="24"/>
          <w:lang w:eastAsia="pt-BR"/>
        </w:rPr>
        <w:t>F</w:t>
      </w:r>
      <w:r>
        <w:rPr>
          <w:rFonts w:ascii="Arial" w:eastAsia="SimSun" w:hAnsi="Arial" w:cs="Arial"/>
          <w:sz w:val="24"/>
          <w:szCs w:val="24"/>
          <w:lang w:eastAsia="pt-BR"/>
        </w:rPr>
        <w:t xml:space="preserve">aculdade </w:t>
      </w:r>
      <w:r>
        <w:rPr>
          <w:rFonts w:ascii="Arial" w:hAnsi="Arial" w:cs="Arial"/>
          <w:sz w:val="24"/>
        </w:rPr>
        <w:t>Unina</w:t>
      </w:r>
      <w:r>
        <w:rPr>
          <w:rFonts w:ascii="Arial" w:eastAsia="SimSun" w:hAnsi="Arial" w:cs="Arial"/>
          <w:sz w:val="24"/>
          <w:szCs w:val="24"/>
          <w:lang w:eastAsia="pt-BR"/>
        </w:rPr>
        <w:t xml:space="preserve">, perfazendo assim a concretização das responsabilidades sociais de uma IES – Instituição de Ensino Superior em formar profissionais com uma sólida fundamentação científico-tecnológica, associada a conhecimentos que propiciem a sua formação como cidadãos capazes de participar e influir na construção e na transformação da sociedade, bem como fomentar as atividades de pesquisa e de extensão. </w:t>
      </w:r>
    </w:p>
    <w:p w14:paraId="40D73449" w14:textId="2C7F7D90" w:rsidR="00CB3D79" w:rsidRDefault="00D01CA3" w:rsidP="00CB3D79">
      <w:pPr>
        <w:autoSpaceDE w:val="0"/>
        <w:autoSpaceDN w:val="0"/>
        <w:adjustRightInd w:val="0"/>
        <w:spacing w:after="0" w:line="360" w:lineRule="auto"/>
        <w:ind w:firstLine="708"/>
        <w:jc w:val="both"/>
        <w:rPr>
          <w:rFonts w:ascii="Arial" w:eastAsia="SimSun" w:hAnsi="Arial" w:cs="Arial"/>
          <w:sz w:val="24"/>
          <w:szCs w:val="24"/>
          <w:lang w:eastAsia="pt-BR"/>
        </w:rPr>
      </w:pPr>
      <w:r>
        <w:rPr>
          <w:rFonts w:ascii="Arial" w:eastAsia="SimSun" w:hAnsi="Arial" w:cs="Arial"/>
          <w:sz w:val="24"/>
          <w:szCs w:val="24"/>
          <w:lang w:eastAsia="pt-BR"/>
        </w:rPr>
        <w:t xml:space="preserve">O curso de Licenciatura em </w:t>
      </w:r>
      <w:r w:rsidR="0063312E">
        <w:rPr>
          <w:rFonts w:ascii="Arial" w:eastAsia="SimSun" w:hAnsi="Arial" w:cs="Arial"/>
          <w:sz w:val="24"/>
          <w:szCs w:val="24"/>
          <w:lang w:eastAsia="pt-BR"/>
        </w:rPr>
        <w:t>História</w:t>
      </w:r>
      <w:r>
        <w:rPr>
          <w:rFonts w:ascii="Arial" w:eastAsia="SimSun" w:hAnsi="Arial" w:cs="Arial"/>
          <w:sz w:val="24"/>
          <w:szCs w:val="24"/>
          <w:lang w:eastAsia="pt-BR"/>
        </w:rPr>
        <w:t xml:space="preserve"> tem um desenho curricular pautado nos princípios da interdisciplinaridade e da contextualização, possibilitando a integração dos diversos componentes que integram o currículo em suas dimensões </w:t>
      </w:r>
      <w:r w:rsidR="00124C29">
        <w:rPr>
          <w:rFonts w:ascii="Arial" w:eastAsia="SimSun" w:hAnsi="Arial" w:cs="Arial"/>
          <w:sz w:val="24"/>
          <w:szCs w:val="24"/>
          <w:lang w:eastAsia="pt-BR"/>
        </w:rPr>
        <w:t>teórica, prática e</w:t>
      </w:r>
      <w:r>
        <w:rPr>
          <w:rFonts w:ascii="Arial" w:eastAsia="SimSun" w:hAnsi="Arial" w:cs="Arial"/>
          <w:sz w:val="24"/>
          <w:szCs w:val="24"/>
          <w:lang w:eastAsia="pt-BR"/>
        </w:rPr>
        <w:t xml:space="preserve"> tecnológica. Pretende, como resultado, promover a formação de professores de </w:t>
      </w:r>
      <w:r w:rsidR="002C2B62">
        <w:rPr>
          <w:rFonts w:ascii="Arial" w:eastAsia="SimSun" w:hAnsi="Arial" w:cs="Arial"/>
          <w:sz w:val="24"/>
          <w:szCs w:val="24"/>
          <w:lang w:eastAsia="pt-BR"/>
        </w:rPr>
        <w:t>H</w:t>
      </w:r>
      <w:r w:rsidR="0063312E">
        <w:rPr>
          <w:rFonts w:ascii="Arial" w:eastAsia="SimSun" w:hAnsi="Arial" w:cs="Arial"/>
          <w:sz w:val="24"/>
          <w:szCs w:val="24"/>
          <w:lang w:eastAsia="pt-BR"/>
        </w:rPr>
        <w:t>istória</w:t>
      </w:r>
      <w:r w:rsidR="00124C29">
        <w:rPr>
          <w:rFonts w:ascii="Arial" w:eastAsia="SimSun" w:hAnsi="Arial" w:cs="Arial"/>
          <w:sz w:val="24"/>
          <w:szCs w:val="24"/>
          <w:lang w:eastAsia="pt-BR"/>
        </w:rPr>
        <w:t xml:space="preserve"> </w:t>
      </w:r>
      <w:r>
        <w:rPr>
          <w:rFonts w:ascii="Arial" w:eastAsia="SimSun" w:hAnsi="Arial" w:cs="Arial"/>
          <w:sz w:val="24"/>
          <w:szCs w:val="24"/>
          <w:lang w:eastAsia="pt-BR"/>
        </w:rPr>
        <w:t xml:space="preserve">capazes de </w:t>
      </w:r>
      <w:r w:rsidR="00E55658">
        <w:rPr>
          <w:rFonts w:ascii="Arial" w:eastAsia="SimSun" w:hAnsi="Arial" w:cs="Arial"/>
          <w:sz w:val="24"/>
          <w:szCs w:val="24"/>
          <w:lang w:eastAsia="pt-BR"/>
        </w:rPr>
        <w:t xml:space="preserve">atuar na docência da Educação Básica, bem como em espaços não formais de educação, </w:t>
      </w:r>
      <w:r w:rsidR="00664E2F">
        <w:rPr>
          <w:rFonts w:ascii="Arial" w:eastAsia="SimSun" w:hAnsi="Arial" w:cs="Arial"/>
          <w:sz w:val="24"/>
          <w:szCs w:val="24"/>
          <w:lang w:eastAsia="pt-BR"/>
        </w:rPr>
        <w:t xml:space="preserve">que atenda as demandas sociais contemporâneas, </w:t>
      </w:r>
      <w:r w:rsidR="00E55658">
        <w:rPr>
          <w:rFonts w:ascii="Arial" w:eastAsia="SimSun" w:hAnsi="Arial" w:cs="Arial"/>
          <w:sz w:val="24"/>
          <w:szCs w:val="24"/>
          <w:lang w:eastAsia="pt-BR"/>
        </w:rPr>
        <w:t>primando pelos valores éticos</w:t>
      </w:r>
      <w:r w:rsidR="00124C29">
        <w:rPr>
          <w:rFonts w:ascii="Arial" w:eastAsia="SimSun" w:hAnsi="Arial" w:cs="Arial"/>
          <w:sz w:val="24"/>
          <w:szCs w:val="24"/>
          <w:lang w:eastAsia="pt-BR"/>
        </w:rPr>
        <w:t xml:space="preserve"> e humanísticos </w:t>
      </w:r>
      <w:r w:rsidR="00E55658">
        <w:rPr>
          <w:rFonts w:ascii="Arial" w:eastAsia="SimSun" w:hAnsi="Arial" w:cs="Arial"/>
          <w:sz w:val="24"/>
          <w:szCs w:val="24"/>
          <w:lang w:eastAsia="pt-BR"/>
        </w:rPr>
        <w:t>para o desenvolvimento de uma postura crítico-reflexiva frente à humanização do homem e do mundo do trabalho</w:t>
      </w:r>
      <w:r w:rsidR="00664E2F">
        <w:rPr>
          <w:rFonts w:ascii="Arial" w:eastAsia="SimSun" w:hAnsi="Arial" w:cs="Arial"/>
          <w:sz w:val="24"/>
          <w:szCs w:val="24"/>
          <w:lang w:eastAsia="pt-BR"/>
        </w:rPr>
        <w:t xml:space="preserve">. </w:t>
      </w:r>
    </w:p>
    <w:p w14:paraId="75BA1251" w14:textId="77777777" w:rsidR="00D01CA3" w:rsidRDefault="00D01CA3" w:rsidP="00D01CA3">
      <w:pPr>
        <w:spacing w:after="0" w:line="360" w:lineRule="auto"/>
        <w:ind w:firstLine="708"/>
        <w:jc w:val="both"/>
        <w:rPr>
          <w:rFonts w:ascii="Arial" w:eastAsia="SimSun" w:hAnsi="Arial" w:cs="Arial"/>
          <w:sz w:val="24"/>
          <w:szCs w:val="24"/>
          <w:lang w:eastAsia="pt-BR"/>
        </w:rPr>
      </w:pPr>
      <w:r>
        <w:rPr>
          <w:rFonts w:ascii="Arial" w:eastAsia="SimSun" w:hAnsi="Arial" w:cs="Arial"/>
          <w:sz w:val="24"/>
          <w:szCs w:val="24"/>
          <w:lang w:eastAsia="pt-BR"/>
        </w:rPr>
        <w:t xml:space="preserve">Nessa perspectiva, a formação de cidadãos críticos e informados nesta área profissional além de suprir reconhecidas necessidades nas áreas de abrangência da Faculdade </w:t>
      </w:r>
      <w:r>
        <w:rPr>
          <w:rFonts w:ascii="Arial" w:hAnsi="Arial" w:cs="Arial"/>
          <w:sz w:val="24"/>
        </w:rPr>
        <w:t>Unina</w:t>
      </w:r>
      <w:r>
        <w:rPr>
          <w:rFonts w:ascii="Arial" w:eastAsia="SimSun" w:hAnsi="Arial" w:cs="Arial"/>
          <w:sz w:val="24"/>
          <w:szCs w:val="24"/>
          <w:lang w:eastAsia="pt-BR"/>
        </w:rPr>
        <w:t>, representa significativo aprofundamento das relações institucionais entre esta e a comunidade do seu entorno.</w:t>
      </w:r>
    </w:p>
    <w:p w14:paraId="0A308CCA" w14:textId="1379EE43" w:rsidR="00316D76" w:rsidRDefault="001B76AA" w:rsidP="00316D76">
      <w:pPr>
        <w:spacing w:after="0" w:line="360" w:lineRule="auto"/>
        <w:ind w:firstLine="709"/>
        <w:jc w:val="both"/>
        <w:textAlignment w:val="baseline"/>
        <w:rPr>
          <w:rFonts w:ascii="Arial" w:hAnsi="Arial" w:cs="Arial"/>
          <w:sz w:val="24"/>
          <w:szCs w:val="24"/>
        </w:rPr>
      </w:pPr>
      <w:r>
        <w:rPr>
          <w:rFonts w:ascii="Arial" w:hAnsi="Arial" w:cs="Arial"/>
          <w:sz w:val="24"/>
          <w:szCs w:val="24"/>
        </w:rPr>
        <w:t>O</w:t>
      </w:r>
      <w:r w:rsidR="00093247" w:rsidRPr="00093247">
        <w:rPr>
          <w:rFonts w:ascii="Arial" w:hAnsi="Arial" w:cs="Arial"/>
          <w:sz w:val="24"/>
          <w:szCs w:val="24"/>
        </w:rPr>
        <w:t xml:space="preserve"> Projeto Pedagógico do Curso de Licenciatura em </w:t>
      </w:r>
      <w:r w:rsidR="00093247">
        <w:rPr>
          <w:rFonts w:ascii="Arial" w:hAnsi="Arial" w:cs="Arial"/>
          <w:sz w:val="24"/>
          <w:szCs w:val="24"/>
        </w:rPr>
        <w:t>História</w:t>
      </w:r>
      <w:r w:rsidR="00093247" w:rsidRPr="00093247">
        <w:rPr>
          <w:rFonts w:ascii="Arial" w:hAnsi="Arial" w:cs="Arial"/>
          <w:sz w:val="24"/>
          <w:szCs w:val="24"/>
        </w:rPr>
        <w:t xml:space="preserve">, na modalidade a distância, da </w:t>
      </w:r>
      <w:r w:rsidR="00D01CA3">
        <w:rPr>
          <w:rFonts w:ascii="Arial" w:hAnsi="Arial" w:cs="Arial"/>
          <w:sz w:val="24"/>
          <w:szCs w:val="24"/>
        </w:rPr>
        <w:t xml:space="preserve">Faculdade </w:t>
      </w:r>
      <w:r w:rsidR="002673BE">
        <w:rPr>
          <w:rFonts w:ascii="Arial" w:hAnsi="Arial" w:cs="Arial"/>
          <w:sz w:val="24"/>
          <w:szCs w:val="24"/>
        </w:rPr>
        <w:t>Unina</w:t>
      </w:r>
      <w:r w:rsidR="00093247" w:rsidRPr="00093247">
        <w:rPr>
          <w:rFonts w:ascii="Arial" w:hAnsi="Arial" w:cs="Arial"/>
          <w:sz w:val="24"/>
          <w:szCs w:val="24"/>
        </w:rPr>
        <w:t xml:space="preserve">, está fundamentado em bases legais, nos princípios norteadores e níveis de ensino explicitados na LDB n.º 9.394/96, na Resolução CNE/CP n.º 1, de 18/02/2002 e 17/11/2005, e nos pareceres CNE/CP nº 9/2001 e n.º 27/2001, respectivamente de 8/5/2001 e 2/10/2001, os quais instituem as Diretrizes Curriculares Nacionais para a Formação de Professores da Educação Básica, em nível superior, curso de licenciatura, de graduação plena, bem como na Resolução n.º 2, de 01/07/2015, que estabelecem as Diretrizes Curriculares Nacionais para a formação inicial em nível superior (cursos de licenciatura, cursos de formação pedagógica para </w:t>
      </w:r>
      <w:r w:rsidR="00093247" w:rsidRPr="00093247">
        <w:rPr>
          <w:rFonts w:ascii="Arial" w:hAnsi="Arial" w:cs="Arial"/>
          <w:sz w:val="24"/>
          <w:szCs w:val="24"/>
        </w:rPr>
        <w:lastRenderedPageBreak/>
        <w:t>graduados e cursos de segunda licenciatura) e para a formação continuada, instituindo a duração e a carga horária dos cursos de licenciatura, de graduação plena, de formação de professores da Educação Básica em nível superior; na Resolução CNE/CES 18, de 13 de março de 2002, na Resolução n.º 9/2002-CNE/CES, de 11/3/2002; no Parecer n.º CNE/CES 492/2001, Parecer CNE/CES N.º 1363, de 12 de dezembro de 2001</w:t>
      </w:r>
      <w:r w:rsidR="00E744BF">
        <w:rPr>
          <w:rFonts w:ascii="Arial" w:hAnsi="Arial" w:cs="Arial"/>
          <w:sz w:val="24"/>
          <w:szCs w:val="24"/>
        </w:rPr>
        <w:t xml:space="preserve">; </w:t>
      </w:r>
      <w:r w:rsidR="00E744BF" w:rsidRPr="0004616B">
        <w:rPr>
          <w:rFonts w:ascii="Arial" w:hAnsi="Arial" w:cs="Arial"/>
        </w:rPr>
        <w:t>Parecer CNE/CES nº. 492, de 3/4/2001</w:t>
      </w:r>
      <w:r w:rsidR="00E744BF">
        <w:rPr>
          <w:rFonts w:ascii="Arial" w:hAnsi="Arial" w:cs="Arial"/>
        </w:rPr>
        <w:t xml:space="preserve"> que estabelece as </w:t>
      </w:r>
      <w:r w:rsidR="00E744BF" w:rsidRPr="0004616B">
        <w:rPr>
          <w:rFonts w:ascii="Arial" w:hAnsi="Arial" w:cs="Arial"/>
        </w:rPr>
        <w:t>Diretrizes Curriculares Nacionais dos cursos de Filosofia, História, Geografia, Serviço Social, Comunicação Social, Ciências Sociais, Letras, Biblioteconomia, Arquivologia e Museologia</w:t>
      </w:r>
      <w:r w:rsidR="00E744BF">
        <w:rPr>
          <w:rFonts w:ascii="Arial" w:hAnsi="Arial" w:cs="Arial"/>
        </w:rPr>
        <w:t xml:space="preserve">; na </w:t>
      </w:r>
      <w:r w:rsidR="00E744BF" w:rsidRPr="0004616B">
        <w:rPr>
          <w:rFonts w:ascii="Arial" w:hAnsi="Arial" w:cs="Arial"/>
        </w:rPr>
        <w:t>RESOLUÇÃO CNE/CES 13, DE 13 DE MARÇO DE 2002. Estabelece as Diretrizes Curriculares para os cursos de História</w:t>
      </w:r>
      <w:r w:rsidR="00E744BF">
        <w:rPr>
          <w:rFonts w:ascii="Arial" w:hAnsi="Arial" w:cs="Arial"/>
        </w:rPr>
        <w:t xml:space="preserve">; </w:t>
      </w:r>
      <w:r w:rsidR="00093247" w:rsidRPr="00093247">
        <w:rPr>
          <w:rFonts w:ascii="Arial" w:hAnsi="Arial" w:cs="Arial"/>
          <w:sz w:val="24"/>
          <w:szCs w:val="24"/>
        </w:rPr>
        <w:t>no Parecer CNE/CP n.º 28, de 02 de outubro de 2001</w:t>
      </w:r>
      <w:r w:rsidR="00E744BF">
        <w:rPr>
          <w:rFonts w:ascii="Arial" w:hAnsi="Arial" w:cs="Arial"/>
          <w:sz w:val="24"/>
          <w:szCs w:val="24"/>
        </w:rPr>
        <w:t xml:space="preserve"> </w:t>
      </w:r>
      <w:r w:rsidR="00093247" w:rsidRPr="00093247">
        <w:rPr>
          <w:rFonts w:ascii="Arial" w:hAnsi="Arial" w:cs="Arial"/>
          <w:sz w:val="24"/>
          <w:szCs w:val="24"/>
        </w:rPr>
        <w:t>e na Resolução CNE/CES n.º 3, de 2 de julho de 2007. Suas informações acadêmicas ancoram-se ainda no Artigo 32 da Portaria Normativa n.º 40 de 12/12/2007, alterada pela Portaria Normativa MEC n.º 23 de 01/12/2010; no Decreto n.º 5.626, de 22/12/2005; na Lei n.º 10.098, de 19/12/2000; na Lei n.º 10.861/2004 – Lei do SINAES – que trata dos Princípios da Avaliação da Educação Superior; na Resolução CONAES n.º 1, de 17 de junho de 2010, que normatiza o Núcleo Docente Estruturante; no Instrumento de avaliação de cursos de graduação presencial e a distância, de maio de 2012 – MEC/ Instituto Nacional de Estudos e Pesquisas Educacionais Anísio Teixeira – INEP.</w:t>
      </w:r>
    </w:p>
    <w:p w14:paraId="14A882B3" w14:textId="60992CCC" w:rsidR="00093247" w:rsidRDefault="004536FF" w:rsidP="008A06FA">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Portanto, o</w:t>
      </w:r>
      <w:r w:rsidR="00093247" w:rsidRPr="00093247">
        <w:rPr>
          <w:rFonts w:ascii="Arial" w:hAnsi="Arial" w:cs="Arial"/>
          <w:sz w:val="24"/>
          <w:szCs w:val="24"/>
        </w:rPr>
        <w:t xml:space="preserve"> objetivo deste documento é apresentar o Projeto Político Pedagógico do Curso de Licenciatura em </w:t>
      </w:r>
      <w:r w:rsidR="00E744BF">
        <w:rPr>
          <w:rFonts w:ascii="Arial" w:hAnsi="Arial" w:cs="Arial"/>
          <w:sz w:val="24"/>
          <w:szCs w:val="24"/>
        </w:rPr>
        <w:t>História</w:t>
      </w:r>
      <w:r w:rsidR="00093247" w:rsidRPr="00093247">
        <w:rPr>
          <w:rFonts w:ascii="Arial" w:hAnsi="Arial" w:cs="Arial"/>
          <w:sz w:val="24"/>
          <w:szCs w:val="24"/>
        </w:rPr>
        <w:t xml:space="preserve">, com o intuito de atender à demanda de formação de profissionais </w:t>
      </w:r>
      <w:r w:rsidRPr="004536FF">
        <w:rPr>
          <w:rFonts w:ascii="Arial" w:eastAsia="ArialMT" w:hAnsi="Arial" w:cs="Arial"/>
          <w:sz w:val="24"/>
          <w:szCs w:val="24"/>
          <w:lang w:eastAsia="pt-BR"/>
        </w:rPr>
        <w:t>capacitado</w:t>
      </w:r>
      <w:r>
        <w:rPr>
          <w:rFonts w:ascii="Arial" w:eastAsia="ArialMT" w:hAnsi="Arial" w:cs="Arial"/>
          <w:sz w:val="24"/>
          <w:szCs w:val="24"/>
          <w:lang w:eastAsia="pt-BR"/>
        </w:rPr>
        <w:t>s</w:t>
      </w:r>
      <w:r w:rsidRPr="004536FF">
        <w:rPr>
          <w:rFonts w:ascii="Arial" w:eastAsia="ArialMT" w:hAnsi="Arial" w:cs="Arial"/>
          <w:sz w:val="24"/>
          <w:szCs w:val="24"/>
          <w:lang w:eastAsia="pt-BR"/>
        </w:rPr>
        <w:t xml:space="preserve"> ao exercício do</w:t>
      </w:r>
      <w:r>
        <w:rPr>
          <w:rFonts w:ascii="Arial" w:eastAsia="ArialMT" w:hAnsi="Arial" w:cs="Arial"/>
          <w:sz w:val="24"/>
          <w:szCs w:val="24"/>
          <w:lang w:eastAsia="pt-BR"/>
        </w:rPr>
        <w:t xml:space="preserve"> </w:t>
      </w:r>
      <w:r w:rsidRPr="004536FF">
        <w:rPr>
          <w:rFonts w:ascii="Arial" w:eastAsia="ArialMT" w:hAnsi="Arial" w:cs="Arial"/>
          <w:sz w:val="24"/>
          <w:szCs w:val="24"/>
          <w:lang w:eastAsia="pt-BR"/>
        </w:rPr>
        <w:t xml:space="preserve">trabalho de historiador, em todas as suas dimensões, </w:t>
      </w:r>
      <w:r>
        <w:rPr>
          <w:rFonts w:ascii="Arial" w:eastAsia="ArialMT" w:hAnsi="Arial" w:cs="Arial"/>
          <w:sz w:val="24"/>
          <w:szCs w:val="24"/>
          <w:lang w:eastAsia="pt-BR"/>
        </w:rPr>
        <w:t xml:space="preserve">isso requer, por parte do licenciado, </w:t>
      </w:r>
      <w:r w:rsidRPr="004536FF">
        <w:rPr>
          <w:rFonts w:ascii="Arial" w:eastAsia="ArialMT" w:hAnsi="Arial" w:cs="Arial"/>
          <w:sz w:val="24"/>
          <w:szCs w:val="24"/>
          <w:lang w:eastAsia="pt-BR"/>
        </w:rPr>
        <w:t>o domínio da natureza do</w:t>
      </w:r>
      <w:r>
        <w:rPr>
          <w:rFonts w:ascii="Arial" w:eastAsia="ArialMT" w:hAnsi="Arial" w:cs="Arial"/>
          <w:sz w:val="24"/>
          <w:szCs w:val="24"/>
          <w:lang w:eastAsia="pt-BR"/>
        </w:rPr>
        <w:t xml:space="preserve"> </w:t>
      </w:r>
      <w:r w:rsidRPr="004536FF">
        <w:rPr>
          <w:rFonts w:ascii="Arial" w:eastAsia="ArialMT" w:hAnsi="Arial" w:cs="Arial"/>
          <w:sz w:val="24"/>
          <w:szCs w:val="24"/>
          <w:lang w:eastAsia="pt-BR"/>
        </w:rPr>
        <w:t>conhecimento histórico e das práticas essenciais de sua</w:t>
      </w:r>
      <w:r>
        <w:rPr>
          <w:rFonts w:ascii="Arial" w:eastAsia="ArialMT" w:hAnsi="Arial" w:cs="Arial"/>
          <w:sz w:val="24"/>
          <w:szCs w:val="24"/>
          <w:lang w:eastAsia="pt-BR"/>
        </w:rPr>
        <w:t xml:space="preserve"> </w:t>
      </w:r>
      <w:r w:rsidRPr="004536FF">
        <w:rPr>
          <w:rFonts w:ascii="Arial" w:eastAsia="ArialMT" w:hAnsi="Arial" w:cs="Arial"/>
          <w:sz w:val="24"/>
          <w:szCs w:val="24"/>
          <w:lang w:eastAsia="pt-BR"/>
        </w:rPr>
        <w:t>produção e difusão.</w:t>
      </w:r>
      <w:r>
        <w:rPr>
          <w:rFonts w:ascii="Arial" w:eastAsia="ArialMT" w:hAnsi="Arial" w:cs="Arial"/>
          <w:sz w:val="24"/>
          <w:szCs w:val="24"/>
          <w:lang w:eastAsia="pt-BR"/>
        </w:rPr>
        <w:t xml:space="preserve"> O</w:t>
      </w:r>
      <w:r w:rsidRPr="004536FF">
        <w:rPr>
          <w:rFonts w:ascii="Arial" w:eastAsia="ArialMT" w:hAnsi="Arial" w:cs="Arial"/>
          <w:sz w:val="24"/>
          <w:szCs w:val="24"/>
          <w:lang w:eastAsia="pt-BR"/>
        </w:rPr>
        <w:t xml:space="preserve"> profissional deverá estar em condições de suprir</w:t>
      </w:r>
      <w:r>
        <w:rPr>
          <w:rFonts w:ascii="Arial" w:eastAsia="ArialMT" w:hAnsi="Arial" w:cs="Arial"/>
          <w:sz w:val="24"/>
          <w:szCs w:val="24"/>
          <w:lang w:eastAsia="pt-BR"/>
        </w:rPr>
        <w:t xml:space="preserve"> </w:t>
      </w:r>
      <w:r w:rsidRPr="004536FF">
        <w:rPr>
          <w:rFonts w:ascii="Arial" w:eastAsia="ArialMT" w:hAnsi="Arial" w:cs="Arial"/>
          <w:sz w:val="24"/>
          <w:szCs w:val="24"/>
          <w:lang w:eastAsia="pt-BR"/>
        </w:rPr>
        <w:t>demandas sociais espec</w:t>
      </w:r>
      <w:r>
        <w:rPr>
          <w:rFonts w:ascii="Arial" w:eastAsia="ArialMT" w:hAnsi="Arial" w:cs="Arial"/>
          <w:sz w:val="24"/>
          <w:szCs w:val="24"/>
          <w:lang w:eastAsia="pt-BR"/>
        </w:rPr>
        <w:t>í</w:t>
      </w:r>
      <w:r w:rsidRPr="004536FF">
        <w:rPr>
          <w:rFonts w:ascii="Arial" w:eastAsia="ArialMT" w:hAnsi="Arial" w:cs="Arial"/>
          <w:sz w:val="24"/>
          <w:szCs w:val="24"/>
          <w:lang w:eastAsia="pt-BR"/>
        </w:rPr>
        <w:t>ficas relativas ao seu campo de</w:t>
      </w:r>
      <w:r>
        <w:rPr>
          <w:rFonts w:ascii="Arial" w:eastAsia="ArialMT" w:hAnsi="Arial" w:cs="Arial"/>
          <w:sz w:val="24"/>
          <w:szCs w:val="24"/>
          <w:lang w:eastAsia="pt-BR"/>
        </w:rPr>
        <w:t xml:space="preserve"> </w:t>
      </w:r>
      <w:r w:rsidRPr="004536FF">
        <w:rPr>
          <w:rFonts w:ascii="Arial" w:eastAsia="ArialMT" w:hAnsi="Arial" w:cs="Arial"/>
          <w:sz w:val="24"/>
          <w:szCs w:val="24"/>
          <w:lang w:eastAsia="pt-BR"/>
        </w:rPr>
        <w:t>conhecimento</w:t>
      </w:r>
      <w:r>
        <w:rPr>
          <w:rFonts w:ascii="Arial" w:eastAsia="ArialMT" w:hAnsi="Arial" w:cs="Arial"/>
          <w:sz w:val="24"/>
          <w:szCs w:val="24"/>
          <w:lang w:eastAsia="pt-BR"/>
        </w:rPr>
        <w:t xml:space="preserve">, </w:t>
      </w:r>
      <w:r w:rsidR="008A06FA">
        <w:rPr>
          <w:rFonts w:ascii="Arial" w:eastAsia="ArialMT" w:hAnsi="Arial" w:cs="Arial"/>
          <w:sz w:val="24"/>
          <w:szCs w:val="24"/>
          <w:lang w:eastAsia="pt-BR"/>
        </w:rPr>
        <w:t>especial</w:t>
      </w:r>
      <w:r>
        <w:rPr>
          <w:rFonts w:ascii="Arial" w:eastAsia="ArialMT" w:hAnsi="Arial" w:cs="Arial"/>
          <w:sz w:val="24"/>
          <w:szCs w:val="24"/>
          <w:lang w:eastAsia="pt-BR"/>
        </w:rPr>
        <w:t>mente em relação ao ensino de História</w:t>
      </w:r>
      <w:r w:rsidR="00093247" w:rsidRPr="00093247">
        <w:rPr>
          <w:rFonts w:ascii="Arial" w:hAnsi="Arial" w:cs="Arial"/>
          <w:sz w:val="24"/>
          <w:szCs w:val="24"/>
        </w:rPr>
        <w:t>.</w:t>
      </w:r>
    </w:p>
    <w:p w14:paraId="37C33D5E" w14:textId="159EC327" w:rsidR="000D1760" w:rsidRDefault="00093247" w:rsidP="000D1760">
      <w:pPr>
        <w:spacing w:after="0" w:line="360" w:lineRule="auto"/>
        <w:ind w:firstLine="708"/>
        <w:jc w:val="both"/>
        <w:rPr>
          <w:rFonts w:ascii="Arial" w:hAnsi="Arial" w:cs="Arial"/>
          <w:sz w:val="24"/>
          <w:szCs w:val="24"/>
        </w:rPr>
      </w:pPr>
      <w:r w:rsidRPr="00093247">
        <w:rPr>
          <w:rFonts w:ascii="Arial" w:hAnsi="Arial" w:cs="Arial"/>
          <w:sz w:val="24"/>
          <w:szCs w:val="24"/>
        </w:rPr>
        <w:t xml:space="preserve">Com base no Parecer CNE/CES n.º 492/2001, que propõe que o Curso de </w:t>
      </w:r>
      <w:r w:rsidR="00E744BF">
        <w:rPr>
          <w:rFonts w:ascii="Arial" w:hAnsi="Arial" w:cs="Arial"/>
          <w:sz w:val="24"/>
          <w:szCs w:val="24"/>
        </w:rPr>
        <w:t>História</w:t>
      </w:r>
      <w:r w:rsidRPr="00093247">
        <w:rPr>
          <w:rFonts w:ascii="Arial" w:hAnsi="Arial" w:cs="Arial"/>
          <w:sz w:val="24"/>
          <w:szCs w:val="24"/>
        </w:rPr>
        <w:t xml:space="preserve"> seja organizado com flexibilidade, ou seja, priorizem a organização curricular e a disposição de tempo e espaço de modo a atender à demanda vigente, a proposta deste curso garante essa organização ao integrar ao currículo disciplinas estruturantes pensadas em uma formação teórico-prática sólida que prioriza um profissional de </w:t>
      </w:r>
      <w:r w:rsidR="00B516E7">
        <w:rPr>
          <w:rFonts w:ascii="Arial" w:hAnsi="Arial" w:cs="Arial"/>
          <w:sz w:val="24"/>
          <w:szCs w:val="24"/>
        </w:rPr>
        <w:t>História</w:t>
      </w:r>
      <w:r w:rsidRPr="00093247">
        <w:rPr>
          <w:rFonts w:ascii="Arial" w:hAnsi="Arial" w:cs="Arial"/>
          <w:sz w:val="24"/>
          <w:szCs w:val="24"/>
        </w:rPr>
        <w:t xml:space="preserve"> apto a não só lecionar na </w:t>
      </w:r>
      <w:r w:rsidRPr="00316D76">
        <w:rPr>
          <w:rFonts w:ascii="Arial" w:hAnsi="Arial" w:cs="Arial"/>
          <w:sz w:val="24"/>
          <w:szCs w:val="24"/>
        </w:rPr>
        <w:lastRenderedPageBreak/>
        <w:t xml:space="preserve">Educação Básica como também capaz de transitar por outras </w:t>
      </w:r>
      <w:r w:rsidRPr="001F57A2">
        <w:rPr>
          <w:rFonts w:ascii="Arial" w:hAnsi="Arial" w:cs="Arial"/>
          <w:sz w:val="24"/>
          <w:szCs w:val="24"/>
        </w:rPr>
        <w:t>áreas (como a</w:t>
      </w:r>
      <w:r w:rsidR="00B516E7" w:rsidRPr="001F57A2">
        <w:rPr>
          <w:rFonts w:ascii="Arial" w:hAnsi="Arial" w:cs="Arial"/>
          <w:sz w:val="24"/>
          <w:szCs w:val="24"/>
        </w:rPr>
        <w:t xml:space="preserve">tuar </w:t>
      </w:r>
      <w:r w:rsidR="000D1760" w:rsidRPr="001F57A2">
        <w:rPr>
          <w:rFonts w:ascii="Arial" w:hAnsi="Arial" w:cs="Arial"/>
          <w:sz w:val="24"/>
          <w:szCs w:val="24"/>
        </w:rPr>
        <w:t xml:space="preserve">em consultorias e/ou assessorias em espaços como museus, bibliotecas, memoriais, arquivos, empresas e instituições públicas ou privadas, </w:t>
      </w:r>
      <w:r w:rsidRPr="001F57A2">
        <w:rPr>
          <w:rFonts w:ascii="Arial" w:hAnsi="Arial" w:cs="Arial"/>
          <w:sz w:val="24"/>
          <w:szCs w:val="24"/>
        </w:rPr>
        <w:t>por exemplo).</w:t>
      </w:r>
      <w:r w:rsidRPr="00093247">
        <w:rPr>
          <w:rFonts w:ascii="Arial" w:hAnsi="Arial" w:cs="Arial"/>
          <w:sz w:val="24"/>
          <w:szCs w:val="24"/>
        </w:rPr>
        <w:t xml:space="preserve"> </w:t>
      </w:r>
    </w:p>
    <w:p w14:paraId="1FAADA21" w14:textId="2935D8B7" w:rsidR="00093247" w:rsidRDefault="00093247" w:rsidP="00316D76">
      <w:pPr>
        <w:pStyle w:val="Texto"/>
        <w:spacing w:after="0" w:line="360" w:lineRule="auto"/>
        <w:jc w:val="both"/>
        <w:rPr>
          <w:rFonts w:ascii="Arial" w:hAnsi="Arial" w:cs="Arial"/>
          <w:sz w:val="24"/>
          <w:szCs w:val="24"/>
        </w:rPr>
      </w:pPr>
      <w:r w:rsidRPr="00093247">
        <w:rPr>
          <w:rFonts w:ascii="Arial" w:hAnsi="Arial" w:cs="Arial"/>
          <w:sz w:val="24"/>
          <w:szCs w:val="24"/>
        </w:rPr>
        <w:t>Além disso, oferece um conjunto de atividades acadêmicas extracurriculares. Portanto, o curso (i) oferece opções de conhecimento e de atuação no mundo do trabalho; (</w:t>
      </w:r>
      <w:proofErr w:type="spellStart"/>
      <w:r w:rsidRPr="00093247">
        <w:rPr>
          <w:rFonts w:ascii="Arial" w:hAnsi="Arial" w:cs="Arial"/>
          <w:sz w:val="24"/>
          <w:szCs w:val="24"/>
        </w:rPr>
        <w:t>ii</w:t>
      </w:r>
      <w:proofErr w:type="spellEnd"/>
      <w:r w:rsidRPr="00093247">
        <w:rPr>
          <w:rFonts w:ascii="Arial" w:hAnsi="Arial" w:cs="Arial"/>
          <w:sz w:val="24"/>
          <w:szCs w:val="24"/>
        </w:rPr>
        <w:t>) favorece o desenvolvimento de habilidades que propiciam a competência na atuação profissional; (</w:t>
      </w:r>
      <w:proofErr w:type="spellStart"/>
      <w:r w:rsidRPr="00093247">
        <w:rPr>
          <w:rFonts w:ascii="Arial" w:hAnsi="Arial" w:cs="Arial"/>
          <w:sz w:val="24"/>
          <w:szCs w:val="24"/>
        </w:rPr>
        <w:t>iii</w:t>
      </w:r>
      <w:proofErr w:type="spellEnd"/>
      <w:r w:rsidRPr="00093247">
        <w:rPr>
          <w:rFonts w:ascii="Arial" w:hAnsi="Arial" w:cs="Arial"/>
          <w:sz w:val="24"/>
          <w:szCs w:val="24"/>
        </w:rPr>
        <w:t>) privilegia uma pedagogia centrada no desenvolvimento da autonomia do estudante; (</w:t>
      </w:r>
      <w:proofErr w:type="spellStart"/>
      <w:r w:rsidRPr="00093247">
        <w:rPr>
          <w:rFonts w:ascii="Arial" w:hAnsi="Arial" w:cs="Arial"/>
          <w:sz w:val="24"/>
          <w:szCs w:val="24"/>
        </w:rPr>
        <w:t>iv</w:t>
      </w:r>
      <w:proofErr w:type="spellEnd"/>
      <w:r w:rsidRPr="00093247">
        <w:rPr>
          <w:rFonts w:ascii="Arial" w:hAnsi="Arial" w:cs="Arial"/>
          <w:sz w:val="24"/>
          <w:szCs w:val="24"/>
        </w:rPr>
        <w:t xml:space="preserve">) promove a articulação entre ensino, pesquisa, extensão; (v) proporciona a autonomia universitária para a definição do perfil profissional, atividades curriculares básicas, complementares e de estágio pela Instituição de Ensino Superior, (vi) privilegia o conhecimento, ao mesmo tempo específico e abrangente, na área de </w:t>
      </w:r>
      <w:r w:rsidR="00B516E7">
        <w:rPr>
          <w:rFonts w:ascii="Arial" w:hAnsi="Arial" w:cs="Arial"/>
          <w:sz w:val="24"/>
          <w:szCs w:val="24"/>
        </w:rPr>
        <w:t>História</w:t>
      </w:r>
      <w:r w:rsidRPr="00093247">
        <w:rPr>
          <w:rFonts w:ascii="Arial" w:hAnsi="Arial" w:cs="Arial"/>
          <w:sz w:val="24"/>
          <w:szCs w:val="24"/>
        </w:rPr>
        <w:t>, ao ofertar disciplinas básicas e primordiais d</w:t>
      </w:r>
      <w:r w:rsidR="00B516E7">
        <w:rPr>
          <w:rFonts w:ascii="Arial" w:hAnsi="Arial" w:cs="Arial"/>
          <w:sz w:val="24"/>
          <w:szCs w:val="24"/>
        </w:rPr>
        <w:t xml:space="preserve">os conteúdos de História, as disciplinas de teoria da História, as disciplinas no âmbito pedagógico, </w:t>
      </w:r>
      <w:r w:rsidR="00D75186">
        <w:rPr>
          <w:rFonts w:ascii="Arial" w:hAnsi="Arial" w:cs="Arial"/>
          <w:sz w:val="24"/>
          <w:szCs w:val="24"/>
        </w:rPr>
        <w:t xml:space="preserve">as </w:t>
      </w:r>
      <w:r w:rsidR="00B516E7">
        <w:rPr>
          <w:rFonts w:ascii="Arial" w:hAnsi="Arial" w:cs="Arial"/>
          <w:sz w:val="24"/>
          <w:szCs w:val="24"/>
        </w:rPr>
        <w:t>específicas d</w:t>
      </w:r>
      <w:r w:rsidR="00D75186">
        <w:rPr>
          <w:rFonts w:ascii="Arial" w:hAnsi="Arial" w:cs="Arial"/>
          <w:sz w:val="24"/>
          <w:szCs w:val="24"/>
        </w:rPr>
        <w:t>a didática e de</w:t>
      </w:r>
      <w:r w:rsidR="00B516E7">
        <w:rPr>
          <w:rFonts w:ascii="Arial" w:hAnsi="Arial" w:cs="Arial"/>
          <w:sz w:val="24"/>
          <w:szCs w:val="24"/>
        </w:rPr>
        <w:t xml:space="preserve"> ensino de história</w:t>
      </w:r>
      <w:r w:rsidR="00D75186">
        <w:rPr>
          <w:rFonts w:ascii="Arial" w:hAnsi="Arial" w:cs="Arial"/>
          <w:sz w:val="24"/>
          <w:szCs w:val="24"/>
        </w:rPr>
        <w:t>, bem como de metodologia e prática da pesquisa histórica</w:t>
      </w:r>
      <w:r w:rsidRPr="00093247">
        <w:rPr>
          <w:rFonts w:ascii="Arial" w:hAnsi="Arial" w:cs="Arial"/>
          <w:sz w:val="24"/>
          <w:szCs w:val="24"/>
        </w:rPr>
        <w:t>.</w:t>
      </w:r>
    </w:p>
    <w:p w14:paraId="6FED1C68" w14:textId="6D42964B" w:rsidR="00B516E7" w:rsidRPr="00A4756C" w:rsidRDefault="00093247" w:rsidP="00316D76">
      <w:pPr>
        <w:pStyle w:val="Texto"/>
        <w:spacing w:after="0" w:line="360" w:lineRule="auto"/>
        <w:jc w:val="both"/>
        <w:rPr>
          <w:rFonts w:ascii="Arial" w:eastAsia="Times New Roman" w:hAnsi="Arial" w:cs="Arial"/>
          <w:sz w:val="24"/>
          <w:szCs w:val="24"/>
          <w:lang w:eastAsia="pt-BR"/>
        </w:rPr>
      </w:pPr>
      <w:r w:rsidRPr="00A4756C">
        <w:rPr>
          <w:rFonts w:ascii="Arial" w:hAnsi="Arial" w:cs="Arial"/>
          <w:sz w:val="24"/>
          <w:szCs w:val="24"/>
        </w:rPr>
        <w:t xml:space="preserve">O Curso de </w:t>
      </w:r>
      <w:r w:rsidR="00B516E7" w:rsidRPr="00A4756C">
        <w:rPr>
          <w:rFonts w:ascii="Arial" w:hAnsi="Arial" w:cs="Arial"/>
          <w:sz w:val="24"/>
          <w:szCs w:val="24"/>
        </w:rPr>
        <w:t xml:space="preserve">História </w:t>
      </w:r>
      <w:r w:rsidR="00A4756C" w:rsidRPr="00A4756C">
        <w:rPr>
          <w:rFonts w:ascii="Arial" w:hAnsi="Arial" w:cs="Arial"/>
          <w:sz w:val="24"/>
          <w:szCs w:val="24"/>
        </w:rPr>
        <w:t xml:space="preserve">oferece disciplinas específicas para tratar das questões étnico-raciais, </w:t>
      </w:r>
      <w:r w:rsidR="00721EDC">
        <w:rPr>
          <w:rFonts w:ascii="Arial" w:hAnsi="Arial" w:cs="Arial"/>
          <w:sz w:val="24"/>
          <w:szCs w:val="24"/>
        </w:rPr>
        <w:t>vinculadas à</w:t>
      </w:r>
      <w:r w:rsidR="00A4756C" w:rsidRPr="00A4756C">
        <w:rPr>
          <w:rFonts w:ascii="Arial" w:hAnsi="Arial" w:cs="Arial"/>
          <w:sz w:val="24"/>
          <w:szCs w:val="24"/>
        </w:rPr>
        <w:t xml:space="preserve">s questões da História e cultura Afro--Brasileira e Indígena, conforme estabelecem as seguintes leis: </w:t>
      </w:r>
      <w:hyperlink r:id="rId10" w:history="1">
        <w:r w:rsidR="00B516E7" w:rsidRPr="00A4756C">
          <w:rPr>
            <w:rFonts w:ascii="Arial" w:hAnsi="Arial" w:cs="Arial"/>
            <w:sz w:val="24"/>
            <w:szCs w:val="24"/>
            <w:shd w:val="clear" w:color="auto" w:fill="FFFFFF"/>
          </w:rPr>
          <w:t>LEI N</w:t>
        </w:r>
        <w:r w:rsidR="00B516E7" w:rsidRPr="00A4756C">
          <w:rPr>
            <w:rFonts w:ascii="Arial" w:hAnsi="Arial" w:cs="Arial"/>
            <w:sz w:val="24"/>
            <w:szCs w:val="24"/>
            <w:shd w:val="clear" w:color="auto" w:fill="FFFFFF"/>
            <w:vertAlign w:val="superscript"/>
          </w:rPr>
          <w:t>o</w:t>
        </w:r>
        <w:r w:rsidR="00B516E7" w:rsidRPr="00A4756C">
          <w:rPr>
            <w:rFonts w:ascii="Arial" w:hAnsi="Arial" w:cs="Arial"/>
            <w:sz w:val="24"/>
            <w:szCs w:val="24"/>
            <w:shd w:val="clear" w:color="auto" w:fill="FFFFFF"/>
          </w:rPr>
          <w:t> 10.639, DE 9 DE JANEIRO DE 2003</w:t>
        </w:r>
      </w:hyperlink>
      <w:r w:rsidR="00A4756C" w:rsidRPr="00A4756C">
        <w:rPr>
          <w:rFonts w:ascii="Arial" w:hAnsi="Arial" w:cs="Arial"/>
          <w:sz w:val="24"/>
          <w:szCs w:val="24"/>
        </w:rPr>
        <w:t>, que a</w:t>
      </w:r>
      <w:r w:rsidR="00B516E7" w:rsidRPr="00A4756C">
        <w:rPr>
          <w:rFonts w:ascii="Arial" w:hAnsi="Arial" w:cs="Arial"/>
          <w:sz w:val="24"/>
          <w:szCs w:val="24"/>
          <w:shd w:val="clear" w:color="auto" w:fill="FFFFFF"/>
        </w:rPr>
        <w:t>ltera a Lei n</w:t>
      </w:r>
      <w:r w:rsidR="00B516E7" w:rsidRPr="00A4756C">
        <w:rPr>
          <w:rFonts w:ascii="Arial" w:hAnsi="Arial" w:cs="Arial"/>
          <w:sz w:val="24"/>
          <w:szCs w:val="24"/>
          <w:u w:val="single"/>
          <w:shd w:val="clear" w:color="auto" w:fill="FFFFFF"/>
          <w:vertAlign w:val="superscript"/>
        </w:rPr>
        <w:t>o</w:t>
      </w:r>
      <w:r w:rsidR="00B516E7" w:rsidRPr="00A4756C">
        <w:rPr>
          <w:rFonts w:ascii="Arial" w:hAnsi="Arial" w:cs="Arial"/>
          <w:sz w:val="24"/>
          <w:szCs w:val="24"/>
          <w:shd w:val="clear" w:color="auto" w:fill="FFFFFF"/>
        </w:rPr>
        <w:t> 9.394, de 20 de dezembro de 1996, que estabelece as diretrizes e bases da educação nacional, para incluir no currículo oficial da Rede de Ensino a obrigatoriedade da temática "História e Cultura Afro-Brasileira"</w:t>
      </w:r>
      <w:r w:rsidR="00A4756C" w:rsidRPr="00A4756C">
        <w:rPr>
          <w:rFonts w:ascii="Arial" w:hAnsi="Arial" w:cs="Arial"/>
          <w:sz w:val="24"/>
          <w:szCs w:val="24"/>
          <w:shd w:val="clear" w:color="auto" w:fill="FFFFFF"/>
        </w:rPr>
        <w:t xml:space="preserve">; </w:t>
      </w:r>
      <w:hyperlink r:id="rId11" w:history="1">
        <w:r w:rsidR="00B516E7" w:rsidRPr="00A4756C">
          <w:rPr>
            <w:rStyle w:val="Hyperlink"/>
            <w:rFonts w:ascii="Arial" w:hAnsi="Arial" w:cs="Arial"/>
            <w:color w:val="auto"/>
            <w:sz w:val="24"/>
            <w:szCs w:val="24"/>
            <w:u w:val="none"/>
          </w:rPr>
          <w:t>LEI Nº 11.645, DE 10 MARÇO DE 2008</w:t>
        </w:r>
      </w:hyperlink>
      <w:r w:rsidR="00A4756C" w:rsidRPr="00A4756C">
        <w:rPr>
          <w:rStyle w:val="Forte"/>
          <w:rFonts w:ascii="Arial" w:hAnsi="Arial" w:cs="Arial"/>
          <w:sz w:val="24"/>
          <w:szCs w:val="24"/>
        </w:rPr>
        <w:t xml:space="preserve">, </w:t>
      </w:r>
      <w:r w:rsidR="00A4756C" w:rsidRPr="00A4756C">
        <w:rPr>
          <w:rStyle w:val="Forte"/>
          <w:rFonts w:ascii="Arial" w:hAnsi="Arial" w:cs="Arial"/>
          <w:b w:val="0"/>
          <w:bCs/>
          <w:sz w:val="24"/>
          <w:szCs w:val="24"/>
        </w:rPr>
        <w:t>que</w:t>
      </w:r>
      <w:r w:rsidR="00A4756C" w:rsidRPr="00A4756C">
        <w:rPr>
          <w:rStyle w:val="Forte"/>
          <w:rFonts w:ascii="Arial" w:hAnsi="Arial" w:cs="Arial"/>
          <w:sz w:val="24"/>
          <w:szCs w:val="24"/>
        </w:rPr>
        <w:t xml:space="preserve"> </w:t>
      </w:r>
      <w:r w:rsidR="00A4756C" w:rsidRPr="00A4756C">
        <w:rPr>
          <w:rFonts w:ascii="Arial" w:eastAsia="Times New Roman" w:hAnsi="Arial" w:cs="Arial"/>
          <w:sz w:val="24"/>
          <w:szCs w:val="24"/>
          <w:lang w:eastAsia="pt-BR"/>
        </w:rPr>
        <w:t>a</w:t>
      </w:r>
      <w:r w:rsidR="00B516E7" w:rsidRPr="00B516E7">
        <w:rPr>
          <w:rFonts w:ascii="Arial" w:eastAsia="Times New Roman" w:hAnsi="Arial" w:cs="Arial"/>
          <w:sz w:val="24"/>
          <w:szCs w:val="24"/>
          <w:lang w:eastAsia="pt-BR"/>
        </w:rPr>
        <w:t>ltera a Lei n</w:t>
      </w:r>
      <w:r w:rsidR="00B516E7" w:rsidRPr="00B516E7">
        <w:rPr>
          <w:rFonts w:ascii="Arial" w:eastAsia="Times New Roman" w:hAnsi="Arial" w:cs="Arial"/>
          <w:sz w:val="24"/>
          <w:szCs w:val="24"/>
          <w:u w:val="single"/>
          <w:vertAlign w:val="superscript"/>
          <w:lang w:eastAsia="pt-BR"/>
        </w:rPr>
        <w:t>o</w:t>
      </w:r>
      <w:r w:rsidR="00B516E7" w:rsidRPr="00B516E7">
        <w:rPr>
          <w:rFonts w:ascii="Arial" w:eastAsia="Times New Roman" w:hAnsi="Arial" w:cs="Arial"/>
          <w:sz w:val="24"/>
          <w:szCs w:val="24"/>
          <w:lang w:eastAsia="pt-BR"/>
        </w:rPr>
        <w:t> 9.394, de 20 de dezembro de 1996, modificada pela Lei n</w:t>
      </w:r>
      <w:r w:rsidR="00B516E7" w:rsidRPr="00B516E7">
        <w:rPr>
          <w:rFonts w:ascii="Arial" w:eastAsia="Times New Roman" w:hAnsi="Arial" w:cs="Arial"/>
          <w:sz w:val="24"/>
          <w:szCs w:val="24"/>
          <w:u w:val="single"/>
          <w:vertAlign w:val="superscript"/>
          <w:lang w:eastAsia="pt-BR"/>
        </w:rPr>
        <w:t>o</w:t>
      </w:r>
      <w:r w:rsidR="00B516E7" w:rsidRPr="00B516E7">
        <w:rPr>
          <w:rFonts w:ascii="Arial" w:eastAsia="Times New Roman" w:hAnsi="Arial" w:cs="Arial"/>
          <w:sz w:val="24"/>
          <w:szCs w:val="24"/>
          <w:lang w:eastAsia="pt-BR"/>
        </w:rPr>
        <w:t> 10.639, de 9 de janeiro de 2003, que estabelece as diretrizes e bases da educação nacional, para incluir no currículo oficial da rede de ensino a obrigatoriedade da temática “História e Cultura Afro-Brasileira e Indígena”.</w:t>
      </w:r>
      <w:r w:rsidR="00A4756C" w:rsidRPr="00A4756C">
        <w:rPr>
          <w:rFonts w:ascii="Arial" w:eastAsia="Times New Roman" w:hAnsi="Arial" w:cs="Arial"/>
          <w:sz w:val="24"/>
          <w:szCs w:val="24"/>
          <w:lang w:eastAsia="pt-BR"/>
        </w:rPr>
        <w:t xml:space="preserve"> </w:t>
      </w:r>
      <w:r w:rsidR="0097750B" w:rsidRPr="00BE495C">
        <w:rPr>
          <w:rFonts w:ascii="Arial" w:hAnsi="Arial" w:cs="Arial"/>
          <w:sz w:val="24"/>
          <w:szCs w:val="24"/>
        </w:rPr>
        <w:t>Ess</w:t>
      </w:r>
      <w:r w:rsidR="0097750B">
        <w:rPr>
          <w:rFonts w:ascii="Arial" w:hAnsi="Arial" w:cs="Arial"/>
          <w:sz w:val="24"/>
          <w:szCs w:val="24"/>
        </w:rPr>
        <w:t>e</w:t>
      </w:r>
      <w:r w:rsidR="0097750B" w:rsidRPr="00BE495C">
        <w:rPr>
          <w:rFonts w:ascii="Arial" w:hAnsi="Arial" w:cs="Arial"/>
          <w:sz w:val="24"/>
          <w:szCs w:val="24"/>
        </w:rPr>
        <w:t xml:space="preserve">s </w:t>
      </w:r>
      <w:r w:rsidR="0097750B">
        <w:rPr>
          <w:rFonts w:ascii="Arial" w:hAnsi="Arial" w:cs="Arial"/>
          <w:sz w:val="24"/>
          <w:szCs w:val="24"/>
        </w:rPr>
        <w:t>conteúdos</w:t>
      </w:r>
      <w:r w:rsidR="0097750B" w:rsidRPr="00BE495C">
        <w:rPr>
          <w:rFonts w:ascii="Arial" w:hAnsi="Arial" w:cs="Arial"/>
          <w:sz w:val="24"/>
          <w:szCs w:val="24"/>
        </w:rPr>
        <w:t xml:space="preserve"> são tratad</w:t>
      </w:r>
      <w:r w:rsidR="0097750B">
        <w:rPr>
          <w:rFonts w:ascii="Arial" w:hAnsi="Arial" w:cs="Arial"/>
          <w:sz w:val="24"/>
          <w:szCs w:val="24"/>
        </w:rPr>
        <w:t>o</w:t>
      </w:r>
      <w:r w:rsidR="0097750B" w:rsidRPr="00BE495C">
        <w:rPr>
          <w:rFonts w:ascii="Arial" w:hAnsi="Arial" w:cs="Arial"/>
          <w:sz w:val="24"/>
          <w:szCs w:val="24"/>
        </w:rPr>
        <w:t>s na</w:t>
      </w:r>
      <w:r w:rsidR="0097750B">
        <w:rPr>
          <w:rFonts w:ascii="Arial" w:hAnsi="Arial" w:cs="Arial"/>
          <w:sz w:val="24"/>
          <w:szCs w:val="24"/>
        </w:rPr>
        <w:t>s</w:t>
      </w:r>
      <w:r w:rsidR="0097750B" w:rsidRPr="00BE495C">
        <w:rPr>
          <w:rFonts w:ascii="Arial" w:hAnsi="Arial" w:cs="Arial"/>
          <w:sz w:val="24"/>
          <w:szCs w:val="24"/>
        </w:rPr>
        <w:t xml:space="preserve"> disciplina</w:t>
      </w:r>
      <w:r w:rsidR="0097750B">
        <w:rPr>
          <w:rFonts w:ascii="Arial" w:hAnsi="Arial" w:cs="Arial"/>
          <w:sz w:val="24"/>
          <w:szCs w:val="24"/>
        </w:rPr>
        <w:t xml:space="preserve">s específicas de </w:t>
      </w:r>
      <w:r w:rsidR="00B43536" w:rsidRPr="00B516E7">
        <w:rPr>
          <w:rFonts w:ascii="Arial" w:eastAsia="Times New Roman" w:hAnsi="Arial" w:cs="Arial"/>
          <w:sz w:val="24"/>
          <w:szCs w:val="24"/>
          <w:lang w:eastAsia="pt-BR"/>
        </w:rPr>
        <w:t xml:space="preserve">“História e Cultura </w:t>
      </w:r>
      <w:r w:rsidR="00B43536">
        <w:rPr>
          <w:rFonts w:ascii="Arial" w:eastAsia="Times New Roman" w:hAnsi="Arial" w:cs="Arial"/>
          <w:sz w:val="24"/>
          <w:szCs w:val="24"/>
          <w:lang w:eastAsia="pt-BR"/>
        </w:rPr>
        <w:t xml:space="preserve">dos Povos Africanos no Brasil” e </w:t>
      </w:r>
      <w:r w:rsidR="00B43536" w:rsidRPr="00B516E7">
        <w:rPr>
          <w:rFonts w:ascii="Arial" w:eastAsia="Times New Roman" w:hAnsi="Arial" w:cs="Arial"/>
          <w:sz w:val="24"/>
          <w:szCs w:val="24"/>
          <w:lang w:eastAsia="pt-BR"/>
        </w:rPr>
        <w:t>“História e Cultura Indígena</w:t>
      </w:r>
      <w:r w:rsidR="00B43536">
        <w:rPr>
          <w:rFonts w:ascii="Arial" w:eastAsia="Times New Roman" w:hAnsi="Arial" w:cs="Arial"/>
          <w:sz w:val="24"/>
          <w:szCs w:val="24"/>
          <w:lang w:eastAsia="pt-BR"/>
        </w:rPr>
        <w:t xml:space="preserve"> no Brasil</w:t>
      </w:r>
      <w:r w:rsidR="00B43536" w:rsidRPr="00B516E7">
        <w:rPr>
          <w:rFonts w:ascii="Arial" w:eastAsia="Times New Roman" w:hAnsi="Arial" w:cs="Arial"/>
          <w:sz w:val="24"/>
          <w:szCs w:val="24"/>
          <w:lang w:eastAsia="pt-BR"/>
        </w:rPr>
        <w:t>”.</w:t>
      </w:r>
    </w:p>
    <w:p w14:paraId="787EFA4D" w14:textId="08458805" w:rsidR="00093247" w:rsidRPr="00BE495C" w:rsidRDefault="00A4756C" w:rsidP="00BE495C">
      <w:pPr>
        <w:pStyle w:val="Texto"/>
        <w:spacing w:after="0" w:line="360" w:lineRule="auto"/>
        <w:jc w:val="both"/>
        <w:rPr>
          <w:rFonts w:ascii="Arial" w:hAnsi="Arial" w:cs="Arial"/>
          <w:sz w:val="24"/>
          <w:szCs w:val="24"/>
        </w:rPr>
      </w:pPr>
      <w:r w:rsidRPr="00BE495C">
        <w:rPr>
          <w:rFonts w:ascii="Arial" w:hAnsi="Arial" w:cs="Arial"/>
          <w:sz w:val="24"/>
          <w:szCs w:val="24"/>
        </w:rPr>
        <w:t xml:space="preserve">O curso também atende o estabelecido na </w:t>
      </w:r>
      <w:r w:rsidR="00093247" w:rsidRPr="00BE495C">
        <w:rPr>
          <w:rFonts w:ascii="Arial" w:hAnsi="Arial" w:cs="Arial"/>
          <w:sz w:val="24"/>
          <w:szCs w:val="24"/>
        </w:rPr>
        <w:t>Lei n.º 9.795/199</w:t>
      </w:r>
      <w:r w:rsidR="00B516E7" w:rsidRPr="00BE495C">
        <w:rPr>
          <w:rFonts w:ascii="Arial" w:hAnsi="Arial" w:cs="Arial"/>
          <w:sz w:val="24"/>
          <w:szCs w:val="24"/>
        </w:rPr>
        <w:t xml:space="preserve"> </w:t>
      </w:r>
      <w:r w:rsidRPr="00BE495C">
        <w:rPr>
          <w:rFonts w:ascii="Arial" w:hAnsi="Arial" w:cs="Arial"/>
          <w:sz w:val="24"/>
          <w:szCs w:val="24"/>
        </w:rPr>
        <w:t>que d</w:t>
      </w:r>
      <w:r w:rsidR="00B516E7" w:rsidRPr="00BE495C">
        <w:rPr>
          <w:rFonts w:ascii="Arial" w:hAnsi="Arial" w:cs="Arial"/>
          <w:sz w:val="24"/>
          <w:szCs w:val="24"/>
        </w:rPr>
        <w:t xml:space="preserve">ispõe sobre a </w:t>
      </w:r>
      <w:r w:rsidR="00BE495C" w:rsidRPr="00BE495C">
        <w:rPr>
          <w:rFonts w:ascii="Arial" w:hAnsi="Arial" w:cs="Arial"/>
          <w:sz w:val="24"/>
          <w:szCs w:val="24"/>
        </w:rPr>
        <w:t>E</w:t>
      </w:r>
      <w:r w:rsidR="00B516E7" w:rsidRPr="00BE495C">
        <w:rPr>
          <w:rFonts w:ascii="Arial" w:hAnsi="Arial" w:cs="Arial"/>
          <w:sz w:val="24"/>
          <w:szCs w:val="24"/>
        </w:rPr>
        <w:t xml:space="preserve">ducação ambiental </w:t>
      </w:r>
      <w:r w:rsidRPr="00BE495C">
        <w:rPr>
          <w:rFonts w:ascii="Arial" w:hAnsi="Arial" w:cs="Arial"/>
          <w:sz w:val="24"/>
          <w:szCs w:val="24"/>
        </w:rPr>
        <w:t xml:space="preserve">e </w:t>
      </w:r>
      <w:r w:rsidR="00B516E7" w:rsidRPr="00BE495C">
        <w:rPr>
          <w:rFonts w:ascii="Arial" w:hAnsi="Arial" w:cs="Arial"/>
          <w:sz w:val="24"/>
          <w:szCs w:val="24"/>
        </w:rPr>
        <w:t>institui a Política Nacional de Educação Ambiental</w:t>
      </w:r>
      <w:r w:rsidR="00BE495C" w:rsidRPr="00BE495C">
        <w:rPr>
          <w:rFonts w:ascii="Arial" w:hAnsi="Arial" w:cs="Arial"/>
          <w:sz w:val="24"/>
          <w:szCs w:val="24"/>
        </w:rPr>
        <w:t>. Ess</w:t>
      </w:r>
      <w:r w:rsidR="00316D76">
        <w:rPr>
          <w:rFonts w:ascii="Arial" w:hAnsi="Arial" w:cs="Arial"/>
          <w:sz w:val="24"/>
          <w:szCs w:val="24"/>
        </w:rPr>
        <w:t>e</w:t>
      </w:r>
      <w:r w:rsidR="00BE495C" w:rsidRPr="00BE495C">
        <w:rPr>
          <w:rFonts w:ascii="Arial" w:hAnsi="Arial" w:cs="Arial"/>
          <w:sz w:val="24"/>
          <w:szCs w:val="24"/>
        </w:rPr>
        <w:t xml:space="preserve">s </w:t>
      </w:r>
      <w:r w:rsidR="00316D76">
        <w:rPr>
          <w:rFonts w:ascii="Arial" w:hAnsi="Arial" w:cs="Arial"/>
          <w:sz w:val="24"/>
          <w:szCs w:val="24"/>
        </w:rPr>
        <w:t>conteúdos</w:t>
      </w:r>
      <w:r w:rsidR="00BE495C" w:rsidRPr="00BE495C">
        <w:rPr>
          <w:rFonts w:ascii="Arial" w:hAnsi="Arial" w:cs="Arial"/>
          <w:sz w:val="24"/>
          <w:szCs w:val="24"/>
        </w:rPr>
        <w:t xml:space="preserve"> são tratad</w:t>
      </w:r>
      <w:r w:rsidR="00316D76">
        <w:rPr>
          <w:rFonts w:ascii="Arial" w:hAnsi="Arial" w:cs="Arial"/>
          <w:sz w:val="24"/>
          <w:szCs w:val="24"/>
        </w:rPr>
        <w:t>o</w:t>
      </w:r>
      <w:r w:rsidR="00BE495C" w:rsidRPr="00BE495C">
        <w:rPr>
          <w:rFonts w:ascii="Arial" w:hAnsi="Arial" w:cs="Arial"/>
          <w:sz w:val="24"/>
          <w:szCs w:val="24"/>
        </w:rPr>
        <w:t>s</w:t>
      </w:r>
      <w:r w:rsidRPr="00BE495C">
        <w:rPr>
          <w:rFonts w:ascii="Arial" w:hAnsi="Arial" w:cs="Arial"/>
          <w:sz w:val="24"/>
          <w:szCs w:val="24"/>
        </w:rPr>
        <w:t xml:space="preserve"> na disciplina </w:t>
      </w:r>
      <w:r w:rsidR="00B43536">
        <w:rPr>
          <w:rFonts w:ascii="Arial" w:hAnsi="Arial" w:cs="Arial"/>
          <w:sz w:val="24"/>
          <w:szCs w:val="24"/>
        </w:rPr>
        <w:t>“</w:t>
      </w:r>
      <w:r w:rsidRPr="00BE495C">
        <w:rPr>
          <w:rFonts w:ascii="Arial" w:hAnsi="Arial" w:cs="Arial"/>
          <w:sz w:val="24"/>
          <w:szCs w:val="24"/>
        </w:rPr>
        <w:t>História e Patrimônio</w:t>
      </w:r>
      <w:r w:rsidR="00B43536">
        <w:rPr>
          <w:rFonts w:ascii="Arial" w:hAnsi="Arial" w:cs="Arial"/>
          <w:sz w:val="24"/>
          <w:szCs w:val="24"/>
        </w:rPr>
        <w:t>”</w:t>
      </w:r>
      <w:r w:rsidR="00BE495C" w:rsidRPr="00BE495C">
        <w:rPr>
          <w:rFonts w:ascii="Arial" w:hAnsi="Arial" w:cs="Arial"/>
          <w:sz w:val="24"/>
          <w:szCs w:val="24"/>
        </w:rPr>
        <w:t>.</w:t>
      </w:r>
      <w:r w:rsidRPr="00BE495C">
        <w:rPr>
          <w:rFonts w:ascii="Arial" w:hAnsi="Arial" w:cs="Arial"/>
          <w:sz w:val="24"/>
          <w:szCs w:val="24"/>
        </w:rPr>
        <w:t xml:space="preserve"> </w:t>
      </w:r>
      <w:r w:rsidR="00093247" w:rsidRPr="00BE495C">
        <w:rPr>
          <w:rFonts w:ascii="Arial" w:hAnsi="Arial" w:cs="Arial"/>
          <w:sz w:val="24"/>
          <w:szCs w:val="24"/>
        </w:rPr>
        <w:t xml:space="preserve"> </w:t>
      </w:r>
    </w:p>
    <w:p w14:paraId="3A5565C4" w14:textId="27FCE8F0" w:rsidR="00093247" w:rsidRPr="00093247" w:rsidRDefault="00093247" w:rsidP="00BE495C">
      <w:pPr>
        <w:pStyle w:val="Texto"/>
        <w:spacing w:after="0" w:line="360" w:lineRule="auto"/>
        <w:jc w:val="both"/>
        <w:rPr>
          <w:rFonts w:ascii="Arial" w:hAnsi="Arial" w:cs="Arial"/>
          <w:sz w:val="24"/>
          <w:szCs w:val="24"/>
        </w:rPr>
      </w:pPr>
      <w:r w:rsidRPr="00093247">
        <w:rPr>
          <w:rFonts w:ascii="Arial" w:hAnsi="Arial" w:cs="Arial"/>
          <w:sz w:val="24"/>
          <w:szCs w:val="24"/>
        </w:rPr>
        <w:t xml:space="preserve">Portanto, com o objetivo de ampliar a oferta, visto que nem todos os estudantes têm acesso a uma vaga em universidade pública, que a </w:t>
      </w:r>
      <w:r w:rsidR="0005398A">
        <w:rPr>
          <w:rFonts w:ascii="Arial" w:hAnsi="Arial" w:cs="Arial"/>
          <w:sz w:val="24"/>
          <w:szCs w:val="24"/>
        </w:rPr>
        <w:t xml:space="preserve">Faculdade </w:t>
      </w:r>
      <w:r w:rsidR="002673BE">
        <w:rPr>
          <w:rFonts w:ascii="Arial" w:hAnsi="Arial" w:cs="Arial"/>
          <w:sz w:val="24"/>
          <w:szCs w:val="24"/>
        </w:rPr>
        <w:lastRenderedPageBreak/>
        <w:t>Unina</w:t>
      </w:r>
      <w:r w:rsidRPr="00093247">
        <w:rPr>
          <w:rFonts w:ascii="Arial" w:hAnsi="Arial" w:cs="Arial"/>
          <w:sz w:val="24"/>
          <w:szCs w:val="24"/>
        </w:rPr>
        <w:t xml:space="preserve"> </w:t>
      </w:r>
      <w:r w:rsidR="001857A2">
        <w:rPr>
          <w:rFonts w:ascii="Arial" w:hAnsi="Arial" w:cs="Arial"/>
          <w:sz w:val="24"/>
          <w:szCs w:val="24"/>
        </w:rPr>
        <w:t>a</w:t>
      </w:r>
      <w:r w:rsidR="0095385D">
        <w:rPr>
          <w:rFonts w:ascii="Arial" w:hAnsi="Arial" w:cs="Arial"/>
          <w:sz w:val="24"/>
          <w:szCs w:val="24"/>
        </w:rPr>
        <w:t>presenta um Projeto Pedagógico d</w:t>
      </w:r>
      <w:r w:rsidR="001857A2">
        <w:rPr>
          <w:rFonts w:ascii="Arial" w:hAnsi="Arial" w:cs="Arial"/>
          <w:sz w:val="24"/>
          <w:szCs w:val="24"/>
        </w:rPr>
        <w:t>o</w:t>
      </w:r>
      <w:r w:rsidRPr="00093247">
        <w:rPr>
          <w:rFonts w:ascii="Arial" w:hAnsi="Arial" w:cs="Arial"/>
          <w:sz w:val="24"/>
          <w:szCs w:val="24"/>
        </w:rPr>
        <w:t xml:space="preserve"> Curso de Licenciatura em </w:t>
      </w:r>
      <w:r w:rsidR="00BE495C">
        <w:rPr>
          <w:rFonts w:ascii="Arial" w:hAnsi="Arial" w:cs="Arial"/>
          <w:sz w:val="24"/>
          <w:szCs w:val="24"/>
        </w:rPr>
        <w:t>História</w:t>
      </w:r>
      <w:r w:rsidRPr="00093247">
        <w:rPr>
          <w:rFonts w:ascii="Arial" w:hAnsi="Arial" w:cs="Arial"/>
          <w:sz w:val="24"/>
          <w:szCs w:val="24"/>
        </w:rPr>
        <w:t xml:space="preserve"> para suprir uma demanda social vigente. Ou seja, o objetivo é aumentar o número de profissionais com formação </w:t>
      </w:r>
      <w:r w:rsidR="00BE495C">
        <w:rPr>
          <w:rFonts w:ascii="Arial" w:hAnsi="Arial" w:cs="Arial"/>
          <w:sz w:val="24"/>
          <w:szCs w:val="24"/>
        </w:rPr>
        <w:t>específica em História</w:t>
      </w:r>
      <w:r w:rsidRPr="00093247">
        <w:rPr>
          <w:rFonts w:ascii="Arial" w:hAnsi="Arial" w:cs="Arial"/>
          <w:sz w:val="24"/>
          <w:szCs w:val="24"/>
        </w:rPr>
        <w:t>, que atenda à demanda por profissionais que atuem em escolas e demais áreas de atuação destes profissionais, conforme a necessidade local e as diretrizes legais estabelecidas.</w:t>
      </w:r>
    </w:p>
    <w:p w14:paraId="62628E03" w14:textId="7675227A" w:rsidR="00093247" w:rsidRDefault="00093247">
      <w:pPr>
        <w:spacing w:after="0" w:line="360" w:lineRule="auto"/>
        <w:ind w:firstLine="851"/>
        <w:jc w:val="both"/>
        <w:rPr>
          <w:rFonts w:ascii="Arial" w:hAnsi="Arial" w:cs="Arial"/>
          <w:sz w:val="24"/>
          <w:szCs w:val="24"/>
          <w:highlight w:val="yellow"/>
        </w:rPr>
      </w:pPr>
    </w:p>
    <w:p w14:paraId="06B89EDB" w14:textId="2D3467A6" w:rsidR="007C437B" w:rsidRDefault="007C437B" w:rsidP="007C437B">
      <w:pPr>
        <w:pStyle w:val="SemEspaamento"/>
        <w:rPr>
          <w:highlight w:val="yellow"/>
        </w:rPr>
      </w:pPr>
    </w:p>
    <w:p w14:paraId="4E791509" w14:textId="1628C9EC" w:rsidR="002622D8" w:rsidRDefault="002622D8" w:rsidP="007C437B">
      <w:pPr>
        <w:pStyle w:val="SemEspaamento"/>
        <w:rPr>
          <w:highlight w:val="yellow"/>
        </w:rPr>
      </w:pPr>
    </w:p>
    <w:p w14:paraId="35D7196F" w14:textId="510E5360" w:rsidR="002622D8" w:rsidRDefault="002622D8" w:rsidP="007C437B">
      <w:pPr>
        <w:pStyle w:val="SemEspaamento"/>
        <w:rPr>
          <w:highlight w:val="yellow"/>
        </w:rPr>
      </w:pPr>
    </w:p>
    <w:p w14:paraId="2DA157A7" w14:textId="0111B588" w:rsidR="002622D8" w:rsidRDefault="002622D8" w:rsidP="007C437B">
      <w:pPr>
        <w:pStyle w:val="SemEspaamento"/>
        <w:rPr>
          <w:highlight w:val="yellow"/>
        </w:rPr>
      </w:pPr>
    </w:p>
    <w:p w14:paraId="1F6DE5C5" w14:textId="609CA02F" w:rsidR="002622D8" w:rsidRDefault="002622D8" w:rsidP="007C437B">
      <w:pPr>
        <w:pStyle w:val="SemEspaamento"/>
        <w:rPr>
          <w:highlight w:val="yellow"/>
        </w:rPr>
      </w:pPr>
    </w:p>
    <w:p w14:paraId="73BA2295" w14:textId="0B95F436" w:rsidR="002622D8" w:rsidRDefault="002622D8" w:rsidP="007C437B">
      <w:pPr>
        <w:pStyle w:val="SemEspaamento"/>
        <w:rPr>
          <w:highlight w:val="yellow"/>
        </w:rPr>
      </w:pPr>
    </w:p>
    <w:p w14:paraId="12C671A5" w14:textId="5BC2CDF6" w:rsidR="002622D8" w:rsidRDefault="002622D8" w:rsidP="007C437B">
      <w:pPr>
        <w:pStyle w:val="SemEspaamento"/>
        <w:rPr>
          <w:highlight w:val="yellow"/>
        </w:rPr>
      </w:pPr>
    </w:p>
    <w:p w14:paraId="5B6443D6" w14:textId="7C94A9C2" w:rsidR="002622D8" w:rsidRDefault="002622D8" w:rsidP="007C437B">
      <w:pPr>
        <w:pStyle w:val="SemEspaamento"/>
        <w:rPr>
          <w:highlight w:val="yellow"/>
        </w:rPr>
      </w:pPr>
    </w:p>
    <w:p w14:paraId="6E4167CB" w14:textId="227560C7" w:rsidR="002622D8" w:rsidRDefault="002622D8" w:rsidP="007C437B">
      <w:pPr>
        <w:pStyle w:val="SemEspaamento"/>
        <w:rPr>
          <w:highlight w:val="yellow"/>
        </w:rPr>
      </w:pPr>
    </w:p>
    <w:p w14:paraId="0C0E659F" w14:textId="68BD800A" w:rsidR="002622D8" w:rsidRDefault="002622D8" w:rsidP="007C437B">
      <w:pPr>
        <w:pStyle w:val="SemEspaamento"/>
        <w:rPr>
          <w:highlight w:val="yellow"/>
        </w:rPr>
      </w:pPr>
    </w:p>
    <w:p w14:paraId="48E5F8CB" w14:textId="21E6F7B9" w:rsidR="002622D8" w:rsidRDefault="002622D8" w:rsidP="007C437B">
      <w:pPr>
        <w:pStyle w:val="SemEspaamento"/>
        <w:rPr>
          <w:highlight w:val="yellow"/>
        </w:rPr>
      </w:pPr>
    </w:p>
    <w:p w14:paraId="34BA31E0" w14:textId="76985597" w:rsidR="002622D8" w:rsidRDefault="002622D8" w:rsidP="007C437B">
      <w:pPr>
        <w:pStyle w:val="SemEspaamento"/>
        <w:rPr>
          <w:highlight w:val="yellow"/>
        </w:rPr>
      </w:pPr>
    </w:p>
    <w:p w14:paraId="4D1887C0" w14:textId="4C8EB732" w:rsidR="002622D8" w:rsidRDefault="002622D8" w:rsidP="007C437B">
      <w:pPr>
        <w:pStyle w:val="SemEspaamento"/>
        <w:rPr>
          <w:highlight w:val="yellow"/>
        </w:rPr>
      </w:pPr>
    </w:p>
    <w:p w14:paraId="1A16C631" w14:textId="19A622E8" w:rsidR="002622D8" w:rsidRDefault="002622D8" w:rsidP="007C437B">
      <w:pPr>
        <w:pStyle w:val="SemEspaamento"/>
        <w:rPr>
          <w:highlight w:val="yellow"/>
        </w:rPr>
      </w:pPr>
    </w:p>
    <w:p w14:paraId="1595D43C" w14:textId="2FFBACE2" w:rsidR="00D83607" w:rsidRDefault="00D83607" w:rsidP="007C437B">
      <w:pPr>
        <w:pStyle w:val="SemEspaamento"/>
        <w:rPr>
          <w:highlight w:val="yellow"/>
        </w:rPr>
      </w:pPr>
    </w:p>
    <w:p w14:paraId="65241E96" w14:textId="35B63B15" w:rsidR="00D83607" w:rsidRDefault="00D83607" w:rsidP="007C437B">
      <w:pPr>
        <w:pStyle w:val="SemEspaamento"/>
        <w:rPr>
          <w:highlight w:val="yellow"/>
        </w:rPr>
      </w:pPr>
    </w:p>
    <w:p w14:paraId="2B055F42" w14:textId="08243D86" w:rsidR="00D83607" w:rsidRDefault="00D83607" w:rsidP="007C437B">
      <w:pPr>
        <w:pStyle w:val="SemEspaamento"/>
        <w:rPr>
          <w:highlight w:val="yellow"/>
        </w:rPr>
      </w:pPr>
    </w:p>
    <w:p w14:paraId="7158E949" w14:textId="7AFA8AC7" w:rsidR="00D83607" w:rsidRDefault="00D83607" w:rsidP="007C437B">
      <w:pPr>
        <w:pStyle w:val="SemEspaamento"/>
        <w:rPr>
          <w:highlight w:val="yellow"/>
        </w:rPr>
      </w:pPr>
    </w:p>
    <w:p w14:paraId="78AAFED5" w14:textId="52FF2C09" w:rsidR="00D83607" w:rsidRDefault="00D83607" w:rsidP="007C437B">
      <w:pPr>
        <w:pStyle w:val="SemEspaamento"/>
        <w:rPr>
          <w:highlight w:val="yellow"/>
        </w:rPr>
      </w:pPr>
    </w:p>
    <w:p w14:paraId="22493C73" w14:textId="6EA0BFD2" w:rsidR="00D83607" w:rsidRDefault="00D83607" w:rsidP="007C437B">
      <w:pPr>
        <w:pStyle w:val="SemEspaamento"/>
        <w:rPr>
          <w:highlight w:val="yellow"/>
        </w:rPr>
      </w:pPr>
    </w:p>
    <w:p w14:paraId="27EBD666" w14:textId="1D8CCB51" w:rsidR="00D83607" w:rsidRDefault="00D83607" w:rsidP="007C437B">
      <w:pPr>
        <w:pStyle w:val="SemEspaamento"/>
        <w:rPr>
          <w:highlight w:val="yellow"/>
        </w:rPr>
      </w:pPr>
    </w:p>
    <w:p w14:paraId="3D60A81C" w14:textId="401E112A" w:rsidR="00D83607" w:rsidRDefault="00D83607" w:rsidP="007C437B">
      <w:pPr>
        <w:pStyle w:val="SemEspaamento"/>
        <w:rPr>
          <w:highlight w:val="yellow"/>
        </w:rPr>
      </w:pPr>
    </w:p>
    <w:p w14:paraId="5C854DAD" w14:textId="0101C263" w:rsidR="00D83607" w:rsidRDefault="00D83607" w:rsidP="007C437B">
      <w:pPr>
        <w:pStyle w:val="SemEspaamento"/>
        <w:rPr>
          <w:highlight w:val="yellow"/>
        </w:rPr>
      </w:pPr>
    </w:p>
    <w:p w14:paraId="3B8B0FF4" w14:textId="60EFE220" w:rsidR="00D83607" w:rsidRDefault="00D83607" w:rsidP="007C437B">
      <w:pPr>
        <w:pStyle w:val="SemEspaamento"/>
        <w:rPr>
          <w:highlight w:val="yellow"/>
        </w:rPr>
      </w:pPr>
    </w:p>
    <w:p w14:paraId="6DC2CCCC" w14:textId="6537B2E1" w:rsidR="00D83607" w:rsidRDefault="00D83607" w:rsidP="007C437B">
      <w:pPr>
        <w:pStyle w:val="SemEspaamento"/>
        <w:rPr>
          <w:highlight w:val="yellow"/>
        </w:rPr>
      </w:pPr>
    </w:p>
    <w:p w14:paraId="24D65CD9" w14:textId="4EB4B504" w:rsidR="00D83607" w:rsidRDefault="00D83607" w:rsidP="007C437B">
      <w:pPr>
        <w:pStyle w:val="SemEspaamento"/>
        <w:rPr>
          <w:highlight w:val="yellow"/>
        </w:rPr>
      </w:pPr>
    </w:p>
    <w:p w14:paraId="05913F89" w14:textId="303F1F85" w:rsidR="00D83607" w:rsidRDefault="00D83607" w:rsidP="007C437B">
      <w:pPr>
        <w:pStyle w:val="SemEspaamento"/>
        <w:rPr>
          <w:highlight w:val="yellow"/>
        </w:rPr>
      </w:pPr>
    </w:p>
    <w:p w14:paraId="00A9065D" w14:textId="6F65D77A" w:rsidR="00D83607" w:rsidRDefault="00D83607" w:rsidP="007C437B">
      <w:pPr>
        <w:pStyle w:val="SemEspaamento"/>
        <w:rPr>
          <w:highlight w:val="yellow"/>
        </w:rPr>
      </w:pPr>
    </w:p>
    <w:p w14:paraId="31085E48" w14:textId="2915B205" w:rsidR="00D83607" w:rsidRDefault="00D83607" w:rsidP="007C437B">
      <w:pPr>
        <w:pStyle w:val="SemEspaamento"/>
        <w:rPr>
          <w:highlight w:val="yellow"/>
        </w:rPr>
      </w:pPr>
    </w:p>
    <w:p w14:paraId="405B36B1" w14:textId="064E0C15" w:rsidR="00D83607" w:rsidRDefault="00D83607" w:rsidP="007C437B">
      <w:pPr>
        <w:pStyle w:val="SemEspaamento"/>
        <w:rPr>
          <w:highlight w:val="yellow"/>
        </w:rPr>
      </w:pPr>
    </w:p>
    <w:p w14:paraId="7B3224B1" w14:textId="4DB69ACD" w:rsidR="00D83607" w:rsidRDefault="00D83607" w:rsidP="007C437B">
      <w:pPr>
        <w:pStyle w:val="SemEspaamento"/>
        <w:rPr>
          <w:highlight w:val="yellow"/>
        </w:rPr>
      </w:pPr>
    </w:p>
    <w:p w14:paraId="715D9817" w14:textId="2EA0A098" w:rsidR="00D83607" w:rsidRDefault="00D83607" w:rsidP="007C437B">
      <w:pPr>
        <w:pStyle w:val="SemEspaamento"/>
        <w:rPr>
          <w:highlight w:val="yellow"/>
        </w:rPr>
      </w:pPr>
    </w:p>
    <w:p w14:paraId="633DB2F8" w14:textId="5107C66F" w:rsidR="00D83607" w:rsidRDefault="00D83607" w:rsidP="007C437B">
      <w:pPr>
        <w:pStyle w:val="SemEspaamento"/>
        <w:rPr>
          <w:highlight w:val="yellow"/>
        </w:rPr>
      </w:pPr>
    </w:p>
    <w:p w14:paraId="32547135" w14:textId="6C87D2C5" w:rsidR="00D83607" w:rsidRDefault="00D83607" w:rsidP="007C437B">
      <w:pPr>
        <w:pStyle w:val="SemEspaamento"/>
        <w:rPr>
          <w:highlight w:val="yellow"/>
        </w:rPr>
      </w:pPr>
    </w:p>
    <w:p w14:paraId="31ADCB93" w14:textId="7367918D" w:rsidR="00D83607" w:rsidRDefault="00D83607" w:rsidP="007C437B">
      <w:pPr>
        <w:pStyle w:val="SemEspaamento"/>
        <w:rPr>
          <w:highlight w:val="yellow"/>
        </w:rPr>
      </w:pPr>
    </w:p>
    <w:p w14:paraId="6747D58B" w14:textId="49D81122" w:rsidR="00D83607" w:rsidRDefault="00D83607" w:rsidP="007C437B">
      <w:pPr>
        <w:pStyle w:val="SemEspaamento"/>
        <w:rPr>
          <w:highlight w:val="yellow"/>
        </w:rPr>
      </w:pPr>
    </w:p>
    <w:p w14:paraId="011624D0" w14:textId="498F02C6" w:rsidR="00D83607" w:rsidRDefault="00D83607" w:rsidP="007C437B">
      <w:pPr>
        <w:pStyle w:val="SemEspaamento"/>
        <w:rPr>
          <w:highlight w:val="yellow"/>
        </w:rPr>
      </w:pPr>
    </w:p>
    <w:p w14:paraId="0E6A3D27" w14:textId="1CB8AA3B" w:rsidR="00D83607" w:rsidRDefault="00D83607" w:rsidP="007C437B">
      <w:pPr>
        <w:pStyle w:val="SemEspaamento"/>
        <w:rPr>
          <w:highlight w:val="yellow"/>
        </w:rPr>
      </w:pPr>
    </w:p>
    <w:p w14:paraId="73676196" w14:textId="77777777" w:rsidR="00D83607" w:rsidRDefault="00D83607" w:rsidP="007C437B">
      <w:pPr>
        <w:pStyle w:val="SemEspaamento"/>
        <w:rPr>
          <w:highlight w:val="yellow"/>
        </w:rPr>
      </w:pPr>
    </w:p>
    <w:p w14:paraId="2711DD3C" w14:textId="0DC8B29F" w:rsidR="002622D8" w:rsidRDefault="002622D8" w:rsidP="007C437B">
      <w:pPr>
        <w:pStyle w:val="SemEspaamento"/>
        <w:rPr>
          <w:highlight w:val="yellow"/>
        </w:rPr>
      </w:pPr>
    </w:p>
    <w:p w14:paraId="67793DD3" w14:textId="77777777" w:rsidR="002622D8" w:rsidRPr="007C437B" w:rsidRDefault="002622D8" w:rsidP="007C437B">
      <w:pPr>
        <w:pStyle w:val="SemEspaamento"/>
        <w:rPr>
          <w:highlight w:val="yellow"/>
        </w:rPr>
      </w:pPr>
    </w:p>
    <w:p w14:paraId="0DE25CF4" w14:textId="77777777" w:rsidR="00E22979" w:rsidRDefault="00966CE4">
      <w:pPr>
        <w:numPr>
          <w:ilvl w:val="0"/>
          <w:numId w:val="8"/>
        </w:numPr>
        <w:jc w:val="both"/>
        <w:outlineLvl w:val="1"/>
        <w:rPr>
          <w:rFonts w:ascii="Arial" w:hAnsi="Arial" w:cs="Arial"/>
          <w:b/>
          <w:szCs w:val="24"/>
        </w:rPr>
      </w:pPr>
      <w:bookmarkStart w:id="5" w:name="_Toc48660132"/>
      <w:r>
        <w:rPr>
          <w:rFonts w:ascii="Arial" w:hAnsi="Arial" w:cs="Arial"/>
          <w:b/>
          <w:szCs w:val="24"/>
        </w:rPr>
        <w:lastRenderedPageBreak/>
        <w:t>BREVE HISTÓRICO DA INSTITUIÇÃO</w:t>
      </w:r>
      <w:bookmarkEnd w:id="5"/>
    </w:p>
    <w:p w14:paraId="5EE3ED11" w14:textId="690A85C2" w:rsidR="006E229B" w:rsidRPr="006E229B" w:rsidRDefault="006E229B" w:rsidP="006E229B">
      <w:pPr>
        <w:pStyle w:val="SemEspaamento"/>
        <w:spacing w:line="360" w:lineRule="auto"/>
        <w:jc w:val="both"/>
        <w:rPr>
          <w:rFonts w:ascii="Arial" w:hAnsi="Arial" w:cs="Arial"/>
          <w:sz w:val="24"/>
          <w:szCs w:val="24"/>
        </w:rPr>
      </w:pPr>
    </w:p>
    <w:p w14:paraId="53BA427C" w14:textId="70B47F65" w:rsidR="006E229B" w:rsidRPr="006E229B" w:rsidRDefault="006E229B" w:rsidP="006E229B">
      <w:pPr>
        <w:spacing w:after="0" w:line="360" w:lineRule="auto"/>
        <w:ind w:firstLine="432"/>
        <w:jc w:val="both"/>
      </w:pPr>
      <w:r w:rsidRPr="006E229B">
        <w:rPr>
          <w:rFonts w:ascii="Arial" w:eastAsia="Arial" w:hAnsi="Arial" w:cs="Arial"/>
          <w:sz w:val="24"/>
          <w:szCs w:val="24"/>
        </w:rPr>
        <w:t xml:space="preserve">A Faculdade </w:t>
      </w:r>
      <w:r w:rsidR="002673BE">
        <w:rPr>
          <w:rFonts w:ascii="Arial" w:hAnsi="Arial" w:cs="Arial"/>
          <w:sz w:val="24"/>
          <w:szCs w:val="24"/>
        </w:rPr>
        <w:t>Unina</w:t>
      </w:r>
      <w:r w:rsidRPr="006E229B">
        <w:rPr>
          <w:rFonts w:ascii="Arial" w:eastAsia="Arial" w:hAnsi="Arial" w:cs="Arial"/>
          <w:sz w:val="24"/>
          <w:szCs w:val="24"/>
        </w:rPr>
        <w:t xml:space="preserve"> foi credenciada primeiramente como Faculdade São Braz (FSB), pelo Instituto Superior de Educação da América Latina (ISAL), antiga mantenedora. </w:t>
      </w:r>
      <w:r w:rsidRPr="006E229B">
        <w:rPr>
          <w:rFonts w:ascii="Arial" w:hAnsi="Arial" w:cs="Arial"/>
          <w:sz w:val="24"/>
          <w:szCs w:val="24"/>
        </w:rPr>
        <w:t xml:space="preserve">Em 29 de janeiro de 2009, obteve-se o credenciamento da FSB, pela Portaria n.º 110, DOU de 30/01/2009, com autorização de funcionamento do curso de Pedagogia. No final de 2012, ela foi adquirida pela São Braz Educacional, na qual os </w:t>
      </w:r>
      <w:r w:rsidR="00CB4FAA">
        <w:rPr>
          <w:rFonts w:ascii="Arial" w:hAnsi="Arial" w:cs="Arial"/>
          <w:sz w:val="24"/>
          <w:szCs w:val="24"/>
        </w:rPr>
        <w:t xml:space="preserve">Senhores </w:t>
      </w:r>
      <w:r w:rsidRPr="006E229B">
        <w:rPr>
          <w:rFonts w:ascii="Arial" w:hAnsi="Arial" w:cs="Arial"/>
          <w:sz w:val="24"/>
          <w:szCs w:val="24"/>
        </w:rPr>
        <w:t>Silvio Akiyoshi e Vagner Cauneto, novos mantenedores, assumiram a direção geral da Faculdade com poderes limitados. Em 18 de janeiro de 2013, uma vez que havia sido concluída a negociação mercantil, foi dada entrada no processo de transferência de mantença do Instituto Superior de Educação da América Latina LTDA para São Braz Educacional LTDA ME, haja vista que a transferência de mantença apenas foi publicada pela Portaria nº 715, de 27 de novembro de 2014.</w:t>
      </w:r>
    </w:p>
    <w:p w14:paraId="330FFDE3" w14:textId="3A5E6B4E" w:rsidR="00E22979" w:rsidRDefault="00966CE4">
      <w:pPr>
        <w:spacing w:after="0" w:line="360" w:lineRule="auto"/>
        <w:ind w:firstLine="709"/>
        <w:jc w:val="both"/>
        <w:rPr>
          <w:rFonts w:ascii="Arial" w:eastAsia="SimSun" w:hAnsi="Arial" w:cs="Arial"/>
          <w:sz w:val="24"/>
          <w:szCs w:val="24"/>
        </w:rPr>
      </w:pPr>
      <w:r w:rsidRPr="00A14E14">
        <w:rPr>
          <w:rFonts w:ascii="Arial" w:eastAsia="SimSun" w:hAnsi="Arial" w:cs="Arial"/>
          <w:sz w:val="24"/>
          <w:szCs w:val="24"/>
        </w:rPr>
        <w:t>A nomeação d</w:t>
      </w:r>
      <w:r w:rsidR="001D72C4">
        <w:rPr>
          <w:rFonts w:ascii="Arial" w:eastAsia="SimSun" w:hAnsi="Arial" w:cs="Arial"/>
          <w:sz w:val="24"/>
          <w:szCs w:val="24"/>
        </w:rPr>
        <w:t>e</w:t>
      </w:r>
      <w:r w:rsidRPr="00A14E14">
        <w:rPr>
          <w:rFonts w:ascii="Arial" w:eastAsia="SimSun" w:hAnsi="Arial" w:cs="Arial"/>
          <w:sz w:val="24"/>
          <w:szCs w:val="24"/>
        </w:rPr>
        <w:t xml:space="preserve"> Silvio como procurador institucional somente</w:t>
      </w:r>
      <w:r>
        <w:rPr>
          <w:rFonts w:ascii="Arial" w:eastAsia="SimSun" w:hAnsi="Arial" w:cs="Arial"/>
          <w:sz w:val="24"/>
          <w:szCs w:val="24"/>
        </w:rPr>
        <w:t xml:space="preserve"> ocorreu ao final de 2014, por decisão judicial, poucos dias antes da publicação da transferência de mantença. Tal ação judicial se deu pelo fato de que a responsável da antiga mantenedora, apesar de ter concordado com a nomeação do novo mantenedor, limitou sua autonomia na condução da Instituição, especialmente no que diz respeito aos processos regulatórios (detendo inclusive a senha do </w:t>
      </w:r>
      <w:proofErr w:type="spellStart"/>
      <w:r>
        <w:rPr>
          <w:rFonts w:ascii="Arial" w:eastAsia="SimSun" w:hAnsi="Arial" w:cs="Arial"/>
          <w:sz w:val="24"/>
          <w:szCs w:val="24"/>
        </w:rPr>
        <w:t>e-MEC</w:t>
      </w:r>
      <w:proofErr w:type="spellEnd"/>
      <w:r>
        <w:rPr>
          <w:rFonts w:ascii="Arial" w:eastAsia="SimSun" w:hAnsi="Arial" w:cs="Arial"/>
          <w:sz w:val="24"/>
          <w:szCs w:val="24"/>
        </w:rPr>
        <w:t xml:space="preserve">), sob a alegação de que enquanto não fosse publicada a portaria de transferência de mantença, não permitiria que o novo mantenedor realizasse qualquer encaminhamento. Tal conflito entre os mantenedores trouxe enormes prejuízos acadêmicos à Instituição, como também a perda de parcela da memória da IES. </w:t>
      </w:r>
    </w:p>
    <w:p w14:paraId="078BC74F" w14:textId="16B1E615" w:rsidR="00E22979" w:rsidRDefault="00966CE4">
      <w:pPr>
        <w:spacing w:after="0" w:line="360" w:lineRule="auto"/>
        <w:ind w:firstLine="709"/>
        <w:jc w:val="both"/>
        <w:rPr>
          <w:rFonts w:ascii="Arial" w:eastAsia="SimSun" w:hAnsi="Arial" w:cs="Arial"/>
          <w:sz w:val="24"/>
          <w:szCs w:val="24"/>
        </w:rPr>
      </w:pPr>
      <w:r>
        <w:rPr>
          <w:rFonts w:ascii="Arial" w:eastAsia="SimSun" w:hAnsi="Arial" w:cs="Arial"/>
          <w:sz w:val="24"/>
          <w:szCs w:val="24"/>
        </w:rPr>
        <w:t xml:space="preserve">Em que pese tais transtornos, com vistas à qualidade e ao respeito aos estudantes, o novo mantenedor investiu em tecnologias, equipamentos </w:t>
      </w:r>
      <w:r w:rsidR="00AE414E">
        <w:rPr>
          <w:rFonts w:ascii="Arial" w:eastAsia="SimSun" w:hAnsi="Arial" w:cs="Arial"/>
          <w:sz w:val="24"/>
          <w:szCs w:val="24"/>
        </w:rPr>
        <w:t>modernos</w:t>
      </w:r>
      <w:r>
        <w:rPr>
          <w:rFonts w:ascii="Arial" w:eastAsia="SimSun" w:hAnsi="Arial" w:cs="Arial"/>
          <w:sz w:val="24"/>
          <w:szCs w:val="24"/>
        </w:rPr>
        <w:t xml:space="preserve"> e em estúdio de gravação equipados com o que há de mais novo na área de produção de vídeos, além de melhorias na infraestrutura e adequação dos espaços para atendimento às pessoas com necessidades educativas especiais, possibilitando a ampliação do espaço e o melhor atendimento às necessidades dos estudantes. Além disso, se investiu em profissionais qualificados, contando com uma equipe própria de Tecnologia da Informação, a qual desenvolveu um Ambiente Virtual próprio para facilitar os processos </w:t>
      </w:r>
      <w:r>
        <w:rPr>
          <w:rFonts w:ascii="Arial" w:eastAsia="SimSun" w:hAnsi="Arial" w:cs="Arial"/>
          <w:sz w:val="24"/>
          <w:szCs w:val="24"/>
        </w:rPr>
        <w:lastRenderedPageBreak/>
        <w:t xml:space="preserve">administrativos e a comunicação entre estudante/faculdade/estudante, seja na graduação ou na pós-graduação. </w:t>
      </w:r>
    </w:p>
    <w:p w14:paraId="1869CD03" w14:textId="4379E5B7" w:rsidR="00E22979" w:rsidRDefault="00966CE4">
      <w:pPr>
        <w:spacing w:after="0" w:line="360" w:lineRule="auto"/>
        <w:ind w:firstLine="709"/>
        <w:jc w:val="both"/>
        <w:rPr>
          <w:rFonts w:ascii="Arial" w:eastAsia="SimSun" w:hAnsi="Arial" w:cs="Arial"/>
          <w:sz w:val="24"/>
          <w:szCs w:val="24"/>
        </w:rPr>
      </w:pPr>
      <w:r>
        <w:rPr>
          <w:rFonts w:ascii="Arial" w:eastAsia="SimSun" w:hAnsi="Arial" w:cs="Arial"/>
          <w:sz w:val="24"/>
          <w:szCs w:val="24"/>
        </w:rPr>
        <w:t>Reforçamos que todo o trabalho desenvolvido durante os anos de 2013 e 2014 teve a ingerência da antiga mantenedora, que afirmava que ainda tinha propriedade sobre a faculdade, pois a transferência de mantença ainda não tinha sido publicada em DOU. Logo, todos os processos de expansão, atualização e implantação só puderam ser iniciados efetivamente a partir do final de 2014 e com mais força em 2015, incluindo o direcionamento do curso de Licenciatura em Pedagogia presencial, da pós-graduação e implantação de novos cursos</w:t>
      </w:r>
      <w:r w:rsidR="00CB3CD5">
        <w:rPr>
          <w:rFonts w:ascii="Arial" w:eastAsia="SimSun" w:hAnsi="Arial" w:cs="Arial"/>
          <w:sz w:val="24"/>
          <w:szCs w:val="24"/>
        </w:rPr>
        <w:t xml:space="preserve">, </w:t>
      </w:r>
      <w:r w:rsidR="00CB3CD5" w:rsidRPr="008B4A96">
        <w:rPr>
          <w:rFonts w:ascii="Arial" w:eastAsia="SimSun" w:hAnsi="Arial" w:cs="Arial"/>
          <w:sz w:val="24"/>
          <w:szCs w:val="24"/>
        </w:rPr>
        <w:t xml:space="preserve">sendo que no caso do curso de Licenciatura em História, na modalidade </w:t>
      </w:r>
      <w:proofErr w:type="spellStart"/>
      <w:r w:rsidR="00CB3CD5" w:rsidRPr="008B4A96">
        <w:rPr>
          <w:rFonts w:ascii="Arial" w:eastAsia="SimSun" w:hAnsi="Arial" w:cs="Arial"/>
          <w:sz w:val="24"/>
          <w:szCs w:val="24"/>
        </w:rPr>
        <w:t>EaD</w:t>
      </w:r>
      <w:proofErr w:type="spellEnd"/>
      <w:r w:rsidR="00CB3CD5" w:rsidRPr="008B4A96">
        <w:rPr>
          <w:rFonts w:ascii="Arial" w:eastAsia="SimSun" w:hAnsi="Arial" w:cs="Arial"/>
          <w:sz w:val="24"/>
          <w:szCs w:val="24"/>
        </w:rPr>
        <w:t>, o processo de autorização ocorreu em 2018</w:t>
      </w:r>
      <w:r w:rsidRPr="008B4A96">
        <w:rPr>
          <w:rFonts w:ascii="Arial" w:eastAsia="SimSun" w:hAnsi="Arial" w:cs="Arial"/>
          <w:sz w:val="24"/>
          <w:szCs w:val="24"/>
        </w:rPr>
        <w:t>.</w:t>
      </w:r>
      <w:r>
        <w:rPr>
          <w:rFonts w:ascii="Arial" w:eastAsia="SimSun" w:hAnsi="Arial" w:cs="Arial"/>
          <w:sz w:val="24"/>
          <w:szCs w:val="24"/>
        </w:rPr>
        <w:t xml:space="preserve"> </w:t>
      </w:r>
    </w:p>
    <w:p w14:paraId="2DEA9F1E" w14:textId="1403FF97" w:rsidR="00E22979" w:rsidRDefault="00966CE4">
      <w:pPr>
        <w:spacing w:after="0" w:line="360" w:lineRule="auto"/>
        <w:ind w:firstLine="709"/>
        <w:jc w:val="both"/>
        <w:rPr>
          <w:rFonts w:ascii="Arial" w:eastAsia="SimSun" w:hAnsi="Arial" w:cs="Arial"/>
          <w:sz w:val="24"/>
          <w:szCs w:val="24"/>
        </w:rPr>
      </w:pPr>
      <w:r>
        <w:rPr>
          <w:rFonts w:ascii="Arial" w:eastAsia="SimSun" w:hAnsi="Arial" w:cs="Arial"/>
          <w:sz w:val="24"/>
          <w:szCs w:val="24"/>
        </w:rPr>
        <w:t xml:space="preserve">Devido à necessidade de expansão e por dificuldades de liberação de documentação junto à prefeitura e nenhum apoio da antiga mantenedora, se fez necessária a mudança de endereço da </w:t>
      </w:r>
      <w:r w:rsidR="002673BE">
        <w:rPr>
          <w:rFonts w:ascii="Arial" w:eastAsia="SimSun" w:hAnsi="Arial" w:cs="Arial"/>
          <w:sz w:val="24"/>
          <w:szCs w:val="24"/>
        </w:rPr>
        <w:t>Unina</w:t>
      </w:r>
      <w:r>
        <w:rPr>
          <w:rFonts w:ascii="Arial" w:eastAsia="SimSun" w:hAnsi="Arial" w:cs="Arial"/>
          <w:sz w:val="24"/>
          <w:szCs w:val="24"/>
        </w:rPr>
        <w:t xml:space="preserve">, por meio do processo de aditamento nº 201356015. </w:t>
      </w:r>
    </w:p>
    <w:p w14:paraId="1CE71020" w14:textId="650A2048" w:rsidR="00E22979" w:rsidRDefault="00966CE4">
      <w:pPr>
        <w:spacing w:after="0" w:line="360" w:lineRule="auto"/>
        <w:ind w:firstLine="709"/>
        <w:jc w:val="both"/>
        <w:rPr>
          <w:rFonts w:ascii="Arial" w:eastAsia="SimSun" w:hAnsi="Arial" w:cs="Arial"/>
          <w:sz w:val="24"/>
          <w:szCs w:val="24"/>
        </w:rPr>
      </w:pPr>
      <w:r>
        <w:rPr>
          <w:rFonts w:ascii="Arial" w:eastAsia="SimSun" w:hAnsi="Arial" w:cs="Arial"/>
          <w:sz w:val="24"/>
          <w:szCs w:val="24"/>
        </w:rPr>
        <w:t xml:space="preserve">Apenas em novembro de 2014, a </w:t>
      </w:r>
      <w:r w:rsidR="00124408">
        <w:rPr>
          <w:rFonts w:ascii="Arial" w:eastAsia="SimSun" w:hAnsi="Arial" w:cs="Arial"/>
          <w:sz w:val="24"/>
          <w:szCs w:val="24"/>
        </w:rPr>
        <w:t xml:space="preserve">Faculdade </w:t>
      </w:r>
      <w:r w:rsidR="002673BE">
        <w:rPr>
          <w:rFonts w:ascii="Arial" w:eastAsia="SimSun" w:hAnsi="Arial" w:cs="Arial"/>
          <w:sz w:val="24"/>
          <w:szCs w:val="24"/>
        </w:rPr>
        <w:t>Unina</w:t>
      </w:r>
      <w:r>
        <w:rPr>
          <w:rFonts w:ascii="Arial" w:eastAsia="SimSun" w:hAnsi="Arial" w:cs="Arial"/>
          <w:sz w:val="24"/>
          <w:szCs w:val="24"/>
        </w:rPr>
        <w:t xml:space="preserve"> pôde demonstrar, por meio de ações, o seu comprometimento com as questões educacionais e com a produção do conhecimento, investindo em um corpo docente de doutores e mestres em tempo parcial e integral que atuam na graduação e pós-graduação </w:t>
      </w:r>
      <w:r>
        <w:rPr>
          <w:rFonts w:ascii="Arial" w:eastAsia="SimSun" w:hAnsi="Arial" w:cs="Arial"/>
          <w:i/>
          <w:iCs/>
          <w:sz w:val="24"/>
          <w:szCs w:val="24"/>
        </w:rPr>
        <w:t>Lato Sensu</w:t>
      </w:r>
      <w:r>
        <w:rPr>
          <w:rFonts w:ascii="Arial" w:eastAsia="SimSun" w:hAnsi="Arial" w:cs="Arial"/>
          <w:sz w:val="24"/>
          <w:szCs w:val="24"/>
        </w:rPr>
        <w:t xml:space="preserve"> de maneira efetiva e, de fato, com o novo mantenedor. </w:t>
      </w:r>
    </w:p>
    <w:p w14:paraId="67626760" w14:textId="37936F15" w:rsidR="00E22979" w:rsidRPr="00A14E14" w:rsidRDefault="00966CE4">
      <w:pPr>
        <w:spacing w:after="0" w:line="360" w:lineRule="auto"/>
        <w:ind w:firstLine="709"/>
        <w:jc w:val="both"/>
        <w:rPr>
          <w:rFonts w:ascii="Arial" w:eastAsia="SimSun" w:hAnsi="Arial" w:cs="Arial"/>
          <w:sz w:val="24"/>
          <w:szCs w:val="24"/>
        </w:rPr>
      </w:pPr>
      <w:r>
        <w:rPr>
          <w:rFonts w:ascii="Arial" w:eastAsia="SimSun" w:hAnsi="Arial" w:cs="Arial"/>
          <w:sz w:val="24"/>
          <w:szCs w:val="24"/>
        </w:rPr>
        <w:t xml:space="preserve">As atividades da Faculdade </w:t>
      </w:r>
      <w:r w:rsidR="002673BE">
        <w:rPr>
          <w:rFonts w:ascii="Arial" w:eastAsia="SimSun" w:hAnsi="Arial" w:cs="Arial"/>
          <w:sz w:val="24"/>
          <w:szCs w:val="24"/>
        </w:rPr>
        <w:t>Unina</w:t>
      </w:r>
      <w:r w:rsidRPr="00A14E14">
        <w:rPr>
          <w:rFonts w:ascii="Arial" w:eastAsia="SimSun" w:hAnsi="Arial" w:cs="Arial"/>
          <w:sz w:val="24"/>
          <w:szCs w:val="24"/>
        </w:rPr>
        <w:t xml:space="preserve"> se concentram em quatro linhas de atuação: iniciação científica (em processo de desenvolvimento, ainda não implantada na faculdade), ensino, formação continuada e extensão. </w:t>
      </w:r>
    </w:p>
    <w:p w14:paraId="4524C037" w14:textId="77777777" w:rsidR="00E22979" w:rsidRPr="00A14E14" w:rsidRDefault="00966CE4">
      <w:pPr>
        <w:numPr>
          <w:ilvl w:val="0"/>
          <w:numId w:val="9"/>
        </w:numPr>
        <w:spacing w:after="0" w:line="360" w:lineRule="auto"/>
        <w:contextualSpacing/>
        <w:jc w:val="both"/>
        <w:rPr>
          <w:rFonts w:ascii="Arial" w:eastAsia="Calibri" w:hAnsi="Arial" w:cs="Arial"/>
          <w:sz w:val="24"/>
          <w:szCs w:val="24"/>
        </w:rPr>
      </w:pPr>
      <w:r w:rsidRPr="00A14E14">
        <w:rPr>
          <w:rFonts w:ascii="Arial" w:eastAsia="Calibri" w:hAnsi="Arial" w:cs="Arial"/>
          <w:b/>
          <w:sz w:val="24"/>
          <w:szCs w:val="24"/>
        </w:rPr>
        <w:t>Ensino:</w:t>
      </w:r>
      <w:r w:rsidRPr="00A14E14">
        <w:rPr>
          <w:rFonts w:ascii="Arial" w:eastAsia="Calibri" w:hAnsi="Arial" w:cs="Arial"/>
          <w:sz w:val="24"/>
          <w:szCs w:val="24"/>
        </w:rPr>
        <w:t xml:space="preserve"> por meio do qual se busca proporcionar uma formação integral dos estudantes, objetivando a práxis pedagógica que pressupõem a relação/mediação constante entre teoria e prática. </w:t>
      </w:r>
    </w:p>
    <w:p w14:paraId="2DEEDEDD" w14:textId="77777777" w:rsidR="00E22979" w:rsidRPr="00A14E14" w:rsidRDefault="00966CE4">
      <w:pPr>
        <w:numPr>
          <w:ilvl w:val="0"/>
          <w:numId w:val="9"/>
        </w:numPr>
        <w:spacing w:after="0" w:line="360" w:lineRule="auto"/>
        <w:contextualSpacing/>
        <w:jc w:val="both"/>
        <w:rPr>
          <w:rFonts w:ascii="Arial" w:eastAsia="Calibri" w:hAnsi="Arial" w:cs="Arial"/>
          <w:sz w:val="24"/>
          <w:szCs w:val="24"/>
        </w:rPr>
      </w:pPr>
      <w:r w:rsidRPr="00A14E14">
        <w:rPr>
          <w:rFonts w:ascii="Arial" w:eastAsia="Calibri" w:hAnsi="Arial" w:cs="Arial"/>
          <w:b/>
          <w:sz w:val="24"/>
          <w:szCs w:val="24"/>
        </w:rPr>
        <w:t>Formação Continuada:</w:t>
      </w:r>
      <w:r w:rsidRPr="00A14E14">
        <w:rPr>
          <w:rFonts w:ascii="Arial" w:eastAsia="Calibri" w:hAnsi="Arial" w:cs="Arial"/>
          <w:sz w:val="24"/>
          <w:szCs w:val="24"/>
        </w:rPr>
        <w:t xml:space="preserve"> tem como preocupação promover o desenvolvimento de profissionais, objetivando elevar a capacidade das pessoas envolvidas em atividades educacionais do país. </w:t>
      </w:r>
    </w:p>
    <w:p w14:paraId="669A69BC" w14:textId="77777777" w:rsidR="00124408" w:rsidRDefault="00966CE4" w:rsidP="00124408">
      <w:pPr>
        <w:numPr>
          <w:ilvl w:val="0"/>
          <w:numId w:val="9"/>
        </w:numPr>
        <w:spacing w:after="0" w:line="360" w:lineRule="auto"/>
        <w:contextualSpacing/>
        <w:jc w:val="both"/>
        <w:rPr>
          <w:rFonts w:ascii="Arial" w:eastAsia="Calibri" w:hAnsi="Arial" w:cs="Arial"/>
          <w:sz w:val="24"/>
          <w:szCs w:val="24"/>
        </w:rPr>
      </w:pPr>
      <w:r w:rsidRPr="00A14E14">
        <w:rPr>
          <w:rFonts w:ascii="Arial" w:eastAsia="Calibri" w:hAnsi="Arial" w:cs="Arial"/>
          <w:b/>
          <w:sz w:val="24"/>
          <w:szCs w:val="24"/>
        </w:rPr>
        <w:t>Iniciação Científica:</w:t>
      </w:r>
      <w:r w:rsidRPr="00A14E14">
        <w:rPr>
          <w:rFonts w:ascii="Arial" w:eastAsia="Calibri" w:hAnsi="Arial" w:cs="Arial"/>
          <w:sz w:val="24"/>
          <w:szCs w:val="24"/>
        </w:rPr>
        <w:t xml:space="preserve"> quando de sua implementação visará proporcionar o desenvolvimento de novos conhecimentos que superem o âmbito da sala de aula. </w:t>
      </w:r>
      <w:r w:rsidR="00124408">
        <w:rPr>
          <w:rFonts w:ascii="Arial" w:eastAsia="Calibri" w:hAnsi="Arial" w:cs="Arial"/>
          <w:sz w:val="24"/>
          <w:szCs w:val="24"/>
        </w:rPr>
        <w:t>Cabe salientar que atualmente há grupo de estudo para fomentar a pesquisa na instituição.</w:t>
      </w:r>
    </w:p>
    <w:p w14:paraId="593AEC7A" w14:textId="339F9DAE" w:rsidR="00E22979" w:rsidRDefault="00966CE4">
      <w:pPr>
        <w:numPr>
          <w:ilvl w:val="0"/>
          <w:numId w:val="9"/>
        </w:numPr>
        <w:spacing w:after="0" w:line="360" w:lineRule="auto"/>
        <w:contextualSpacing/>
        <w:jc w:val="both"/>
        <w:rPr>
          <w:rFonts w:ascii="Arial" w:eastAsia="Calibri" w:hAnsi="Arial" w:cs="Arial"/>
          <w:sz w:val="24"/>
          <w:szCs w:val="24"/>
        </w:rPr>
      </w:pPr>
      <w:r w:rsidRPr="00A14E14">
        <w:rPr>
          <w:rFonts w:ascii="Arial" w:eastAsia="Calibri" w:hAnsi="Arial" w:cs="Arial"/>
          <w:b/>
          <w:sz w:val="24"/>
          <w:szCs w:val="24"/>
        </w:rPr>
        <w:lastRenderedPageBreak/>
        <w:t>Extensão:</w:t>
      </w:r>
      <w:r w:rsidRPr="00A14E14">
        <w:rPr>
          <w:rFonts w:ascii="Arial" w:eastAsia="Calibri" w:hAnsi="Arial" w:cs="Arial"/>
          <w:sz w:val="24"/>
          <w:szCs w:val="24"/>
        </w:rPr>
        <w:t xml:space="preserve"> por meio da qual a instituição busca ampliar os laços</w:t>
      </w:r>
      <w:r>
        <w:rPr>
          <w:rFonts w:ascii="Arial" w:eastAsia="Calibri" w:hAnsi="Arial" w:cs="Arial"/>
          <w:sz w:val="24"/>
          <w:szCs w:val="24"/>
        </w:rPr>
        <w:t xml:space="preserve"> com a comunidade, mediante um processo de socialização de saberes, estabelecendo com essa uma relação de reciprocidade. </w:t>
      </w:r>
    </w:p>
    <w:p w14:paraId="0D70FE4C" w14:textId="77777777" w:rsidR="00124408" w:rsidRPr="00124408" w:rsidRDefault="00124408" w:rsidP="00124408">
      <w:pPr>
        <w:pStyle w:val="SemEspaamento"/>
      </w:pPr>
    </w:p>
    <w:p w14:paraId="448EF5C3" w14:textId="0A44D907" w:rsidR="00E22979" w:rsidRDefault="00966CE4">
      <w:pPr>
        <w:tabs>
          <w:tab w:val="left" w:pos="720"/>
          <w:tab w:val="left" w:pos="1080"/>
        </w:tabs>
        <w:spacing w:line="360" w:lineRule="auto"/>
        <w:ind w:firstLine="709"/>
        <w:jc w:val="both"/>
        <w:rPr>
          <w:rFonts w:ascii="Arial" w:eastAsia="SimSun" w:hAnsi="Arial" w:cs="Arial"/>
          <w:sz w:val="24"/>
          <w:szCs w:val="24"/>
        </w:rPr>
      </w:pPr>
      <w:r>
        <w:rPr>
          <w:rFonts w:ascii="Arial" w:eastAsia="SimSun" w:hAnsi="Arial" w:cs="Arial"/>
          <w:sz w:val="24"/>
          <w:szCs w:val="24"/>
        </w:rPr>
        <w:t xml:space="preserve">Ao longo de sua atuação na educação, a Faculdade </w:t>
      </w:r>
      <w:r w:rsidR="002673BE">
        <w:rPr>
          <w:rFonts w:ascii="Arial" w:eastAsia="SimSun" w:hAnsi="Arial" w:cs="Arial"/>
          <w:sz w:val="24"/>
          <w:szCs w:val="24"/>
        </w:rPr>
        <w:t>Unina</w:t>
      </w:r>
      <w:r>
        <w:rPr>
          <w:rFonts w:ascii="Arial" w:eastAsia="SimSun" w:hAnsi="Arial" w:cs="Arial"/>
          <w:sz w:val="24"/>
          <w:szCs w:val="24"/>
        </w:rPr>
        <w:t xml:space="preserve">, diante da demanda do mundo do trabalho, tem ampliado a oferta de cursos de </w:t>
      </w:r>
      <w:r w:rsidR="00423D27">
        <w:rPr>
          <w:rFonts w:ascii="Arial" w:eastAsia="SimSun" w:hAnsi="Arial" w:cs="Arial"/>
          <w:sz w:val="24"/>
          <w:szCs w:val="24"/>
        </w:rPr>
        <w:t xml:space="preserve">graduação e de </w:t>
      </w:r>
      <w:r>
        <w:rPr>
          <w:rFonts w:ascii="Arial" w:eastAsia="SimSun" w:hAnsi="Arial" w:cs="Arial"/>
          <w:sz w:val="24"/>
          <w:szCs w:val="24"/>
        </w:rPr>
        <w:t>pós-graduação, colocando-se nesse contexto como uma instituição que está atenta a essas transformações, sendo uma opção para atender às demandas de formação profissional.</w:t>
      </w:r>
    </w:p>
    <w:p w14:paraId="3B7713D4" w14:textId="77777777" w:rsidR="00E22979" w:rsidRDefault="00966CE4">
      <w:pPr>
        <w:keepNext/>
        <w:keepLines/>
        <w:spacing w:before="300" w:after="300" w:line="360" w:lineRule="auto"/>
        <w:jc w:val="both"/>
        <w:outlineLvl w:val="1"/>
        <w:rPr>
          <w:rFonts w:ascii="Arial" w:eastAsia="SimSun" w:hAnsi="Arial" w:cs="Times New Roman"/>
          <w:b/>
          <w:bCs/>
          <w:caps/>
          <w:sz w:val="24"/>
          <w:szCs w:val="26"/>
        </w:rPr>
      </w:pPr>
      <w:bookmarkStart w:id="6" w:name="_Toc19089880"/>
      <w:bookmarkStart w:id="7" w:name="_Toc21687190"/>
      <w:bookmarkStart w:id="8" w:name="_Toc48660133"/>
      <w:r>
        <w:rPr>
          <w:rFonts w:ascii="Arial" w:eastAsia="SimSun" w:hAnsi="Arial" w:cs="Times New Roman"/>
          <w:b/>
          <w:bCs/>
          <w:sz w:val="24"/>
          <w:szCs w:val="26"/>
        </w:rPr>
        <w:t>2.1 Contexto Educacional: Paraná em seus aspectos: social, ambiental, econômico, cultural e político</w:t>
      </w:r>
      <w:bookmarkEnd w:id="6"/>
      <w:bookmarkEnd w:id="7"/>
      <w:bookmarkEnd w:id="8"/>
    </w:p>
    <w:p w14:paraId="62408B9F" w14:textId="68CA7C3C" w:rsidR="00E22979" w:rsidRDefault="00966CE4">
      <w:pPr>
        <w:shd w:val="clear" w:color="auto" w:fill="FFFFFF"/>
        <w:spacing w:after="0" w:line="360" w:lineRule="auto"/>
        <w:ind w:firstLine="567"/>
        <w:jc w:val="both"/>
        <w:rPr>
          <w:rFonts w:ascii="Arial" w:eastAsia="SimSun" w:hAnsi="Arial" w:cs="Arial"/>
          <w:sz w:val="24"/>
          <w:szCs w:val="24"/>
          <w:shd w:val="clear" w:color="auto" w:fill="FFFFFF"/>
        </w:rPr>
      </w:pPr>
      <w:r>
        <w:rPr>
          <w:rFonts w:ascii="Arial" w:eastAsia="SimSun" w:hAnsi="Arial" w:cs="Arial"/>
          <w:sz w:val="24"/>
          <w:szCs w:val="24"/>
        </w:rPr>
        <w:t>O estado do Paraná tem uma superfície de 199.324 km², representando 2,3% do território nacional. Localizado na Região Sul do Brasil, está dividido, segundo definição do IBGE, em dez mesorregiões: 1 – Noroeste Paranaense; 2 – Centro-Ocidental Paranaense; 3 – Norte-Central Paranaense; 4 – Norte Pioneiro Paranaense; 5 – Centro-Oriental Paranaense; 6 – Oeste Paranaense; 7 – Sudoeste Paranaense; 8 – Centro-Sul Paranaense; 9 – Sudeste Paranaense; e 10 – Mesorregião Metropolitana de Curitiba. A população deste estado é</w:t>
      </w:r>
      <w:r>
        <w:rPr>
          <w:rFonts w:ascii="Arial" w:eastAsia="SimSun" w:hAnsi="Arial" w:cs="Arial"/>
          <w:sz w:val="24"/>
          <w:szCs w:val="24"/>
          <w:shd w:val="clear" w:color="auto" w:fill="FFFFFF"/>
        </w:rPr>
        <w:t xml:space="preserve"> composta basicamente por brancos, pardos, negros e indígenas, além de ser um estado colonizado por espanhóis e portugueses, com uma grande e diversificada população de descendentes de imigrantes</w:t>
      </w:r>
      <w:r>
        <w:rPr>
          <w:rFonts w:ascii="Arial" w:eastAsia="SimSun" w:hAnsi="Arial" w:cs="Arial"/>
          <w:sz w:val="24"/>
          <w:szCs w:val="24"/>
        </w:rPr>
        <w:t xml:space="preserve"> italianos, alemães, poloneses, ucranianos, </w:t>
      </w:r>
      <w:r>
        <w:rPr>
          <w:rFonts w:ascii="Arial" w:eastAsia="SimSun" w:hAnsi="Arial" w:cs="Arial"/>
          <w:sz w:val="24"/>
          <w:szCs w:val="24"/>
          <w:shd w:val="clear" w:color="auto" w:fill="FFFFFF"/>
        </w:rPr>
        <w:t xml:space="preserve">árabes e japoneses, e uma minoria de imigrantes holandeses, coreanos, chineses, búlgaros, russos, franceses, austríacos, chilenos, noruegueses, chilenos, argentinos, entre outros. Atualmente, há também imigrantes </w:t>
      </w:r>
      <w:r w:rsidR="00CD52E4" w:rsidRPr="00CD52E4">
        <w:rPr>
          <w:rFonts w:ascii="Arial" w:eastAsia="SimSun" w:hAnsi="Arial" w:cs="Arial"/>
          <w:sz w:val="24"/>
          <w:szCs w:val="24"/>
          <w:shd w:val="clear" w:color="auto" w:fill="FFFFFF"/>
        </w:rPr>
        <w:t>sul-americanos</w:t>
      </w:r>
      <w:r>
        <w:rPr>
          <w:rFonts w:ascii="Arial" w:eastAsia="SimSun" w:hAnsi="Arial" w:cs="Arial"/>
          <w:sz w:val="24"/>
          <w:szCs w:val="24"/>
          <w:shd w:val="clear" w:color="auto" w:fill="FFFFFF"/>
        </w:rPr>
        <w:t xml:space="preserve">, haitianos, senegaleses e de outras origens africanas. </w:t>
      </w:r>
    </w:p>
    <w:p w14:paraId="61394A45" w14:textId="77777777" w:rsidR="00E22979" w:rsidRDefault="00966CE4">
      <w:pPr>
        <w:shd w:val="clear" w:color="auto" w:fill="FFFFFF"/>
        <w:spacing w:after="0" w:line="360" w:lineRule="auto"/>
        <w:ind w:firstLine="708"/>
        <w:jc w:val="both"/>
        <w:rPr>
          <w:rFonts w:ascii="Arial" w:eastAsia="SimSun" w:hAnsi="Arial" w:cs="Arial"/>
          <w:sz w:val="24"/>
          <w:szCs w:val="24"/>
        </w:rPr>
      </w:pPr>
      <w:r>
        <w:rPr>
          <w:rFonts w:ascii="Arial" w:eastAsia="SimSun" w:hAnsi="Arial" w:cs="Arial"/>
          <w:sz w:val="24"/>
          <w:szCs w:val="24"/>
        </w:rPr>
        <w:t>Em relação à economia, o Paraná tem como base a agricultura e o agronegócio. Além disso, passou por um período de industrialização baseada na indústria tradicional ligada ao ramo de montadoras de automóveis, fortemente concentrada na Região Metropolitana de Curitiba e no Norte do Paraná (foi interrompida recentemente). Assim, o Paraná é atualmente um estado agrícola, com um setor agroindustrial predominantemente primário e com indústria automotiva. Ele vive, hoje, uma situação de concentração econômica, populacional e institucional.</w:t>
      </w:r>
    </w:p>
    <w:p w14:paraId="6DE32E67" w14:textId="77777777" w:rsidR="00E22979" w:rsidRDefault="00966CE4">
      <w:pPr>
        <w:shd w:val="clear" w:color="auto" w:fill="FFFFFF"/>
        <w:spacing w:after="0" w:line="360" w:lineRule="auto"/>
        <w:ind w:firstLine="708"/>
        <w:jc w:val="both"/>
        <w:rPr>
          <w:rFonts w:ascii="Arial" w:eastAsia="SimSun" w:hAnsi="Arial" w:cs="Arial"/>
          <w:sz w:val="24"/>
          <w:szCs w:val="24"/>
        </w:rPr>
      </w:pPr>
      <w:r>
        <w:rPr>
          <w:rFonts w:ascii="Arial" w:eastAsia="SimSun" w:hAnsi="Arial" w:cs="Arial"/>
          <w:sz w:val="24"/>
          <w:szCs w:val="24"/>
        </w:rPr>
        <w:lastRenderedPageBreak/>
        <w:t>Os investimentos, os serviços, a tecnologia e a infraestrutura concentram-se, principalmente, na Região Metropolitana de Curitiba, Londrina e Cascavel, em uma realidade que se mostra persistente ao longo do tempo. De modo geral, os pequenos municípios são os que apresentam o menor dinamismo econômico e tendência a perdas populacionais – principalmente da população adulta e ativa – decorrentes da busca por melhores oportunidades de vida.</w:t>
      </w:r>
    </w:p>
    <w:p w14:paraId="3F78107E" w14:textId="77777777" w:rsidR="00E22979" w:rsidRDefault="00966CE4">
      <w:pPr>
        <w:shd w:val="clear" w:color="auto" w:fill="FFFFFF"/>
        <w:spacing w:after="0" w:line="360" w:lineRule="auto"/>
        <w:ind w:firstLine="708"/>
        <w:jc w:val="both"/>
        <w:rPr>
          <w:rFonts w:ascii="Arial" w:eastAsia="SimSun" w:hAnsi="Arial" w:cs="Arial"/>
          <w:sz w:val="24"/>
          <w:szCs w:val="24"/>
        </w:rPr>
      </w:pPr>
      <w:r>
        <w:rPr>
          <w:rFonts w:ascii="Arial" w:eastAsia="SimSun" w:hAnsi="Arial" w:cs="Arial"/>
          <w:sz w:val="24"/>
          <w:szCs w:val="24"/>
        </w:rPr>
        <w:t>Além disso, a composição etária da população paranaense vem se modificando substancialmente nas últimas décadas. Se, no passado, falava-se em pirâmide, em cuja base predominavam as crianças e os muito jovens e, no vértice, a população idosa em menor número, o que temos hoje é uma redução na proporção de crianças e jovens e um aumento da população adulta e de idosos. Assim como no Brasil em geral, no Paraná, sobressai a forte tendência decrescente da população de crianças e jovens, entre zero e 14 anos, e o crescimento da população de 65 anos e mais. Esta é, sem dúvida, uma poderosa causa de pressões crescentes sobre o mundo do trabalho e dos serviços públicos.</w:t>
      </w:r>
    </w:p>
    <w:p w14:paraId="2D1DA829" w14:textId="216315D4" w:rsidR="00124408" w:rsidRDefault="00966CE4" w:rsidP="00124408">
      <w:pPr>
        <w:shd w:val="clear" w:color="auto" w:fill="FFFFFF"/>
        <w:spacing w:after="0" w:line="360" w:lineRule="auto"/>
        <w:ind w:firstLine="567"/>
        <w:jc w:val="both"/>
        <w:rPr>
          <w:rFonts w:ascii="Arial" w:eastAsia="SimSun" w:hAnsi="Arial" w:cs="Arial"/>
          <w:sz w:val="24"/>
          <w:szCs w:val="24"/>
        </w:rPr>
      </w:pPr>
      <w:r>
        <w:rPr>
          <w:rFonts w:ascii="Arial" w:eastAsia="SimSun" w:hAnsi="Arial" w:cs="Arial"/>
          <w:sz w:val="24"/>
          <w:szCs w:val="24"/>
        </w:rPr>
        <w:t>No campo da saúde, ao longo dos últimos anos, a mortalidade infantil no Paraná apresentou declínio, porém essa redução foi lenta e desigual. E, de acordo com o Ministério da Saúde, o Estado é o 6.º mais violento da federação e o 5.º em número de mortes nas estradas. Outro grave problema são as drogas, em especial o crack, que passou a ser uma epidemia no Estado todo, ultrapassando fronteiras e classes sociais. Diante deste quadro sanitário complexo, pesquisas revelam que grande parte da insatisfação dos paranaenses com o atual sistema de saúde está relacionada à demora e à dificuldade de acesso a consultas e procedimentos especializados e à falta de integração das unidades de saúde com os serviços de referência (hospitais e ambulatórios de especialidades).</w:t>
      </w:r>
      <w:r w:rsidR="00124408">
        <w:rPr>
          <w:rFonts w:ascii="Arial" w:eastAsia="SimSun" w:hAnsi="Arial" w:cs="Arial"/>
          <w:sz w:val="24"/>
          <w:szCs w:val="24"/>
        </w:rPr>
        <w:t xml:space="preserve"> Outro fato determinante na percepção deste campo de saúde é o aumento expressivo</w:t>
      </w:r>
      <w:r w:rsidR="00835A96">
        <w:rPr>
          <w:rFonts w:ascii="Arial" w:eastAsia="SimSun" w:hAnsi="Arial" w:cs="Arial"/>
          <w:sz w:val="24"/>
          <w:szCs w:val="24"/>
        </w:rPr>
        <w:t>, desde 2020 até o presente momento,</w:t>
      </w:r>
      <w:r w:rsidR="00124408">
        <w:rPr>
          <w:rFonts w:ascii="Arial" w:eastAsia="SimSun" w:hAnsi="Arial" w:cs="Arial"/>
          <w:sz w:val="24"/>
          <w:szCs w:val="24"/>
        </w:rPr>
        <w:t xml:space="preserve"> ainda que sazonal, da pandemia </w:t>
      </w:r>
      <w:r w:rsidR="00835A96">
        <w:rPr>
          <w:rFonts w:ascii="Arial" w:eastAsia="SimSun" w:hAnsi="Arial" w:cs="Arial"/>
          <w:sz w:val="24"/>
          <w:szCs w:val="24"/>
        </w:rPr>
        <w:t>por Sars-Cov-19,</w:t>
      </w:r>
      <w:r w:rsidR="00124408">
        <w:rPr>
          <w:rFonts w:ascii="Arial" w:eastAsia="SimSun" w:hAnsi="Arial" w:cs="Arial"/>
          <w:sz w:val="24"/>
          <w:szCs w:val="24"/>
        </w:rPr>
        <w:t xml:space="preserve"> Coronavírus, assolando </w:t>
      </w:r>
      <w:r w:rsidR="00835A96">
        <w:rPr>
          <w:rFonts w:ascii="Arial" w:eastAsia="SimSun" w:hAnsi="Arial" w:cs="Arial"/>
          <w:sz w:val="24"/>
          <w:szCs w:val="24"/>
        </w:rPr>
        <w:t>pessoas de todo o mundo</w:t>
      </w:r>
      <w:r w:rsidR="00124408">
        <w:rPr>
          <w:rFonts w:ascii="Arial" w:eastAsia="SimSun" w:hAnsi="Arial" w:cs="Arial"/>
          <w:sz w:val="24"/>
          <w:szCs w:val="24"/>
        </w:rPr>
        <w:t>.</w:t>
      </w:r>
    </w:p>
    <w:p w14:paraId="1203B46C" w14:textId="66AEA93D" w:rsidR="00E22979" w:rsidRDefault="00966CE4">
      <w:pPr>
        <w:shd w:val="clear" w:color="auto" w:fill="FFFFFF"/>
        <w:spacing w:after="0" w:line="360" w:lineRule="auto"/>
        <w:ind w:firstLine="708"/>
        <w:jc w:val="both"/>
        <w:rPr>
          <w:rFonts w:ascii="Arial" w:eastAsia="SimSun" w:hAnsi="Arial" w:cs="Arial"/>
          <w:sz w:val="24"/>
          <w:szCs w:val="24"/>
        </w:rPr>
      </w:pPr>
      <w:r>
        <w:rPr>
          <w:rFonts w:ascii="Arial" w:eastAsia="SimSun" w:hAnsi="Arial" w:cs="Arial"/>
          <w:sz w:val="24"/>
          <w:szCs w:val="24"/>
        </w:rPr>
        <w:t xml:space="preserve">Em relação às questões ambientais no Paraná, levantamento realizado pela </w:t>
      </w:r>
      <w:r w:rsidR="00752B6B">
        <w:rPr>
          <w:rFonts w:ascii="Arial" w:eastAsia="SimSun" w:hAnsi="Arial" w:cs="Arial"/>
          <w:sz w:val="24"/>
          <w:szCs w:val="24"/>
        </w:rPr>
        <w:t>Sema</w:t>
      </w:r>
      <w:r>
        <w:rPr>
          <w:rFonts w:ascii="Arial" w:eastAsia="SimSun" w:hAnsi="Arial" w:cs="Arial"/>
          <w:sz w:val="24"/>
          <w:szCs w:val="24"/>
        </w:rPr>
        <w:t xml:space="preserve"> (Secretaria Estadual de Meio Ambiente e Recursos Hídricos) indica que dos 80% de florestas originais do Estado restam hoje apenas 20% de florestas primitivas, concentrados basicamente na Serra do Mar, Parque </w:t>
      </w:r>
      <w:r>
        <w:rPr>
          <w:rFonts w:ascii="Arial" w:eastAsia="SimSun" w:hAnsi="Arial" w:cs="Arial"/>
          <w:sz w:val="24"/>
          <w:szCs w:val="24"/>
        </w:rPr>
        <w:lastRenderedPageBreak/>
        <w:t>Nacional do Iguaçu e região centro-sul. Isso gera problemas ambientais sérios, como: empobrecimento do solo, assoreamento dos rios, redução da biodiversidade animal, extinção de espécies, além de alteração da velocidade dos ventos e do clima. Para uma recuperação e conservação do meio ambiente paranaense, é preciso um trabalho contínuo, com ação em torno dos rios, unidades de conservação, reservatórios de hidrelétricas e mananciais de abastecimento público.</w:t>
      </w:r>
    </w:p>
    <w:p w14:paraId="332D406B" w14:textId="72C79020" w:rsidR="00E22979" w:rsidRDefault="00966CE4">
      <w:pPr>
        <w:shd w:val="clear" w:color="auto" w:fill="FFFFFF"/>
        <w:spacing w:after="0" w:line="360" w:lineRule="auto"/>
        <w:ind w:firstLine="708"/>
        <w:jc w:val="both"/>
        <w:rPr>
          <w:rFonts w:ascii="Arial" w:eastAsia="SimSun" w:hAnsi="Arial" w:cs="Arial"/>
          <w:sz w:val="24"/>
          <w:szCs w:val="24"/>
        </w:rPr>
      </w:pPr>
      <w:r>
        <w:rPr>
          <w:rFonts w:ascii="Arial" w:eastAsia="SimSun" w:hAnsi="Arial" w:cs="Arial"/>
          <w:sz w:val="24"/>
          <w:szCs w:val="24"/>
        </w:rPr>
        <w:t xml:space="preserve">Além disso, o Paraná foi o primeiro estado da região Sul a apresentar uma proposta de preservação e recuperação das florestas de araucárias, preocupado com o avanço do desmatamento desta árvore-símbolo do Estado. O projeto visa estimular o agricultor a plantar a araucária com objetivo de consumo aliado ao reflorestamento, com previsão de plantio puro da espécie, enriquecimento de áreas degradadas e o estímulo ao plantio em áreas ociosas. A defesa dos últimos remanescentes da floresta com araucária é essencial para assegurar uma amostra mínima da biodiversidade regional. É, também, uma garantia para manter viva a memória da paisagem original para que as futuras gerações possam saber </w:t>
      </w:r>
      <w:r w:rsidR="00A52E0C">
        <w:rPr>
          <w:rFonts w:ascii="Arial" w:eastAsia="SimSun" w:hAnsi="Arial" w:cs="Arial"/>
          <w:sz w:val="24"/>
          <w:szCs w:val="24"/>
        </w:rPr>
        <w:t>por que</w:t>
      </w:r>
      <w:r>
        <w:rPr>
          <w:rFonts w:ascii="Arial" w:eastAsia="SimSun" w:hAnsi="Arial" w:cs="Arial"/>
          <w:sz w:val="24"/>
          <w:szCs w:val="24"/>
        </w:rPr>
        <w:t xml:space="preserve"> o pinheiro, a imbuia e a erva</w:t>
      </w:r>
      <w:r w:rsidR="00A52E0C">
        <w:rPr>
          <w:rFonts w:ascii="Arial" w:eastAsia="SimSun" w:hAnsi="Arial" w:cs="Arial"/>
          <w:sz w:val="24"/>
          <w:szCs w:val="24"/>
        </w:rPr>
        <w:t>-</w:t>
      </w:r>
      <w:r>
        <w:rPr>
          <w:rFonts w:ascii="Arial" w:eastAsia="SimSun" w:hAnsi="Arial" w:cs="Arial"/>
          <w:sz w:val="24"/>
          <w:szCs w:val="24"/>
        </w:rPr>
        <w:t>mate fazem parte dos símbolos regionais.</w:t>
      </w:r>
    </w:p>
    <w:p w14:paraId="6A0D10A6" w14:textId="77777777" w:rsidR="00E22979" w:rsidRDefault="00966CE4">
      <w:pPr>
        <w:shd w:val="clear" w:color="auto" w:fill="FFFFFF"/>
        <w:spacing w:after="0" w:line="360" w:lineRule="auto"/>
        <w:ind w:firstLine="709"/>
        <w:jc w:val="both"/>
        <w:textAlignment w:val="baseline"/>
        <w:rPr>
          <w:rFonts w:ascii="Arial" w:eastAsia="SimSun" w:hAnsi="Arial" w:cs="Arial"/>
          <w:sz w:val="24"/>
          <w:szCs w:val="24"/>
        </w:rPr>
      </w:pPr>
      <w:r>
        <w:rPr>
          <w:rFonts w:ascii="Arial" w:eastAsia="SimSun" w:hAnsi="Arial" w:cs="Arial"/>
          <w:sz w:val="24"/>
          <w:szCs w:val="24"/>
        </w:rPr>
        <w:t>Quanto à cultura paranaense, rica e diversificada, é o resultado das múltiplas contribuições dos diversos povos que foram se estabelecendo no Estado ao longo dos séculos, dada pela mistura das influências desses diversos povos que colonizaram as terras, como os tropeiros, índios, escravos, portugueses, espanhóis, italianos, alemães e poloneses. A grande diversidade cultural do Estado transparece na alimentação, nas crenças, nas festas e em outros costumes do povo paranaense. No início, a cultura europeia, do espanhol e do português foi redimensionada pelos mitos e costumes indígenas. Os paranaenses herdaram muitos dos costumes, como o hábito de consumir ervas, milho, mandioca, mel e tabaco.</w:t>
      </w:r>
    </w:p>
    <w:p w14:paraId="1244B0F6" w14:textId="77777777" w:rsidR="00E22979" w:rsidRDefault="00966CE4">
      <w:pPr>
        <w:spacing w:after="0" w:line="360" w:lineRule="auto"/>
        <w:ind w:firstLine="709"/>
        <w:jc w:val="both"/>
        <w:rPr>
          <w:rFonts w:ascii="Arial" w:eastAsia="SimSun" w:hAnsi="Arial" w:cs="Arial"/>
          <w:sz w:val="24"/>
          <w:szCs w:val="24"/>
        </w:rPr>
      </w:pPr>
      <w:r>
        <w:rPr>
          <w:rFonts w:ascii="Arial" w:eastAsia="SimSun" w:hAnsi="Arial" w:cs="Arial"/>
          <w:sz w:val="24"/>
          <w:szCs w:val="24"/>
        </w:rPr>
        <w:t xml:space="preserve">Em seguida, os tropeiros contribuíram com a cultura do consumo do chimarrão, do café e do feijão tropeiro e os negros escravos deixaram como herança a feijoada, a cachaça e danças e ritos. Mais tarde, os imigrantes europeus, que se fixaram principalmente no sul e leste do Paraná, trouxeram manifestações próprias que se misturaram à pré-existente cultura popular do Estado. Tradições polonesas, alemãs, ucranianas, libanesas e japonesas, por </w:t>
      </w:r>
      <w:r>
        <w:rPr>
          <w:rFonts w:ascii="Arial" w:eastAsia="SimSun" w:hAnsi="Arial" w:cs="Arial"/>
          <w:sz w:val="24"/>
          <w:szCs w:val="24"/>
        </w:rPr>
        <w:lastRenderedPageBreak/>
        <w:t>exemplo, somaram-se às manifestações de origens indígenas, africanas, portuguesas e espanholas, tornando a cultura do Paraná ainda mais diversa. Essa mistura toda trata da cultura paranaense, manifestada e representada na arquitetura, na culinária, no artesanato, na literatura e na música.</w:t>
      </w:r>
    </w:p>
    <w:p w14:paraId="70457C1F" w14:textId="77777777" w:rsidR="00E22979" w:rsidRDefault="00966CE4">
      <w:pPr>
        <w:shd w:val="clear" w:color="auto" w:fill="FFFFFF"/>
        <w:spacing w:after="0" w:line="360" w:lineRule="auto"/>
        <w:ind w:firstLine="709"/>
        <w:jc w:val="both"/>
        <w:rPr>
          <w:rFonts w:ascii="Arial" w:eastAsia="SimSun" w:hAnsi="Arial" w:cs="Arial"/>
          <w:sz w:val="24"/>
          <w:szCs w:val="24"/>
          <w:shd w:val="clear" w:color="auto" w:fill="FFFFFF"/>
        </w:rPr>
      </w:pPr>
      <w:r>
        <w:rPr>
          <w:rFonts w:ascii="Arial" w:eastAsia="SimSun" w:hAnsi="Arial" w:cs="Arial"/>
          <w:sz w:val="24"/>
          <w:szCs w:val="24"/>
        </w:rPr>
        <w:t xml:space="preserve">Politicamente, no Paraná, há </w:t>
      </w:r>
      <w:r>
        <w:rPr>
          <w:rFonts w:ascii="Arial" w:eastAsia="SimSun" w:hAnsi="Arial" w:cs="Arial"/>
          <w:sz w:val="24"/>
          <w:szCs w:val="24"/>
          <w:shd w:val="clear" w:color="auto" w:fill="FFFFFF"/>
        </w:rPr>
        <w:t>uma elite exclusivamente homogênea e predominantemente branca e católica, com alta escolaridade, oriunda da capital e formada pela mesma universidade e em cursos mais tradicionais que se diferencia das classes mais pobres, que são menos escolarizadas. Além disso, tem, correlatamente, uma </w:t>
      </w:r>
      <w:r w:rsidRPr="00A52E0C">
        <w:rPr>
          <w:rFonts w:ascii="Arial" w:eastAsia="SimSun" w:hAnsi="Arial" w:cs="Arial"/>
          <w:sz w:val="24"/>
          <w:szCs w:val="24"/>
          <w:shd w:val="clear" w:color="auto" w:fill="FFFFFF"/>
        </w:rPr>
        <w:t>coesão</w:t>
      </w:r>
      <w:r>
        <w:rPr>
          <w:rFonts w:ascii="Arial" w:eastAsia="SimSun" w:hAnsi="Arial" w:cs="Arial"/>
          <w:sz w:val="24"/>
          <w:szCs w:val="24"/>
          <w:shd w:val="clear" w:color="auto" w:fill="FFFFFF"/>
        </w:rPr>
        <w:t> em relação à adesão à democracia, à defesa da democracia como melhor forma de governo, à importância das eleições, à prevalência da liberdade frente à igualdade, à incoerência entre autoposionamento político-ideológico e atitudes políticas, à visão sobre os obstáculos à democracia e à avaliação sobre a democracia existente no Brasil.</w:t>
      </w:r>
    </w:p>
    <w:p w14:paraId="34B7984A" w14:textId="77777777" w:rsidR="00E22979" w:rsidRDefault="00966CE4">
      <w:pPr>
        <w:shd w:val="clear" w:color="auto" w:fill="FFFFFF"/>
        <w:spacing w:after="0" w:line="360" w:lineRule="auto"/>
        <w:ind w:firstLine="709"/>
        <w:jc w:val="both"/>
        <w:rPr>
          <w:rFonts w:ascii="Arial" w:eastAsia="SimSun" w:hAnsi="Arial" w:cs="Arial"/>
          <w:sz w:val="24"/>
          <w:szCs w:val="24"/>
        </w:rPr>
      </w:pPr>
      <w:r>
        <w:rPr>
          <w:rFonts w:ascii="Arial" w:eastAsia="SimSun" w:hAnsi="Arial" w:cs="Arial"/>
          <w:sz w:val="24"/>
          <w:szCs w:val="24"/>
        </w:rPr>
        <w:t>Em linhas gerais e em resumo ao apresentado acima, o desenvolvimento do Paraná é heterogêneo e concentrado; a população economicamente ativa deixa os pequenos municípios, que são os menos desenvolvidos, porque neles não encontra oportunidades, principalmente educação e emprego; ao migrar, a população torna o desenvolvimento local ainda mais difícil por privar pequenos municípios de sua principal riqueza potencial, o capital humano, o que gera desperdício de suas potencialidades produtivas; além disso, estes municípios sofrem com a persistência de um perfil institucional deficitário e com serviços inexistentes ou de baixa qualidade, como, por exemplo, os de saúde.</w:t>
      </w:r>
    </w:p>
    <w:p w14:paraId="025A1F6F" w14:textId="77777777" w:rsidR="00E22979" w:rsidRDefault="00966CE4">
      <w:pPr>
        <w:spacing w:after="0" w:line="360" w:lineRule="auto"/>
        <w:ind w:firstLine="567"/>
        <w:jc w:val="both"/>
        <w:rPr>
          <w:rFonts w:ascii="Arial" w:eastAsia="SimSun" w:hAnsi="Arial" w:cs="Arial"/>
          <w:sz w:val="24"/>
          <w:szCs w:val="24"/>
        </w:rPr>
      </w:pPr>
      <w:r>
        <w:rPr>
          <w:rFonts w:ascii="Arial" w:eastAsia="SimSun" w:hAnsi="Arial" w:cs="Arial"/>
          <w:sz w:val="24"/>
          <w:szCs w:val="24"/>
        </w:rPr>
        <w:t>Por outro lado, as populações que migram aumentam a pressão por infraestrutura e serviços nas regiões mais concentradas e desenvolvidas; deslocando o foco de investimentos previstos – das regiões de origem para as de destino; ao incharem, desordenadamente, as regiões mais desenvolvidas não conseguem atender a nova demanda que se instala, criando uma situação insolúvel, na qual os pequenos municípios ficam sem a população e sem estrutura e os maiores centros com excesso de gente e igualmente sem infraestrutura. Estas regiões, já demandadas em grande escala, entre outros fatores, pelas alterações do perfil demográfico da população, não conseguem produzir oportunidades e serviços em escala necessária.</w:t>
      </w:r>
    </w:p>
    <w:p w14:paraId="5674A2EA" w14:textId="1C7229CF" w:rsidR="00E22979" w:rsidRDefault="00966CE4">
      <w:pPr>
        <w:spacing w:after="0" w:line="360" w:lineRule="auto"/>
        <w:ind w:firstLine="709"/>
        <w:jc w:val="both"/>
        <w:rPr>
          <w:rFonts w:ascii="Arial" w:eastAsia="SimSun" w:hAnsi="Arial" w:cs="Arial"/>
          <w:sz w:val="24"/>
          <w:szCs w:val="24"/>
        </w:rPr>
      </w:pPr>
      <w:r>
        <w:rPr>
          <w:rFonts w:ascii="Arial" w:eastAsia="SimSun" w:hAnsi="Arial" w:cs="Arial"/>
          <w:sz w:val="24"/>
          <w:szCs w:val="24"/>
        </w:rPr>
        <w:t xml:space="preserve">Em relação à educação, o Estado </w:t>
      </w:r>
      <w:r>
        <w:rPr>
          <w:rFonts w:ascii="Arial" w:eastAsia="SimSun" w:hAnsi="Arial" w:cs="Arial"/>
          <w:sz w:val="24"/>
          <w:szCs w:val="24"/>
          <w:shd w:val="clear" w:color="auto" w:fill="FFFFFF"/>
        </w:rPr>
        <w:t xml:space="preserve">é uma referência para o Brasil em ações inovadoras – como o livro didático público e as TVs multimídia – e o </w:t>
      </w:r>
      <w:r>
        <w:rPr>
          <w:rFonts w:ascii="Arial" w:eastAsia="SimSun" w:hAnsi="Arial" w:cs="Arial"/>
          <w:sz w:val="24"/>
          <w:szCs w:val="24"/>
          <w:shd w:val="clear" w:color="auto" w:fill="FFFFFF"/>
        </w:rPr>
        <w:lastRenderedPageBreak/>
        <w:t>enfrentamento das questões curriculares</w:t>
      </w:r>
      <w:r w:rsidR="00DB791D">
        <w:rPr>
          <w:rFonts w:ascii="Arial" w:eastAsia="SimSun" w:hAnsi="Arial" w:cs="Arial"/>
          <w:sz w:val="24"/>
          <w:szCs w:val="24"/>
          <w:shd w:val="clear" w:color="auto" w:fill="FFFFFF"/>
        </w:rPr>
        <w:t>, tais como, a rápida adequação à BNCC</w:t>
      </w:r>
      <w:r>
        <w:rPr>
          <w:rFonts w:ascii="Arial" w:eastAsia="SimSun" w:hAnsi="Arial" w:cs="Arial"/>
          <w:sz w:val="24"/>
          <w:szCs w:val="24"/>
          <w:shd w:val="clear" w:color="auto" w:fill="FFFFFF"/>
        </w:rPr>
        <w:t xml:space="preserve">. Investimentos vêm sendo feitos em uma política educacional inclusiva, que está ampliando o acesso do estudante ao ensino e visa a inclusão e permanência por mais tempo na escola. Contudo, </w:t>
      </w:r>
      <w:r>
        <w:rPr>
          <w:rFonts w:ascii="Arial" w:eastAsia="SimSun" w:hAnsi="Arial" w:cs="Arial"/>
          <w:sz w:val="24"/>
          <w:szCs w:val="24"/>
        </w:rPr>
        <w:t xml:space="preserve">deve-se ressaltar a falta de acesso, em níveis adequados, à educação tanto infantil quanto ao ensino médio, principalmente profissionalizante. Por outro lado, é imprescindível colocar em prática um programa contínuo de elevação da qualidade da educação básica, o que implica em significativos investimentos no desenvolvimento integral do professor. É nesse contexto que se insere a </w:t>
      </w:r>
      <w:r w:rsidR="002673BE">
        <w:rPr>
          <w:rFonts w:ascii="Arial" w:hAnsi="Arial" w:cs="Arial"/>
          <w:sz w:val="24"/>
          <w:szCs w:val="24"/>
        </w:rPr>
        <w:t>Unina</w:t>
      </w:r>
      <w:r w:rsidR="00A33CE0">
        <w:rPr>
          <w:rFonts w:ascii="Arial" w:hAnsi="Arial" w:cs="Arial"/>
          <w:sz w:val="24"/>
          <w:szCs w:val="24"/>
        </w:rPr>
        <w:t xml:space="preserve">, </w:t>
      </w:r>
      <w:r w:rsidR="00A33CE0">
        <w:rPr>
          <w:rFonts w:ascii="Arial" w:eastAsia="SimSun" w:hAnsi="Arial" w:cs="Arial"/>
          <w:sz w:val="24"/>
          <w:szCs w:val="24"/>
        </w:rPr>
        <w:t xml:space="preserve">o que implica em significativos investimentos no desenvolvimento e aperfeiçoamento integral de professores, ou seja, formar profissionais docentes para área </w:t>
      </w:r>
      <w:r w:rsidR="00845C07">
        <w:rPr>
          <w:rFonts w:ascii="Arial" w:eastAsia="SimSun" w:hAnsi="Arial" w:cs="Arial"/>
          <w:sz w:val="24"/>
          <w:szCs w:val="24"/>
        </w:rPr>
        <w:t>do curso</w:t>
      </w:r>
      <w:r w:rsidR="00A33CE0">
        <w:rPr>
          <w:rFonts w:ascii="Arial" w:eastAsia="SimSun" w:hAnsi="Arial" w:cs="Arial"/>
          <w:sz w:val="24"/>
          <w:szCs w:val="24"/>
        </w:rPr>
        <w:t>.</w:t>
      </w:r>
    </w:p>
    <w:p w14:paraId="539AD0B0" w14:textId="0C6E1F41" w:rsidR="00E22979" w:rsidRDefault="00966CE4">
      <w:pPr>
        <w:spacing w:after="0" w:line="360" w:lineRule="auto"/>
        <w:ind w:firstLine="708"/>
        <w:jc w:val="both"/>
        <w:rPr>
          <w:rFonts w:ascii="Arial" w:eastAsia="SimSun" w:hAnsi="Arial" w:cs="Arial"/>
          <w:sz w:val="24"/>
          <w:szCs w:val="24"/>
        </w:rPr>
      </w:pPr>
      <w:r>
        <w:rPr>
          <w:rFonts w:ascii="Arial" w:eastAsia="SimSun" w:hAnsi="Arial" w:cs="Arial"/>
          <w:sz w:val="24"/>
          <w:szCs w:val="24"/>
        </w:rPr>
        <w:t xml:space="preserve">Nesse sentido, a </w:t>
      </w:r>
      <w:r w:rsidR="00124408">
        <w:rPr>
          <w:rFonts w:ascii="Arial" w:eastAsia="SimSun" w:hAnsi="Arial" w:cs="Arial"/>
          <w:sz w:val="24"/>
          <w:szCs w:val="24"/>
        </w:rPr>
        <w:t xml:space="preserve">Faculdade </w:t>
      </w:r>
      <w:r w:rsidR="002673BE">
        <w:rPr>
          <w:rFonts w:ascii="Arial" w:hAnsi="Arial" w:cs="Arial"/>
          <w:sz w:val="24"/>
          <w:szCs w:val="24"/>
        </w:rPr>
        <w:t>Unina</w:t>
      </w:r>
      <w:r>
        <w:rPr>
          <w:rFonts w:ascii="Arial" w:eastAsia="SimSun" w:hAnsi="Arial" w:cs="Arial"/>
          <w:sz w:val="24"/>
          <w:szCs w:val="24"/>
          <w:shd w:val="clear" w:color="auto" w:fill="FFFFFF"/>
        </w:rPr>
        <w:t xml:space="preserve">, </w:t>
      </w:r>
      <w:r>
        <w:rPr>
          <w:rFonts w:ascii="Arial" w:eastAsia="SimSun" w:hAnsi="Arial" w:cs="Arial"/>
          <w:sz w:val="24"/>
          <w:szCs w:val="24"/>
        </w:rPr>
        <w:t>pela sua natureza educacional, valora as dimensões</w:t>
      </w:r>
      <w:r>
        <w:rPr>
          <w:rFonts w:ascii="Arial" w:eastAsia="SimSun" w:hAnsi="Arial" w:cs="Arial"/>
          <w:color w:val="000000"/>
          <w:sz w:val="24"/>
          <w:szCs w:val="24"/>
        </w:rPr>
        <w:t>, política</w:t>
      </w:r>
      <w:r>
        <w:rPr>
          <w:rFonts w:ascii="Arial" w:eastAsia="SimSun" w:hAnsi="Arial" w:cs="Arial"/>
          <w:sz w:val="24"/>
          <w:szCs w:val="24"/>
        </w:rPr>
        <w:t>, cultural, científica, ambiental</w:t>
      </w:r>
      <w:r>
        <w:rPr>
          <w:rFonts w:ascii="Arial" w:eastAsia="SimSun" w:hAnsi="Arial" w:cs="Arial"/>
          <w:color w:val="000000"/>
          <w:sz w:val="24"/>
          <w:szCs w:val="24"/>
        </w:rPr>
        <w:t xml:space="preserve">, social e econômica, na </w:t>
      </w:r>
      <w:r>
        <w:rPr>
          <w:rFonts w:ascii="Arial" w:eastAsia="SimSun" w:hAnsi="Arial" w:cs="Arial"/>
          <w:sz w:val="24"/>
          <w:szCs w:val="24"/>
        </w:rPr>
        <w:t xml:space="preserve">busca </w:t>
      </w:r>
      <w:r>
        <w:rPr>
          <w:rFonts w:ascii="Arial" w:eastAsia="SimSun" w:hAnsi="Arial" w:cs="Arial"/>
          <w:color w:val="000000"/>
          <w:sz w:val="24"/>
          <w:szCs w:val="24"/>
        </w:rPr>
        <w:t xml:space="preserve">pela </w:t>
      </w:r>
      <w:r>
        <w:rPr>
          <w:rFonts w:ascii="Arial" w:eastAsia="SimSun" w:hAnsi="Arial" w:cs="Arial"/>
          <w:sz w:val="24"/>
          <w:szCs w:val="24"/>
        </w:rPr>
        <w:t>forma</w:t>
      </w:r>
      <w:r>
        <w:rPr>
          <w:rFonts w:ascii="Arial" w:eastAsia="SimSun" w:hAnsi="Arial" w:cs="Arial"/>
          <w:color w:val="000000"/>
          <w:sz w:val="24"/>
          <w:szCs w:val="24"/>
        </w:rPr>
        <w:t xml:space="preserve">ção </w:t>
      </w:r>
      <w:r>
        <w:rPr>
          <w:rFonts w:ascii="Arial" w:eastAsia="SimSun" w:hAnsi="Arial" w:cs="Arial"/>
          <w:sz w:val="24"/>
          <w:szCs w:val="24"/>
        </w:rPr>
        <w:t>não somente</w:t>
      </w:r>
      <w:r>
        <w:rPr>
          <w:rFonts w:ascii="Arial" w:eastAsia="SimSun" w:hAnsi="Arial" w:cs="Arial"/>
          <w:color w:val="000000"/>
          <w:sz w:val="24"/>
          <w:szCs w:val="24"/>
        </w:rPr>
        <w:t xml:space="preserve"> de</w:t>
      </w:r>
      <w:r>
        <w:rPr>
          <w:rFonts w:ascii="Arial" w:eastAsia="SimSun" w:hAnsi="Arial" w:cs="Arial"/>
          <w:sz w:val="24"/>
          <w:szCs w:val="24"/>
        </w:rPr>
        <w:t xml:space="preserve"> professores, mas lideranças sociais responsáveis. Assim, a </w:t>
      </w:r>
      <w:r w:rsidR="002673BE">
        <w:rPr>
          <w:rFonts w:ascii="Arial" w:hAnsi="Arial" w:cs="Arial"/>
          <w:sz w:val="24"/>
          <w:szCs w:val="24"/>
        </w:rPr>
        <w:t>Unina</w:t>
      </w:r>
      <w:r>
        <w:rPr>
          <w:rFonts w:ascii="Arial" w:eastAsia="SimSun" w:hAnsi="Arial" w:cs="Arial"/>
          <w:sz w:val="24"/>
          <w:szCs w:val="24"/>
        </w:rPr>
        <w:t xml:space="preserve"> objetiva ser </w:t>
      </w:r>
      <w:r>
        <w:rPr>
          <w:rFonts w:ascii="Arial" w:eastAsia="SimSun" w:hAnsi="Arial" w:cs="Arial"/>
          <w:i/>
          <w:sz w:val="24"/>
          <w:szCs w:val="24"/>
        </w:rPr>
        <w:t>lócus</w:t>
      </w:r>
      <w:r>
        <w:rPr>
          <w:rFonts w:ascii="Arial" w:eastAsia="SimSun" w:hAnsi="Arial" w:cs="Arial"/>
          <w:sz w:val="24"/>
          <w:szCs w:val="24"/>
        </w:rPr>
        <w:t xml:space="preserve"> de referência no Estado, assumindo o compromisso institucional de contribuir com a promoção do desenvolvimento educacional da região e participar da inserção dos egressos no mundo do trabalho, com respeito à diversidade. Além disso, ao reconhecer a importância do conhecimento para a formação de sujeitos e para o processo de desenvolvimento da sociedade, a </w:t>
      </w:r>
      <w:r w:rsidR="00124408">
        <w:rPr>
          <w:rFonts w:ascii="Arial" w:eastAsia="SimSun" w:hAnsi="Arial" w:cs="Arial"/>
          <w:sz w:val="24"/>
          <w:szCs w:val="24"/>
        </w:rPr>
        <w:t xml:space="preserve">Faculdade </w:t>
      </w:r>
      <w:r w:rsidR="002673BE">
        <w:rPr>
          <w:rFonts w:ascii="Arial" w:hAnsi="Arial" w:cs="Arial"/>
          <w:sz w:val="24"/>
          <w:szCs w:val="24"/>
        </w:rPr>
        <w:t>Unina</w:t>
      </w:r>
      <w:r>
        <w:rPr>
          <w:rFonts w:ascii="Arial" w:eastAsia="SimSun" w:hAnsi="Arial" w:cs="Arial"/>
          <w:sz w:val="24"/>
          <w:szCs w:val="24"/>
        </w:rPr>
        <w:t xml:space="preserve"> pretende produzi-lo articulando-se temas de iniciação científica a partir da análise da realidade social, econômica, política e cultural local, buscando compreender melhor e mais profundamente a realidade que seu egresso irá contribuir para transformar. Dessa maneira, a</w:t>
      </w:r>
      <w:r w:rsidR="00620397">
        <w:rPr>
          <w:rFonts w:ascii="Arial" w:eastAsia="SimSun" w:hAnsi="Arial" w:cs="Arial"/>
          <w:sz w:val="24"/>
          <w:szCs w:val="24"/>
        </w:rPr>
        <w:t xml:space="preserve"> </w:t>
      </w:r>
      <w:r w:rsidR="00124408">
        <w:rPr>
          <w:rFonts w:ascii="Arial" w:eastAsia="SimSun" w:hAnsi="Arial" w:cs="Arial"/>
          <w:sz w:val="24"/>
          <w:szCs w:val="24"/>
        </w:rPr>
        <w:t xml:space="preserve">Faculdade </w:t>
      </w:r>
      <w:r w:rsidR="002673BE">
        <w:rPr>
          <w:rFonts w:ascii="Arial" w:hAnsi="Arial" w:cs="Arial"/>
          <w:sz w:val="24"/>
          <w:szCs w:val="24"/>
        </w:rPr>
        <w:t>Unina</w:t>
      </w:r>
      <w:r>
        <w:rPr>
          <w:rFonts w:ascii="Arial" w:eastAsia="SimSun" w:hAnsi="Arial" w:cs="Arial"/>
          <w:sz w:val="24"/>
          <w:szCs w:val="24"/>
        </w:rPr>
        <w:t xml:space="preserve"> caracteriza-se como uma instituição voltada para a formação de profissionais capazes de trabalhar/atuar com o diferente, e principalmente que promovem a diversidade e rejeitam qualquer forma de preconceito ou exclusão social.</w:t>
      </w:r>
    </w:p>
    <w:p w14:paraId="231AC758" w14:textId="77777777" w:rsidR="00333F1B" w:rsidRDefault="00966CE4" w:rsidP="00AF7C0C">
      <w:pPr>
        <w:spacing w:after="0" w:line="360" w:lineRule="auto"/>
        <w:ind w:firstLine="708"/>
        <w:jc w:val="both"/>
        <w:rPr>
          <w:rFonts w:ascii="Arial" w:eastAsia="SimSun" w:hAnsi="Arial" w:cs="Arial"/>
          <w:sz w:val="24"/>
          <w:szCs w:val="24"/>
        </w:rPr>
      </w:pPr>
      <w:r>
        <w:rPr>
          <w:rFonts w:ascii="Arial" w:eastAsia="SimSun" w:hAnsi="Arial" w:cs="Arial"/>
          <w:sz w:val="24"/>
          <w:szCs w:val="24"/>
        </w:rPr>
        <w:t xml:space="preserve">A caracterização da região de influência serve de indicativo para a constatação de que toda uma gama de profissionais de nível superior pode encontrar campo de trabalho, tanto em Curitiba quanto em toda a região de influência. Assim, a </w:t>
      </w:r>
      <w:r w:rsidR="00124408">
        <w:rPr>
          <w:rFonts w:ascii="Arial" w:eastAsia="SimSun" w:hAnsi="Arial" w:cs="Arial"/>
          <w:sz w:val="24"/>
          <w:szCs w:val="24"/>
        </w:rPr>
        <w:t xml:space="preserve">Faculdade </w:t>
      </w:r>
      <w:r w:rsidR="002673BE">
        <w:rPr>
          <w:rFonts w:ascii="Arial" w:hAnsi="Arial" w:cs="Arial"/>
          <w:sz w:val="24"/>
          <w:szCs w:val="24"/>
        </w:rPr>
        <w:t>Unina</w:t>
      </w:r>
      <w:r>
        <w:rPr>
          <w:rFonts w:ascii="Arial" w:eastAsia="SimSun" w:hAnsi="Arial" w:cs="Arial"/>
          <w:sz w:val="24"/>
          <w:szCs w:val="24"/>
        </w:rPr>
        <w:t xml:space="preserve"> estabeleceu-se, inicialmente, na área de ciências humanas, com a oferta do curso de Licenciatura em Pedagogia, na modalidade presencial</w:t>
      </w:r>
      <w:r w:rsidR="0002484C">
        <w:rPr>
          <w:rFonts w:ascii="Arial" w:eastAsia="SimSun" w:hAnsi="Arial" w:cs="Arial"/>
          <w:sz w:val="24"/>
          <w:szCs w:val="24"/>
        </w:rPr>
        <w:t xml:space="preserve">. </w:t>
      </w:r>
      <w:r w:rsidR="0002484C" w:rsidRPr="0002484C">
        <w:rPr>
          <w:rFonts w:ascii="Arial" w:hAnsi="Arial" w:cs="Arial"/>
          <w:sz w:val="24"/>
          <w:szCs w:val="24"/>
        </w:rPr>
        <w:t xml:space="preserve">Logo em seguida, propôs o curso de Letras Português/Libras na modalidade presencial, passando a seguir para proposição </w:t>
      </w:r>
      <w:r w:rsidR="0002484C" w:rsidRPr="0002484C">
        <w:rPr>
          <w:rFonts w:ascii="Arial" w:hAnsi="Arial" w:cs="Arial"/>
          <w:sz w:val="24"/>
          <w:szCs w:val="24"/>
        </w:rPr>
        <w:lastRenderedPageBreak/>
        <w:t xml:space="preserve">de cursos na modalidade </w:t>
      </w:r>
      <w:proofErr w:type="spellStart"/>
      <w:r w:rsidR="0002484C" w:rsidRPr="0002484C">
        <w:rPr>
          <w:rFonts w:ascii="Arial" w:hAnsi="Arial" w:cs="Arial"/>
          <w:sz w:val="24"/>
          <w:szCs w:val="24"/>
        </w:rPr>
        <w:t>EaD</w:t>
      </w:r>
      <w:proofErr w:type="spellEnd"/>
      <w:r w:rsidR="0002484C" w:rsidRPr="0002484C">
        <w:rPr>
          <w:rFonts w:ascii="Arial" w:hAnsi="Arial" w:cs="Arial"/>
          <w:sz w:val="24"/>
          <w:szCs w:val="24"/>
        </w:rPr>
        <w:t xml:space="preserve">, sendo eles, Licenciaturas em Pedagogia, Educação Física, </w:t>
      </w:r>
      <w:r w:rsidR="00333F1B">
        <w:rPr>
          <w:rFonts w:ascii="Arial" w:hAnsi="Arial" w:cs="Arial"/>
          <w:sz w:val="24"/>
          <w:szCs w:val="24"/>
        </w:rPr>
        <w:t xml:space="preserve">Letras </w:t>
      </w:r>
      <w:r w:rsidR="0002484C" w:rsidRPr="0002484C">
        <w:rPr>
          <w:rFonts w:ascii="Arial" w:hAnsi="Arial" w:cs="Arial"/>
          <w:sz w:val="24"/>
          <w:szCs w:val="24"/>
        </w:rPr>
        <w:t>Libras, História</w:t>
      </w:r>
      <w:r w:rsidR="00333F1B">
        <w:rPr>
          <w:rFonts w:ascii="Arial" w:hAnsi="Arial" w:cs="Arial"/>
          <w:sz w:val="24"/>
          <w:szCs w:val="24"/>
        </w:rPr>
        <w:t xml:space="preserve">, Educação Especial, </w:t>
      </w:r>
      <w:r w:rsidR="0002484C" w:rsidRPr="0002484C">
        <w:rPr>
          <w:rFonts w:ascii="Arial" w:hAnsi="Arial" w:cs="Arial"/>
          <w:sz w:val="24"/>
          <w:szCs w:val="24"/>
        </w:rPr>
        <w:t xml:space="preserve"> </w:t>
      </w:r>
      <w:r w:rsidR="00333F1B">
        <w:rPr>
          <w:rFonts w:ascii="Arial" w:hAnsi="Arial" w:cs="Arial"/>
          <w:sz w:val="24"/>
          <w:szCs w:val="24"/>
        </w:rPr>
        <w:t xml:space="preserve">Artes Visuais, Letras Português, Informática e Matemática </w:t>
      </w:r>
      <w:r w:rsidR="0002484C" w:rsidRPr="0002484C">
        <w:rPr>
          <w:rFonts w:ascii="Arial" w:hAnsi="Arial" w:cs="Arial"/>
          <w:sz w:val="24"/>
          <w:szCs w:val="24"/>
        </w:rPr>
        <w:t>(a</w:t>
      </w:r>
      <w:r w:rsidR="00333F1B">
        <w:rPr>
          <w:rFonts w:ascii="Arial" w:hAnsi="Arial" w:cs="Arial"/>
          <w:sz w:val="24"/>
          <w:szCs w:val="24"/>
        </w:rPr>
        <w:t>provado e aguardando portaria</w:t>
      </w:r>
      <w:r w:rsidR="0002484C" w:rsidRPr="0002484C">
        <w:rPr>
          <w:rFonts w:ascii="Arial" w:hAnsi="Arial" w:cs="Arial"/>
          <w:sz w:val="24"/>
          <w:szCs w:val="24"/>
        </w:rPr>
        <w:t>)</w:t>
      </w:r>
      <w:r w:rsidR="00333F1B">
        <w:rPr>
          <w:rFonts w:ascii="Arial" w:hAnsi="Arial" w:cs="Arial"/>
          <w:sz w:val="24"/>
          <w:szCs w:val="24"/>
        </w:rPr>
        <w:t>;</w:t>
      </w:r>
      <w:r w:rsidR="0002484C" w:rsidRPr="0002484C">
        <w:rPr>
          <w:rFonts w:ascii="Arial" w:hAnsi="Arial" w:cs="Arial"/>
          <w:sz w:val="24"/>
          <w:szCs w:val="24"/>
        </w:rPr>
        <w:t xml:space="preserve"> Cursos de Bacharelado em Teologia (reconhecido no ano de 2019), Administração</w:t>
      </w:r>
      <w:r w:rsidR="00333F1B">
        <w:rPr>
          <w:rFonts w:ascii="Arial" w:hAnsi="Arial" w:cs="Arial"/>
          <w:sz w:val="24"/>
          <w:szCs w:val="24"/>
        </w:rPr>
        <w:t xml:space="preserve">, Serviço Social e </w:t>
      </w:r>
      <w:r w:rsidR="0002484C" w:rsidRPr="0002484C">
        <w:rPr>
          <w:rFonts w:ascii="Arial" w:hAnsi="Arial" w:cs="Arial"/>
          <w:sz w:val="24"/>
          <w:szCs w:val="24"/>
        </w:rPr>
        <w:t>Ciências Contábeis (aguardando autorização)</w:t>
      </w:r>
      <w:r w:rsidR="00333F1B">
        <w:rPr>
          <w:rFonts w:ascii="Arial" w:hAnsi="Arial" w:cs="Arial"/>
          <w:sz w:val="24"/>
          <w:szCs w:val="24"/>
        </w:rPr>
        <w:t>, além d</w:t>
      </w:r>
      <w:r w:rsidR="0002484C" w:rsidRPr="0002484C">
        <w:rPr>
          <w:rFonts w:ascii="Arial" w:hAnsi="Arial" w:cs="Arial"/>
          <w:sz w:val="24"/>
          <w:szCs w:val="24"/>
        </w:rPr>
        <w:t>os cursos Tecnológicos em Processamentos Gerenciais, Gestão Pública, Recursos Humanos</w:t>
      </w:r>
      <w:r w:rsidR="00333F1B">
        <w:rPr>
          <w:rFonts w:ascii="Arial" w:hAnsi="Arial" w:cs="Arial"/>
          <w:sz w:val="24"/>
          <w:szCs w:val="24"/>
        </w:rPr>
        <w:t xml:space="preserve">, </w:t>
      </w:r>
      <w:r w:rsidR="00333F1B" w:rsidRPr="0002484C">
        <w:rPr>
          <w:rFonts w:ascii="Arial" w:hAnsi="Arial" w:cs="Arial"/>
          <w:sz w:val="24"/>
          <w:szCs w:val="24"/>
        </w:rPr>
        <w:t>Segurança Pública</w:t>
      </w:r>
      <w:r w:rsidR="00333F1B">
        <w:rPr>
          <w:rFonts w:ascii="Arial" w:hAnsi="Arial" w:cs="Arial"/>
          <w:sz w:val="24"/>
          <w:szCs w:val="24"/>
        </w:rPr>
        <w:t>, Logística e Gestão de TI</w:t>
      </w:r>
      <w:r w:rsidR="00333F1B" w:rsidRPr="0002484C">
        <w:rPr>
          <w:rStyle w:val="Refdenotaderodap"/>
          <w:rFonts w:ascii="Arial" w:hAnsi="Arial" w:cs="Arial"/>
          <w:sz w:val="24"/>
          <w:szCs w:val="24"/>
        </w:rPr>
        <w:footnoteReference w:id="1"/>
      </w:r>
      <w:r w:rsidR="00333F1B" w:rsidRPr="0002484C">
        <w:rPr>
          <w:rFonts w:ascii="Arial" w:hAnsi="Arial" w:cs="Arial"/>
          <w:sz w:val="24"/>
          <w:szCs w:val="24"/>
        </w:rPr>
        <w:t xml:space="preserve">. </w:t>
      </w:r>
    </w:p>
    <w:p w14:paraId="3358ADCB" w14:textId="77777777" w:rsidR="00073D54" w:rsidRDefault="00966CE4">
      <w:pPr>
        <w:spacing w:after="0" w:line="360" w:lineRule="auto"/>
        <w:ind w:firstLine="708"/>
        <w:jc w:val="both"/>
        <w:rPr>
          <w:rFonts w:ascii="Arial" w:eastAsia="SimSun" w:hAnsi="Arial" w:cs="Arial"/>
          <w:sz w:val="24"/>
          <w:szCs w:val="24"/>
        </w:rPr>
      </w:pPr>
      <w:r w:rsidRPr="00A14E14">
        <w:rPr>
          <w:rFonts w:ascii="Arial" w:eastAsia="SimSun" w:hAnsi="Arial" w:cs="Arial"/>
          <w:sz w:val="24"/>
          <w:szCs w:val="24"/>
        </w:rPr>
        <w:t xml:space="preserve">A proposta de </w:t>
      </w:r>
      <w:proofErr w:type="spellStart"/>
      <w:r w:rsidRPr="00A14E14">
        <w:rPr>
          <w:rFonts w:ascii="Arial" w:eastAsia="SimSun" w:hAnsi="Arial" w:cs="Arial"/>
          <w:sz w:val="24"/>
          <w:szCs w:val="24"/>
        </w:rPr>
        <w:t>EaD</w:t>
      </w:r>
      <w:proofErr w:type="spellEnd"/>
      <w:r w:rsidRPr="00A14E14">
        <w:rPr>
          <w:rFonts w:ascii="Arial" w:eastAsia="SimSun" w:hAnsi="Arial" w:cs="Arial"/>
          <w:sz w:val="24"/>
          <w:szCs w:val="24"/>
        </w:rPr>
        <w:t xml:space="preserve"> pela </w:t>
      </w:r>
      <w:r w:rsidR="0020443C">
        <w:rPr>
          <w:rFonts w:ascii="Arial" w:eastAsia="SimSun" w:hAnsi="Arial" w:cs="Arial"/>
          <w:sz w:val="24"/>
          <w:szCs w:val="24"/>
        </w:rPr>
        <w:t xml:space="preserve">Faculdade </w:t>
      </w:r>
      <w:r w:rsidR="002673BE">
        <w:rPr>
          <w:rFonts w:ascii="Arial" w:hAnsi="Arial" w:cs="Arial"/>
          <w:sz w:val="24"/>
          <w:szCs w:val="24"/>
        </w:rPr>
        <w:t>Unina</w:t>
      </w:r>
      <w:r w:rsidRPr="00A14E14">
        <w:rPr>
          <w:rFonts w:ascii="Arial" w:eastAsia="SimSun" w:hAnsi="Arial" w:cs="Arial"/>
          <w:sz w:val="24"/>
          <w:szCs w:val="24"/>
        </w:rPr>
        <w:t xml:space="preserve"> prevê a efetiva orientação e o desenvolvimento de iniciativas que aumentem a qualidade do ensino, embasados em um ensino articulado e reflexivo em relação à prática. Isso porque a </w:t>
      </w:r>
      <w:r w:rsidR="00283251">
        <w:rPr>
          <w:rFonts w:ascii="Arial" w:eastAsia="SimSun" w:hAnsi="Arial" w:cs="Arial"/>
          <w:sz w:val="24"/>
          <w:szCs w:val="24"/>
        </w:rPr>
        <w:t xml:space="preserve">Faculdade </w:t>
      </w:r>
      <w:r w:rsidR="002673BE">
        <w:rPr>
          <w:rFonts w:ascii="Arial" w:eastAsia="SimSun" w:hAnsi="Arial" w:cs="Arial"/>
          <w:sz w:val="24"/>
          <w:szCs w:val="24"/>
        </w:rPr>
        <w:t>U</w:t>
      </w:r>
      <w:r w:rsidR="006E37A0">
        <w:rPr>
          <w:rFonts w:ascii="Arial" w:eastAsia="SimSun" w:hAnsi="Arial" w:cs="Arial"/>
          <w:sz w:val="24"/>
          <w:szCs w:val="24"/>
        </w:rPr>
        <w:t>nina</w:t>
      </w:r>
      <w:r w:rsidRPr="00A14E14">
        <w:rPr>
          <w:rFonts w:ascii="Arial" w:eastAsia="SimSun" w:hAnsi="Arial" w:cs="Arial"/>
          <w:sz w:val="24"/>
          <w:szCs w:val="24"/>
        </w:rPr>
        <w:t xml:space="preserve"> pretende ser referência de qualidade de ensino e atuação acadêmica não só em Curitiba, mas em toda sua área de abrangência, por promover e conduzir políticas pedagógicas alinhadas com a autonomia e com a cooperação, de forma a reduzir as desigualdades e a valorizar a diversidade, propiciando o acesso aos meios tecnológicos. </w:t>
      </w:r>
    </w:p>
    <w:p w14:paraId="6B7C2346" w14:textId="7E879B2B" w:rsidR="00E22979" w:rsidRDefault="00966CE4">
      <w:pPr>
        <w:spacing w:after="0" w:line="360" w:lineRule="auto"/>
        <w:ind w:firstLine="708"/>
        <w:jc w:val="both"/>
        <w:rPr>
          <w:rFonts w:ascii="Arial" w:eastAsia="SimSun" w:hAnsi="Arial" w:cs="Arial"/>
          <w:sz w:val="24"/>
          <w:szCs w:val="24"/>
        </w:rPr>
      </w:pPr>
      <w:r w:rsidRPr="00A14E14">
        <w:rPr>
          <w:rFonts w:ascii="Arial" w:eastAsia="SimSun" w:hAnsi="Arial" w:cs="Arial"/>
          <w:sz w:val="24"/>
          <w:szCs w:val="24"/>
        </w:rPr>
        <w:t xml:space="preserve">A disponibilização de profissionais, recursos e equipamentos que favoreçam a aquisição e a construção de conhecimentos são prerrogativas que a </w:t>
      </w:r>
      <w:r w:rsidR="002673BE">
        <w:rPr>
          <w:rFonts w:ascii="Arial" w:eastAsia="SimSun" w:hAnsi="Arial" w:cs="Arial"/>
          <w:sz w:val="24"/>
          <w:szCs w:val="24"/>
        </w:rPr>
        <w:t>U</w:t>
      </w:r>
      <w:r w:rsidR="006939B8">
        <w:rPr>
          <w:rFonts w:ascii="Arial" w:eastAsia="SimSun" w:hAnsi="Arial" w:cs="Arial"/>
          <w:sz w:val="24"/>
          <w:szCs w:val="24"/>
        </w:rPr>
        <w:t>nina</w:t>
      </w:r>
      <w:r w:rsidRPr="00A14E14">
        <w:rPr>
          <w:rFonts w:ascii="Arial" w:eastAsia="SimSun" w:hAnsi="Arial" w:cs="Arial"/>
          <w:sz w:val="24"/>
          <w:szCs w:val="24"/>
        </w:rPr>
        <w:t xml:space="preserve"> julga </w:t>
      </w:r>
      <w:r>
        <w:rPr>
          <w:rFonts w:ascii="Arial" w:eastAsia="SimSun" w:hAnsi="Arial" w:cs="Arial"/>
          <w:sz w:val="24"/>
          <w:szCs w:val="24"/>
        </w:rPr>
        <w:t>imprescindíveis para a formação de seus estudantes.</w:t>
      </w:r>
      <w:bookmarkStart w:id="9" w:name="_Toc19089881"/>
      <w:bookmarkStart w:id="10" w:name="_Toc21687191"/>
    </w:p>
    <w:p w14:paraId="14621876" w14:textId="77777777" w:rsidR="00E22979" w:rsidRDefault="00E22979">
      <w:pPr>
        <w:spacing w:after="0" w:line="360" w:lineRule="auto"/>
        <w:jc w:val="both"/>
        <w:rPr>
          <w:rFonts w:ascii="Arial" w:eastAsia="SimSun" w:hAnsi="Arial" w:cs="Arial"/>
          <w:sz w:val="24"/>
          <w:szCs w:val="24"/>
        </w:rPr>
      </w:pPr>
    </w:p>
    <w:p w14:paraId="12512D3A" w14:textId="77777777" w:rsidR="00E22979" w:rsidRPr="008F6FFB" w:rsidRDefault="00966CE4">
      <w:pPr>
        <w:numPr>
          <w:ilvl w:val="2"/>
          <w:numId w:val="8"/>
        </w:numPr>
        <w:spacing w:after="0" w:line="360" w:lineRule="auto"/>
        <w:jc w:val="both"/>
        <w:rPr>
          <w:rFonts w:ascii="Arial" w:eastAsia="SimSun" w:hAnsi="Arial" w:cs="Times New Roman"/>
          <w:bCs/>
          <w:sz w:val="24"/>
          <w:lang w:eastAsia="pt-BR"/>
        </w:rPr>
      </w:pPr>
      <w:r w:rsidRPr="008F6FFB">
        <w:rPr>
          <w:rFonts w:ascii="Arial" w:eastAsia="SimSun" w:hAnsi="Arial" w:cs="Times New Roman"/>
          <w:bCs/>
          <w:sz w:val="24"/>
          <w:lang w:eastAsia="pt-BR"/>
        </w:rPr>
        <w:t>Inserção regional</w:t>
      </w:r>
      <w:bookmarkEnd w:id="9"/>
      <w:bookmarkEnd w:id="10"/>
    </w:p>
    <w:p w14:paraId="4F40D30D" w14:textId="77777777" w:rsidR="00E22979" w:rsidRDefault="00E22979">
      <w:pPr>
        <w:pStyle w:val="SemEspaamento"/>
        <w:rPr>
          <w:lang w:eastAsia="pt-BR"/>
        </w:rPr>
      </w:pPr>
    </w:p>
    <w:p w14:paraId="04ED706B" w14:textId="2A633EC6" w:rsidR="00E22979" w:rsidRPr="00A14E14" w:rsidRDefault="00966CE4" w:rsidP="000139E4">
      <w:pPr>
        <w:spacing w:after="0" w:line="360" w:lineRule="auto"/>
        <w:ind w:firstLine="708"/>
        <w:jc w:val="both"/>
        <w:rPr>
          <w:rFonts w:ascii="Arial" w:eastAsia="SimSun" w:hAnsi="Arial" w:cs="Arial"/>
          <w:sz w:val="24"/>
          <w:szCs w:val="24"/>
        </w:rPr>
      </w:pPr>
      <w:r>
        <w:rPr>
          <w:rFonts w:ascii="Arial" w:eastAsia="SimSun" w:hAnsi="Arial" w:cs="Arial"/>
          <w:sz w:val="24"/>
          <w:szCs w:val="24"/>
        </w:rPr>
        <w:t xml:space="preserve">A </w:t>
      </w:r>
      <w:r w:rsidR="008F6FFB">
        <w:rPr>
          <w:rFonts w:ascii="Arial" w:eastAsia="SimSun" w:hAnsi="Arial" w:cs="Arial"/>
          <w:sz w:val="24"/>
          <w:szCs w:val="24"/>
        </w:rPr>
        <w:t xml:space="preserve">Faculdade </w:t>
      </w:r>
      <w:r w:rsidR="002673BE">
        <w:rPr>
          <w:rFonts w:ascii="Arial" w:eastAsia="SimSun" w:hAnsi="Arial" w:cs="Arial"/>
          <w:sz w:val="24"/>
          <w:szCs w:val="24"/>
        </w:rPr>
        <w:t>U</w:t>
      </w:r>
      <w:r w:rsidR="006939B8">
        <w:rPr>
          <w:rFonts w:ascii="Arial" w:eastAsia="SimSun" w:hAnsi="Arial" w:cs="Arial"/>
          <w:sz w:val="24"/>
          <w:szCs w:val="24"/>
        </w:rPr>
        <w:t>nina</w:t>
      </w:r>
      <w:r>
        <w:rPr>
          <w:rFonts w:ascii="Arial" w:eastAsia="SimSun" w:hAnsi="Arial" w:cs="Arial"/>
          <w:sz w:val="24"/>
          <w:szCs w:val="24"/>
        </w:rPr>
        <w:t xml:space="preserve"> está localizada na </w:t>
      </w:r>
      <w:r>
        <w:rPr>
          <w:rFonts w:ascii="Arial" w:eastAsia="SimSun" w:hAnsi="Arial" w:cs="Arial"/>
          <w:sz w:val="24"/>
          <w:szCs w:val="24"/>
          <w:shd w:val="clear" w:color="auto" w:fill="FFFFFF"/>
        </w:rPr>
        <w:t xml:space="preserve">Rua Cláudio Chatagnier, nº 112, no bairro Bacacheri, no </w:t>
      </w:r>
      <w:r w:rsidRPr="00A14E14">
        <w:rPr>
          <w:rFonts w:ascii="Arial" w:eastAsia="SimSun" w:hAnsi="Arial" w:cs="Arial"/>
          <w:sz w:val="24"/>
          <w:szCs w:val="24"/>
          <w:shd w:val="clear" w:color="auto" w:fill="FFFFFF"/>
        </w:rPr>
        <w:t xml:space="preserve">município de Curitiba, Estado do Paraná (PR). A cidade de Curitiba, capital do PR, segundo estimativa </w:t>
      </w:r>
      <w:r w:rsidRPr="00A14E14">
        <w:rPr>
          <w:rFonts w:ascii="Arial" w:eastAsia="SimSun" w:hAnsi="Arial" w:cs="Arial"/>
          <w:sz w:val="24"/>
          <w:szCs w:val="24"/>
        </w:rPr>
        <w:t xml:space="preserve">do </w:t>
      </w:r>
      <w:r w:rsidR="009A398A">
        <w:rPr>
          <w:rFonts w:ascii="Arial" w:eastAsia="SimSun" w:hAnsi="Arial" w:cs="Arial"/>
          <w:sz w:val="24"/>
          <w:szCs w:val="24"/>
        </w:rPr>
        <w:t xml:space="preserve">IBGE, do </w:t>
      </w:r>
      <w:r w:rsidRPr="00A14E14">
        <w:rPr>
          <w:rFonts w:ascii="Arial" w:eastAsia="SimSun" w:hAnsi="Arial" w:cs="Arial"/>
          <w:sz w:val="24"/>
          <w:szCs w:val="24"/>
        </w:rPr>
        <w:t>ano de 20</w:t>
      </w:r>
      <w:r w:rsidR="009A398A">
        <w:rPr>
          <w:rFonts w:ascii="Arial" w:eastAsia="SimSun" w:hAnsi="Arial" w:cs="Arial"/>
          <w:sz w:val="24"/>
          <w:szCs w:val="24"/>
        </w:rPr>
        <w:t>2</w:t>
      </w:r>
      <w:r w:rsidR="002009DC">
        <w:rPr>
          <w:rFonts w:ascii="Arial" w:eastAsia="SimSun" w:hAnsi="Arial" w:cs="Arial"/>
          <w:sz w:val="24"/>
          <w:szCs w:val="24"/>
        </w:rPr>
        <w:t>1</w:t>
      </w:r>
      <w:r w:rsidRPr="00A14E14">
        <w:rPr>
          <w:rFonts w:ascii="Arial" w:eastAsia="SimSun" w:hAnsi="Arial" w:cs="Arial"/>
          <w:sz w:val="24"/>
          <w:szCs w:val="24"/>
        </w:rPr>
        <w:t>, conta com uma população de 1.</w:t>
      </w:r>
      <w:r w:rsidR="00FD6838">
        <w:rPr>
          <w:rFonts w:ascii="Arial" w:eastAsia="SimSun" w:hAnsi="Arial" w:cs="Arial"/>
          <w:sz w:val="24"/>
          <w:szCs w:val="24"/>
        </w:rPr>
        <w:t>9</w:t>
      </w:r>
      <w:r w:rsidR="009A398A">
        <w:rPr>
          <w:rFonts w:ascii="Arial" w:eastAsia="SimSun" w:hAnsi="Arial" w:cs="Arial"/>
          <w:sz w:val="24"/>
          <w:szCs w:val="24"/>
        </w:rPr>
        <w:t>6</w:t>
      </w:r>
      <w:r w:rsidR="00FD6838">
        <w:rPr>
          <w:rFonts w:ascii="Arial" w:eastAsia="SimSun" w:hAnsi="Arial" w:cs="Arial"/>
          <w:sz w:val="24"/>
          <w:szCs w:val="24"/>
        </w:rPr>
        <w:t>3</w:t>
      </w:r>
      <w:r w:rsidRPr="00A14E14">
        <w:rPr>
          <w:rFonts w:ascii="Arial" w:eastAsia="SimSun" w:hAnsi="Arial" w:cs="Arial"/>
          <w:sz w:val="24"/>
          <w:szCs w:val="24"/>
        </w:rPr>
        <w:t>.</w:t>
      </w:r>
      <w:r w:rsidR="009A398A">
        <w:rPr>
          <w:rFonts w:ascii="Arial" w:eastAsia="SimSun" w:hAnsi="Arial" w:cs="Arial"/>
          <w:sz w:val="24"/>
          <w:szCs w:val="24"/>
        </w:rPr>
        <w:t>726</w:t>
      </w:r>
      <w:r w:rsidRPr="00A14E14">
        <w:rPr>
          <w:rFonts w:ascii="Arial" w:eastAsia="SimSun" w:hAnsi="Arial" w:cs="Arial"/>
          <w:sz w:val="24"/>
          <w:szCs w:val="24"/>
        </w:rPr>
        <w:t xml:space="preserve"> pessoas, em um território de 435,036 km</w:t>
      </w:r>
      <w:r w:rsidRPr="00A14E14">
        <w:rPr>
          <w:rFonts w:ascii="Arial" w:eastAsia="SimSun" w:hAnsi="Arial" w:cs="Arial"/>
          <w:sz w:val="24"/>
          <w:szCs w:val="24"/>
          <w:vertAlign w:val="superscript"/>
        </w:rPr>
        <w:t>2</w:t>
      </w:r>
      <w:r w:rsidRPr="00A14E14">
        <w:rPr>
          <w:rFonts w:ascii="Arial" w:eastAsia="SimSun" w:hAnsi="Arial" w:cs="Arial"/>
          <w:sz w:val="24"/>
          <w:szCs w:val="24"/>
        </w:rPr>
        <w:t xml:space="preserve"> o que faz com que a cidade apresente uma densidade demográfica de mais ou menos 4.027,04 habitantes por Km</w:t>
      </w:r>
      <w:r w:rsidRPr="00A14E14">
        <w:rPr>
          <w:rFonts w:ascii="Arial" w:eastAsia="SimSun" w:hAnsi="Arial" w:cs="Arial"/>
          <w:sz w:val="24"/>
          <w:szCs w:val="24"/>
          <w:vertAlign w:val="superscript"/>
        </w:rPr>
        <w:t>2</w:t>
      </w:r>
      <w:r w:rsidRPr="00A14E14">
        <w:rPr>
          <w:rFonts w:ascii="Arial" w:eastAsia="SimSun" w:hAnsi="Arial" w:cs="Arial"/>
          <w:sz w:val="24"/>
          <w:szCs w:val="24"/>
        </w:rPr>
        <w:t xml:space="preserve">. </w:t>
      </w:r>
    </w:p>
    <w:p w14:paraId="59EAF7B6" w14:textId="684E1DBC" w:rsidR="00BE72D2" w:rsidRDefault="00966CE4" w:rsidP="000139E4">
      <w:pPr>
        <w:spacing w:after="0" w:line="360" w:lineRule="auto"/>
        <w:ind w:firstLine="708"/>
        <w:jc w:val="both"/>
        <w:rPr>
          <w:rFonts w:ascii="Arial" w:eastAsia="SimSun" w:hAnsi="Arial" w:cs="Arial"/>
          <w:sz w:val="24"/>
          <w:szCs w:val="24"/>
        </w:rPr>
      </w:pPr>
      <w:r w:rsidRPr="00BE72D2">
        <w:rPr>
          <w:rFonts w:ascii="Arial" w:eastAsia="SimSun" w:hAnsi="Arial" w:cs="Arial"/>
          <w:sz w:val="24"/>
          <w:szCs w:val="24"/>
        </w:rPr>
        <w:t xml:space="preserve">Em relação à escolarização, </w:t>
      </w:r>
      <w:r w:rsidR="00BE72D2" w:rsidRPr="00BE72D2">
        <w:rPr>
          <w:rFonts w:ascii="Arial" w:eastAsia="SimSun" w:hAnsi="Arial" w:cs="Arial"/>
          <w:sz w:val="24"/>
          <w:szCs w:val="24"/>
        </w:rPr>
        <w:t xml:space="preserve">segundo o último censo realizado, em 2010, </w:t>
      </w:r>
      <w:r w:rsidRPr="00BE72D2">
        <w:rPr>
          <w:rFonts w:ascii="Arial" w:eastAsia="SimSun" w:hAnsi="Arial" w:cs="Arial"/>
          <w:sz w:val="24"/>
          <w:szCs w:val="24"/>
        </w:rPr>
        <w:t xml:space="preserve">Curitiba tem </w:t>
      </w:r>
      <w:r w:rsidR="00BE72D2" w:rsidRPr="00BE72D2">
        <w:rPr>
          <w:rFonts w:ascii="Arial" w:eastAsia="SimSun" w:hAnsi="Arial" w:cs="Arial"/>
          <w:sz w:val="24"/>
          <w:szCs w:val="24"/>
        </w:rPr>
        <w:t xml:space="preserve">97,6% de taxa de escolarização da população na faixa etária de 6 a 14 anos de idade. </w:t>
      </w:r>
      <w:r w:rsidR="00BE72D2" w:rsidRPr="00BE72D2">
        <w:rPr>
          <w:rFonts w:ascii="Arial" w:hAnsi="Arial" w:cs="Arial"/>
          <w:sz w:val="24"/>
          <w:szCs w:val="24"/>
        </w:rPr>
        <w:t xml:space="preserve">Ademais, segundo dados estimados do IBGE, no ano de 2020, foram 214.346 matriculados no ensino fundamental e 71.179 no ensino médio. Quanto aos docentes, 12.349 estão no ensino fundamental e 4.450 no </w:t>
      </w:r>
      <w:r w:rsidR="00BE72D2" w:rsidRPr="00BE72D2">
        <w:rPr>
          <w:rFonts w:ascii="Arial" w:hAnsi="Arial" w:cs="Arial"/>
          <w:sz w:val="24"/>
          <w:szCs w:val="24"/>
        </w:rPr>
        <w:lastRenderedPageBreak/>
        <w:t>ensino médio. O número de estabelecimentos de ensino fundamental é de 502 escolas e no ensino médio é de 212 escolas.</w:t>
      </w:r>
    </w:p>
    <w:p w14:paraId="38C9FDE9" w14:textId="2B81B486" w:rsidR="00511464" w:rsidRPr="00511464" w:rsidRDefault="00966CE4" w:rsidP="00FD6838">
      <w:pPr>
        <w:spacing w:after="0" w:line="360" w:lineRule="auto"/>
        <w:ind w:firstLine="708"/>
        <w:jc w:val="both"/>
        <w:rPr>
          <w:rFonts w:ascii="Arial" w:eastAsia="SimSun" w:hAnsi="Arial" w:cs="Arial"/>
          <w:sz w:val="24"/>
          <w:szCs w:val="24"/>
        </w:rPr>
      </w:pPr>
      <w:r>
        <w:rPr>
          <w:rFonts w:ascii="Arial" w:eastAsia="SimSun" w:hAnsi="Arial" w:cs="Arial"/>
          <w:sz w:val="24"/>
        </w:rPr>
        <w:t xml:space="preserve">O Bairro Bacacheri, no qual está localizada a instituição, faz parte da regional Boa Vista e localiza-se na região norte da cidade. Tal regional apresenta divisa com os seguintes municípios da Região Metropolitana de Curitiba: Colombo, Pinhais e Almirante Tamandaré (IPPUC, 2013). “A área total da Regional é de 6.251 hectares, o que significa 14,39% do território de Curitiba. É a segunda maior regional, um pouco menor que a Regional Santa Felicidade” (p. 3).  </w:t>
      </w:r>
      <w:r w:rsidRPr="00511464">
        <w:rPr>
          <w:rFonts w:ascii="Arial" w:eastAsia="SimSun" w:hAnsi="Arial" w:cs="Arial"/>
          <w:sz w:val="24"/>
          <w:szCs w:val="24"/>
        </w:rPr>
        <w:t xml:space="preserve">O bairro Bacacheri é o terceiro maior da região em extensão territorial com uma área de </w:t>
      </w:r>
      <w:r w:rsidR="00511464" w:rsidRPr="00127FCB">
        <w:rPr>
          <w:rFonts w:ascii="Arial" w:hAnsi="Arial" w:cs="Arial"/>
          <w:sz w:val="24"/>
          <w:szCs w:val="24"/>
        </w:rPr>
        <w:t xml:space="preserve">7,05 </w:t>
      </w:r>
      <w:r w:rsidR="00127FCB" w:rsidRPr="00127FCB">
        <w:rPr>
          <w:rFonts w:ascii="Arial" w:hAnsi="Arial" w:cs="Arial"/>
          <w:sz w:val="24"/>
          <w:szCs w:val="24"/>
        </w:rPr>
        <w:t>km</w:t>
      </w:r>
      <w:r w:rsidR="00127FCB" w:rsidRPr="00127FCB">
        <w:t>²</w:t>
      </w:r>
      <w:r w:rsidR="00511464" w:rsidRPr="00127FCB">
        <w:rPr>
          <w:rFonts w:ascii="Arial" w:hAnsi="Arial" w:cs="Arial"/>
          <w:sz w:val="24"/>
          <w:szCs w:val="24"/>
        </w:rPr>
        <w:t xml:space="preserve">, </w:t>
      </w:r>
      <w:r w:rsidR="00511464" w:rsidRPr="00511464">
        <w:rPr>
          <w:rFonts w:ascii="Arial" w:hAnsi="Arial" w:cs="Arial"/>
          <w:sz w:val="24"/>
          <w:szCs w:val="24"/>
        </w:rPr>
        <w:t>com uma população de 23.734 habitantes.</w:t>
      </w:r>
    </w:p>
    <w:p w14:paraId="749A3BD5" w14:textId="1D86B76B" w:rsidR="00E22979" w:rsidRPr="008F6FFB" w:rsidRDefault="00966CE4">
      <w:pPr>
        <w:keepNext/>
        <w:keepLines/>
        <w:spacing w:before="300" w:after="300" w:line="360" w:lineRule="auto"/>
        <w:outlineLvl w:val="2"/>
        <w:rPr>
          <w:rFonts w:ascii="Arial" w:eastAsia="SimSun" w:hAnsi="Arial" w:cs="Times New Roman"/>
          <w:bCs/>
          <w:sz w:val="24"/>
        </w:rPr>
      </w:pPr>
      <w:bookmarkStart w:id="11" w:name="_Toc19089882"/>
      <w:bookmarkStart w:id="12" w:name="_Toc21687192"/>
      <w:bookmarkStart w:id="13" w:name="_Toc2613823"/>
      <w:bookmarkStart w:id="14" w:name="_Toc48660134"/>
      <w:r w:rsidRPr="008F6FFB">
        <w:rPr>
          <w:rFonts w:ascii="Arial" w:eastAsia="SimSun" w:hAnsi="Arial" w:cs="Times New Roman"/>
          <w:bCs/>
          <w:sz w:val="24"/>
        </w:rPr>
        <w:t>2.1.2 Missão, visão, valores</w:t>
      </w:r>
      <w:r w:rsidR="00884DEB" w:rsidRPr="008F6FFB">
        <w:rPr>
          <w:rFonts w:ascii="Arial" w:eastAsia="SimSun" w:hAnsi="Arial" w:cs="Times New Roman"/>
          <w:bCs/>
          <w:sz w:val="24"/>
        </w:rPr>
        <w:t xml:space="preserve">, </w:t>
      </w:r>
      <w:r w:rsidRPr="008F6FFB">
        <w:rPr>
          <w:rFonts w:ascii="Arial" w:eastAsia="SimSun" w:hAnsi="Arial" w:cs="Times New Roman"/>
          <w:bCs/>
          <w:sz w:val="24"/>
        </w:rPr>
        <w:t>finalidades</w:t>
      </w:r>
      <w:bookmarkEnd w:id="11"/>
      <w:bookmarkEnd w:id="12"/>
      <w:bookmarkEnd w:id="13"/>
      <w:bookmarkEnd w:id="14"/>
      <w:r w:rsidR="00884DEB" w:rsidRPr="008F6FFB">
        <w:rPr>
          <w:rFonts w:ascii="Arial" w:eastAsia="SimSun" w:hAnsi="Arial" w:cs="Times New Roman"/>
          <w:bCs/>
          <w:sz w:val="24"/>
        </w:rPr>
        <w:t xml:space="preserve"> e Política Institucional</w:t>
      </w:r>
    </w:p>
    <w:p w14:paraId="5BF646F3" w14:textId="7EC2D186" w:rsidR="00E22979" w:rsidRDefault="00966CE4">
      <w:pPr>
        <w:spacing w:after="0" w:line="360" w:lineRule="auto"/>
        <w:ind w:firstLine="851"/>
        <w:jc w:val="both"/>
        <w:rPr>
          <w:rFonts w:ascii="Arial" w:eastAsia="SimSun" w:hAnsi="Arial" w:cs="Arial"/>
          <w:sz w:val="24"/>
          <w:szCs w:val="24"/>
        </w:rPr>
      </w:pPr>
      <w:r>
        <w:rPr>
          <w:rFonts w:ascii="Arial" w:eastAsia="SimSun" w:hAnsi="Arial" w:cs="Arial"/>
          <w:sz w:val="24"/>
          <w:szCs w:val="24"/>
        </w:rPr>
        <w:t xml:space="preserve">A </w:t>
      </w:r>
      <w:r>
        <w:rPr>
          <w:rFonts w:ascii="Arial" w:eastAsia="SimSun" w:hAnsi="Arial" w:cs="Arial"/>
          <w:b/>
          <w:sz w:val="24"/>
          <w:szCs w:val="24"/>
        </w:rPr>
        <w:t xml:space="preserve">missão </w:t>
      </w:r>
      <w:r>
        <w:rPr>
          <w:rFonts w:ascii="Arial" w:eastAsia="SimSun" w:hAnsi="Arial" w:cs="Arial"/>
          <w:bCs/>
          <w:sz w:val="24"/>
          <w:szCs w:val="24"/>
        </w:rPr>
        <w:t xml:space="preserve">da </w:t>
      </w:r>
      <w:r w:rsidR="00E92D6F">
        <w:rPr>
          <w:rFonts w:ascii="Arial" w:eastAsia="SimSun" w:hAnsi="Arial" w:cs="Arial"/>
          <w:bCs/>
          <w:sz w:val="24"/>
          <w:szCs w:val="24"/>
        </w:rPr>
        <w:t xml:space="preserve">Faculdade </w:t>
      </w:r>
      <w:r w:rsidR="00742A41" w:rsidRPr="00093247">
        <w:rPr>
          <w:rFonts w:ascii="Arial" w:hAnsi="Arial" w:cs="Arial"/>
          <w:sz w:val="24"/>
          <w:szCs w:val="24"/>
        </w:rPr>
        <w:t>U</w:t>
      </w:r>
      <w:r w:rsidR="00742A41">
        <w:rPr>
          <w:rFonts w:ascii="Arial" w:hAnsi="Arial" w:cs="Arial"/>
          <w:sz w:val="24"/>
          <w:szCs w:val="24"/>
        </w:rPr>
        <w:t>nina</w:t>
      </w:r>
      <w:r>
        <w:rPr>
          <w:rFonts w:ascii="Arial" w:eastAsia="SimSun" w:hAnsi="Arial" w:cs="Arial"/>
          <w:bCs/>
          <w:sz w:val="24"/>
          <w:szCs w:val="24"/>
        </w:rPr>
        <w:t xml:space="preserve"> </w:t>
      </w:r>
      <w:r w:rsidRPr="009241EE">
        <w:rPr>
          <w:rFonts w:ascii="Arial" w:eastAsia="SimSun" w:hAnsi="Arial" w:cs="Arial"/>
          <w:bCs/>
          <w:sz w:val="24"/>
          <w:szCs w:val="24"/>
        </w:rPr>
        <w:t xml:space="preserve">é </w:t>
      </w:r>
      <w:r w:rsidR="009241EE" w:rsidRPr="009241EE">
        <w:rPr>
          <w:rFonts w:ascii="Arial" w:eastAsia="SimSun" w:hAnsi="Arial" w:cs="Arial"/>
          <w:bCs/>
          <w:sz w:val="24"/>
          <w:szCs w:val="24"/>
        </w:rPr>
        <w:t>promover</w:t>
      </w:r>
      <w:r>
        <w:rPr>
          <w:rFonts w:ascii="Arial" w:eastAsia="SimSun" w:hAnsi="Arial" w:cs="Arial"/>
          <w:sz w:val="24"/>
          <w:szCs w:val="24"/>
        </w:rPr>
        <w:t xml:space="preserve"> o desenvolvimento da sociedade </w:t>
      </w:r>
      <w:r w:rsidR="002009DC">
        <w:rPr>
          <w:rFonts w:ascii="Arial" w:eastAsia="SimSun" w:hAnsi="Arial" w:cs="Arial"/>
          <w:sz w:val="24"/>
          <w:szCs w:val="24"/>
        </w:rPr>
        <w:t>através</w:t>
      </w:r>
      <w:r>
        <w:rPr>
          <w:rFonts w:ascii="Arial" w:eastAsia="SimSun" w:hAnsi="Arial" w:cs="Arial"/>
          <w:sz w:val="24"/>
          <w:szCs w:val="24"/>
        </w:rPr>
        <w:t xml:space="preserve"> de um </w:t>
      </w:r>
      <w:r w:rsidR="009241EE">
        <w:rPr>
          <w:rFonts w:ascii="Arial" w:eastAsia="SimSun" w:hAnsi="Arial" w:cs="Arial"/>
          <w:sz w:val="24"/>
          <w:szCs w:val="24"/>
        </w:rPr>
        <w:t>ensino</w:t>
      </w:r>
      <w:r>
        <w:rPr>
          <w:rFonts w:ascii="Arial" w:eastAsia="SimSun" w:hAnsi="Arial" w:cs="Arial"/>
          <w:sz w:val="24"/>
          <w:szCs w:val="24"/>
        </w:rPr>
        <w:t xml:space="preserve"> acessível e de qualidade que </w:t>
      </w:r>
      <w:r w:rsidR="009B30B4">
        <w:rPr>
          <w:rFonts w:ascii="Arial" w:eastAsia="SimSun" w:hAnsi="Arial" w:cs="Arial"/>
          <w:sz w:val="24"/>
          <w:szCs w:val="24"/>
        </w:rPr>
        <w:t xml:space="preserve">respeita o meio ambiente, </w:t>
      </w:r>
      <w:r>
        <w:rPr>
          <w:rFonts w:ascii="Arial" w:eastAsia="SimSun" w:hAnsi="Arial" w:cs="Arial"/>
          <w:sz w:val="24"/>
          <w:szCs w:val="24"/>
        </w:rPr>
        <w:t xml:space="preserve">a diversidade e </w:t>
      </w:r>
      <w:r w:rsidR="009B30B4">
        <w:rPr>
          <w:rFonts w:ascii="Arial" w:eastAsia="SimSun" w:hAnsi="Arial" w:cs="Arial"/>
          <w:sz w:val="24"/>
          <w:szCs w:val="24"/>
        </w:rPr>
        <w:t xml:space="preserve">a privacidade, e </w:t>
      </w:r>
      <w:r>
        <w:rPr>
          <w:rFonts w:ascii="Arial" w:eastAsia="SimSun" w:hAnsi="Arial" w:cs="Arial"/>
          <w:sz w:val="24"/>
          <w:szCs w:val="24"/>
        </w:rPr>
        <w:t>acompanha as inovações e desenvolvimento tecnológico.</w:t>
      </w:r>
    </w:p>
    <w:p w14:paraId="120CB9C3" w14:textId="45EC2137" w:rsidR="00E22979" w:rsidRDefault="00966CE4">
      <w:pPr>
        <w:spacing w:after="0" w:line="360" w:lineRule="auto"/>
        <w:ind w:firstLine="851"/>
        <w:jc w:val="both"/>
        <w:rPr>
          <w:rFonts w:ascii="Arial" w:eastAsia="SimSun" w:hAnsi="Arial" w:cs="Arial"/>
          <w:sz w:val="24"/>
          <w:szCs w:val="24"/>
        </w:rPr>
      </w:pPr>
      <w:r>
        <w:rPr>
          <w:rFonts w:ascii="Arial" w:eastAsia="SimSun" w:hAnsi="Arial" w:cs="Arial"/>
          <w:sz w:val="24"/>
          <w:szCs w:val="24"/>
        </w:rPr>
        <w:t xml:space="preserve">Quanto a </w:t>
      </w:r>
      <w:r>
        <w:rPr>
          <w:rFonts w:ascii="Arial" w:eastAsia="SimSun" w:hAnsi="Arial" w:cs="Arial"/>
          <w:b/>
          <w:sz w:val="24"/>
          <w:szCs w:val="24"/>
        </w:rPr>
        <w:t>visão</w:t>
      </w:r>
      <w:r>
        <w:rPr>
          <w:rFonts w:ascii="Arial" w:eastAsia="SimSun" w:hAnsi="Arial" w:cs="Arial"/>
          <w:sz w:val="24"/>
          <w:szCs w:val="24"/>
        </w:rPr>
        <w:t>,</w:t>
      </w:r>
      <w:r>
        <w:rPr>
          <w:rFonts w:ascii="Arial" w:eastAsia="SimSun" w:hAnsi="Arial" w:cs="Arial"/>
          <w:b/>
          <w:sz w:val="24"/>
          <w:szCs w:val="24"/>
        </w:rPr>
        <w:t xml:space="preserve"> </w:t>
      </w:r>
      <w:r>
        <w:rPr>
          <w:rFonts w:ascii="Arial" w:eastAsia="SimSun" w:hAnsi="Arial" w:cs="Arial"/>
          <w:bCs/>
          <w:sz w:val="24"/>
          <w:szCs w:val="24"/>
        </w:rPr>
        <w:t xml:space="preserve">a </w:t>
      </w:r>
      <w:r w:rsidR="00E92D6F">
        <w:rPr>
          <w:rFonts w:ascii="Arial" w:eastAsia="SimSun" w:hAnsi="Arial" w:cs="Arial"/>
          <w:bCs/>
          <w:sz w:val="24"/>
          <w:szCs w:val="24"/>
        </w:rPr>
        <w:t>Faculdade</w:t>
      </w:r>
      <w:r w:rsidR="00E92D6F" w:rsidRPr="00093247">
        <w:rPr>
          <w:rFonts w:ascii="Arial" w:hAnsi="Arial" w:cs="Arial"/>
          <w:sz w:val="24"/>
          <w:szCs w:val="24"/>
        </w:rPr>
        <w:t xml:space="preserve"> </w:t>
      </w:r>
      <w:r w:rsidR="00742A41" w:rsidRPr="00093247">
        <w:rPr>
          <w:rFonts w:ascii="Arial" w:hAnsi="Arial" w:cs="Arial"/>
          <w:sz w:val="24"/>
          <w:szCs w:val="24"/>
        </w:rPr>
        <w:t>U</w:t>
      </w:r>
      <w:r w:rsidR="00742A41">
        <w:rPr>
          <w:rFonts w:ascii="Arial" w:hAnsi="Arial" w:cs="Arial"/>
          <w:sz w:val="24"/>
          <w:szCs w:val="24"/>
        </w:rPr>
        <w:t>nina</w:t>
      </w:r>
      <w:r>
        <w:rPr>
          <w:rFonts w:ascii="Arial" w:eastAsia="SimSun" w:hAnsi="Arial" w:cs="Arial"/>
          <w:b/>
          <w:sz w:val="24"/>
          <w:szCs w:val="24"/>
        </w:rPr>
        <w:t xml:space="preserve"> </w:t>
      </w:r>
      <w:r>
        <w:rPr>
          <w:rFonts w:ascii="Arial" w:eastAsia="SimSun" w:hAnsi="Arial" w:cs="Arial"/>
          <w:sz w:val="24"/>
          <w:szCs w:val="24"/>
        </w:rPr>
        <w:t xml:space="preserve">pretende ser referência como </w:t>
      </w:r>
      <w:r w:rsidR="009B30B4">
        <w:rPr>
          <w:rFonts w:ascii="Arial" w:eastAsia="SimSun" w:hAnsi="Arial" w:cs="Arial"/>
          <w:sz w:val="24"/>
          <w:szCs w:val="24"/>
        </w:rPr>
        <w:t>i</w:t>
      </w:r>
      <w:r w:rsidR="00884DEB">
        <w:rPr>
          <w:rFonts w:ascii="Arial" w:eastAsia="SimSun" w:hAnsi="Arial" w:cs="Arial"/>
          <w:sz w:val="24"/>
          <w:szCs w:val="24"/>
        </w:rPr>
        <w:t xml:space="preserve">nstituição educadora </w:t>
      </w:r>
      <w:r>
        <w:rPr>
          <w:rFonts w:ascii="Arial" w:eastAsia="SimSun" w:hAnsi="Arial" w:cs="Arial"/>
          <w:sz w:val="24"/>
          <w:szCs w:val="24"/>
        </w:rPr>
        <w:t xml:space="preserve">pela qualidade de ensino e </w:t>
      </w:r>
      <w:r w:rsidR="00884DEB">
        <w:rPr>
          <w:rFonts w:ascii="Arial" w:eastAsia="SimSun" w:hAnsi="Arial" w:cs="Arial"/>
          <w:sz w:val="24"/>
          <w:szCs w:val="24"/>
        </w:rPr>
        <w:t xml:space="preserve">reconhecida dentro dos critérios estabelecidos de excelência, tendo </w:t>
      </w:r>
      <w:r>
        <w:rPr>
          <w:rFonts w:ascii="Arial" w:eastAsia="SimSun" w:hAnsi="Arial" w:cs="Arial"/>
          <w:sz w:val="24"/>
          <w:szCs w:val="24"/>
        </w:rPr>
        <w:t>como prioridade a elevação para Centro Universitário.</w:t>
      </w:r>
    </w:p>
    <w:p w14:paraId="0D3F2D62" w14:textId="77777777" w:rsidR="00E22979" w:rsidRDefault="00966CE4">
      <w:pPr>
        <w:spacing w:before="120" w:line="360" w:lineRule="auto"/>
        <w:ind w:firstLine="851"/>
        <w:jc w:val="both"/>
        <w:rPr>
          <w:rFonts w:ascii="Arial" w:eastAsia="SimSun" w:hAnsi="Arial" w:cs="Arial"/>
          <w:sz w:val="24"/>
          <w:szCs w:val="24"/>
        </w:rPr>
      </w:pPr>
      <w:r>
        <w:rPr>
          <w:rFonts w:ascii="Arial" w:eastAsia="SimSun" w:hAnsi="Arial" w:cs="Arial"/>
          <w:sz w:val="24"/>
          <w:szCs w:val="24"/>
        </w:rPr>
        <w:t xml:space="preserve">Tem como </w:t>
      </w:r>
      <w:r>
        <w:rPr>
          <w:rFonts w:ascii="Arial" w:eastAsia="SimSun" w:hAnsi="Arial" w:cs="Arial"/>
          <w:b/>
          <w:sz w:val="24"/>
          <w:szCs w:val="24"/>
        </w:rPr>
        <w:t>valores</w:t>
      </w:r>
      <w:r>
        <w:rPr>
          <w:rFonts w:ascii="Arial" w:eastAsia="SimSun" w:hAnsi="Arial" w:cs="Arial"/>
          <w:sz w:val="24"/>
          <w:szCs w:val="24"/>
        </w:rPr>
        <w:t>:</w:t>
      </w:r>
    </w:p>
    <w:p w14:paraId="4BBCBD47" w14:textId="1EFBEDF7" w:rsidR="00E22979" w:rsidRDefault="00966CE4">
      <w:pPr>
        <w:numPr>
          <w:ilvl w:val="0"/>
          <w:numId w:val="10"/>
        </w:numPr>
        <w:spacing w:after="200" w:line="360" w:lineRule="auto"/>
        <w:contextualSpacing/>
        <w:jc w:val="both"/>
        <w:rPr>
          <w:rFonts w:ascii="Arial" w:eastAsia="Calibri" w:hAnsi="Arial" w:cs="Arial"/>
          <w:sz w:val="24"/>
          <w:szCs w:val="24"/>
        </w:rPr>
      </w:pPr>
      <w:r>
        <w:rPr>
          <w:rFonts w:ascii="Arial" w:eastAsia="Calibri" w:hAnsi="Arial" w:cs="Arial"/>
          <w:sz w:val="24"/>
          <w:szCs w:val="24"/>
        </w:rPr>
        <w:t>Qualidade</w:t>
      </w:r>
      <w:r w:rsidR="009B30B4">
        <w:rPr>
          <w:rFonts w:ascii="Arial" w:eastAsia="Calibri" w:hAnsi="Arial" w:cs="Arial"/>
          <w:sz w:val="24"/>
          <w:szCs w:val="24"/>
        </w:rPr>
        <w:t xml:space="preserve"> e Excelência</w:t>
      </w:r>
    </w:p>
    <w:p w14:paraId="22B61ADF" w14:textId="4731A620" w:rsidR="00E22979" w:rsidRDefault="00966CE4">
      <w:pPr>
        <w:numPr>
          <w:ilvl w:val="1"/>
          <w:numId w:val="10"/>
        </w:numPr>
        <w:spacing w:after="200" w:line="360" w:lineRule="auto"/>
        <w:contextualSpacing/>
        <w:jc w:val="both"/>
        <w:rPr>
          <w:rFonts w:ascii="Arial" w:eastAsia="Calibri" w:hAnsi="Arial" w:cs="Arial"/>
          <w:sz w:val="24"/>
          <w:szCs w:val="24"/>
        </w:rPr>
      </w:pPr>
      <w:r>
        <w:rPr>
          <w:rFonts w:ascii="Arial" w:eastAsia="Calibri" w:hAnsi="Arial" w:cs="Arial"/>
          <w:sz w:val="24"/>
          <w:szCs w:val="24"/>
        </w:rPr>
        <w:t>Buscar a satisfação do cliente</w:t>
      </w:r>
      <w:r w:rsidR="009B30B4">
        <w:rPr>
          <w:rFonts w:ascii="Arial" w:eastAsia="Calibri" w:hAnsi="Arial" w:cs="Arial"/>
          <w:sz w:val="24"/>
          <w:szCs w:val="24"/>
        </w:rPr>
        <w:t>;</w:t>
      </w:r>
    </w:p>
    <w:p w14:paraId="3F319AD4" w14:textId="29B6DFE3" w:rsidR="00E22979" w:rsidRDefault="00966CE4">
      <w:pPr>
        <w:numPr>
          <w:ilvl w:val="0"/>
          <w:numId w:val="10"/>
        </w:numPr>
        <w:spacing w:after="200" w:line="360" w:lineRule="auto"/>
        <w:contextualSpacing/>
        <w:jc w:val="both"/>
        <w:rPr>
          <w:rFonts w:ascii="Arial" w:eastAsia="Calibri" w:hAnsi="Arial" w:cs="Arial"/>
          <w:sz w:val="24"/>
          <w:szCs w:val="24"/>
        </w:rPr>
      </w:pPr>
      <w:r>
        <w:rPr>
          <w:rFonts w:ascii="Arial" w:eastAsia="Calibri" w:hAnsi="Arial" w:cs="Arial"/>
          <w:sz w:val="24"/>
          <w:szCs w:val="24"/>
        </w:rPr>
        <w:t>Comprometimento</w:t>
      </w:r>
      <w:r w:rsidR="009B30B4">
        <w:rPr>
          <w:rFonts w:ascii="Arial" w:eastAsia="Calibri" w:hAnsi="Arial" w:cs="Arial"/>
          <w:sz w:val="24"/>
          <w:szCs w:val="24"/>
        </w:rPr>
        <w:t xml:space="preserve"> e Responsabilidade</w:t>
      </w:r>
    </w:p>
    <w:p w14:paraId="6D0D8B3C" w14:textId="1D14EF6B" w:rsidR="00E22979" w:rsidRDefault="00966CE4">
      <w:pPr>
        <w:numPr>
          <w:ilvl w:val="1"/>
          <w:numId w:val="10"/>
        </w:numPr>
        <w:spacing w:after="200" w:line="360" w:lineRule="auto"/>
        <w:contextualSpacing/>
        <w:jc w:val="both"/>
        <w:rPr>
          <w:rFonts w:ascii="Arial" w:eastAsia="Calibri" w:hAnsi="Arial" w:cs="Arial"/>
          <w:sz w:val="24"/>
          <w:szCs w:val="24"/>
        </w:rPr>
      </w:pPr>
      <w:r>
        <w:rPr>
          <w:rFonts w:ascii="Arial" w:eastAsia="Calibri" w:hAnsi="Arial" w:cs="Arial"/>
          <w:sz w:val="24"/>
          <w:szCs w:val="24"/>
        </w:rPr>
        <w:t>Honrar compromissos, promessas</w:t>
      </w:r>
      <w:r w:rsidR="009B30B4">
        <w:rPr>
          <w:rFonts w:ascii="Arial" w:eastAsia="Calibri" w:hAnsi="Arial" w:cs="Arial"/>
          <w:sz w:val="24"/>
          <w:szCs w:val="24"/>
        </w:rPr>
        <w:t>,</w:t>
      </w:r>
      <w:r>
        <w:rPr>
          <w:rFonts w:ascii="Arial" w:eastAsia="Calibri" w:hAnsi="Arial" w:cs="Arial"/>
          <w:sz w:val="24"/>
          <w:szCs w:val="24"/>
        </w:rPr>
        <w:t xml:space="preserve"> prazos</w:t>
      </w:r>
      <w:r w:rsidR="009B30B4">
        <w:rPr>
          <w:rFonts w:ascii="Arial" w:eastAsia="Calibri" w:hAnsi="Arial" w:cs="Arial"/>
          <w:sz w:val="24"/>
          <w:szCs w:val="24"/>
        </w:rPr>
        <w:t xml:space="preserve"> e regulamentação;</w:t>
      </w:r>
    </w:p>
    <w:p w14:paraId="3BA35CEE" w14:textId="7FE55C5A" w:rsidR="00E22979" w:rsidRDefault="00966CE4">
      <w:pPr>
        <w:numPr>
          <w:ilvl w:val="0"/>
          <w:numId w:val="10"/>
        </w:numPr>
        <w:spacing w:after="200" w:line="360" w:lineRule="auto"/>
        <w:contextualSpacing/>
        <w:jc w:val="both"/>
        <w:rPr>
          <w:rFonts w:ascii="Arial" w:eastAsia="Calibri" w:hAnsi="Arial" w:cs="Arial"/>
          <w:sz w:val="24"/>
          <w:szCs w:val="24"/>
        </w:rPr>
      </w:pPr>
      <w:r>
        <w:rPr>
          <w:rFonts w:ascii="Arial" w:eastAsia="Calibri" w:hAnsi="Arial" w:cs="Arial"/>
          <w:sz w:val="24"/>
          <w:szCs w:val="24"/>
        </w:rPr>
        <w:t>Ética e respeito</w:t>
      </w:r>
    </w:p>
    <w:p w14:paraId="0530F21A" w14:textId="77777777" w:rsidR="00E22979" w:rsidRDefault="00966CE4">
      <w:pPr>
        <w:numPr>
          <w:ilvl w:val="1"/>
          <w:numId w:val="10"/>
        </w:numPr>
        <w:spacing w:after="200" w:line="360" w:lineRule="auto"/>
        <w:contextualSpacing/>
        <w:jc w:val="both"/>
        <w:rPr>
          <w:rFonts w:ascii="Arial" w:eastAsia="Calibri" w:hAnsi="Arial" w:cs="Arial"/>
          <w:sz w:val="24"/>
          <w:szCs w:val="24"/>
        </w:rPr>
      </w:pPr>
      <w:r>
        <w:rPr>
          <w:rFonts w:ascii="Arial" w:eastAsia="Calibri" w:hAnsi="Arial" w:cs="Arial"/>
          <w:sz w:val="24"/>
          <w:szCs w:val="24"/>
        </w:rPr>
        <w:t>Colocar-se no lugar do outro antes de agir;</w:t>
      </w:r>
    </w:p>
    <w:p w14:paraId="41C4888A" w14:textId="56BEF3B0" w:rsidR="00E22979" w:rsidRDefault="00966CE4">
      <w:pPr>
        <w:numPr>
          <w:ilvl w:val="0"/>
          <w:numId w:val="10"/>
        </w:numPr>
        <w:spacing w:after="200" w:line="360" w:lineRule="auto"/>
        <w:contextualSpacing/>
        <w:jc w:val="both"/>
        <w:rPr>
          <w:rFonts w:ascii="Arial" w:eastAsia="Calibri" w:hAnsi="Arial" w:cs="Arial"/>
          <w:sz w:val="24"/>
          <w:szCs w:val="24"/>
        </w:rPr>
      </w:pPr>
      <w:r>
        <w:rPr>
          <w:rFonts w:ascii="Arial" w:eastAsia="Calibri" w:hAnsi="Arial" w:cs="Arial"/>
          <w:sz w:val="24"/>
          <w:szCs w:val="24"/>
        </w:rPr>
        <w:t>Inclusão</w:t>
      </w:r>
      <w:r w:rsidR="00884DEB">
        <w:rPr>
          <w:rFonts w:ascii="Arial" w:eastAsia="Calibri" w:hAnsi="Arial" w:cs="Arial"/>
          <w:sz w:val="24"/>
          <w:szCs w:val="24"/>
        </w:rPr>
        <w:t xml:space="preserve"> e Privacidade</w:t>
      </w:r>
    </w:p>
    <w:p w14:paraId="2BB6FFB5" w14:textId="14445220" w:rsidR="00E22979" w:rsidRDefault="00966CE4">
      <w:pPr>
        <w:numPr>
          <w:ilvl w:val="1"/>
          <w:numId w:val="10"/>
        </w:numPr>
        <w:spacing w:after="200" w:line="360" w:lineRule="auto"/>
        <w:contextualSpacing/>
        <w:jc w:val="both"/>
        <w:rPr>
          <w:rFonts w:ascii="Arial" w:eastAsia="Calibri" w:hAnsi="Arial" w:cs="Arial"/>
          <w:sz w:val="24"/>
          <w:szCs w:val="24"/>
        </w:rPr>
      </w:pPr>
      <w:r>
        <w:rPr>
          <w:rFonts w:ascii="Arial" w:eastAsia="Calibri" w:hAnsi="Arial" w:cs="Arial"/>
          <w:sz w:val="24"/>
          <w:szCs w:val="24"/>
        </w:rPr>
        <w:t xml:space="preserve">Respeitar a </w:t>
      </w:r>
      <w:r w:rsidR="00884DEB">
        <w:rPr>
          <w:rFonts w:ascii="Arial" w:eastAsia="Calibri" w:hAnsi="Arial" w:cs="Arial"/>
          <w:sz w:val="24"/>
          <w:szCs w:val="24"/>
        </w:rPr>
        <w:t xml:space="preserve">privacidade e </w:t>
      </w:r>
      <w:r>
        <w:rPr>
          <w:rFonts w:ascii="Arial" w:eastAsia="Calibri" w:hAnsi="Arial" w:cs="Arial"/>
          <w:sz w:val="24"/>
          <w:szCs w:val="24"/>
        </w:rPr>
        <w:t>diversidade promovendo a inclusão;</w:t>
      </w:r>
    </w:p>
    <w:p w14:paraId="3126309A" w14:textId="77777777" w:rsidR="00D65AE4" w:rsidRDefault="00D65AE4" w:rsidP="00D65AE4">
      <w:pPr>
        <w:numPr>
          <w:ilvl w:val="0"/>
          <w:numId w:val="10"/>
        </w:numPr>
        <w:spacing w:after="200" w:line="360" w:lineRule="auto"/>
        <w:contextualSpacing/>
        <w:jc w:val="both"/>
        <w:rPr>
          <w:rFonts w:ascii="Arial" w:eastAsia="Calibri" w:hAnsi="Arial" w:cs="Arial"/>
          <w:sz w:val="24"/>
          <w:szCs w:val="24"/>
        </w:rPr>
      </w:pPr>
      <w:r>
        <w:rPr>
          <w:rFonts w:ascii="Arial" w:eastAsia="Calibri" w:hAnsi="Arial" w:cs="Arial"/>
          <w:sz w:val="24"/>
          <w:szCs w:val="24"/>
        </w:rPr>
        <w:t>Inovação;</w:t>
      </w:r>
    </w:p>
    <w:p w14:paraId="1C0F4056" w14:textId="69B36E7D" w:rsidR="00D65AE4" w:rsidRPr="00D65AE4" w:rsidRDefault="00D65AE4" w:rsidP="00590783">
      <w:pPr>
        <w:numPr>
          <w:ilvl w:val="1"/>
          <w:numId w:val="10"/>
        </w:numPr>
        <w:spacing w:after="200" w:line="360" w:lineRule="auto"/>
        <w:contextualSpacing/>
        <w:jc w:val="both"/>
      </w:pPr>
      <w:r w:rsidRPr="00D65AE4">
        <w:rPr>
          <w:rFonts w:ascii="Arial" w:eastAsia="Calibri" w:hAnsi="Arial" w:cs="Arial"/>
          <w:sz w:val="24"/>
          <w:szCs w:val="24"/>
        </w:rPr>
        <w:t>Buscar sempre a melhoria contínua e identificar as novas oportunidades;</w:t>
      </w:r>
    </w:p>
    <w:p w14:paraId="14CA495F" w14:textId="77777777" w:rsidR="009B30B4" w:rsidRDefault="009B30B4" w:rsidP="009B30B4">
      <w:pPr>
        <w:numPr>
          <w:ilvl w:val="0"/>
          <w:numId w:val="10"/>
        </w:numPr>
        <w:spacing w:after="200" w:line="360" w:lineRule="auto"/>
        <w:contextualSpacing/>
        <w:jc w:val="both"/>
        <w:rPr>
          <w:rFonts w:ascii="Calibri" w:eastAsia="Calibri" w:hAnsi="Calibri" w:cs="Times New Roman"/>
          <w:sz w:val="24"/>
          <w:szCs w:val="24"/>
        </w:rPr>
      </w:pPr>
      <w:r>
        <w:rPr>
          <w:rFonts w:ascii="Arial" w:eastAsia="Calibri" w:hAnsi="Arial" w:cs="Arial"/>
          <w:sz w:val="24"/>
          <w:szCs w:val="24"/>
        </w:rPr>
        <w:lastRenderedPageBreak/>
        <w:t>Felicidade</w:t>
      </w:r>
    </w:p>
    <w:p w14:paraId="2C7079F5" w14:textId="6A293929" w:rsidR="009B30B4" w:rsidRPr="009B30B4" w:rsidRDefault="009B30B4" w:rsidP="00A4590F">
      <w:pPr>
        <w:numPr>
          <w:ilvl w:val="1"/>
          <w:numId w:val="10"/>
        </w:numPr>
        <w:spacing w:after="200" w:line="360" w:lineRule="auto"/>
        <w:contextualSpacing/>
        <w:jc w:val="both"/>
      </w:pPr>
      <w:r w:rsidRPr="009B30B4">
        <w:rPr>
          <w:rFonts w:ascii="Arial" w:eastAsia="Calibri" w:hAnsi="Arial" w:cs="Arial"/>
          <w:sz w:val="24"/>
          <w:szCs w:val="24"/>
        </w:rPr>
        <w:t>Sincer</w:t>
      </w:r>
      <w:r w:rsidR="009241EE">
        <w:rPr>
          <w:rFonts w:ascii="Arial" w:eastAsia="Calibri" w:hAnsi="Arial" w:cs="Arial"/>
          <w:sz w:val="24"/>
          <w:szCs w:val="24"/>
        </w:rPr>
        <w:t>idade</w:t>
      </w:r>
      <w:r w:rsidRPr="009B30B4">
        <w:rPr>
          <w:rFonts w:ascii="Arial" w:eastAsia="Calibri" w:hAnsi="Arial" w:cs="Arial"/>
          <w:sz w:val="24"/>
          <w:szCs w:val="24"/>
        </w:rPr>
        <w:t xml:space="preserve"> em desejar o bem para outra pessoa;</w:t>
      </w:r>
    </w:p>
    <w:p w14:paraId="6613DCE0" w14:textId="77777777" w:rsidR="00E22979" w:rsidRDefault="00966CE4">
      <w:pPr>
        <w:numPr>
          <w:ilvl w:val="0"/>
          <w:numId w:val="10"/>
        </w:numPr>
        <w:spacing w:after="200" w:line="360" w:lineRule="auto"/>
        <w:contextualSpacing/>
        <w:jc w:val="both"/>
        <w:rPr>
          <w:rFonts w:ascii="Arial" w:eastAsia="Calibri" w:hAnsi="Arial" w:cs="Arial"/>
          <w:sz w:val="24"/>
          <w:szCs w:val="24"/>
        </w:rPr>
      </w:pPr>
      <w:r>
        <w:rPr>
          <w:rFonts w:ascii="Arial" w:eastAsia="Calibri" w:hAnsi="Arial" w:cs="Arial"/>
          <w:sz w:val="24"/>
          <w:szCs w:val="24"/>
        </w:rPr>
        <w:t>União e confiança;</w:t>
      </w:r>
    </w:p>
    <w:p w14:paraId="230D6800" w14:textId="77777777" w:rsidR="00E22979" w:rsidRDefault="00966CE4">
      <w:pPr>
        <w:numPr>
          <w:ilvl w:val="1"/>
          <w:numId w:val="10"/>
        </w:numPr>
        <w:spacing w:after="200" w:line="360" w:lineRule="auto"/>
        <w:contextualSpacing/>
        <w:jc w:val="both"/>
        <w:rPr>
          <w:rFonts w:ascii="Arial" w:eastAsia="Calibri" w:hAnsi="Arial" w:cs="Arial"/>
          <w:sz w:val="24"/>
          <w:szCs w:val="24"/>
        </w:rPr>
      </w:pPr>
      <w:r>
        <w:rPr>
          <w:rFonts w:ascii="Arial" w:eastAsia="Calibri" w:hAnsi="Arial" w:cs="Arial"/>
          <w:sz w:val="24"/>
          <w:szCs w:val="24"/>
        </w:rPr>
        <w:t>Promover a união entre as pessoas e um ambiente harmônico para trabalho e estudo.</w:t>
      </w:r>
    </w:p>
    <w:p w14:paraId="545B8DAF" w14:textId="77777777" w:rsidR="00E22979" w:rsidRDefault="00E22979">
      <w:pPr>
        <w:spacing w:line="360" w:lineRule="auto"/>
        <w:ind w:firstLine="709"/>
        <w:jc w:val="both"/>
        <w:rPr>
          <w:rFonts w:ascii="Arial" w:eastAsia="SimSun" w:hAnsi="Arial" w:cs="Arial"/>
          <w:sz w:val="24"/>
          <w:szCs w:val="24"/>
        </w:rPr>
      </w:pPr>
    </w:p>
    <w:p w14:paraId="57574991" w14:textId="5991EC5B" w:rsidR="00E22979" w:rsidRDefault="00966CE4">
      <w:pPr>
        <w:spacing w:line="360" w:lineRule="auto"/>
        <w:ind w:firstLine="709"/>
        <w:jc w:val="both"/>
        <w:rPr>
          <w:rFonts w:ascii="Arial" w:eastAsia="SimSun" w:hAnsi="Arial" w:cs="Arial"/>
          <w:sz w:val="24"/>
          <w:szCs w:val="24"/>
        </w:rPr>
      </w:pPr>
      <w:r>
        <w:rPr>
          <w:rFonts w:ascii="Arial" w:eastAsia="SimSun" w:hAnsi="Arial" w:cs="Arial"/>
          <w:sz w:val="24"/>
          <w:szCs w:val="24"/>
        </w:rPr>
        <w:t xml:space="preserve">A </w:t>
      </w:r>
      <w:r w:rsidR="00E92D6F">
        <w:rPr>
          <w:rFonts w:ascii="Arial" w:eastAsia="SimSun" w:hAnsi="Arial" w:cs="Arial"/>
          <w:bCs/>
          <w:sz w:val="24"/>
          <w:szCs w:val="24"/>
        </w:rPr>
        <w:t>Faculdade</w:t>
      </w:r>
      <w:r w:rsidR="00E92D6F" w:rsidRPr="00093247">
        <w:rPr>
          <w:rFonts w:ascii="Arial" w:hAnsi="Arial" w:cs="Arial"/>
          <w:sz w:val="24"/>
          <w:szCs w:val="24"/>
        </w:rPr>
        <w:t xml:space="preserve"> </w:t>
      </w:r>
      <w:r w:rsidR="00742A41" w:rsidRPr="00093247">
        <w:rPr>
          <w:rFonts w:ascii="Arial" w:hAnsi="Arial" w:cs="Arial"/>
          <w:sz w:val="24"/>
          <w:szCs w:val="24"/>
        </w:rPr>
        <w:t>U</w:t>
      </w:r>
      <w:r w:rsidR="00742A41">
        <w:rPr>
          <w:rFonts w:ascii="Arial" w:hAnsi="Arial" w:cs="Arial"/>
          <w:sz w:val="24"/>
          <w:szCs w:val="24"/>
        </w:rPr>
        <w:t>nina</w:t>
      </w:r>
      <w:r>
        <w:rPr>
          <w:rFonts w:ascii="Arial" w:eastAsia="SimSun" w:hAnsi="Arial" w:cs="Arial"/>
          <w:sz w:val="24"/>
          <w:szCs w:val="24"/>
        </w:rPr>
        <w:t xml:space="preserve"> tem como </w:t>
      </w:r>
      <w:r>
        <w:rPr>
          <w:rFonts w:ascii="Arial" w:eastAsia="SimSun" w:hAnsi="Arial" w:cs="Arial"/>
          <w:b/>
          <w:sz w:val="24"/>
          <w:szCs w:val="24"/>
        </w:rPr>
        <w:t>finalidades</w:t>
      </w:r>
      <w:r>
        <w:rPr>
          <w:rFonts w:ascii="Arial" w:eastAsia="SimSun" w:hAnsi="Arial" w:cs="Arial"/>
          <w:sz w:val="24"/>
          <w:szCs w:val="24"/>
        </w:rPr>
        <w:t>:</w:t>
      </w:r>
    </w:p>
    <w:p w14:paraId="4AAE1518" w14:textId="77777777" w:rsidR="00E22979" w:rsidRDefault="00966CE4">
      <w:pPr>
        <w:numPr>
          <w:ilvl w:val="0"/>
          <w:numId w:val="10"/>
        </w:numPr>
        <w:spacing w:line="360" w:lineRule="auto"/>
        <w:contextualSpacing/>
        <w:jc w:val="both"/>
        <w:rPr>
          <w:rFonts w:ascii="Arial" w:eastAsia="Calibri" w:hAnsi="Arial" w:cs="Arial"/>
          <w:sz w:val="24"/>
          <w:szCs w:val="24"/>
        </w:rPr>
      </w:pPr>
      <w:r>
        <w:rPr>
          <w:rFonts w:ascii="Arial" w:eastAsia="Calibri" w:hAnsi="Arial" w:cs="Arial"/>
          <w:sz w:val="24"/>
          <w:szCs w:val="24"/>
        </w:rPr>
        <w:t>formar profissionais qualificados em suas áreas de atuação;</w:t>
      </w:r>
    </w:p>
    <w:p w14:paraId="136C1642" w14:textId="77777777" w:rsidR="00E22979" w:rsidRDefault="00966CE4">
      <w:pPr>
        <w:numPr>
          <w:ilvl w:val="0"/>
          <w:numId w:val="10"/>
        </w:numPr>
        <w:spacing w:line="360" w:lineRule="auto"/>
        <w:contextualSpacing/>
        <w:jc w:val="both"/>
        <w:rPr>
          <w:rFonts w:ascii="Arial" w:eastAsia="Calibri" w:hAnsi="Arial" w:cs="Arial"/>
          <w:sz w:val="24"/>
          <w:szCs w:val="24"/>
        </w:rPr>
      </w:pPr>
      <w:r>
        <w:rPr>
          <w:rFonts w:ascii="Arial" w:eastAsia="Calibri" w:hAnsi="Arial" w:cs="Arial"/>
          <w:sz w:val="24"/>
          <w:szCs w:val="24"/>
        </w:rPr>
        <w:t>formar consciência crítica a respeito do ser humano, contribuindo para sua formação integral;</w:t>
      </w:r>
    </w:p>
    <w:p w14:paraId="349EA1F7" w14:textId="77777777" w:rsidR="00E22979" w:rsidRDefault="00966CE4">
      <w:pPr>
        <w:numPr>
          <w:ilvl w:val="0"/>
          <w:numId w:val="10"/>
        </w:numPr>
        <w:spacing w:line="360" w:lineRule="auto"/>
        <w:contextualSpacing/>
        <w:jc w:val="both"/>
        <w:rPr>
          <w:rFonts w:ascii="Arial" w:eastAsia="Calibri" w:hAnsi="Arial" w:cs="Arial"/>
          <w:sz w:val="24"/>
          <w:szCs w:val="24"/>
        </w:rPr>
      </w:pPr>
      <w:r>
        <w:rPr>
          <w:rFonts w:ascii="Arial" w:eastAsia="Calibri" w:hAnsi="Arial" w:cs="Arial"/>
          <w:sz w:val="24"/>
          <w:szCs w:val="24"/>
        </w:rPr>
        <w:t>desenvolver o espírito solidário, a participação, o respeito e a integração no sentido do reconhecimento da diversidade;</w:t>
      </w:r>
    </w:p>
    <w:p w14:paraId="44B85F37" w14:textId="77777777" w:rsidR="00E22979" w:rsidRDefault="00966CE4">
      <w:pPr>
        <w:numPr>
          <w:ilvl w:val="0"/>
          <w:numId w:val="10"/>
        </w:numPr>
        <w:spacing w:line="360" w:lineRule="auto"/>
        <w:contextualSpacing/>
        <w:jc w:val="both"/>
        <w:rPr>
          <w:rFonts w:ascii="Arial" w:eastAsia="Calibri" w:hAnsi="Arial" w:cs="Arial"/>
          <w:sz w:val="24"/>
          <w:szCs w:val="24"/>
        </w:rPr>
      </w:pPr>
      <w:r>
        <w:rPr>
          <w:rFonts w:ascii="Arial" w:eastAsia="Calibri" w:hAnsi="Arial" w:cs="Arial"/>
          <w:sz w:val="24"/>
          <w:szCs w:val="24"/>
        </w:rPr>
        <w:t>ampliar as discussões em relação à diversidade, seja ela cultural, social, étnica, de gênero etc., dando subsídios para a formação de profissionais mais críticos e responsáveis e preocupados com a inclusão social;</w:t>
      </w:r>
    </w:p>
    <w:p w14:paraId="70299CB1" w14:textId="77777777" w:rsidR="00E22979" w:rsidRDefault="00966CE4">
      <w:pPr>
        <w:numPr>
          <w:ilvl w:val="0"/>
          <w:numId w:val="10"/>
        </w:numPr>
        <w:spacing w:line="360" w:lineRule="auto"/>
        <w:contextualSpacing/>
        <w:jc w:val="both"/>
        <w:rPr>
          <w:rFonts w:ascii="Arial" w:eastAsia="Calibri" w:hAnsi="Arial" w:cs="Arial"/>
          <w:sz w:val="24"/>
          <w:szCs w:val="24"/>
        </w:rPr>
      </w:pPr>
      <w:r>
        <w:rPr>
          <w:rFonts w:ascii="Arial" w:eastAsia="Calibri" w:hAnsi="Arial" w:cs="Arial"/>
          <w:sz w:val="24"/>
          <w:szCs w:val="24"/>
        </w:rPr>
        <w:t>estimular o desenvolvimento do espírito científico e a formação do pensamento reflexivo em diferentes áreas das ciências humanas, exatas e tecnológicas;</w:t>
      </w:r>
    </w:p>
    <w:p w14:paraId="076D18BB" w14:textId="77777777" w:rsidR="00E22979" w:rsidRDefault="00966CE4">
      <w:pPr>
        <w:numPr>
          <w:ilvl w:val="0"/>
          <w:numId w:val="10"/>
        </w:numPr>
        <w:spacing w:line="360" w:lineRule="auto"/>
        <w:contextualSpacing/>
        <w:jc w:val="both"/>
        <w:rPr>
          <w:rFonts w:ascii="Arial" w:eastAsia="Calibri" w:hAnsi="Arial" w:cs="Arial"/>
          <w:sz w:val="24"/>
          <w:szCs w:val="24"/>
        </w:rPr>
      </w:pPr>
      <w:r>
        <w:rPr>
          <w:rFonts w:ascii="Arial" w:eastAsia="Calibri" w:hAnsi="Arial" w:cs="Arial"/>
          <w:sz w:val="24"/>
          <w:szCs w:val="24"/>
        </w:rPr>
        <w:t>incentivar a investigação científica para o desenvolvimento do conhecimento e da tecnologia, a criação e difusão da cultura e preservação do patrimônio da humanidade;</w:t>
      </w:r>
    </w:p>
    <w:p w14:paraId="7F5A7D18" w14:textId="77777777" w:rsidR="00E22979" w:rsidRDefault="00966CE4">
      <w:pPr>
        <w:numPr>
          <w:ilvl w:val="0"/>
          <w:numId w:val="10"/>
        </w:numPr>
        <w:spacing w:line="360" w:lineRule="auto"/>
        <w:contextualSpacing/>
        <w:jc w:val="both"/>
        <w:rPr>
          <w:rFonts w:ascii="Arial" w:eastAsia="Calibri" w:hAnsi="Arial" w:cs="Arial"/>
          <w:sz w:val="24"/>
          <w:szCs w:val="24"/>
        </w:rPr>
      </w:pPr>
      <w:r>
        <w:rPr>
          <w:rFonts w:ascii="Arial" w:eastAsia="Calibri" w:hAnsi="Arial" w:cs="Arial"/>
          <w:sz w:val="24"/>
          <w:szCs w:val="24"/>
        </w:rPr>
        <w:t>produzir o saber por meio da articulação entre o ensino, a iniciação científica, a formação continuada e a extensão;</w:t>
      </w:r>
    </w:p>
    <w:p w14:paraId="4D7E06A4" w14:textId="77777777" w:rsidR="00E22979" w:rsidRDefault="00966CE4">
      <w:pPr>
        <w:numPr>
          <w:ilvl w:val="0"/>
          <w:numId w:val="10"/>
        </w:numPr>
        <w:spacing w:line="360" w:lineRule="auto"/>
        <w:contextualSpacing/>
        <w:jc w:val="both"/>
        <w:rPr>
          <w:rFonts w:ascii="Arial" w:eastAsia="Calibri" w:hAnsi="Arial" w:cs="Arial"/>
          <w:sz w:val="24"/>
          <w:szCs w:val="24"/>
        </w:rPr>
      </w:pPr>
      <w:r>
        <w:rPr>
          <w:rFonts w:ascii="Arial" w:eastAsia="Calibri" w:hAnsi="Arial" w:cs="Arial"/>
          <w:sz w:val="24"/>
          <w:szCs w:val="24"/>
        </w:rPr>
        <w:t>incentivar e promover a participação dos docentes e dos discentes em Congressos, Seminários, Cursos, Palestras e outros;</w:t>
      </w:r>
    </w:p>
    <w:p w14:paraId="76D1A468" w14:textId="77777777" w:rsidR="00E22979" w:rsidRDefault="00966CE4">
      <w:pPr>
        <w:numPr>
          <w:ilvl w:val="0"/>
          <w:numId w:val="10"/>
        </w:numPr>
        <w:spacing w:line="360" w:lineRule="auto"/>
        <w:contextualSpacing/>
        <w:jc w:val="both"/>
        <w:rPr>
          <w:rFonts w:ascii="Arial" w:eastAsia="Calibri" w:hAnsi="Arial" w:cs="Arial"/>
          <w:sz w:val="24"/>
          <w:szCs w:val="24"/>
        </w:rPr>
      </w:pPr>
      <w:r>
        <w:rPr>
          <w:rFonts w:ascii="Arial" w:eastAsia="Calibri" w:hAnsi="Arial" w:cs="Arial"/>
          <w:sz w:val="24"/>
          <w:szCs w:val="24"/>
        </w:rPr>
        <w:t>despertar o interesse pelo constante aperfeiçoamento cultural e profissional, integrando os conhecimentos adquiridos às experiências pessoais e formação intelectual;</w:t>
      </w:r>
    </w:p>
    <w:p w14:paraId="639D1A06" w14:textId="5DAE63E4" w:rsidR="00E22979" w:rsidRDefault="00966CE4">
      <w:pPr>
        <w:numPr>
          <w:ilvl w:val="0"/>
          <w:numId w:val="10"/>
        </w:numPr>
        <w:spacing w:line="360" w:lineRule="auto"/>
        <w:contextualSpacing/>
        <w:jc w:val="both"/>
        <w:rPr>
          <w:rFonts w:ascii="Arial" w:eastAsia="Calibri" w:hAnsi="Arial" w:cs="Arial"/>
          <w:sz w:val="24"/>
          <w:szCs w:val="24"/>
        </w:rPr>
      </w:pPr>
      <w:r>
        <w:rPr>
          <w:rFonts w:ascii="Arial" w:eastAsia="Calibri" w:hAnsi="Arial" w:cs="Arial"/>
          <w:sz w:val="24"/>
          <w:szCs w:val="24"/>
        </w:rPr>
        <w:t xml:space="preserve">estimular o conhecimento das questões globais e em particular das nacionais e </w:t>
      </w:r>
      <w:r w:rsidRPr="0017729B">
        <w:rPr>
          <w:rFonts w:ascii="Arial" w:eastAsia="Calibri" w:hAnsi="Arial" w:cs="Arial"/>
          <w:sz w:val="24"/>
          <w:szCs w:val="24"/>
        </w:rPr>
        <w:t>d</w:t>
      </w:r>
      <w:r w:rsidR="000614A3" w:rsidRPr="0017729B">
        <w:rPr>
          <w:rFonts w:ascii="Arial" w:eastAsia="Calibri" w:hAnsi="Arial" w:cs="Arial"/>
          <w:sz w:val="24"/>
          <w:szCs w:val="24"/>
        </w:rPr>
        <w:t>a</w:t>
      </w:r>
      <w:r w:rsidRPr="0017729B">
        <w:rPr>
          <w:rFonts w:ascii="Arial" w:eastAsia="Calibri" w:hAnsi="Arial" w:cs="Arial"/>
          <w:sz w:val="24"/>
          <w:szCs w:val="24"/>
        </w:rPr>
        <w:t>s</w:t>
      </w:r>
      <w:r>
        <w:rPr>
          <w:rFonts w:ascii="Arial" w:eastAsia="Calibri" w:hAnsi="Arial" w:cs="Arial"/>
          <w:sz w:val="24"/>
          <w:szCs w:val="24"/>
        </w:rPr>
        <w:t xml:space="preserve"> regionais;</w:t>
      </w:r>
    </w:p>
    <w:p w14:paraId="1CFC35EB" w14:textId="77777777" w:rsidR="00E22979" w:rsidRDefault="00966CE4">
      <w:pPr>
        <w:numPr>
          <w:ilvl w:val="0"/>
          <w:numId w:val="10"/>
        </w:numPr>
        <w:spacing w:line="360" w:lineRule="auto"/>
        <w:contextualSpacing/>
        <w:jc w:val="both"/>
        <w:rPr>
          <w:rFonts w:ascii="Arial" w:eastAsia="Calibri" w:hAnsi="Arial" w:cs="Arial"/>
          <w:sz w:val="24"/>
          <w:szCs w:val="24"/>
        </w:rPr>
      </w:pPr>
      <w:r>
        <w:rPr>
          <w:rFonts w:ascii="Arial" w:eastAsia="Calibri" w:hAnsi="Arial" w:cs="Arial"/>
          <w:sz w:val="24"/>
          <w:szCs w:val="24"/>
        </w:rPr>
        <w:lastRenderedPageBreak/>
        <w:t>prestar serviços especializados à comunidade e estabelecer com essa uma relação de reciprocidade;</w:t>
      </w:r>
    </w:p>
    <w:p w14:paraId="12AD34C4" w14:textId="77777777" w:rsidR="00E22979" w:rsidRDefault="00966CE4">
      <w:pPr>
        <w:numPr>
          <w:ilvl w:val="0"/>
          <w:numId w:val="10"/>
        </w:numPr>
        <w:spacing w:line="360" w:lineRule="auto"/>
        <w:contextualSpacing/>
        <w:jc w:val="both"/>
        <w:rPr>
          <w:rFonts w:ascii="Arial" w:eastAsia="Calibri" w:hAnsi="Arial" w:cs="Arial"/>
          <w:sz w:val="24"/>
          <w:szCs w:val="24"/>
        </w:rPr>
      </w:pPr>
      <w:r>
        <w:rPr>
          <w:rFonts w:ascii="Arial" w:eastAsia="Calibri" w:hAnsi="Arial" w:cs="Arial"/>
          <w:sz w:val="24"/>
          <w:szCs w:val="24"/>
        </w:rPr>
        <w:t>promover a extensão, visando a difusão das conquistas e benefícios da iniciação científica e tecnológica geradas na instituição;</w:t>
      </w:r>
    </w:p>
    <w:p w14:paraId="19CE061E" w14:textId="59601488" w:rsidR="00E22979" w:rsidRDefault="00966CE4">
      <w:pPr>
        <w:numPr>
          <w:ilvl w:val="0"/>
          <w:numId w:val="10"/>
        </w:numPr>
        <w:spacing w:after="0" w:line="360" w:lineRule="auto"/>
        <w:contextualSpacing/>
        <w:jc w:val="both"/>
        <w:rPr>
          <w:rFonts w:ascii="Arial" w:eastAsia="Calibri" w:hAnsi="Arial" w:cs="Arial"/>
          <w:sz w:val="24"/>
          <w:szCs w:val="24"/>
        </w:rPr>
      </w:pPr>
      <w:r>
        <w:rPr>
          <w:rFonts w:ascii="Arial" w:eastAsia="Calibri" w:hAnsi="Arial" w:cs="Arial"/>
          <w:sz w:val="24"/>
          <w:szCs w:val="24"/>
        </w:rPr>
        <w:t>contribuir para o desenvolvimento sustentável do Estado do Paraná e região Sul do Brasil.</w:t>
      </w:r>
      <w:bookmarkStart w:id="15" w:name="_Toc2106392"/>
      <w:bookmarkStart w:id="16" w:name="_Toc19089883"/>
      <w:bookmarkStart w:id="17" w:name="_Toc21687193"/>
      <w:bookmarkStart w:id="18" w:name="_Toc2613824"/>
    </w:p>
    <w:p w14:paraId="56009D37" w14:textId="6324FACB" w:rsidR="00884DEB" w:rsidRDefault="00884DEB" w:rsidP="00884DEB">
      <w:pPr>
        <w:pStyle w:val="SemEspaamento"/>
      </w:pPr>
    </w:p>
    <w:p w14:paraId="68631CC1" w14:textId="7D51AE27" w:rsidR="00884DEB" w:rsidRDefault="00884DEB" w:rsidP="00884DEB">
      <w:pPr>
        <w:spacing w:after="0" w:line="360" w:lineRule="auto"/>
        <w:ind w:firstLine="709"/>
        <w:jc w:val="both"/>
        <w:rPr>
          <w:rFonts w:ascii="Arial" w:hAnsi="Arial" w:cs="Arial"/>
          <w:sz w:val="24"/>
          <w:szCs w:val="24"/>
        </w:rPr>
      </w:pPr>
      <w:r w:rsidRPr="008F706F">
        <w:rPr>
          <w:rFonts w:ascii="Arial" w:eastAsia="SimSun" w:hAnsi="Arial" w:cs="Arial"/>
          <w:sz w:val="24"/>
          <w:szCs w:val="24"/>
        </w:rPr>
        <w:t xml:space="preserve">A </w:t>
      </w:r>
      <w:r w:rsidR="00E92D6F">
        <w:rPr>
          <w:rFonts w:ascii="Arial" w:eastAsia="SimSun" w:hAnsi="Arial" w:cs="Arial"/>
          <w:bCs/>
          <w:sz w:val="24"/>
          <w:szCs w:val="24"/>
        </w:rPr>
        <w:t>Faculdade</w:t>
      </w:r>
      <w:r w:rsidR="00E92D6F" w:rsidRPr="00093247">
        <w:rPr>
          <w:rFonts w:ascii="Arial" w:hAnsi="Arial" w:cs="Arial"/>
          <w:sz w:val="24"/>
          <w:szCs w:val="24"/>
        </w:rPr>
        <w:t xml:space="preserve"> </w:t>
      </w:r>
      <w:r w:rsidR="00742A41" w:rsidRPr="00093247">
        <w:rPr>
          <w:rFonts w:ascii="Arial" w:hAnsi="Arial" w:cs="Arial"/>
          <w:sz w:val="24"/>
          <w:szCs w:val="24"/>
        </w:rPr>
        <w:t>U</w:t>
      </w:r>
      <w:r w:rsidR="00742A41">
        <w:rPr>
          <w:rFonts w:ascii="Arial" w:hAnsi="Arial" w:cs="Arial"/>
          <w:sz w:val="24"/>
          <w:szCs w:val="24"/>
        </w:rPr>
        <w:t>nina</w:t>
      </w:r>
      <w:r w:rsidRPr="008F706F">
        <w:rPr>
          <w:rFonts w:ascii="Arial" w:eastAsia="SimSun" w:hAnsi="Arial" w:cs="Arial"/>
          <w:sz w:val="24"/>
          <w:szCs w:val="24"/>
        </w:rPr>
        <w:t xml:space="preserve"> tem como </w:t>
      </w:r>
      <w:r w:rsidRPr="008F706F">
        <w:rPr>
          <w:rFonts w:ascii="Arial" w:eastAsia="SimSun" w:hAnsi="Arial" w:cs="Arial"/>
          <w:b/>
          <w:sz w:val="24"/>
          <w:szCs w:val="24"/>
        </w:rPr>
        <w:t>Política Institucional</w:t>
      </w:r>
      <w:r>
        <w:rPr>
          <w:rFonts w:ascii="Arial" w:eastAsia="SimSun" w:hAnsi="Arial" w:cs="Arial"/>
          <w:sz w:val="24"/>
          <w:szCs w:val="24"/>
        </w:rPr>
        <w:t xml:space="preserve"> a</w:t>
      </w:r>
      <w:r>
        <w:rPr>
          <w:rFonts w:ascii="Arial" w:hAnsi="Arial" w:cs="Arial"/>
          <w:sz w:val="24"/>
          <w:szCs w:val="24"/>
        </w:rPr>
        <w:t xml:space="preserve"> busca </w:t>
      </w:r>
      <w:r w:rsidR="00E92D6F">
        <w:rPr>
          <w:rFonts w:ascii="Arial" w:hAnsi="Arial" w:cs="Arial"/>
          <w:sz w:val="24"/>
          <w:szCs w:val="24"/>
        </w:rPr>
        <w:t>na satisfação</w:t>
      </w:r>
      <w:r>
        <w:rPr>
          <w:rFonts w:ascii="Arial" w:hAnsi="Arial" w:cs="Arial"/>
          <w:sz w:val="24"/>
          <w:szCs w:val="24"/>
        </w:rPr>
        <w:t xml:space="preserve"> dos clientes internos e externos, oferecendo produtos e serviços educacionais de excelência, por meio de um Sistema de Gestão que atende os requisitos aplicáveis, busca da melhoria contínua e inovação de seus processos.</w:t>
      </w:r>
    </w:p>
    <w:p w14:paraId="3D53080E" w14:textId="77777777" w:rsidR="00884DEB" w:rsidRDefault="00884DEB" w:rsidP="00884DEB">
      <w:pPr>
        <w:pStyle w:val="SemEspaamento"/>
        <w:spacing w:line="360" w:lineRule="auto"/>
        <w:ind w:firstLine="567"/>
        <w:jc w:val="both"/>
        <w:rPr>
          <w:rFonts w:ascii="Arial" w:hAnsi="Arial" w:cs="Arial"/>
          <w:sz w:val="24"/>
          <w:szCs w:val="24"/>
        </w:rPr>
      </w:pPr>
    </w:p>
    <w:p w14:paraId="3568E92A" w14:textId="77777777" w:rsidR="00884DEB" w:rsidRDefault="00884DEB" w:rsidP="00884DEB">
      <w:pPr>
        <w:pStyle w:val="SemEspaamento"/>
        <w:spacing w:line="360" w:lineRule="auto"/>
        <w:ind w:firstLine="567"/>
        <w:jc w:val="both"/>
        <w:rPr>
          <w:rFonts w:ascii="Arial" w:hAnsi="Arial" w:cs="Arial"/>
          <w:sz w:val="24"/>
          <w:szCs w:val="24"/>
        </w:rPr>
      </w:pPr>
      <w:r>
        <w:rPr>
          <w:rFonts w:ascii="Arial" w:hAnsi="Arial" w:cs="Arial"/>
          <w:sz w:val="24"/>
          <w:szCs w:val="24"/>
        </w:rPr>
        <w:t xml:space="preserve">Objetivos da </w:t>
      </w:r>
      <w:r w:rsidRPr="006D713F">
        <w:rPr>
          <w:rFonts w:ascii="Arial" w:hAnsi="Arial" w:cs="Arial"/>
          <w:b/>
          <w:bCs/>
          <w:sz w:val="24"/>
          <w:szCs w:val="24"/>
        </w:rPr>
        <w:t>Política Institucional</w:t>
      </w:r>
      <w:r>
        <w:rPr>
          <w:rFonts w:ascii="Arial" w:hAnsi="Arial" w:cs="Arial"/>
          <w:sz w:val="24"/>
          <w:szCs w:val="24"/>
        </w:rPr>
        <w:t>:</w:t>
      </w:r>
    </w:p>
    <w:p w14:paraId="14C5AF33" w14:textId="77777777" w:rsidR="00884DEB" w:rsidRDefault="00884DEB" w:rsidP="00884DEB">
      <w:pPr>
        <w:pStyle w:val="SemEspaamento"/>
        <w:spacing w:line="360" w:lineRule="auto"/>
        <w:ind w:firstLine="567"/>
        <w:jc w:val="both"/>
        <w:rPr>
          <w:rFonts w:ascii="Arial" w:hAnsi="Arial" w:cs="Arial"/>
          <w:sz w:val="24"/>
          <w:szCs w:val="24"/>
        </w:rPr>
      </w:pPr>
    </w:p>
    <w:p w14:paraId="7EDF012E" w14:textId="77777777" w:rsidR="00884DEB" w:rsidRDefault="00884DEB" w:rsidP="00A71FCD">
      <w:pPr>
        <w:pStyle w:val="SemEspaamento"/>
        <w:numPr>
          <w:ilvl w:val="0"/>
          <w:numId w:val="49"/>
        </w:numPr>
        <w:spacing w:line="360" w:lineRule="auto"/>
        <w:jc w:val="both"/>
        <w:rPr>
          <w:rFonts w:ascii="Arial" w:hAnsi="Arial" w:cs="Arial"/>
          <w:sz w:val="24"/>
          <w:szCs w:val="24"/>
        </w:rPr>
      </w:pPr>
      <w:r>
        <w:rPr>
          <w:rFonts w:ascii="Arial" w:hAnsi="Arial" w:cs="Arial"/>
          <w:sz w:val="24"/>
          <w:szCs w:val="24"/>
        </w:rPr>
        <w:t>Desenvolver as competências de seus colaboradores e parceiros por meio de treinamentos e incentivos para aprimoramento profissional e desenvolvimento com o foco no crescimento da Instituição e na satisfação do cliente interno e externo.</w:t>
      </w:r>
    </w:p>
    <w:p w14:paraId="4C3D30C1" w14:textId="77777777" w:rsidR="00884DEB" w:rsidRDefault="00884DEB" w:rsidP="00A71FCD">
      <w:pPr>
        <w:pStyle w:val="SemEspaamento"/>
        <w:numPr>
          <w:ilvl w:val="0"/>
          <w:numId w:val="49"/>
        </w:numPr>
        <w:spacing w:line="360" w:lineRule="auto"/>
        <w:jc w:val="both"/>
        <w:rPr>
          <w:rFonts w:ascii="Arial" w:hAnsi="Arial" w:cs="Arial"/>
          <w:sz w:val="24"/>
          <w:szCs w:val="24"/>
        </w:rPr>
      </w:pPr>
      <w:r>
        <w:rPr>
          <w:rFonts w:ascii="Arial" w:hAnsi="Arial" w:cs="Arial"/>
          <w:sz w:val="24"/>
          <w:szCs w:val="24"/>
        </w:rPr>
        <w:t xml:space="preserve">Implantar um Sistema de Gestão da Qualidade, Inovação, </w:t>
      </w:r>
      <w:proofErr w:type="spellStart"/>
      <w:r>
        <w:rPr>
          <w:rFonts w:ascii="Arial" w:hAnsi="Arial" w:cs="Arial"/>
          <w:sz w:val="24"/>
          <w:szCs w:val="24"/>
        </w:rPr>
        <w:t>Compliance</w:t>
      </w:r>
      <w:proofErr w:type="spellEnd"/>
      <w:r>
        <w:rPr>
          <w:rFonts w:ascii="Arial" w:hAnsi="Arial" w:cs="Arial"/>
          <w:sz w:val="24"/>
          <w:szCs w:val="24"/>
        </w:rPr>
        <w:t xml:space="preserve"> e Meio Ambiente que atenda aos requisitos aplicáveis a ser certificado pelas normas ISO 9001:2015, ISO 56002:2020, ISO 37001:2016,</w:t>
      </w:r>
      <w:r w:rsidRPr="006D713F">
        <w:rPr>
          <w:rFonts w:ascii="Arial" w:hAnsi="Arial" w:cs="Arial"/>
          <w:sz w:val="24"/>
          <w:szCs w:val="24"/>
        </w:rPr>
        <w:t xml:space="preserve"> </w:t>
      </w:r>
      <w:r>
        <w:rPr>
          <w:rFonts w:ascii="Arial" w:hAnsi="Arial" w:cs="Arial"/>
          <w:sz w:val="24"/>
          <w:szCs w:val="24"/>
        </w:rPr>
        <w:t>ISO 14001:2015.</w:t>
      </w:r>
    </w:p>
    <w:p w14:paraId="62843D71" w14:textId="77777777" w:rsidR="00884DEB" w:rsidRDefault="00884DEB" w:rsidP="00A71FCD">
      <w:pPr>
        <w:pStyle w:val="SemEspaamento"/>
        <w:numPr>
          <w:ilvl w:val="0"/>
          <w:numId w:val="49"/>
        </w:numPr>
        <w:spacing w:line="360" w:lineRule="auto"/>
        <w:jc w:val="both"/>
        <w:rPr>
          <w:rFonts w:ascii="Arial" w:hAnsi="Arial" w:cs="Arial"/>
          <w:sz w:val="24"/>
          <w:szCs w:val="24"/>
        </w:rPr>
      </w:pPr>
      <w:r>
        <w:rPr>
          <w:rFonts w:ascii="Arial" w:hAnsi="Arial" w:cs="Arial"/>
          <w:sz w:val="24"/>
          <w:szCs w:val="24"/>
        </w:rPr>
        <w:t>Aprimorar os processos internos, diversificar as ofertas de cursos (Ensino Técnico e Mestrado) com prioridade em tornar-se Centro Universitário.</w:t>
      </w:r>
    </w:p>
    <w:p w14:paraId="06361662" w14:textId="77777777" w:rsidR="00884DEB" w:rsidRDefault="00884DEB" w:rsidP="00A71FCD">
      <w:pPr>
        <w:pStyle w:val="SemEspaamento"/>
        <w:numPr>
          <w:ilvl w:val="0"/>
          <w:numId w:val="49"/>
        </w:numPr>
        <w:spacing w:line="360" w:lineRule="auto"/>
        <w:jc w:val="both"/>
        <w:rPr>
          <w:rFonts w:ascii="Arial" w:hAnsi="Arial" w:cs="Arial"/>
          <w:sz w:val="24"/>
          <w:szCs w:val="24"/>
        </w:rPr>
      </w:pPr>
      <w:r>
        <w:rPr>
          <w:rFonts w:ascii="Arial" w:hAnsi="Arial" w:cs="Arial"/>
          <w:sz w:val="24"/>
          <w:szCs w:val="24"/>
        </w:rPr>
        <w:t>Trabalhar com a melhoria contínua e alcançar a excelência nas avaliações do MEC, avaliações da CPA e pesquisa de clima organizacional.</w:t>
      </w:r>
    </w:p>
    <w:p w14:paraId="64056A84" w14:textId="77777777" w:rsidR="00884DEB" w:rsidRPr="008F706F" w:rsidRDefault="00884DEB" w:rsidP="00A71FCD">
      <w:pPr>
        <w:pStyle w:val="SemEspaamento"/>
        <w:numPr>
          <w:ilvl w:val="0"/>
          <w:numId w:val="49"/>
        </w:numPr>
        <w:spacing w:line="360" w:lineRule="auto"/>
        <w:jc w:val="both"/>
        <w:rPr>
          <w:rFonts w:ascii="Arial" w:hAnsi="Arial" w:cs="Arial"/>
          <w:sz w:val="24"/>
          <w:szCs w:val="24"/>
        </w:rPr>
      </w:pPr>
      <w:r>
        <w:rPr>
          <w:rFonts w:ascii="Arial" w:hAnsi="Arial" w:cs="Arial"/>
          <w:sz w:val="24"/>
          <w:szCs w:val="24"/>
        </w:rPr>
        <w:t>Garantir a saúde e perpetuidade da Instituição.</w:t>
      </w:r>
    </w:p>
    <w:p w14:paraId="1CB63363" w14:textId="77777777" w:rsidR="00884DEB" w:rsidRPr="00884DEB" w:rsidRDefault="00884DEB" w:rsidP="00884DEB">
      <w:pPr>
        <w:pStyle w:val="SemEspaamento"/>
      </w:pPr>
    </w:p>
    <w:p w14:paraId="0FCD683F" w14:textId="77777777" w:rsidR="00E22979" w:rsidRDefault="00E22979">
      <w:pPr>
        <w:keepNext/>
        <w:keepLines/>
        <w:spacing w:after="0" w:line="360" w:lineRule="auto"/>
        <w:jc w:val="both"/>
        <w:outlineLvl w:val="2"/>
        <w:rPr>
          <w:rFonts w:ascii="Arial" w:eastAsia="SimSun" w:hAnsi="Arial" w:cs="Times New Roman"/>
          <w:b/>
          <w:sz w:val="24"/>
        </w:rPr>
      </w:pPr>
    </w:p>
    <w:p w14:paraId="5624E6F7" w14:textId="77777777" w:rsidR="00E22979" w:rsidRPr="00B20966" w:rsidRDefault="00966CE4">
      <w:pPr>
        <w:keepNext/>
        <w:keepLines/>
        <w:spacing w:after="0" w:line="360" w:lineRule="auto"/>
        <w:jc w:val="both"/>
        <w:outlineLvl w:val="2"/>
        <w:rPr>
          <w:rFonts w:ascii="Arial" w:eastAsia="SimSun" w:hAnsi="Arial" w:cs="Times New Roman"/>
          <w:bCs/>
          <w:sz w:val="24"/>
        </w:rPr>
      </w:pPr>
      <w:bookmarkStart w:id="19" w:name="_Toc48660135"/>
      <w:r w:rsidRPr="00B20966">
        <w:rPr>
          <w:rFonts w:ascii="Arial" w:eastAsia="SimSun" w:hAnsi="Arial" w:cs="Times New Roman"/>
          <w:bCs/>
          <w:sz w:val="24"/>
        </w:rPr>
        <w:t>2.1.3 Princípios filosóficos e técnico-metodológicos gerais norteadores das práticas acadêmicas da instituição</w:t>
      </w:r>
      <w:bookmarkEnd w:id="15"/>
      <w:bookmarkEnd w:id="16"/>
      <w:bookmarkEnd w:id="17"/>
      <w:bookmarkEnd w:id="18"/>
      <w:bookmarkEnd w:id="19"/>
    </w:p>
    <w:p w14:paraId="60BD86C4" w14:textId="77777777" w:rsidR="00E22979" w:rsidRDefault="00E22979">
      <w:pPr>
        <w:spacing w:after="0" w:line="360" w:lineRule="auto"/>
        <w:ind w:firstLine="576"/>
        <w:jc w:val="both"/>
        <w:rPr>
          <w:rFonts w:ascii="Arial" w:eastAsia="SimSun" w:hAnsi="Arial" w:cs="Arial"/>
          <w:sz w:val="24"/>
          <w:szCs w:val="24"/>
        </w:rPr>
      </w:pPr>
    </w:p>
    <w:p w14:paraId="61E802C4" w14:textId="425BD299" w:rsidR="00E22979" w:rsidRDefault="00966CE4">
      <w:pPr>
        <w:spacing w:after="0" w:line="360" w:lineRule="auto"/>
        <w:ind w:firstLine="576"/>
        <w:jc w:val="both"/>
        <w:rPr>
          <w:rFonts w:ascii="Arial" w:eastAsia="SimSun" w:hAnsi="Arial" w:cs="Arial"/>
          <w:sz w:val="24"/>
          <w:szCs w:val="24"/>
        </w:rPr>
      </w:pPr>
      <w:r>
        <w:rPr>
          <w:rFonts w:ascii="Arial" w:eastAsia="SimSun" w:hAnsi="Arial" w:cs="Arial"/>
          <w:sz w:val="24"/>
          <w:szCs w:val="24"/>
        </w:rPr>
        <w:lastRenderedPageBreak/>
        <w:t xml:space="preserve">O Projeto Pedagógico Institucional da </w:t>
      </w:r>
      <w:r w:rsidR="00E92D6F">
        <w:rPr>
          <w:rFonts w:ascii="Arial" w:eastAsia="SimSun" w:hAnsi="Arial" w:cs="Arial"/>
          <w:bCs/>
          <w:sz w:val="24"/>
          <w:szCs w:val="24"/>
        </w:rPr>
        <w:t>Faculdade</w:t>
      </w:r>
      <w:r w:rsidR="00E92D6F" w:rsidRPr="00093247">
        <w:rPr>
          <w:rFonts w:ascii="Arial" w:hAnsi="Arial" w:cs="Arial"/>
          <w:sz w:val="24"/>
          <w:szCs w:val="24"/>
        </w:rPr>
        <w:t xml:space="preserve"> </w:t>
      </w:r>
      <w:r w:rsidR="00742A41" w:rsidRPr="00093247">
        <w:rPr>
          <w:rFonts w:ascii="Arial" w:hAnsi="Arial" w:cs="Arial"/>
          <w:sz w:val="24"/>
          <w:szCs w:val="24"/>
        </w:rPr>
        <w:t>U</w:t>
      </w:r>
      <w:r w:rsidR="00742A41">
        <w:rPr>
          <w:rFonts w:ascii="Arial" w:hAnsi="Arial" w:cs="Arial"/>
          <w:sz w:val="24"/>
          <w:szCs w:val="24"/>
        </w:rPr>
        <w:t>nina</w:t>
      </w:r>
      <w:r>
        <w:rPr>
          <w:rFonts w:ascii="Arial" w:eastAsia="SimSun" w:hAnsi="Arial" w:cs="Arial"/>
          <w:sz w:val="24"/>
          <w:szCs w:val="24"/>
        </w:rPr>
        <w:t xml:space="preserve"> estabelece uma relação consistente entre os objetivos de seus cursos de graduação e a manifestação concreta no desenvolvimento diário de suas atividades. Para isso, propõe a incorporação de metodologias atuais, incluindo a estratégia da educação à distância, o que assegura o caráter integrado do ensino, da iniciação científica e da extensão.</w:t>
      </w:r>
    </w:p>
    <w:p w14:paraId="1CBEF2D2" w14:textId="77777777" w:rsidR="00E22979" w:rsidRDefault="00966CE4">
      <w:pPr>
        <w:spacing w:after="0" w:line="360" w:lineRule="auto"/>
        <w:ind w:firstLine="708"/>
        <w:jc w:val="both"/>
        <w:rPr>
          <w:rFonts w:ascii="Arial" w:eastAsia="SimSun" w:hAnsi="Arial" w:cs="Arial"/>
          <w:sz w:val="24"/>
          <w:szCs w:val="24"/>
        </w:rPr>
      </w:pPr>
      <w:r>
        <w:rPr>
          <w:rFonts w:ascii="Arial" w:eastAsia="SimSun" w:hAnsi="Arial" w:cs="Arial"/>
          <w:sz w:val="24"/>
          <w:szCs w:val="24"/>
        </w:rPr>
        <w:t>Do ponto de vista acadêmico, a preocupação é que seus cursos, nas modalidades presencial e a distância, sejam pensados para garantir a aquisição de habilidades e competências desenvolvidas ao longo dos cursos ofertados. A premissa está no compromisso com a construção de um conhecimento reflexivo e crítico, com vistas à transformação da prática social. Nesse sentido, o projeto pedagógico propõe técnicas e metodologias dinâmicas e em constante transformação, sem esquecer-se de aliar a teoria e a prática, como componentes fundamentais da ação humana.</w:t>
      </w:r>
    </w:p>
    <w:p w14:paraId="64761F0E" w14:textId="77777777" w:rsidR="00E22979" w:rsidRDefault="00966CE4">
      <w:pPr>
        <w:spacing w:after="0" w:line="360" w:lineRule="auto"/>
        <w:ind w:firstLine="708"/>
        <w:jc w:val="both"/>
        <w:rPr>
          <w:rFonts w:ascii="Arial" w:eastAsia="SimSun" w:hAnsi="Arial" w:cs="Arial"/>
          <w:sz w:val="24"/>
          <w:szCs w:val="24"/>
        </w:rPr>
      </w:pPr>
      <w:r>
        <w:rPr>
          <w:rFonts w:ascii="Arial" w:eastAsia="SimSun" w:hAnsi="Arial" w:cs="Arial"/>
          <w:sz w:val="24"/>
          <w:szCs w:val="24"/>
        </w:rPr>
        <w:t>Para isso, a nossa equipe de mediação educacional tem papel fundamental, pois é o responsável por desenvolver a reflexão, a crítica, a aquisição de novos conhecimentos (instrumentos necessários para exercer mudanças sociais necessárias para a conquista da cidadania). Assim, a eficiência de uma organização de educação superior consiste em compreender o comportamento, tanto individual quanto coletivo, no que se refere ao processo de construção do conhecimento.</w:t>
      </w:r>
    </w:p>
    <w:p w14:paraId="229241D7" w14:textId="645A267F" w:rsidR="00E22979" w:rsidRDefault="00966CE4">
      <w:pPr>
        <w:spacing w:after="0" w:line="360" w:lineRule="auto"/>
        <w:ind w:firstLine="708"/>
        <w:jc w:val="both"/>
        <w:rPr>
          <w:rFonts w:ascii="Arial" w:eastAsia="SimSun" w:hAnsi="Arial" w:cs="Arial"/>
          <w:sz w:val="24"/>
          <w:szCs w:val="24"/>
        </w:rPr>
      </w:pPr>
      <w:bookmarkStart w:id="20" w:name="_Hlk96352638"/>
      <w:r>
        <w:rPr>
          <w:rFonts w:ascii="Arial" w:eastAsia="SimSun" w:hAnsi="Arial" w:cs="Arial"/>
          <w:sz w:val="24"/>
          <w:szCs w:val="24"/>
        </w:rPr>
        <w:t xml:space="preserve">Portanto, amplia-se, dessa forma, o espaço da educação, investindo na ressignificação de </w:t>
      </w:r>
      <w:proofErr w:type="spellStart"/>
      <w:r>
        <w:rPr>
          <w:rFonts w:ascii="Arial" w:eastAsia="SimSun" w:hAnsi="Arial" w:cs="Arial"/>
          <w:sz w:val="24"/>
          <w:szCs w:val="24"/>
        </w:rPr>
        <w:t>conteúdos</w:t>
      </w:r>
      <w:proofErr w:type="spellEnd"/>
      <w:r>
        <w:rPr>
          <w:rFonts w:ascii="Arial" w:eastAsia="SimSun" w:hAnsi="Arial" w:cs="Arial"/>
          <w:sz w:val="24"/>
          <w:szCs w:val="24"/>
        </w:rPr>
        <w:t xml:space="preserve"> para vivenciar, na Faculdade </w:t>
      </w:r>
      <w:r w:rsidR="00742A41" w:rsidRPr="00093247">
        <w:rPr>
          <w:rFonts w:ascii="Arial" w:hAnsi="Arial" w:cs="Arial"/>
          <w:sz w:val="24"/>
          <w:szCs w:val="24"/>
        </w:rPr>
        <w:t>U</w:t>
      </w:r>
      <w:r w:rsidR="00742A41">
        <w:rPr>
          <w:rFonts w:ascii="Arial" w:hAnsi="Arial" w:cs="Arial"/>
          <w:sz w:val="24"/>
          <w:szCs w:val="24"/>
        </w:rPr>
        <w:t>nina</w:t>
      </w:r>
      <w:r>
        <w:rPr>
          <w:rFonts w:ascii="Arial" w:eastAsia="SimSun" w:hAnsi="Arial" w:cs="Arial"/>
          <w:sz w:val="24"/>
          <w:szCs w:val="24"/>
        </w:rPr>
        <w:t xml:space="preserve">, o trabalho </w:t>
      </w:r>
      <w:proofErr w:type="spellStart"/>
      <w:r>
        <w:rPr>
          <w:rFonts w:ascii="Arial" w:eastAsia="SimSun" w:hAnsi="Arial" w:cs="Arial"/>
          <w:sz w:val="24"/>
          <w:szCs w:val="24"/>
        </w:rPr>
        <w:t>multi</w:t>
      </w:r>
      <w:proofErr w:type="spellEnd"/>
      <w:r>
        <w:rPr>
          <w:rFonts w:ascii="Arial" w:eastAsia="SimSun" w:hAnsi="Arial" w:cs="Arial"/>
          <w:sz w:val="24"/>
          <w:szCs w:val="24"/>
        </w:rPr>
        <w:t xml:space="preserve">, </w:t>
      </w:r>
      <w:proofErr w:type="spellStart"/>
      <w:r>
        <w:rPr>
          <w:rFonts w:ascii="Arial" w:eastAsia="SimSun" w:hAnsi="Arial" w:cs="Arial"/>
          <w:sz w:val="24"/>
          <w:szCs w:val="24"/>
        </w:rPr>
        <w:t>inter</w:t>
      </w:r>
      <w:proofErr w:type="spellEnd"/>
      <w:r>
        <w:rPr>
          <w:rFonts w:ascii="Arial" w:eastAsia="SimSun" w:hAnsi="Arial" w:cs="Arial"/>
          <w:sz w:val="24"/>
          <w:szCs w:val="24"/>
        </w:rPr>
        <w:t xml:space="preserve"> e transdisciplinar, com uso, inclusive, das TICs, pois novas ferramentas midiáticas contribuem </w:t>
      </w:r>
      <w:r w:rsidR="006F0716">
        <w:rPr>
          <w:rFonts w:ascii="Arial" w:eastAsia="SimSun" w:hAnsi="Arial" w:cs="Arial"/>
          <w:sz w:val="24"/>
          <w:szCs w:val="24"/>
        </w:rPr>
        <w:t xml:space="preserve">no </w:t>
      </w:r>
      <w:proofErr w:type="spellStart"/>
      <w:r w:rsidR="006F0716" w:rsidRPr="00103F22">
        <w:rPr>
          <w:rFonts w:ascii="Arial" w:eastAsia="SimSun" w:hAnsi="Arial" w:cs="Arial"/>
          <w:sz w:val="24"/>
          <w:szCs w:val="24"/>
        </w:rPr>
        <w:t>multiletramento</w:t>
      </w:r>
      <w:proofErr w:type="spellEnd"/>
      <w:r w:rsidRPr="00103F22">
        <w:rPr>
          <w:rFonts w:ascii="Arial" w:eastAsia="SimSun" w:hAnsi="Arial" w:cs="Arial"/>
          <w:sz w:val="24"/>
          <w:szCs w:val="24"/>
        </w:rPr>
        <w:t>,</w:t>
      </w:r>
      <w:r>
        <w:rPr>
          <w:rFonts w:ascii="Arial" w:eastAsia="SimSun" w:hAnsi="Arial" w:cs="Arial"/>
          <w:sz w:val="24"/>
          <w:szCs w:val="24"/>
        </w:rPr>
        <w:t xml:space="preserve"> permitindo a democratização do saber.</w:t>
      </w:r>
    </w:p>
    <w:bookmarkEnd w:id="20"/>
    <w:p w14:paraId="5FF4A234" w14:textId="01170F42" w:rsidR="00E22979" w:rsidRDefault="00966CE4">
      <w:pPr>
        <w:spacing w:after="0" w:line="360" w:lineRule="auto"/>
        <w:ind w:firstLine="708"/>
        <w:jc w:val="both"/>
        <w:rPr>
          <w:rFonts w:ascii="Arial" w:eastAsia="SimSun" w:hAnsi="Arial" w:cs="Arial"/>
          <w:sz w:val="24"/>
          <w:szCs w:val="24"/>
        </w:rPr>
      </w:pPr>
      <w:r>
        <w:rPr>
          <w:rFonts w:ascii="Arial" w:eastAsia="SimSun" w:hAnsi="Arial" w:cs="Arial"/>
          <w:sz w:val="24"/>
          <w:szCs w:val="24"/>
        </w:rPr>
        <w:t xml:space="preserve">Assim, ancorados na Declaração Mundial sobre Educação Superior no século XXI, ao se ofertar curso de graduação, os pressupostos norteadores dos procedimentos da </w:t>
      </w:r>
      <w:r w:rsidR="00032AE7" w:rsidRPr="00093247">
        <w:rPr>
          <w:rFonts w:ascii="Arial" w:hAnsi="Arial" w:cs="Arial"/>
          <w:sz w:val="24"/>
          <w:szCs w:val="24"/>
        </w:rPr>
        <w:t>U</w:t>
      </w:r>
      <w:r w:rsidR="00032AE7">
        <w:rPr>
          <w:rFonts w:ascii="Arial" w:hAnsi="Arial" w:cs="Arial"/>
          <w:sz w:val="24"/>
          <w:szCs w:val="24"/>
        </w:rPr>
        <w:t>nina</w:t>
      </w:r>
      <w:r w:rsidR="00032AE7">
        <w:rPr>
          <w:rFonts w:ascii="Arial" w:eastAsia="SimSun" w:hAnsi="Arial" w:cs="Arial"/>
          <w:sz w:val="24"/>
          <w:szCs w:val="24"/>
        </w:rPr>
        <w:t xml:space="preserve"> </w:t>
      </w:r>
      <w:r>
        <w:rPr>
          <w:rFonts w:ascii="Arial" w:eastAsia="SimSun" w:hAnsi="Arial" w:cs="Arial"/>
          <w:sz w:val="24"/>
          <w:szCs w:val="24"/>
        </w:rPr>
        <w:t>são:</w:t>
      </w:r>
    </w:p>
    <w:p w14:paraId="46FFA192" w14:textId="77777777" w:rsidR="00E22979" w:rsidRPr="00E92D6F" w:rsidRDefault="00966CE4" w:rsidP="00A71FCD">
      <w:pPr>
        <w:numPr>
          <w:ilvl w:val="0"/>
          <w:numId w:val="55"/>
        </w:numPr>
        <w:spacing w:line="360" w:lineRule="auto"/>
        <w:ind w:left="1068"/>
        <w:contextualSpacing/>
        <w:jc w:val="both"/>
        <w:rPr>
          <w:rFonts w:ascii="Arial" w:eastAsia="Calibri" w:hAnsi="Arial" w:cs="Arial"/>
          <w:sz w:val="24"/>
          <w:szCs w:val="24"/>
        </w:rPr>
      </w:pPr>
      <w:r w:rsidRPr="00E92D6F">
        <w:rPr>
          <w:rFonts w:ascii="Arial" w:eastAsia="Calibri" w:hAnsi="Arial" w:cs="Arial"/>
          <w:sz w:val="24"/>
          <w:szCs w:val="24"/>
        </w:rPr>
        <w:t xml:space="preserve">Educar, formar e realizar iniciação científica para garantir qualidade, educação permanente e difusão de conhecimentos que contribuam para a preservação e a propagação das culturas nacionais, regionais, internacionais e históricas, num contexto de pluralismo, diversidade </w:t>
      </w:r>
      <w:r w:rsidRPr="00E92D6F">
        <w:rPr>
          <w:rFonts w:ascii="Arial" w:eastAsia="Calibri" w:hAnsi="Arial" w:cs="Arial"/>
          <w:sz w:val="24"/>
          <w:szCs w:val="24"/>
        </w:rPr>
        <w:lastRenderedPageBreak/>
        <w:t>cultural, consolidação dos direitos humanos e desenvolvimento de uma cultura de paz;</w:t>
      </w:r>
    </w:p>
    <w:p w14:paraId="57E64178" w14:textId="77777777" w:rsidR="00E22979" w:rsidRPr="00E92D6F" w:rsidRDefault="00966CE4" w:rsidP="00A71FCD">
      <w:pPr>
        <w:numPr>
          <w:ilvl w:val="0"/>
          <w:numId w:val="55"/>
        </w:numPr>
        <w:spacing w:line="360" w:lineRule="auto"/>
        <w:ind w:left="1068"/>
        <w:contextualSpacing/>
        <w:jc w:val="both"/>
        <w:rPr>
          <w:rFonts w:ascii="Arial" w:eastAsia="Calibri" w:hAnsi="Arial" w:cs="Arial"/>
          <w:sz w:val="24"/>
          <w:szCs w:val="24"/>
        </w:rPr>
      </w:pPr>
      <w:r w:rsidRPr="00E92D6F">
        <w:rPr>
          <w:rFonts w:ascii="Arial" w:eastAsia="Calibri" w:hAnsi="Arial" w:cs="Arial"/>
          <w:sz w:val="24"/>
          <w:szCs w:val="24"/>
        </w:rPr>
        <w:t>Promover o avanço do conhecimento por meio da iniciação científica, que constitui uma função essencial de todos os sistemas de Educação Superior. A inovação, a interdisciplinaridade, a transdisciplinaridade devem ser fomentadas e reforçadas pela política de incentivo à iniciação científica;</w:t>
      </w:r>
    </w:p>
    <w:p w14:paraId="6C9FBD78" w14:textId="77777777" w:rsidR="00E92D6F" w:rsidRPr="00E92D6F" w:rsidRDefault="00966CE4" w:rsidP="00A71FCD">
      <w:pPr>
        <w:numPr>
          <w:ilvl w:val="0"/>
          <w:numId w:val="55"/>
        </w:numPr>
        <w:autoSpaceDE w:val="0"/>
        <w:autoSpaceDN w:val="0"/>
        <w:adjustRightInd w:val="0"/>
        <w:spacing w:after="28" w:line="360" w:lineRule="auto"/>
        <w:ind w:left="1068"/>
        <w:contextualSpacing/>
        <w:jc w:val="both"/>
        <w:rPr>
          <w:rFonts w:ascii="Arial" w:hAnsi="Arial" w:cs="Arial"/>
          <w:sz w:val="24"/>
          <w:szCs w:val="24"/>
        </w:rPr>
      </w:pPr>
      <w:r w:rsidRPr="00E92D6F">
        <w:rPr>
          <w:rFonts w:ascii="Arial" w:eastAsia="Calibri" w:hAnsi="Arial" w:cs="Arial"/>
          <w:sz w:val="24"/>
          <w:szCs w:val="24"/>
        </w:rPr>
        <w:t>Atentar para a relevância da Educação Superior, avaliada em termos do que a sociedade espera, quanto a padrões éticos, imparcialidade política, capacidade crítica e uma melhor articulação com problemas sociais e do mundo do trabalho;</w:t>
      </w:r>
      <w:r w:rsidR="00E92D6F" w:rsidRPr="00E92D6F">
        <w:rPr>
          <w:rFonts w:ascii="Arial" w:eastAsia="Calibri" w:hAnsi="Arial" w:cs="Arial"/>
          <w:sz w:val="24"/>
          <w:szCs w:val="24"/>
        </w:rPr>
        <w:t xml:space="preserve"> </w:t>
      </w:r>
    </w:p>
    <w:p w14:paraId="3D127D9A" w14:textId="495F6B2F" w:rsidR="00E92D6F" w:rsidRPr="00E92D6F" w:rsidRDefault="00966CE4" w:rsidP="00A71FCD">
      <w:pPr>
        <w:numPr>
          <w:ilvl w:val="0"/>
          <w:numId w:val="55"/>
        </w:numPr>
        <w:autoSpaceDE w:val="0"/>
        <w:autoSpaceDN w:val="0"/>
        <w:adjustRightInd w:val="0"/>
        <w:spacing w:after="28" w:line="360" w:lineRule="auto"/>
        <w:ind w:left="1068"/>
        <w:contextualSpacing/>
        <w:jc w:val="both"/>
        <w:rPr>
          <w:rFonts w:ascii="Arial" w:hAnsi="Arial" w:cs="Arial"/>
          <w:sz w:val="24"/>
          <w:szCs w:val="24"/>
        </w:rPr>
      </w:pPr>
      <w:r w:rsidRPr="00E92D6F">
        <w:rPr>
          <w:rFonts w:ascii="Arial" w:eastAsia="Calibri" w:hAnsi="Arial" w:cs="Arial"/>
          <w:sz w:val="24"/>
          <w:szCs w:val="24"/>
        </w:rPr>
        <w:t>Ampliar a contribuição da Educação Superior para o desenvolvimento do sistema educacional como um todo, especialmente, por meio da melhoria da formação do quadro docente;</w:t>
      </w:r>
      <w:r w:rsidR="00E92D6F" w:rsidRPr="00E92D6F">
        <w:rPr>
          <w:rFonts w:ascii="Arial" w:eastAsia="Calibri" w:hAnsi="Arial" w:cs="Arial"/>
          <w:sz w:val="24"/>
          <w:szCs w:val="24"/>
        </w:rPr>
        <w:t xml:space="preserve"> </w:t>
      </w:r>
    </w:p>
    <w:p w14:paraId="732E9E79" w14:textId="1D78C461" w:rsidR="00E92D6F" w:rsidRPr="00E92D6F" w:rsidRDefault="00966CE4" w:rsidP="00A71FCD">
      <w:pPr>
        <w:numPr>
          <w:ilvl w:val="0"/>
          <w:numId w:val="55"/>
        </w:numPr>
        <w:autoSpaceDE w:val="0"/>
        <w:autoSpaceDN w:val="0"/>
        <w:adjustRightInd w:val="0"/>
        <w:spacing w:after="28" w:line="360" w:lineRule="auto"/>
        <w:ind w:left="1068"/>
        <w:contextualSpacing/>
        <w:jc w:val="both"/>
        <w:rPr>
          <w:rFonts w:ascii="Arial" w:hAnsi="Arial" w:cs="Arial"/>
          <w:sz w:val="24"/>
          <w:szCs w:val="24"/>
        </w:rPr>
      </w:pPr>
      <w:r w:rsidRPr="00E92D6F">
        <w:rPr>
          <w:rFonts w:ascii="Arial" w:eastAsia="Calibri" w:hAnsi="Arial" w:cs="Arial"/>
          <w:sz w:val="24"/>
          <w:szCs w:val="24"/>
        </w:rPr>
        <w:t>Diversificar e ampliar a igualdade de oportunidades;</w:t>
      </w:r>
      <w:r w:rsidR="00E92D6F" w:rsidRPr="00E92D6F">
        <w:rPr>
          <w:rFonts w:ascii="Arial" w:eastAsia="Calibri" w:hAnsi="Arial" w:cs="Arial"/>
          <w:sz w:val="24"/>
          <w:szCs w:val="24"/>
        </w:rPr>
        <w:t xml:space="preserve"> </w:t>
      </w:r>
    </w:p>
    <w:p w14:paraId="76904D43" w14:textId="6C3CCA6D" w:rsidR="00E92D6F" w:rsidRPr="00E92D6F" w:rsidRDefault="00966CE4" w:rsidP="00A71FCD">
      <w:pPr>
        <w:numPr>
          <w:ilvl w:val="0"/>
          <w:numId w:val="55"/>
        </w:numPr>
        <w:autoSpaceDE w:val="0"/>
        <w:autoSpaceDN w:val="0"/>
        <w:adjustRightInd w:val="0"/>
        <w:spacing w:after="28" w:line="360" w:lineRule="auto"/>
        <w:ind w:left="1068"/>
        <w:contextualSpacing/>
        <w:jc w:val="both"/>
        <w:rPr>
          <w:rFonts w:ascii="Arial" w:hAnsi="Arial" w:cs="Arial"/>
          <w:sz w:val="24"/>
          <w:szCs w:val="24"/>
        </w:rPr>
      </w:pPr>
      <w:r w:rsidRPr="00E92D6F">
        <w:rPr>
          <w:rFonts w:ascii="Arial" w:eastAsia="Calibri" w:hAnsi="Arial" w:cs="Arial"/>
          <w:sz w:val="24"/>
          <w:szCs w:val="24"/>
        </w:rPr>
        <w:t>Introduzir inovações que permitam o desenvolvimento de novos modelos mentais, cujo interesse seja centrado no estudante;</w:t>
      </w:r>
      <w:r w:rsidR="00E92D6F" w:rsidRPr="00E92D6F">
        <w:rPr>
          <w:rFonts w:ascii="Arial" w:eastAsia="Calibri" w:hAnsi="Arial" w:cs="Arial"/>
          <w:sz w:val="24"/>
          <w:szCs w:val="24"/>
        </w:rPr>
        <w:t xml:space="preserve"> </w:t>
      </w:r>
    </w:p>
    <w:p w14:paraId="780F28F7" w14:textId="5BDE347C" w:rsidR="00E92D6F" w:rsidRPr="00E92D6F" w:rsidRDefault="00966CE4" w:rsidP="00A71FCD">
      <w:pPr>
        <w:numPr>
          <w:ilvl w:val="0"/>
          <w:numId w:val="55"/>
        </w:numPr>
        <w:autoSpaceDE w:val="0"/>
        <w:autoSpaceDN w:val="0"/>
        <w:adjustRightInd w:val="0"/>
        <w:spacing w:after="28" w:line="360" w:lineRule="auto"/>
        <w:ind w:left="1068"/>
        <w:contextualSpacing/>
        <w:jc w:val="both"/>
        <w:rPr>
          <w:rFonts w:ascii="Arial" w:hAnsi="Arial" w:cs="Arial"/>
          <w:sz w:val="24"/>
          <w:szCs w:val="24"/>
        </w:rPr>
      </w:pPr>
      <w:r w:rsidRPr="00E92D6F">
        <w:rPr>
          <w:rFonts w:ascii="Arial" w:eastAsia="Calibri" w:hAnsi="Arial" w:cs="Arial"/>
          <w:sz w:val="24"/>
          <w:szCs w:val="24"/>
        </w:rPr>
        <w:t>Assumir lideranças no aproveitamento das vantagens e do potencial das novas tecnologias de informação e comunicação, primando pela qualidade e pela consistência;</w:t>
      </w:r>
      <w:r w:rsidR="00E92D6F" w:rsidRPr="00E92D6F">
        <w:rPr>
          <w:rFonts w:ascii="Arial" w:eastAsia="Calibri" w:hAnsi="Arial" w:cs="Arial"/>
          <w:sz w:val="24"/>
          <w:szCs w:val="24"/>
        </w:rPr>
        <w:t xml:space="preserve"> </w:t>
      </w:r>
    </w:p>
    <w:p w14:paraId="1340F87E" w14:textId="4A77FC19" w:rsidR="00E92D6F" w:rsidRPr="00E92D6F" w:rsidRDefault="00966CE4" w:rsidP="00A71FCD">
      <w:pPr>
        <w:numPr>
          <w:ilvl w:val="0"/>
          <w:numId w:val="55"/>
        </w:numPr>
        <w:autoSpaceDE w:val="0"/>
        <w:autoSpaceDN w:val="0"/>
        <w:adjustRightInd w:val="0"/>
        <w:spacing w:after="28" w:line="360" w:lineRule="auto"/>
        <w:ind w:left="1068"/>
        <w:contextualSpacing/>
        <w:jc w:val="both"/>
        <w:rPr>
          <w:rFonts w:ascii="Arial" w:hAnsi="Arial" w:cs="Arial"/>
          <w:sz w:val="24"/>
          <w:szCs w:val="24"/>
        </w:rPr>
      </w:pPr>
      <w:r w:rsidRPr="00E92D6F">
        <w:rPr>
          <w:rFonts w:ascii="Arial" w:eastAsia="Calibri" w:hAnsi="Arial" w:cs="Arial"/>
          <w:sz w:val="24"/>
          <w:szCs w:val="24"/>
        </w:rPr>
        <w:t>Participar da constituição de Redes Sociais que possam favorecer a transferência de tecnologias</w:t>
      </w:r>
      <w:r w:rsidR="00E92D6F" w:rsidRPr="00E92D6F">
        <w:rPr>
          <w:rFonts w:ascii="Arial" w:eastAsia="Calibri" w:hAnsi="Arial" w:cs="Arial"/>
          <w:sz w:val="24"/>
          <w:szCs w:val="24"/>
        </w:rPr>
        <w:t xml:space="preserve">; </w:t>
      </w:r>
    </w:p>
    <w:p w14:paraId="053FE1AD" w14:textId="0687652C" w:rsidR="00E92D6F" w:rsidRPr="00E92D6F" w:rsidRDefault="00E92D6F" w:rsidP="00A71FCD">
      <w:pPr>
        <w:numPr>
          <w:ilvl w:val="0"/>
          <w:numId w:val="55"/>
        </w:numPr>
        <w:autoSpaceDE w:val="0"/>
        <w:autoSpaceDN w:val="0"/>
        <w:adjustRightInd w:val="0"/>
        <w:spacing w:after="28" w:line="360" w:lineRule="auto"/>
        <w:ind w:left="1068"/>
        <w:contextualSpacing/>
        <w:jc w:val="both"/>
        <w:rPr>
          <w:rFonts w:ascii="Arial" w:hAnsi="Arial" w:cs="Arial"/>
          <w:sz w:val="24"/>
          <w:szCs w:val="24"/>
        </w:rPr>
      </w:pPr>
      <w:r w:rsidRPr="00E92D6F">
        <w:rPr>
          <w:rFonts w:ascii="Arial" w:eastAsia="SimSun" w:hAnsi="Arial" w:cs="Arial"/>
          <w:sz w:val="24"/>
          <w:szCs w:val="24"/>
        </w:rPr>
        <w:t xml:space="preserve">Acompanhar a evolução da sociedade do conhecimento e considerar as possibilidades abertas pelo uso das TICs; </w:t>
      </w:r>
    </w:p>
    <w:p w14:paraId="6726F0C0" w14:textId="3410D81F" w:rsidR="00E92D6F" w:rsidRPr="00E92D6F" w:rsidRDefault="00E92D6F" w:rsidP="00A71FCD">
      <w:pPr>
        <w:numPr>
          <w:ilvl w:val="0"/>
          <w:numId w:val="55"/>
        </w:numPr>
        <w:autoSpaceDE w:val="0"/>
        <w:autoSpaceDN w:val="0"/>
        <w:adjustRightInd w:val="0"/>
        <w:spacing w:after="28" w:line="360" w:lineRule="auto"/>
        <w:ind w:left="1068"/>
        <w:contextualSpacing/>
        <w:jc w:val="both"/>
        <w:rPr>
          <w:rFonts w:ascii="Arial" w:hAnsi="Arial" w:cs="Arial"/>
          <w:sz w:val="24"/>
          <w:szCs w:val="24"/>
        </w:rPr>
      </w:pPr>
      <w:r w:rsidRPr="00E92D6F">
        <w:rPr>
          <w:rFonts w:ascii="Arial" w:hAnsi="Arial" w:cs="Arial"/>
          <w:sz w:val="24"/>
          <w:szCs w:val="24"/>
        </w:rPr>
        <w:t xml:space="preserve">Articulação das ações de ensino, iniciação científica e extensão, sempre que possível; </w:t>
      </w:r>
    </w:p>
    <w:p w14:paraId="5BEEF14E" w14:textId="77777777" w:rsidR="00E92D6F" w:rsidRPr="00E92D6F" w:rsidRDefault="00E92D6F" w:rsidP="00A71FCD">
      <w:pPr>
        <w:pStyle w:val="PargrafodaLista"/>
        <w:numPr>
          <w:ilvl w:val="0"/>
          <w:numId w:val="55"/>
        </w:numPr>
        <w:autoSpaceDE w:val="0"/>
        <w:autoSpaceDN w:val="0"/>
        <w:adjustRightInd w:val="0"/>
        <w:spacing w:after="28"/>
        <w:ind w:left="1068"/>
        <w:jc w:val="both"/>
        <w:rPr>
          <w:rFonts w:ascii="Arial" w:hAnsi="Arial" w:cs="Arial"/>
          <w:szCs w:val="24"/>
        </w:rPr>
      </w:pPr>
      <w:r w:rsidRPr="00E92D6F">
        <w:rPr>
          <w:rFonts w:ascii="Arial" w:hAnsi="Arial" w:cs="Arial"/>
          <w:szCs w:val="24"/>
        </w:rPr>
        <w:t xml:space="preserve">Formação pautada nos princípios éticos e humanistas, visando o preparo de profissionais conscientes de sua responsabilidade social; </w:t>
      </w:r>
    </w:p>
    <w:p w14:paraId="78AC2B54" w14:textId="77777777" w:rsidR="00E92D6F" w:rsidRPr="00E92D6F" w:rsidRDefault="00E92D6F" w:rsidP="00A71FCD">
      <w:pPr>
        <w:pStyle w:val="PargrafodaLista"/>
        <w:numPr>
          <w:ilvl w:val="0"/>
          <w:numId w:val="55"/>
        </w:numPr>
        <w:autoSpaceDE w:val="0"/>
        <w:autoSpaceDN w:val="0"/>
        <w:adjustRightInd w:val="0"/>
        <w:spacing w:after="28"/>
        <w:ind w:left="1068"/>
        <w:jc w:val="both"/>
        <w:rPr>
          <w:rFonts w:ascii="Arial" w:hAnsi="Arial" w:cs="Arial"/>
          <w:szCs w:val="24"/>
        </w:rPr>
      </w:pPr>
      <w:r w:rsidRPr="00E92D6F">
        <w:rPr>
          <w:rFonts w:ascii="Arial" w:hAnsi="Arial" w:cs="Arial"/>
          <w:szCs w:val="24"/>
        </w:rPr>
        <w:t xml:space="preserve">Trabalho com base no respeito a diversidade étnica e cultural dos indivíduos, rejeitando qualquer forma de discriminação e preconceito; </w:t>
      </w:r>
    </w:p>
    <w:p w14:paraId="0007283C" w14:textId="77777777" w:rsidR="00E92D6F" w:rsidRPr="00E92D6F" w:rsidRDefault="00E92D6F" w:rsidP="00A71FCD">
      <w:pPr>
        <w:pStyle w:val="PargrafodaLista"/>
        <w:numPr>
          <w:ilvl w:val="0"/>
          <w:numId w:val="55"/>
        </w:numPr>
        <w:autoSpaceDE w:val="0"/>
        <w:autoSpaceDN w:val="0"/>
        <w:adjustRightInd w:val="0"/>
        <w:spacing w:after="28"/>
        <w:ind w:left="1068"/>
        <w:jc w:val="both"/>
        <w:rPr>
          <w:rFonts w:ascii="Arial" w:hAnsi="Arial" w:cs="Arial"/>
          <w:szCs w:val="24"/>
        </w:rPr>
      </w:pPr>
      <w:r w:rsidRPr="00E92D6F">
        <w:rPr>
          <w:rFonts w:ascii="Arial" w:hAnsi="Arial" w:cs="Arial"/>
          <w:szCs w:val="24"/>
        </w:rPr>
        <w:t xml:space="preserve">Ensino atento e reflexivo frente as demandas e exigências sociais; </w:t>
      </w:r>
    </w:p>
    <w:p w14:paraId="2D9F3CDF" w14:textId="77777777" w:rsidR="00E92D6F" w:rsidRPr="00E92D6F" w:rsidRDefault="00E92D6F" w:rsidP="00A71FCD">
      <w:pPr>
        <w:pStyle w:val="PargrafodaLista"/>
        <w:numPr>
          <w:ilvl w:val="0"/>
          <w:numId w:val="55"/>
        </w:numPr>
        <w:autoSpaceDE w:val="0"/>
        <w:autoSpaceDN w:val="0"/>
        <w:adjustRightInd w:val="0"/>
        <w:spacing w:after="28"/>
        <w:ind w:left="1068"/>
        <w:jc w:val="both"/>
        <w:rPr>
          <w:rFonts w:ascii="Arial" w:hAnsi="Arial" w:cs="Arial"/>
          <w:szCs w:val="24"/>
        </w:rPr>
      </w:pPr>
      <w:r w:rsidRPr="00E92D6F">
        <w:rPr>
          <w:rFonts w:ascii="Arial" w:hAnsi="Arial" w:cs="Arial"/>
          <w:szCs w:val="24"/>
        </w:rPr>
        <w:lastRenderedPageBreak/>
        <w:t xml:space="preserve">Desenvolvimento de competências profissionais que permitam ao egresso formular, sistematizar e socializar conhecimentos em suas áreas de atuação; </w:t>
      </w:r>
    </w:p>
    <w:p w14:paraId="50EEFDE5" w14:textId="77777777" w:rsidR="00E92D6F" w:rsidRPr="00E92D6F" w:rsidRDefault="00E92D6F" w:rsidP="00A71FCD">
      <w:pPr>
        <w:pStyle w:val="PargrafodaLista"/>
        <w:numPr>
          <w:ilvl w:val="0"/>
          <w:numId w:val="55"/>
        </w:numPr>
        <w:autoSpaceDE w:val="0"/>
        <w:autoSpaceDN w:val="0"/>
        <w:adjustRightInd w:val="0"/>
        <w:spacing w:after="28"/>
        <w:ind w:left="1068"/>
        <w:jc w:val="both"/>
        <w:rPr>
          <w:rFonts w:ascii="Arial" w:hAnsi="Arial" w:cs="Arial"/>
          <w:szCs w:val="24"/>
        </w:rPr>
      </w:pPr>
      <w:r w:rsidRPr="00E92D6F">
        <w:rPr>
          <w:rFonts w:ascii="Arial" w:hAnsi="Arial" w:cs="Arial"/>
          <w:szCs w:val="24"/>
        </w:rPr>
        <w:t xml:space="preserve">Incentivo a participação dos estudantes em atividades extracurriculares e de extensão; </w:t>
      </w:r>
    </w:p>
    <w:p w14:paraId="7B8F1B38" w14:textId="77777777" w:rsidR="00E92D6F" w:rsidRPr="00E92D6F" w:rsidRDefault="00E92D6F" w:rsidP="00A71FCD">
      <w:pPr>
        <w:pStyle w:val="PargrafodaLista"/>
        <w:numPr>
          <w:ilvl w:val="0"/>
          <w:numId w:val="55"/>
        </w:numPr>
        <w:autoSpaceDE w:val="0"/>
        <w:autoSpaceDN w:val="0"/>
        <w:adjustRightInd w:val="0"/>
        <w:spacing w:after="28"/>
        <w:ind w:left="1068"/>
        <w:jc w:val="both"/>
        <w:rPr>
          <w:rFonts w:ascii="Arial" w:hAnsi="Arial" w:cs="Arial"/>
          <w:szCs w:val="24"/>
        </w:rPr>
      </w:pPr>
      <w:r w:rsidRPr="00E92D6F">
        <w:rPr>
          <w:rFonts w:ascii="Arial" w:hAnsi="Arial" w:cs="Arial"/>
          <w:szCs w:val="24"/>
        </w:rPr>
        <w:t xml:space="preserve">Avaliação periódica do Plano de Desenvolvimento Institucional no que se refere aos projetos/políticas voltados ao ensino de graduação; </w:t>
      </w:r>
    </w:p>
    <w:p w14:paraId="3C143C2A" w14:textId="79CC4B54" w:rsidR="00E92D6F" w:rsidRPr="00E92D6F" w:rsidRDefault="00E92D6F" w:rsidP="00A71FCD">
      <w:pPr>
        <w:pStyle w:val="PargrafodaLista"/>
        <w:numPr>
          <w:ilvl w:val="0"/>
          <w:numId w:val="55"/>
        </w:numPr>
        <w:autoSpaceDE w:val="0"/>
        <w:autoSpaceDN w:val="0"/>
        <w:adjustRightInd w:val="0"/>
        <w:spacing w:after="28"/>
        <w:ind w:left="1068"/>
        <w:jc w:val="both"/>
        <w:rPr>
          <w:rFonts w:ascii="Arial" w:hAnsi="Arial" w:cs="Arial"/>
          <w:szCs w:val="24"/>
        </w:rPr>
      </w:pPr>
      <w:r w:rsidRPr="00E92D6F">
        <w:rPr>
          <w:rFonts w:ascii="Arial" w:hAnsi="Arial" w:cs="Arial"/>
          <w:szCs w:val="24"/>
        </w:rPr>
        <w:t xml:space="preserve">Incentivo a qualificação e atualização docente, estímulo à produção e a iniciação científica considerando temas que envolvam o processo de ensino e aprendizagem; </w:t>
      </w:r>
    </w:p>
    <w:p w14:paraId="6F54E4CE" w14:textId="77777777" w:rsidR="00E92D6F" w:rsidRPr="00E92D6F" w:rsidRDefault="00E92D6F" w:rsidP="00A71FCD">
      <w:pPr>
        <w:pStyle w:val="PargrafodaLista"/>
        <w:numPr>
          <w:ilvl w:val="0"/>
          <w:numId w:val="55"/>
        </w:numPr>
        <w:autoSpaceDE w:val="0"/>
        <w:autoSpaceDN w:val="0"/>
        <w:adjustRightInd w:val="0"/>
        <w:spacing w:after="28"/>
        <w:ind w:left="1068"/>
        <w:jc w:val="both"/>
        <w:rPr>
          <w:rFonts w:ascii="Arial" w:hAnsi="Arial" w:cs="Arial"/>
          <w:szCs w:val="24"/>
        </w:rPr>
      </w:pPr>
      <w:r w:rsidRPr="00E92D6F">
        <w:rPr>
          <w:rFonts w:ascii="Arial" w:hAnsi="Arial" w:cs="Arial"/>
          <w:szCs w:val="24"/>
        </w:rPr>
        <w:t xml:space="preserve">Desenvolvimento de projetos de iniciação científica que articulem os professores, os estudantes da graduação e da pós-graduação; </w:t>
      </w:r>
    </w:p>
    <w:p w14:paraId="26DAB2F7" w14:textId="77777777" w:rsidR="00E92D6F" w:rsidRPr="00E92D6F" w:rsidRDefault="00E92D6F" w:rsidP="00A71FCD">
      <w:pPr>
        <w:pStyle w:val="PargrafodaLista"/>
        <w:numPr>
          <w:ilvl w:val="0"/>
          <w:numId w:val="55"/>
        </w:numPr>
        <w:autoSpaceDE w:val="0"/>
        <w:autoSpaceDN w:val="0"/>
        <w:adjustRightInd w:val="0"/>
        <w:spacing w:after="28"/>
        <w:ind w:left="1068"/>
        <w:jc w:val="both"/>
        <w:rPr>
          <w:rFonts w:ascii="Arial" w:hAnsi="Arial" w:cs="Arial"/>
          <w:szCs w:val="24"/>
        </w:rPr>
      </w:pPr>
      <w:r w:rsidRPr="00E92D6F">
        <w:rPr>
          <w:rFonts w:ascii="Arial" w:hAnsi="Arial" w:cs="Arial"/>
          <w:szCs w:val="24"/>
        </w:rPr>
        <w:t xml:space="preserve">Estabelecimento de parcerias com instituições e organizações sociais visando a socialização dos saberes e o desenvolvimento de atividades de qualificação profissional; </w:t>
      </w:r>
    </w:p>
    <w:p w14:paraId="2F107896" w14:textId="77777777" w:rsidR="00E92D6F" w:rsidRPr="00E92D6F" w:rsidRDefault="00E92D6F" w:rsidP="00A71FCD">
      <w:pPr>
        <w:pStyle w:val="PargrafodaLista"/>
        <w:numPr>
          <w:ilvl w:val="0"/>
          <w:numId w:val="55"/>
        </w:numPr>
        <w:autoSpaceDE w:val="0"/>
        <w:autoSpaceDN w:val="0"/>
        <w:adjustRightInd w:val="0"/>
        <w:spacing w:after="28"/>
        <w:ind w:left="1068"/>
        <w:jc w:val="both"/>
        <w:rPr>
          <w:rFonts w:ascii="Arial" w:hAnsi="Arial" w:cs="Arial"/>
          <w:szCs w:val="24"/>
        </w:rPr>
      </w:pPr>
      <w:r w:rsidRPr="00E92D6F">
        <w:rPr>
          <w:rFonts w:ascii="Arial" w:hAnsi="Arial" w:cs="Arial"/>
          <w:szCs w:val="24"/>
        </w:rPr>
        <w:t xml:space="preserve">Valorização dos estágios e das práticas profissionais como atividades que permitem ao estudante a ação/reflexão/ação em constante articulação com as discussões realizadas no ambiente virtual de aprendizagem; </w:t>
      </w:r>
    </w:p>
    <w:p w14:paraId="25EED794" w14:textId="77777777" w:rsidR="00E92D6F" w:rsidRPr="00E92D6F" w:rsidRDefault="00E92D6F" w:rsidP="00A71FCD">
      <w:pPr>
        <w:pStyle w:val="PargrafodaLista"/>
        <w:numPr>
          <w:ilvl w:val="0"/>
          <w:numId w:val="55"/>
        </w:numPr>
        <w:autoSpaceDE w:val="0"/>
        <w:autoSpaceDN w:val="0"/>
        <w:adjustRightInd w:val="0"/>
        <w:spacing w:after="28"/>
        <w:ind w:left="1068"/>
        <w:jc w:val="both"/>
        <w:rPr>
          <w:rFonts w:ascii="Arial" w:hAnsi="Arial" w:cs="Arial"/>
          <w:szCs w:val="24"/>
        </w:rPr>
      </w:pPr>
      <w:r w:rsidRPr="00E92D6F">
        <w:rPr>
          <w:rFonts w:ascii="Arial" w:hAnsi="Arial" w:cs="Arial"/>
          <w:szCs w:val="24"/>
        </w:rPr>
        <w:t xml:space="preserve">Articulação entre a iniciação científica e estudos dos centros de iniciação científica e as atividades realizadas no ambiente virtual de aprendizagem; </w:t>
      </w:r>
    </w:p>
    <w:p w14:paraId="56D10E5F" w14:textId="77777777" w:rsidR="00E92D6F" w:rsidRPr="00E92D6F" w:rsidRDefault="00E92D6F" w:rsidP="00A71FCD">
      <w:pPr>
        <w:pStyle w:val="PargrafodaLista"/>
        <w:numPr>
          <w:ilvl w:val="0"/>
          <w:numId w:val="55"/>
        </w:numPr>
        <w:autoSpaceDE w:val="0"/>
        <w:autoSpaceDN w:val="0"/>
        <w:adjustRightInd w:val="0"/>
        <w:spacing w:after="28"/>
        <w:ind w:left="1068"/>
        <w:jc w:val="both"/>
        <w:rPr>
          <w:rFonts w:ascii="Arial" w:hAnsi="Arial" w:cs="Arial"/>
          <w:szCs w:val="24"/>
        </w:rPr>
      </w:pPr>
      <w:r w:rsidRPr="00E92D6F">
        <w:rPr>
          <w:rFonts w:ascii="Arial" w:hAnsi="Arial" w:cs="Arial"/>
          <w:szCs w:val="24"/>
        </w:rPr>
        <w:t xml:space="preserve">Acompanhamento do desenvolvimento dos estudantes ao longo do seu percurso acadêmico por meio de tutoria ativa tanto online como presencial; </w:t>
      </w:r>
    </w:p>
    <w:p w14:paraId="2D2148E6" w14:textId="77777777" w:rsidR="00E92D6F" w:rsidRPr="00E92D6F" w:rsidRDefault="00E92D6F" w:rsidP="00A71FCD">
      <w:pPr>
        <w:pStyle w:val="PargrafodaLista"/>
        <w:numPr>
          <w:ilvl w:val="0"/>
          <w:numId w:val="55"/>
        </w:numPr>
        <w:autoSpaceDE w:val="0"/>
        <w:autoSpaceDN w:val="0"/>
        <w:adjustRightInd w:val="0"/>
        <w:spacing w:after="28"/>
        <w:ind w:left="1068"/>
        <w:jc w:val="both"/>
        <w:rPr>
          <w:rFonts w:ascii="Arial" w:hAnsi="Arial" w:cs="Arial"/>
          <w:szCs w:val="24"/>
        </w:rPr>
      </w:pPr>
      <w:r w:rsidRPr="00E92D6F">
        <w:rPr>
          <w:rFonts w:ascii="Arial" w:hAnsi="Arial" w:cs="Arial"/>
          <w:szCs w:val="24"/>
        </w:rPr>
        <w:t xml:space="preserve">Incentivo à produção científica, a participação de congressos, encontros, simpósios como meios de ampliar a formação geral; </w:t>
      </w:r>
    </w:p>
    <w:p w14:paraId="70F67917" w14:textId="77777777" w:rsidR="00E92D6F" w:rsidRPr="00E92D6F" w:rsidRDefault="00E92D6F" w:rsidP="00A71FCD">
      <w:pPr>
        <w:pStyle w:val="PargrafodaLista"/>
        <w:numPr>
          <w:ilvl w:val="0"/>
          <w:numId w:val="55"/>
        </w:numPr>
        <w:autoSpaceDE w:val="0"/>
        <w:autoSpaceDN w:val="0"/>
        <w:adjustRightInd w:val="0"/>
        <w:spacing w:after="28"/>
        <w:ind w:left="1068"/>
        <w:jc w:val="both"/>
        <w:rPr>
          <w:rFonts w:ascii="Arial" w:hAnsi="Arial" w:cs="Arial"/>
          <w:szCs w:val="24"/>
        </w:rPr>
      </w:pPr>
      <w:r w:rsidRPr="00E92D6F">
        <w:rPr>
          <w:rFonts w:ascii="Arial" w:hAnsi="Arial" w:cs="Arial"/>
          <w:szCs w:val="24"/>
        </w:rPr>
        <w:t>Utilização das tecnologias e de espaços virtuais como ferramentas de aprendizagem.</w:t>
      </w:r>
    </w:p>
    <w:p w14:paraId="3A9069E2" w14:textId="77777777" w:rsidR="00E92D6F" w:rsidRDefault="00E92D6F" w:rsidP="00E92D6F">
      <w:pPr>
        <w:autoSpaceDE w:val="0"/>
        <w:autoSpaceDN w:val="0"/>
        <w:adjustRightInd w:val="0"/>
        <w:spacing w:after="0" w:line="360" w:lineRule="auto"/>
        <w:ind w:left="348"/>
        <w:jc w:val="both"/>
        <w:rPr>
          <w:rFonts w:ascii="Arial" w:hAnsi="Arial" w:cs="Arial"/>
          <w:b/>
          <w:bCs/>
          <w:sz w:val="24"/>
          <w:szCs w:val="24"/>
        </w:rPr>
      </w:pPr>
    </w:p>
    <w:p w14:paraId="279983F4" w14:textId="67A556DE" w:rsidR="00E22979" w:rsidRDefault="00966CE4">
      <w:pPr>
        <w:pStyle w:val="Ttulo1"/>
        <w:numPr>
          <w:ilvl w:val="0"/>
          <w:numId w:val="0"/>
        </w:numPr>
        <w:ind w:left="432" w:hanging="432"/>
        <w:rPr>
          <w:rFonts w:ascii="Arial" w:eastAsia="SimSun" w:hAnsi="Arial" w:cs="Times New Roman"/>
          <w:bCs/>
          <w:szCs w:val="28"/>
        </w:rPr>
      </w:pPr>
      <w:bookmarkStart w:id="21" w:name="_Toc21687194"/>
      <w:bookmarkStart w:id="22" w:name="_Toc48660136"/>
      <w:r w:rsidRPr="002622D8">
        <w:rPr>
          <w:rFonts w:ascii="Arial" w:eastAsia="SimSun" w:hAnsi="Arial" w:cs="Times New Roman"/>
          <w:bCs/>
          <w:caps/>
          <w:szCs w:val="28"/>
        </w:rPr>
        <w:t xml:space="preserve">3. ORGANIZAÇÃO </w:t>
      </w:r>
      <w:r w:rsidRPr="002622D8">
        <w:rPr>
          <w:rFonts w:ascii="Arial" w:eastAsia="SimSun" w:hAnsi="Arial" w:cs="Times New Roman"/>
          <w:bCs/>
          <w:szCs w:val="28"/>
        </w:rPr>
        <w:t>DIDÁTICO-PEDAGÓGICA</w:t>
      </w:r>
      <w:bookmarkEnd w:id="21"/>
      <w:bookmarkEnd w:id="22"/>
    </w:p>
    <w:p w14:paraId="4767E5C2" w14:textId="77777777" w:rsidR="00E22979" w:rsidRDefault="00E22979"/>
    <w:p w14:paraId="77E62435" w14:textId="77777777" w:rsidR="00E22979" w:rsidRPr="00A22746" w:rsidRDefault="00966CE4">
      <w:pPr>
        <w:spacing w:line="360" w:lineRule="auto"/>
        <w:ind w:firstLine="709"/>
        <w:jc w:val="both"/>
        <w:rPr>
          <w:rFonts w:ascii="Arial" w:eastAsia="SimSun" w:hAnsi="Arial" w:cs="Times New Roman"/>
          <w:sz w:val="24"/>
        </w:rPr>
      </w:pPr>
      <w:r>
        <w:rPr>
          <w:rFonts w:ascii="Arial" w:eastAsia="SimSun" w:hAnsi="Arial" w:cs="Times New Roman"/>
          <w:sz w:val="24"/>
        </w:rPr>
        <w:lastRenderedPageBreak/>
        <w:t xml:space="preserve">A organização didático-pedagógica é apresentada por meio das políticas de ensino, objetivos e justificativa do curso, perfil do egresso, estrutura e </w:t>
      </w:r>
      <w:proofErr w:type="spellStart"/>
      <w:r>
        <w:rPr>
          <w:rFonts w:ascii="Arial" w:eastAsia="SimSun" w:hAnsi="Arial" w:cs="Times New Roman"/>
          <w:sz w:val="24"/>
        </w:rPr>
        <w:t>conteúdos</w:t>
      </w:r>
      <w:proofErr w:type="spellEnd"/>
      <w:r>
        <w:rPr>
          <w:rFonts w:ascii="Arial" w:eastAsia="SimSun" w:hAnsi="Arial" w:cs="Times New Roman"/>
          <w:sz w:val="24"/>
        </w:rPr>
        <w:t xml:space="preserve"> curriculares, metodologias de ensino e aprendizagem, estágio curricular supervisionado, atividades complementares,</w:t>
      </w:r>
      <w:r>
        <w:rPr>
          <w:rFonts w:ascii="Arial" w:eastAsia="SimSun" w:hAnsi="Arial" w:cs="Times New Roman"/>
          <w:color w:val="FF0000"/>
          <w:sz w:val="24"/>
        </w:rPr>
        <w:t xml:space="preserve"> </w:t>
      </w:r>
      <w:r>
        <w:rPr>
          <w:rFonts w:ascii="Arial" w:eastAsia="SimSun" w:hAnsi="Arial" w:cs="Times New Roman"/>
          <w:color w:val="000000" w:themeColor="text1"/>
          <w:sz w:val="24"/>
        </w:rPr>
        <w:t xml:space="preserve">Projeto de Aplicação, </w:t>
      </w:r>
      <w:r>
        <w:rPr>
          <w:rFonts w:ascii="Arial" w:eastAsia="SimSun" w:hAnsi="Arial" w:cs="Times New Roman"/>
          <w:sz w:val="24"/>
        </w:rPr>
        <w:t xml:space="preserve">apoio ao discente, além de informações sobre a gestão do curso, as atividades de tutoria, as Tecnologias de Informação e Comunicação (TICs), o Ambiente Virtual de Aprendizagem, o material didático e o processo de avaliação de </w:t>
      </w:r>
      <w:r w:rsidRPr="00A22746">
        <w:rPr>
          <w:rFonts w:ascii="Arial" w:eastAsia="SimSun" w:hAnsi="Arial" w:cs="Times New Roman"/>
          <w:sz w:val="24"/>
        </w:rPr>
        <w:t>ensino-aprendizagem.</w:t>
      </w:r>
    </w:p>
    <w:p w14:paraId="5307F233" w14:textId="416A4FD8" w:rsidR="00E22979" w:rsidRDefault="00966CE4">
      <w:pPr>
        <w:keepNext/>
        <w:keepLines/>
        <w:spacing w:before="300" w:after="300" w:line="360" w:lineRule="auto"/>
        <w:outlineLvl w:val="1"/>
        <w:rPr>
          <w:rFonts w:ascii="Arial" w:eastAsia="SimSun" w:hAnsi="Arial" w:cs="Times New Roman"/>
          <w:b/>
          <w:bCs/>
          <w:caps/>
          <w:color w:val="000000" w:themeColor="text1"/>
          <w:sz w:val="24"/>
          <w:szCs w:val="26"/>
        </w:rPr>
      </w:pPr>
      <w:bookmarkStart w:id="23" w:name="_Toc21687195"/>
      <w:bookmarkStart w:id="24" w:name="_Toc19089885"/>
      <w:bookmarkStart w:id="25" w:name="_Toc48660137"/>
      <w:r w:rsidRPr="00A22746">
        <w:rPr>
          <w:rFonts w:ascii="Arial" w:eastAsia="SimSun" w:hAnsi="Arial" w:cs="Times New Roman"/>
          <w:b/>
          <w:bCs/>
          <w:color w:val="000000" w:themeColor="text1"/>
          <w:sz w:val="24"/>
          <w:szCs w:val="26"/>
        </w:rPr>
        <w:t xml:space="preserve">3.1 Políticas </w:t>
      </w:r>
      <w:r w:rsidR="00454B0B">
        <w:rPr>
          <w:rFonts w:ascii="Arial" w:eastAsia="SimSun" w:hAnsi="Arial" w:cs="Times New Roman"/>
          <w:b/>
          <w:bCs/>
          <w:color w:val="000000" w:themeColor="text1"/>
          <w:sz w:val="24"/>
          <w:szCs w:val="26"/>
        </w:rPr>
        <w:t>I</w:t>
      </w:r>
      <w:r w:rsidR="00454B0B" w:rsidRPr="00A22746">
        <w:rPr>
          <w:rFonts w:ascii="Arial" w:eastAsia="SimSun" w:hAnsi="Arial" w:cs="Times New Roman"/>
          <w:b/>
          <w:bCs/>
          <w:color w:val="000000" w:themeColor="text1"/>
          <w:sz w:val="24"/>
          <w:szCs w:val="26"/>
        </w:rPr>
        <w:t>nstitucionais</w:t>
      </w:r>
      <w:r w:rsidRPr="00A22746">
        <w:rPr>
          <w:rFonts w:ascii="Arial" w:eastAsia="SimSun" w:hAnsi="Arial" w:cs="Times New Roman"/>
          <w:b/>
          <w:bCs/>
          <w:color w:val="000000" w:themeColor="text1"/>
          <w:sz w:val="24"/>
          <w:szCs w:val="26"/>
        </w:rPr>
        <w:t xml:space="preserve"> de Ensino</w:t>
      </w:r>
      <w:bookmarkEnd w:id="23"/>
      <w:bookmarkEnd w:id="24"/>
      <w:bookmarkEnd w:id="25"/>
      <w:r>
        <w:rPr>
          <w:rFonts w:ascii="Arial" w:eastAsia="SimSun" w:hAnsi="Arial" w:cs="Times New Roman"/>
          <w:b/>
          <w:bCs/>
          <w:color w:val="000000" w:themeColor="text1"/>
          <w:sz w:val="24"/>
          <w:szCs w:val="26"/>
        </w:rPr>
        <w:t xml:space="preserve"> </w:t>
      </w:r>
    </w:p>
    <w:p w14:paraId="7BE8B8A0" w14:textId="3D61F72A" w:rsidR="00454B0B" w:rsidRDefault="00454B0B" w:rsidP="00454B0B">
      <w:pPr>
        <w:spacing w:after="0" w:line="360" w:lineRule="auto"/>
        <w:ind w:firstLine="708"/>
        <w:jc w:val="both"/>
        <w:rPr>
          <w:rFonts w:ascii="Arial" w:eastAsia="Calibri" w:hAnsi="Arial" w:cs="Arial"/>
          <w:sz w:val="24"/>
        </w:rPr>
      </w:pPr>
      <w:r>
        <w:rPr>
          <w:rFonts w:ascii="Arial" w:eastAsia="Calibri" w:hAnsi="Arial" w:cs="Arial"/>
          <w:sz w:val="24"/>
        </w:rPr>
        <w:t xml:space="preserve">A política de ensino da </w:t>
      </w:r>
      <w:r>
        <w:rPr>
          <w:rFonts w:ascii="Arial" w:eastAsia="SimSun" w:hAnsi="Arial" w:cs="Arial"/>
          <w:sz w:val="24"/>
          <w:szCs w:val="24"/>
        </w:rPr>
        <w:t xml:space="preserve">Faculdade </w:t>
      </w:r>
      <w:r>
        <w:rPr>
          <w:rFonts w:ascii="Arial" w:hAnsi="Arial" w:cs="Arial"/>
          <w:sz w:val="24"/>
          <w:szCs w:val="24"/>
        </w:rPr>
        <w:t>Unina</w:t>
      </w:r>
      <w:r>
        <w:rPr>
          <w:rFonts w:ascii="Arial" w:eastAsia="Calibri" w:hAnsi="Arial" w:cs="Arial"/>
          <w:sz w:val="24"/>
        </w:rPr>
        <w:t xml:space="preserve"> foi elaborada a partir das discussões e proposições dos Docentes, das Coordenações de curso, da Coordenação </w:t>
      </w:r>
      <w:r w:rsidR="00513FE2">
        <w:rPr>
          <w:rFonts w:ascii="Arial" w:eastAsia="Calibri" w:hAnsi="Arial" w:cs="Arial"/>
          <w:sz w:val="24"/>
        </w:rPr>
        <w:t>Pedagógica</w:t>
      </w:r>
      <w:r>
        <w:rPr>
          <w:rFonts w:ascii="Arial" w:eastAsia="Calibri" w:hAnsi="Arial" w:cs="Arial"/>
          <w:sz w:val="24"/>
        </w:rPr>
        <w:t xml:space="preserve"> e da Direção Geral, e foi homologada pelo Conselho </w:t>
      </w:r>
      <w:r w:rsidR="00513FE2">
        <w:rPr>
          <w:rFonts w:ascii="Arial" w:eastAsia="Calibri" w:hAnsi="Arial" w:cs="Arial"/>
          <w:sz w:val="24"/>
        </w:rPr>
        <w:t>Superior da Faculdade</w:t>
      </w:r>
      <w:r>
        <w:rPr>
          <w:rFonts w:ascii="Arial" w:eastAsia="Calibri" w:hAnsi="Arial" w:cs="Arial"/>
          <w:sz w:val="24"/>
        </w:rPr>
        <w:t xml:space="preserve">. Tais políticas assentam-se na ideia de formação integral dos indivíduos, sendo essencial para a formação profissional e seu desenvolvimento nas diversas dimensões, seja humana, ética, cultural e/ou social. Nesse sentido, a política de ensino da </w:t>
      </w:r>
      <w:r>
        <w:rPr>
          <w:rFonts w:ascii="Arial" w:eastAsia="SimSun" w:hAnsi="Arial" w:cs="Arial"/>
          <w:sz w:val="24"/>
          <w:szCs w:val="24"/>
        </w:rPr>
        <w:t xml:space="preserve">Faculdade </w:t>
      </w:r>
      <w:r>
        <w:rPr>
          <w:rFonts w:ascii="Arial" w:hAnsi="Arial" w:cs="Arial"/>
          <w:sz w:val="24"/>
          <w:szCs w:val="24"/>
        </w:rPr>
        <w:t>Unina</w:t>
      </w:r>
      <w:r>
        <w:rPr>
          <w:rFonts w:ascii="Arial" w:eastAsia="Calibri" w:hAnsi="Arial" w:cs="Arial"/>
          <w:sz w:val="24"/>
        </w:rPr>
        <w:t xml:space="preserve"> tem como base o tripé do ensino, iniciação científica e extensão. Na extensão se articulam as atividades de estudos dos professores e estudantes por meio da integração com a comunidade, a iniciação científica encontra-se em fase de implementação pela </w:t>
      </w:r>
      <w:r>
        <w:rPr>
          <w:rFonts w:ascii="Arial" w:eastAsia="SimSun" w:hAnsi="Arial" w:cs="Arial"/>
          <w:sz w:val="24"/>
          <w:szCs w:val="24"/>
        </w:rPr>
        <w:t xml:space="preserve">Faculdade </w:t>
      </w:r>
      <w:r>
        <w:rPr>
          <w:rFonts w:ascii="Arial" w:hAnsi="Arial" w:cs="Arial"/>
          <w:sz w:val="24"/>
          <w:szCs w:val="24"/>
        </w:rPr>
        <w:t>Unina</w:t>
      </w:r>
      <w:r>
        <w:rPr>
          <w:rFonts w:ascii="Arial" w:eastAsia="Calibri" w:hAnsi="Arial" w:cs="Arial"/>
          <w:sz w:val="24"/>
        </w:rPr>
        <w:t xml:space="preserve">. </w:t>
      </w:r>
    </w:p>
    <w:p w14:paraId="363E463B" w14:textId="77777777" w:rsidR="00ED2707" w:rsidRDefault="00966CE4">
      <w:pPr>
        <w:spacing w:after="0" w:line="360" w:lineRule="auto"/>
        <w:ind w:firstLine="708"/>
        <w:jc w:val="both"/>
        <w:rPr>
          <w:rFonts w:ascii="Arial" w:eastAsia="Calibri" w:hAnsi="Arial" w:cs="Arial"/>
          <w:sz w:val="24"/>
        </w:rPr>
      </w:pPr>
      <w:r w:rsidRPr="00CE1D32">
        <w:rPr>
          <w:rFonts w:ascii="Arial" w:eastAsia="Calibri" w:hAnsi="Arial" w:cs="Arial"/>
          <w:sz w:val="24"/>
        </w:rPr>
        <w:t>Os eixos bases de trabalho da instituição (ensino, iniciação</w:t>
      </w:r>
      <w:r>
        <w:rPr>
          <w:rFonts w:ascii="Arial" w:eastAsia="Calibri" w:hAnsi="Arial" w:cs="Arial"/>
          <w:sz w:val="24"/>
        </w:rPr>
        <w:t xml:space="preserve"> científica e extensão) demandam um entendimento diferenciado do processo de ensino</w:t>
      </w:r>
      <w:r w:rsidR="007776D4">
        <w:rPr>
          <w:rFonts w:ascii="Arial" w:eastAsia="Calibri" w:hAnsi="Arial" w:cs="Arial"/>
          <w:sz w:val="24"/>
        </w:rPr>
        <w:t>-</w:t>
      </w:r>
      <w:r>
        <w:rPr>
          <w:rFonts w:ascii="Arial" w:eastAsia="Calibri" w:hAnsi="Arial" w:cs="Arial"/>
          <w:sz w:val="24"/>
        </w:rPr>
        <w:t xml:space="preserve">aprendizagem, na medida em que os estudantes são chamados a aprender por meio de atividades de investigação, de reflexão sobre sua realidade social, econômica e política. </w:t>
      </w:r>
    </w:p>
    <w:p w14:paraId="0B616EE8" w14:textId="77777777" w:rsidR="00BB1CAE" w:rsidRDefault="00966CE4">
      <w:pPr>
        <w:spacing w:after="0" w:line="360" w:lineRule="auto"/>
        <w:ind w:firstLine="708"/>
        <w:jc w:val="both"/>
        <w:rPr>
          <w:rFonts w:ascii="Arial" w:eastAsia="Calibri" w:hAnsi="Arial" w:cs="Arial"/>
          <w:sz w:val="24"/>
        </w:rPr>
      </w:pPr>
      <w:r>
        <w:rPr>
          <w:rFonts w:ascii="Arial" w:eastAsia="Calibri" w:hAnsi="Arial" w:cs="Arial"/>
          <w:sz w:val="24"/>
        </w:rPr>
        <w:t xml:space="preserve">O estudante deixa de ser um mero espectador para se tornar o centro do processo, aquele que constrói seu conhecimento a partir do estudo e da interação com os professores e colegas. Nesse cenário o papel do </w:t>
      </w:r>
      <w:r w:rsidR="00BB1CAE">
        <w:rPr>
          <w:rFonts w:ascii="Arial" w:eastAsia="Calibri" w:hAnsi="Arial" w:cs="Arial"/>
          <w:sz w:val="24"/>
        </w:rPr>
        <w:t>docente (</w:t>
      </w:r>
      <w:r>
        <w:rPr>
          <w:rFonts w:ascii="Arial" w:eastAsia="Calibri" w:hAnsi="Arial" w:cs="Arial"/>
          <w:sz w:val="24"/>
        </w:rPr>
        <w:t>professor</w:t>
      </w:r>
      <w:r w:rsidR="00BB1CAE">
        <w:rPr>
          <w:rFonts w:ascii="Arial" w:eastAsia="Calibri" w:hAnsi="Arial" w:cs="Arial"/>
          <w:sz w:val="24"/>
        </w:rPr>
        <w:t>es, professores-tutores)</w:t>
      </w:r>
      <w:r>
        <w:rPr>
          <w:rFonts w:ascii="Arial" w:eastAsia="Calibri" w:hAnsi="Arial" w:cs="Arial"/>
          <w:sz w:val="24"/>
        </w:rPr>
        <w:t xml:space="preserve"> também é diferenciado ao passo que ele é visto como o mediador de tal processo, exigindo constante desenvolvimento profissional. </w:t>
      </w:r>
    </w:p>
    <w:p w14:paraId="1309D17C" w14:textId="33E87C72" w:rsidR="006A0BBB" w:rsidRDefault="00966CE4" w:rsidP="00BB1CAE">
      <w:pPr>
        <w:spacing w:after="0" w:line="360" w:lineRule="auto"/>
        <w:ind w:firstLine="708"/>
        <w:jc w:val="both"/>
        <w:rPr>
          <w:rFonts w:ascii="Arial" w:eastAsia="Calibri" w:hAnsi="Arial" w:cs="Arial"/>
          <w:sz w:val="24"/>
        </w:rPr>
      </w:pPr>
      <w:r>
        <w:rPr>
          <w:rFonts w:ascii="Arial" w:eastAsia="Calibri" w:hAnsi="Arial" w:cs="Arial"/>
          <w:sz w:val="24"/>
        </w:rPr>
        <w:t xml:space="preserve">A atuação da instituição se dará no sentido de: </w:t>
      </w:r>
    </w:p>
    <w:p w14:paraId="41F80EB5" w14:textId="1EE6B065" w:rsidR="00E22979" w:rsidRPr="000952BF" w:rsidRDefault="00966CE4" w:rsidP="00A71FCD">
      <w:pPr>
        <w:pStyle w:val="PargrafodaLista"/>
        <w:numPr>
          <w:ilvl w:val="0"/>
          <w:numId w:val="50"/>
        </w:numPr>
        <w:jc w:val="both"/>
        <w:rPr>
          <w:rFonts w:ascii="Arial" w:eastAsia="Calibri" w:hAnsi="Arial" w:cs="Arial"/>
        </w:rPr>
      </w:pPr>
      <w:r w:rsidRPr="006A0BBB">
        <w:rPr>
          <w:rFonts w:ascii="Arial" w:eastAsia="Calibri" w:hAnsi="Arial" w:cs="Arial"/>
        </w:rPr>
        <w:lastRenderedPageBreak/>
        <w:t xml:space="preserve">Estimular a formação de cidadãos comprometidos com uma sociedade que tenha como base o respeito as diversidades étnicas e culturais de acordo com o que está prescrito nas Leis nº 10.639/2003 e n° 11.645/2008, e na Resolução CNE/CP N° 1/2004, bem como aos direitos humanos, conforme disposto no Parecer CNE/CP N° 8, de 06/03/2012, </w:t>
      </w:r>
      <w:r w:rsidRPr="000952BF">
        <w:rPr>
          <w:rFonts w:ascii="Arial" w:eastAsia="Calibri" w:hAnsi="Arial" w:cs="Arial"/>
        </w:rPr>
        <w:t>que originou a Resolução CNE/CP N° 1, de 30/05/2012</w:t>
      </w:r>
      <w:r w:rsidR="00381935" w:rsidRPr="000952BF">
        <w:rPr>
          <w:rFonts w:ascii="Arial" w:eastAsia="Calibri" w:hAnsi="Arial" w:cs="Arial"/>
        </w:rPr>
        <w:t>.</w:t>
      </w:r>
    </w:p>
    <w:p w14:paraId="64590088" w14:textId="5BC5D3C3" w:rsidR="00E22979" w:rsidRPr="00A55E91" w:rsidRDefault="00966CE4" w:rsidP="00A71FCD">
      <w:pPr>
        <w:pStyle w:val="PargrafodaLista"/>
        <w:numPr>
          <w:ilvl w:val="0"/>
          <w:numId w:val="50"/>
        </w:numPr>
        <w:jc w:val="both"/>
        <w:rPr>
          <w:rFonts w:ascii="Arial" w:eastAsia="Calibri" w:hAnsi="Arial" w:cs="Arial"/>
        </w:rPr>
      </w:pPr>
      <w:r w:rsidRPr="000952BF">
        <w:rPr>
          <w:rFonts w:ascii="Arial" w:eastAsia="Calibri" w:hAnsi="Arial" w:cs="Arial"/>
        </w:rPr>
        <w:t>Formar</w:t>
      </w:r>
      <w:r w:rsidRPr="006A0BBB">
        <w:rPr>
          <w:rFonts w:ascii="Arial" w:eastAsia="Calibri" w:hAnsi="Arial" w:cs="Arial"/>
        </w:rPr>
        <w:t xml:space="preserve"> os estudantes para lidar com a questão da Educação Ambiental e da Sustentabilidade presente nas Leis 9.795/1999, nos decretos N° 4.281/2002 n° 7.746, de 05/06/2012 e outas legislações correlatas, visando garantir que suas ações se efetivem no sentido de uma maior valorização e a proteção ao meio ambiente</w:t>
      </w:r>
      <w:r w:rsidR="00381935" w:rsidRPr="00A55E91">
        <w:rPr>
          <w:rFonts w:ascii="Arial" w:eastAsia="Calibri" w:hAnsi="Arial" w:cs="Arial"/>
        </w:rPr>
        <w:t xml:space="preserve">. </w:t>
      </w:r>
      <w:r w:rsidR="00C6772B" w:rsidRPr="00A55E91">
        <w:rPr>
          <w:rFonts w:ascii="Arial" w:eastAsia="Calibri" w:hAnsi="Arial" w:cs="Arial"/>
        </w:rPr>
        <w:t>No c</w:t>
      </w:r>
      <w:r w:rsidR="001D13D5" w:rsidRPr="00A55E91">
        <w:rPr>
          <w:rFonts w:ascii="Arial" w:eastAsia="Calibri" w:hAnsi="Arial" w:cs="Arial"/>
        </w:rPr>
        <w:t>urso de Licenciatura em História</w:t>
      </w:r>
      <w:r w:rsidR="00C6772B" w:rsidRPr="00A55E91">
        <w:rPr>
          <w:rFonts w:ascii="Arial" w:eastAsia="Calibri" w:hAnsi="Arial" w:cs="Arial"/>
        </w:rPr>
        <w:t xml:space="preserve"> essas questões são</w:t>
      </w:r>
      <w:r w:rsidR="001D13D5" w:rsidRPr="00A55E91">
        <w:rPr>
          <w:rFonts w:ascii="Arial" w:eastAsia="Calibri" w:hAnsi="Arial" w:cs="Arial"/>
        </w:rPr>
        <w:t xml:space="preserve"> contemplad</w:t>
      </w:r>
      <w:r w:rsidR="00C6772B" w:rsidRPr="00A55E91">
        <w:rPr>
          <w:rFonts w:ascii="Arial" w:eastAsia="Calibri" w:hAnsi="Arial" w:cs="Arial"/>
        </w:rPr>
        <w:t>as</w:t>
      </w:r>
      <w:r w:rsidR="001D13D5" w:rsidRPr="00A55E91">
        <w:rPr>
          <w:rFonts w:ascii="Arial" w:eastAsia="Calibri" w:hAnsi="Arial" w:cs="Arial"/>
        </w:rPr>
        <w:t xml:space="preserve">, </w:t>
      </w:r>
      <w:r w:rsidR="00381935" w:rsidRPr="00A55E91">
        <w:rPr>
          <w:rFonts w:ascii="Arial" w:eastAsia="Calibri" w:hAnsi="Arial" w:cs="Arial"/>
        </w:rPr>
        <w:t>mais especificamente</w:t>
      </w:r>
      <w:r w:rsidR="00454B0B" w:rsidRPr="00A55E91">
        <w:rPr>
          <w:rFonts w:ascii="Arial" w:eastAsia="Calibri" w:hAnsi="Arial" w:cs="Arial"/>
        </w:rPr>
        <w:t>,</w:t>
      </w:r>
      <w:r w:rsidR="001D13D5" w:rsidRPr="00A55E91">
        <w:rPr>
          <w:rFonts w:ascii="Arial" w:eastAsia="Calibri" w:hAnsi="Arial" w:cs="Arial"/>
        </w:rPr>
        <w:t xml:space="preserve"> </w:t>
      </w:r>
      <w:r w:rsidR="00381935" w:rsidRPr="00A55E91">
        <w:rPr>
          <w:rFonts w:ascii="Arial" w:eastAsia="Calibri" w:hAnsi="Arial" w:cs="Arial"/>
        </w:rPr>
        <w:t>na disciplina “História e Patrimônio”.</w:t>
      </w:r>
    </w:p>
    <w:p w14:paraId="457645E3" w14:textId="63DD3D60" w:rsidR="00E22979" w:rsidRPr="00F94CDB" w:rsidRDefault="00966CE4" w:rsidP="00A71FCD">
      <w:pPr>
        <w:pStyle w:val="PargrafodaLista"/>
        <w:numPr>
          <w:ilvl w:val="0"/>
          <w:numId w:val="50"/>
        </w:numPr>
        <w:jc w:val="both"/>
        <w:rPr>
          <w:rFonts w:ascii="Arial" w:eastAsia="Calibri" w:hAnsi="Arial" w:cs="Arial"/>
          <w:szCs w:val="24"/>
        </w:rPr>
      </w:pPr>
      <w:r w:rsidRPr="00F94CDB">
        <w:rPr>
          <w:rFonts w:ascii="Arial" w:eastAsia="Calibri" w:hAnsi="Arial" w:cs="Arial"/>
          <w:szCs w:val="24"/>
        </w:rPr>
        <w:t>Instituir uma cultura de ensino interdisciplinar que seja capaz de superar a visão fragmentada dos conteúdos e que auxilie os estudantes a estabelecer ligações entre as diversas áreas do saber</w:t>
      </w:r>
      <w:r w:rsidR="00381935" w:rsidRPr="00F94CDB">
        <w:rPr>
          <w:rFonts w:ascii="Arial" w:eastAsia="Calibri" w:hAnsi="Arial" w:cs="Arial"/>
          <w:szCs w:val="24"/>
        </w:rPr>
        <w:t>.</w:t>
      </w:r>
      <w:r w:rsidRPr="00F94CDB">
        <w:rPr>
          <w:rFonts w:ascii="Arial" w:eastAsia="Calibri" w:hAnsi="Arial" w:cs="Arial"/>
          <w:szCs w:val="24"/>
        </w:rPr>
        <w:t xml:space="preserve"> </w:t>
      </w:r>
    </w:p>
    <w:p w14:paraId="51544E2E" w14:textId="77777777" w:rsidR="009768C5" w:rsidRPr="00F94CDB" w:rsidRDefault="00966CE4" w:rsidP="00A71FCD">
      <w:pPr>
        <w:numPr>
          <w:ilvl w:val="0"/>
          <w:numId w:val="56"/>
        </w:numPr>
        <w:spacing w:after="0" w:line="360" w:lineRule="auto"/>
        <w:contextualSpacing/>
        <w:jc w:val="both"/>
        <w:rPr>
          <w:rFonts w:ascii="Arial" w:eastAsia="Calibri" w:hAnsi="Arial" w:cs="Arial"/>
          <w:sz w:val="24"/>
          <w:szCs w:val="24"/>
        </w:rPr>
      </w:pPr>
      <w:r w:rsidRPr="00F94CDB">
        <w:rPr>
          <w:rFonts w:ascii="Arial" w:eastAsia="Calibri" w:hAnsi="Arial" w:cs="Arial"/>
          <w:sz w:val="24"/>
          <w:szCs w:val="24"/>
        </w:rPr>
        <w:t>Criar espaços para o desenvolvimento de inovação e investigação</w:t>
      </w:r>
      <w:r w:rsidR="009768C5" w:rsidRPr="00F94CDB">
        <w:rPr>
          <w:rFonts w:ascii="Arial" w:eastAsia="Calibri" w:hAnsi="Arial" w:cs="Arial"/>
          <w:sz w:val="24"/>
          <w:szCs w:val="24"/>
        </w:rPr>
        <w:t xml:space="preserve">, na sala de aula e para além dela; </w:t>
      </w:r>
    </w:p>
    <w:p w14:paraId="437650D0" w14:textId="2EB72284" w:rsidR="00E22979" w:rsidRPr="00F94CDB" w:rsidRDefault="00966CE4" w:rsidP="00A71FCD">
      <w:pPr>
        <w:pStyle w:val="PargrafodaLista"/>
        <w:numPr>
          <w:ilvl w:val="0"/>
          <w:numId w:val="50"/>
        </w:numPr>
        <w:jc w:val="both"/>
        <w:rPr>
          <w:rFonts w:ascii="Arial" w:eastAsia="Calibri" w:hAnsi="Arial" w:cs="Arial"/>
          <w:szCs w:val="24"/>
        </w:rPr>
      </w:pPr>
      <w:r w:rsidRPr="00F94CDB">
        <w:rPr>
          <w:rFonts w:ascii="Arial" w:eastAsia="Calibri" w:hAnsi="Arial" w:cs="Arial"/>
          <w:szCs w:val="24"/>
        </w:rPr>
        <w:t>Valorização da formação inicial e continuada dos professores com forte incentivo ao desenvolvimento de iniciação científica e produções acadêmicas que tenham relação com suas atividades docentes</w:t>
      </w:r>
      <w:r w:rsidR="00381935" w:rsidRPr="00F94CDB">
        <w:rPr>
          <w:rFonts w:ascii="Arial" w:eastAsia="Calibri" w:hAnsi="Arial" w:cs="Arial"/>
          <w:szCs w:val="24"/>
        </w:rPr>
        <w:t>.</w:t>
      </w:r>
      <w:r w:rsidRPr="00F94CDB">
        <w:rPr>
          <w:rFonts w:ascii="Arial" w:eastAsia="Calibri" w:hAnsi="Arial" w:cs="Arial"/>
          <w:szCs w:val="24"/>
        </w:rPr>
        <w:t xml:space="preserve"> </w:t>
      </w:r>
    </w:p>
    <w:p w14:paraId="04487C88" w14:textId="4CD19CA1" w:rsidR="00E22979" w:rsidRPr="006A0BBB" w:rsidRDefault="00966CE4" w:rsidP="00A71FCD">
      <w:pPr>
        <w:pStyle w:val="PargrafodaLista"/>
        <w:numPr>
          <w:ilvl w:val="0"/>
          <w:numId w:val="50"/>
        </w:numPr>
        <w:jc w:val="both"/>
        <w:rPr>
          <w:rFonts w:ascii="Arial" w:eastAsia="Calibri" w:hAnsi="Arial" w:cs="Arial"/>
        </w:rPr>
      </w:pPr>
      <w:r w:rsidRPr="006A0BBB">
        <w:rPr>
          <w:rFonts w:ascii="Arial" w:eastAsia="Calibri" w:hAnsi="Arial" w:cs="Arial"/>
        </w:rPr>
        <w:t xml:space="preserve">Estimular ações de socialização e aprendizado com a comunidade local; </w:t>
      </w:r>
    </w:p>
    <w:p w14:paraId="6BDE2F0B" w14:textId="74EA3D3E" w:rsidR="00E22979" w:rsidRPr="006A0BBB" w:rsidRDefault="00966CE4" w:rsidP="00A71FCD">
      <w:pPr>
        <w:pStyle w:val="PargrafodaLista"/>
        <w:numPr>
          <w:ilvl w:val="0"/>
          <w:numId w:val="50"/>
        </w:numPr>
        <w:jc w:val="both"/>
        <w:rPr>
          <w:rFonts w:ascii="Arial" w:eastAsia="Calibri" w:hAnsi="Arial" w:cs="Arial"/>
        </w:rPr>
      </w:pPr>
      <w:r w:rsidRPr="006A0BBB">
        <w:rPr>
          <w:rFonts w:ascii="Arial" w:eastAsia="Calibri" w:hAnsi="Arial" w:cs="Arial"/>
        </w:rPr>
        <w:t>Valorização e estímulo ao desenvolvimento das diversas habilidades e produções dos educandos</w:t>
      </w:r>
      <w:r w:rsidR="00381935" w:rsidRPr="006A0BBB">
        <w:rPr>
          <w:rFonts w:ascii="Arial" w:eastAsia="Calibri" w:hAnsi="Arial" w:cs="Arial"/>
        </w:rPr>
        <w:t>.</w:t>
      </w:r>
    </w:p>
    <w:p w14:paraId="45BF9755" w14:textId="662D14DC" w:rsidR="00E22979" w:rsidRPr="006A0BBB" w:rsidRDefault="00966CE4" w:rsidP="00A71FCD">
      <w:pPr>
        <w:pStyle w:val="PargrafodaLista"/>
        <w:numPr>
          <w:ilvl w:val="0"/>
          <w:numId w:val="50"/>
        </w:numPr>
        <w:jc w:val="both"/>
        <w:rPr>
          <w:rFonts w:ascii="Arial" w:eastAsia="Calibri" w:hAnsi="Arial" w:cs="Arial"/>
        </w:rPr>
      </w:pPr>
      <w:r w:rsidRPr="006A0BBB">
        <w:rPr>
          <w:rFonts w:ascii="Arial" w:eastAsia="Calibri" w:hAnsi="Arial" w:cs="Arial"/>
        </w:rPr>
        <w:t xml:space="preserve">Compartilhar os espaços da </w:t>
      </w:r>
      <w:r w:rsidR="00EA00D9">
        <w:rPr>
          <w:rFonts w:ascii="Arial" w:eastAsia="Calibri" w:hAnsi="Arial" w:cs="Arial"/>
        </w:rPr>
        <w:t>F</w:t>
      </w:r>
      <w:r w:rsidRPr="006A0BBB">
        <w:rPr>
          <w:rFonts w:ascii="Arial" w:eastAsia="Calibri" w:hAnsi="Arial" w:cs="Arial"/>
        </w:rPr>
        <w:t>aculdade com a comunidade</w:t>
      </w:r>
      <w:r w:rsidR="00381935" w:rsidRPr="006A0BBB">
        <w:rPr>
          <w:rFonts w:ascii="Arial" w:eastAsia="Calibri" w:hAnsi="Arial" w:cs="Arial"/>
        </w:rPr>
        <w:t>.</w:t>
      </w:r>
    </w:p>
    <w:p w14:paraId="621D65BA" w14:textId="4B375910" w:rsidR="00E22979" w:rsidRPr="006A0BBB" w:rsidRDefault="00966CE4" w:rsidP="00A71FCD">
      <w:pPr>
        <w:pStyle w:val="PargrafodaLista"/>
        <w:numPr>
          <w:ilvl w:val="0"/>
          <w:numId w:val="50"/>
        </w:numPr>
        <w:jc w:val="both"/>
        <w:rPr>
          <w:rFonts w:ascii="Arial" w:eastAsia="Calibri" w:hAnsi="Arial" w:cs="Arial"/>
        </w:rPr>
      </w:pPr>
      <w:r w:rsidRPr="006A0BBB">
        <w:rPr>
          <w:rFonts w:ascii="Arial" w:eastAsia="Calibri" w:hAnsi="Arial" w:cs="Arial"/>
        </w:rPr>
        <w:t>Articulação constante entre teoria e prática</w:t>
      </w:r>
      <w:r w:rsidR="00381935" w:rsidRPr="006A0BBB">
        <w:rPr>
          <w:rFonts w:ascii="Arial" w:eastAsia="Calibri" w:hAnsi="Arial" w:cs="Arial"/>
        </w:rPr>
        <w:t>.</w:t>
      </w:r>
    </w:p>
    <w:p w14:paraId="07036B03" w14:textId="2BCF338F" w:rsidR="00A22746" w:rsidRPr="00A22746" w:rsidRDefault="00966CE4" w:rsidP="00A71FCD">
      <w:pPr>
        <w:pStyle w:val="PargrafodaLista"/>
        <w:numPr>
          <w:ilvl w:val="0"/>
          <w:numId w:val="50"/>
        </w:numPr>
        <w:jc w:val="both"/>
      </w:pPr>
      <w:r w:rsidRPr="006A0BBB">
        <w:rPr>
          <w:rFonts w:ascii="Arial" w:eastAsia="Calibri" w:hAnsi="Arial" w:cs="Arial"/>
          <w:szCs w:val="24"/>
        </w:rPr>
        <w:t>Acompanhamento dos egressos, estimulando sua participação nas diversas atividades da instituição.</w:t>
      </w:r>
    </w:p>
    <w:p w14:paraId="202D7FD7" w14:textId="77777777" w:rsidR="00E22979" w:rsidRDefault="00966CE4">
      <w:pPr>
        <w:spacing w:after="0" w:line="240" w:lineRule="auto"/>
        <w:ind w:firstLine="708"/>
        <w:jc w:val="both"/>
        <w:rPr>
          <w:rFonts w:ascii="Arial" w:eastAsia="Calibri" w:hAnsi="Arial" w:cs="Arial"/>
          <w:spacing w:val="20"/>
          <w:sz w:val="20"/>
          <w:szCs w:val="20"/>
        </w:rPr>
      </w:pPr>
      <w:r>
        <w:rPr>
          <w:rFonts w:ascii="Arial" w:eastAsia="Calibri" w:hAnsi="Arial" w:cs="Arial"/>
          <w:spacing w:val="20"/>
          <w:sz w:val="20"/>
          <w:szCs w:val="20"/>
        </w:rPr>
        <w:tab/>
      </w:r>
    </w:p>
    <w:p w14:paraId="0C8E13C1" w14:textId="51FE04C5" w:rsidR="00E22979" w:rsidRDefault="00966CE4">
      <w:pPr>
        <w:spacing w:after="0" w:line="360" w:lineRule="auto"/>
        <w:ind w:firstLine="709"/>
        <w:jc w:val="both"/>
        <w:rPr>
          <w:rFonts w:ascii="Arial" w:eastAsia="Calibri" w:hAnsi="Arial" w:cs="Arial"/>
          <w:sz w:val="24"/>
        </w:rPr>
      </w:pPr>
      <w:r>
        <w:rPr>
          <w:rFonts w:ascii="Arial" w:eastAsia="Calibri" w:hAnsi="Arial" w:cs="Arial"/>
          <w:sz w:val="24"/>
        </w:rPr>
        <w:t xml:space="preserve">A política da </w:t>
      </w:r>
      <w:r>
        <w:rPr>
          <w:rFonts w:ascii="Arial" w:eastAsia="SimSun" w:hAnsi="Arial" w:cs="Arial"/>
          <w:sz w:val="24"/>
          <w:szCs w:val="24"/>
        </w:rPr>
        <w:t>Faculdade</w:t>
      </w:r>
      <w:r>
        <w:rPr>
          <w:rFonts w:ascii="Arial" w:eastAsia="Calibri" w:hAnsi="Arial" w:cs="Arial"/>
          <w:sz w:val="24"/>
        </w:rPr>
        <w:t xml:space="preserve">, em relação à Educação Superior, é norteada pela ação integrada entre teoria e prática profissional, pela otimização dos currículos, considerando as necessidades da </w:t>
      </w:r>
      <w:r w:rsidR="0074236F">
        <w:rPr>
          <w:rFonts w:ascii="Arial" w:eastAsia="Calibri" w:hAnsi="Arial" w:cs="Arial"/>
          <w:sz w:val="24"/>
        </w:rPr>
        <w:t>r</w:t>
      </w:r>
      <w:r>
        <w:rPr>
          <w:rFonts w:ascii="Arial" w:eastAsia="Calibri" w:hAnsi="Arial" w:cs="Arial"/>
          <w:sz w:val="24"/>
        </w:rPr>
        <w:t xml:space="preserve">egião de abrangência, pela titulação e qualificação dos docentes, segundo os padrões e critérios de qualidade, pela adequação de sua infraestrutura, compreendendo biblioteca, laboratórios de </w:t>
      </w:r>
      <w:r>
        <w:rPr>
          <w:rFonts w:ascii="Arial" w:eastAsia="Calibri" w:hAnsi="Arial" w:cs="Arial"/>
          <w:sz w:val="24"/>
        </w:rPr>
        <w:lastRenderedPageBreak/>
        <w:t xml:space="preserve">aprendizagem e recursos de informática, igualmente definidos pelos padrões e critérios de qualidade, pelos demais campos de estudos e iniciação científica, como meio permanente de aprendizagem e pela incorporação da tecnologia no processo de formação educacional. </w:t>
      </w:r>
    </w:p>
    <w:p w14:paraId="4B3F43AF" w14:textId="77777777" w:rsidR="0082744B" w:rsidRDefault="0082744B" w:rsidP="0082744B">
      <w:pPr>
        <w:spacing w:after="0" w:line="360" w:lineRule="auto"/>
        <w:jc w:val="both"/>
        <w:rPr>
          <w:rFonts w:ascii="Arial" w:eastAsia="Calibri" w:hAnsi="Arial" w:cs="Arial"/>
          <w:sz w:val="24"/>
        </w:rPr>
      </w:pPr>
      <w:bookmarkStart w:id="26" w:name="_Toc21687196"/>
      <w:bookmarkStart w:id="27" w:name="_Toc19089886"/>
      <w:bookmarkStart w:id="28" w:name="_Toc48660138"/>
    </w:p>
    <w:p w14:paraId="5D86982E" w14:textId="55146CCF" w:rsidR="00E22979" w:rsidRDefault="00966CE4" w:rsidP="0082744B">
      <w:pPr>
        <w:spacing w:after="0" w:line="360" w:lineRule="auto"/>
        <w:jc w:val="both"/>
        <w:rPr>
          <w:rFonts w:ascii="Arial" w:eastAsia="SimSun" w:hAnsi="Arial" w:cs="Times New Roman"/>
          <w:bCs/>
          <w:sz w:val="24"/>
        </w:rPr>
      </w:pPr>
      <w:r w:rsidRPr="00121A39">
        <w:rPr>
          <w:rFonts w:ascii="Arial" w:eastAsia="SimSun" w:hAnsi="Arial" w:cs="Times New Roman"/>
          <w:bCs/>
          <w:sz w:val="24"/>
        </w:rPr>
        <w:t>3.1.1 Política de ensino na graduação</w:t>
      </w:r>
      <w:bookmarkEnd w:id="26"/>
      <w:bookmarkEnd w:id="27"/>
      <w:bookmarkEnd w:id="28"/>
      <w:r w:rsidRPr="00121A39">
        <w:rPr>
          <w:rFonts w:ascii="Arial" w:eastAsia="SimSun" w:hAnsi="Arial" w:cs="Times New Roman"/>
          <w:bCs/>
          <w:sz w:val="24"/>
        </w:rPr>
        <w:t xml:space="preserve"> </w:t>
      </w:r>
    </w:p>
    <w:p w14:paraId="0B9F320B" w14:textId="77777777" w:rsidR="0082744B" w:rsidRPr="0082744B" w:rsidRDefault="0082744B" w:rsidP="0082744B">
      <w:pPr>
        <w:pStyle w:val="SemEspaamento"/>
      </w:pPr>
    </w:p>
    <w:p w14:paraId="0F89083C" w14:textId="77777777" w:rsidR="00E22979" w:rsidRDefault="00966CE4">
      <w:pPr>
        <w:autoSpaceDE w:val="0"/>
        <w:autoSpaceDN w:val="0"/>
        <w:adjustRightInd w:val="0"/>
        <w:spacing w:after="0" w:line="360" w:lineRule="auto"/>
        <w:ind w:firstLine="709"/>
        <w:jc w:val="both"/>
        <w:rPr>
          <w:rFonts w:ascii="Arial" w:eastAsia="SimSun" w:hAnsi="Arial" w:cs="Arial"/>
          <w:sz w:val="24"/>
          <w:szCs w:val="24"/>
        </w:rPr>
      </w:pPr>
      <w:r>
        <w:rPr>
          <w:rFonts w:ascii="Arial" w:eastAsia="SimSun" w:hAnsi="Arial" w:cs="Arial"/>
          <w:sz w:val="24"/>
          <w:szCs w:val="24"/>
        </w:rPr>
        <w:t xml:space="preserve">O ensino de graduação encontra-se em consonância com as Diretrizes Curriculares Nacionais, buscando formar profissionais capazes de compreender uma sociedade mais humanitária, atuando sobre grupos populacionais e indivíduos no atendimento de suas necessidades. </w:t>
      </w:r>
    </w:p>
    <w:p w14:paraId="620EF067" w14:textId="77777777" w:rsidR="00A5472D" w:rsidRDefault="00966CE4">
      <w:pPr>
        <w:autoSpaceDE w:val="0"/>
        <w:autoSpaceDN w:val="0"/>
        <w:adjustRightInd w:val="0"/>
        <w:spacing w:after="0" w:line="360" w:lineRule="auto"/>
        <w:ind w:firstLine="709"/>
        <w:jc w:val="both"/>
        <w:rPr>
          <w:rFonts w:ascii="Arial" w:eastAsia="SimSun" w:hAnsi="Arial" w:cs="Arial"/>
          <w:sz w:val="24"/>
          <w:szCs w:val="24"/>
        </w:rPr>
      </w:pPr>
      <w:r>
        <w:rPr>
          <w:rFonts w:ascii="Arial" w:eastAsia="SimSun" w:hAnsi="Arial" w:cs="Arial"/>
          <w:sz w:val="24"/>
          <w:szCs w:val="24"/>
        </w:rPr>
        <w:t xml:space="preserve">Para tanto, é necessário considerar o egresso dos cursos de graduação como agente transformador do processo social baseados em princípios éticos. </w:t>
      </w:r>
    </w:p>
    <w:p w14:paraId="170DB260" w14:textId="4F2BE577" w:rsidR="00E22979" w:rsidRDefault="00966CE4">
      <w:pPr>
        <w:autoSpaceDE w:val="0"/>
        <w:autoSpaceDN w:val="0"/>
        <w:adjustRightInd w:val="0"/>
        <w:spacing w:after="0" w:line="360" w:lineRule="auto"/>
        <w:ind w:firstLine="709"/>
        <w:jc w:val="both"/>
        <w:rPr>
          <w:rFonts w:ascii="Arial" w:eastAsia="SimSun" w:hAnsi="Arial" w:cs="Arial"/>
          <w:sz w:val="24"/>
          <w:szCs w:val="24"/>
        </w:rPr>
      </w:pPr>
      <w:r>
        <w:rPr>
          <w:rFonts w:ascii="Arial" w:eastAsia="SimSun" w:hAnsi="Arial" w:cs="Arial"/>
          <w:sz w:val="24"/>
          <w:szCs w:val="24"/>
        </w:rPr>
        <w:t xml:space="preserve">A partir dessa concepção, a Política de Ensino de Graduação na </w:t>
      </w:r>
      <w:r w:rsidR="00032AE7" w:rsidRPr="00093247">
        <w:rPr>
          <w:rFonts w:ascii="Arial" w:hAnsi="Arial" w:cs="Arial"/>
          <w:sz w:val="24"/>
          <w:szCs w:val="24"/>
        </w:rPr>
        <w:t>U</w:t>
      </w:r>
      <w:r w:rsidR="00032AE7">
        <w:rPr>
          <w:rFonts w:ascii="Arial" w:hAnsi="Arial" w:cs="Arial"/>
          <w:sz w:val="24"/>
          <w:szCs w:val="24"/>
        </w:rPr>
        <w:t>nina</w:t>
      </w:r>
      <w:r>
        <w:rPr>
          <w:rFonts w:ascii="Arial" w:eastAsia="SimSun" w:hAnsi="Arial" w:cs="Arial"/>
          <w:sz w:val="24"/>
          <w:szCs w:val="24"/>
        </w:rPr>
        <w:t xml:space="preserve"> estabelece as seguintes diretrizes: </w:t>
      </w:r>
    </w:p>
    <w:p w14:paraId="0380D8C8" w14:textId="77777777" w:rsidR="00E22979" w:rsidRDefault="00966CE4" w:rsidP="005F0EF5">
      <w:pPr>
        <w:numPr>
          <w:ilvl w:val="0"/>
          <w:numId w:val="12"/>
        </w:numPr>
        <w:autoSpaceDE w:val="0"/>
        <w:autoSpaceDN w:val="0"/>
        <w:adjustRightInd w:val="0"/>
        <w:spacing w:after="13" w:line="360" w:lineRule="auto"/>
        <w:jc w:val="both"/>
        <w:rPr>
          <w:rFonts w:ascii="Arial" w:eastAsia="SimSun" w:hAnsi="Arial" w:cs="Arial"/>
          <w:sz w:val="24"/>
          <w:szCs w:val="24"/>
        </w:rPr>
      </w:pPr>
      <w:r>
        <w:rPr>
          <w:rFonts w:ascii="Arial" w:eastAsia="SimSun" w:hAnsi="Arial" w:cs="Arial"/>
          <w:sz w:val="24"/>
          <w:szCs w:val="24"/>
        </w:rPr>
        <w:t>Organização da estrutura acadêmica que contemple a interdisciplinaridade e a contextualização da realidade: a primeira indica que os conhecimentos mantêm diálogo entre si, por meio de discussões, complementações e aprofundamentos; a contextualização pressupõe as relações entre teoria e prática e a inserção dos conteúdos curriculares e das ações pedagógicas no cotidiano do estudante, promovendo um processo de ensino-aprendizagem articulado às situações vividas seja de ordem profissional ou pessoal;</w:t>
      </w:r>
    </w:p>
    <w:p w14:paraId="01092436" w14:textId="77777777" w:rsidR="00E22979" w:rsidRDefault="00966CE4" w:rsidP="005F0EF5">
      <w:pPr>
        <w:numPr>
          <w:ilvl w:val="0"/>
          <w:numId w:val="12"/>
        </w:numPr>
        <w:autoSpaceDE w:val="0"/>
        <w:autoSpaceDN w:val="0"/>
        <w:adjustRightInd w:val="0"/>
        <w:spacing w:after="13" w:line="360" w:lineRule="auto"/>
        <w:jc w:val="both"/>
        <w:rPr>
          <w:rFonts w:ascii="Arial" w:eastAsia="SimSun" w:hAnsi="Arial" w:cs="Arial"/>
          <w:sz w:val="24"/>
          <w:szCs w:val="24"/>
        </w:rPr>
      </w:pPr>
      <w:r>
        <w:rPr>
          <w:rFonts w:ascii="Arial" w:eastAsia="SimSun" w:hAnsi="Arial" w:cs="Arial"/>
          <w:sz w:val="24"/>
          <w:szCs w:val="24"/>
        </w:rPr>
        <w:t>O Projeto Pedagógico do Curso constitui o elemento norteador das ações acadêmicas, o que lhe confere suporte e orientação;</w:t>
      </w:r>
    </w:p>
    <w:p w14:paraId="56BEDDE5" w14:textId="77777777" w:rsidR="00E22979" w:rsidRDefault="00966CE4" w:rsidP="005F0EF5">
      <w:pPr>
        <w:numPr>
          <w:ilvl w:val="0"/>
          <w:numId w:val="12"/>
        </w:numPr>
        <w:autoSpaceDE w:val="0"/>
        <w:autoSpaceDN w:val="0"/>
        <w:adjustRightInd w:val="0"/>
        <w:spacing w:line="360" w:lineRule="auto"/>
        <w:jc w:val="both"/>
        <w:rPr>
          <w:rFonts w:ascii="Arial" w:eastAsia="SimSun" w:hAnsi="Arial" w:cs="Arial"/>
          <w:sz w:val="24"/>
          <w:szCs w:val="24"/>
        </w:rPr>
      </w:pPr>
      <w:r>
        <w:rPr>
          <w:rFonts w:ascii="Arial" w:eastAsia="SimSun" w:hAnsi="Arial" w:cs="Arial"/>
          <w:sz w:val="24"/>
          <w:szCs w:val="24"/>
        </w:rPr>
        <w:t xml:space="preserve">Os Planos de Ensino definem e organizam as ações didático-pedagógicas das disciplinas no contexto geral da formação que consta no Projeto Pedagógico de Curso; eles têm também a finalidade de estabelecer as normas relacionais entre professor/estudante no processo de ensino-aprendizagem. </w:t>
      </w:r>
    </w:p>
    <w:p w14:paraId="73536F75" w14:textId="77777777" w:rsidR="00E22979" w:rsidRDefault="00966CE4" w:rsidP="00A5472D">
      <w:pPr>
        <w:autoSpaceDE w:val="0"/>
        <w:autoSpaceDN w:val="0"/>
        <w:adjustRightInd w:val="0"/>
        <w:spacing w:line="360" w:lineRule="auto"/>
        <w:ind w:firstLine="708"/>
        <w:jc w:val="both"/>
        <w:rPr>
          <w:rFonts w:ascii="Arial" w:eastAsia="SimSun" w:hAnsi="Arial" w:cs="Arial"/>
          <w:sz w:val="24"/>
          <w:szCs w:val="24"/>
        </w:rPr>
      </w:pPr>
      <w:r>
        <w:rPr>
          <w:rFonts w:ascii="Arial" w:eastAsia="SimSun" w:hAnsi="Arial" w:cs="Arial"/>
          <w:sz w:val="24"/>
          <w:szCs w:val="24"/>
        </w:rPr>
        <w:t xml:space="preserve">Em consonância com os princípios da política de ensino, as ações voltadas ao ensino de graduação têm como fundamento: </w:t>
      </w:r>
    </w:p>
    <w:p w14:paraId="62E7DBEE" w14:textId="04E2F8A0" w:rsidR="00E22979" w:rsidRDefault="00966CE4">
      <w:pPr>
        <w:numPr>
          <w:ilvl w:val="0"/>
          <w:numId w:val="11"/>
        </w:numPr>
        <w:autoSpaceDE w:val="0"/>
        <w:autoSpaceDN w:val="0"/>
        <w:adjustRightInd w:val="0"/>
        <w:spacing w:after="28" w:line="360" w:lineRule="auto"/>
        <w:contextualSpacing/>
        <w:jc w:val="both"/>
        <w:rPr>
          <w:rFonts w:ascii="Arial" w:eastAsia="SimSun" w:hAnsi="Arial" w:cs="Arial"/>
          <w:sz w:val="24"/>
          <w:szCs w:val="24"/>
        </w:rPr>
      </w:pPr>
      <w:r>
        <w:rPr>
          <w:rFonts w:ascii="Arial" w:eastAsia="SimSun" w:hAnsi="Arial" w:cs="Arial"/>
          <w:sz w:val="24"/>
          <w:szCs w:val="24"/>
        </w:rPr>
        <w:t xml:space="preserve">Articulação das ações de ensino, iniciação científica e extensão; </w:t>
      </w:r>
    </w:p>
    <w:p w14:paraId="73ED202F" w14:textId="77777777" w:rsidR="00E22979" w:rsidRDefault="00966CE4">
      <w:pPr>
        <w:numPr>
          <w:ilvl w:val="0"/>
          <w:numId w:val="11"/>
        </w:numPr>
        <w:autoSpaceDE w:val="0"/>
        <w:autoSpaceDN w:val="0"/>
        <w:adjustRightInd w:val="0"/>
        <w:spacing w:after="28" w:line="360" w:lineRule="auto"/>
        <w:contextualSpacing/>
        <w:jc w:val="both"/>
        <w:rPr>
          <w:rFonts w:ascii="Arial" w:eastAsia="SimSun" w:hAnsi="Arial" w:cs="Arial"/>
          <w:sz w:val="24"/>
          <w:szCs w:val="24"/>
        </w:rPr>
      </w:pPr>
      <w:r>
        <w:rPr>
          <w:rFonts w:ascii="Arial" w:eastAsia="SimSun" w:hAnsi="Arial" w:cs="Arial"/>
          <w:sz w:val="24"/>
          <w:szCs w:val="24"/>
        </w:rPr>
        <w:lastRenderedPageBreak/>
        <w:t xml:space="preserve">Formação pautada nos princípios éticos e humanistas, visando o preparo de profissionais conscientes de sua responsabilidade social; </w:t>
      </w:r>
    </w:p>
    <w:p w14:paraId="6AF8AC66" w14:textId="77777777" w:rsidR="00E22979" w:rsidRDefault="00966CE4">
      <w:pPr>
        <w:numPr>
          <w:ilvl w:val="0"/>
          <w:numId w:val="11"/>
        </w:numPr>
        <w:autoSpaceDE w:val="0"/>
        <w:autoSpaceDN w:val="0"/>
        <w:adjustRightInd w:val="0"/>
        <w:spacing w:after="28" w:line="360" w:lineRule="auto"/>
        <w:contextualSpacing/>
        <w:jc w:val="both"/>
        <w:rPr>
          <w:rFonts w:ascii="Arial" w:eastAsia="SimSun" w:hAnsi="Arial" w:cs="Arial"/>
          <w:sz w:val="24"/>
          <w:szCs w:val="24"/>
        </w:rPr>
      </w:pPr>
      <w:r>
        <w:rPr>
          <w:rFonts w:ascii="Arial" w:eastAsia="SimSun" w:hAnsi="Arial" w:cs="Arial"/>
          <w:sz w:val="24"/>
          <w:szCs w:val="24"/>
        </w:rPr>
        <w:t xml:space="preserve">Trabalho com base no respeito à diversidade étnica e cultural dos indivíduos, rejeitando qualquer forma de discriminação e preconceito; </w:t>
      </w:r>
    </w:p>
    <w:p w14:paraId="60FAB2AC" w14:textId="77777777" w:rsidR="00E22979" w:rsidRDefault="00966CE4">
      <w:pPr>
        <w:numPr>
          <w:ilvl w:val="0"/>
          <w:numId w:val="11"/>
        </w:numPr>
        <w:autoSpaceDE w:val="0"/>
        <w:autoSpaceDN w:val="0"/>
        <w:adjustRightInd w:val="0"/>
        <w:spacing w:after="28" w:line="360" w:lineRule="auto"/>
        <w:contextualSpacing/>
        <w:jc w:val="both"/>
        <w:rPr>
          <w:rFonts w:ascii="Arial" w:eastAsia="SimSun" w:hAnsi="Arial" w:cs="Arial"/>
          <w:sz w:val="24"/>
          <w:szCs w:val="24"/>
        </w:rPr>
      </w:pPr>
      <w:r>
        <w:rPr>
          <w:rFonts w:ascii="Arial" w:eastAsia="SimSun" w:hAnsi="Arial" w:cs="Arial"/>
          <w:sz w:val="24"/>
          <w:szCs w:val="24"/>
        </w:rPr>
        <w:t xml:space="preserve">Ensino atento e reflexivo frente as demandas e exigências sociais; </w:t>
      </w:r>
    </w:p>
    <w:p w14:paraId="0CA566CD" w14:textId="77777777" w:rsidR="00E22979" w:rsidRDefault="00966CE4">
      <w:pPr>
        <w:numPr>
          <w:ilvl w:val="0"/>
          <w:numId w:val="11"/>
        </w:numPr>
        <w:autoSpaceDE w:val="0"/>
        <w:autoSpaceDN w:val="0"/>
        <w:adjustRightInd w:val="0"/>
        <w:spacing w:after="28" w:line="360" w:lineRule="auto"/>
        <w:contextualSpacing/>
        <w:jc w:val="both"/>
        <w:rPr>
          <w:rFonts w:ascii="Arial" w:eastAsia="SimSun" w:hAnsi="Arial" w:cs="Arial"/>
          <w:sz w:val="24"/>
          <w:szCs w:val="24"/>
        </w:rPr>
      </w:pPr>
      <w:r>
        <w:rPr>
          <w:rFonts w:ascii="Arial" w:eastAsia="SimSun" w:hAnsi="Arial" w:cs="Arial"/>
          <w:sz w:val="24"/>
          <w:szCs w:val="24"/>
        </w:rPr>
        <w:t xml:space="preserve">Desenvolvimento de competências profissionais que permitam ao egresso formular, sistematizar e socializar conhecimentos em suas áreas de atuação; </w:t>
      </w:r>
    </w:p>
    <w:p w14:paraId="406572AE" w14:textId="77777777" w:rsidR="00E22979" w:rsidRDefault="00966CE4">
      <w:pPr>
        <w:numPr>
          <w:ilvl w:val="0"/>
          <w:numId w:val="11"/>
        </w:numPr>
        <w:autoSpaceDE w:val="0"/>
        <w:autoSpaceDN w:val="0"/>
        <w:adjustRightInd w:val="0"/>
        <w:spacing w:after="28" w:line="360" w:lineRule="auto"/>
        <w:contextualSpacing/>
        <w:jc w:val="both"/>
        <w:rPr>
          <w:rFonts w:ascii="Arial" w:eastAsia="SimSun" w:hAnsi="Arial" w:cs="Arial"/>
          <w:sz w:val="24"/>
          <w:szCs w:val="24"/>
        </w:rPr>
      </w:pPr>
      <w:r>
        <w:rPr>
          <w:rFonts w:ascii="Arial" w:eastAsia="SimSun" w:hAnsi="Arial" w:cs="Arial"/>
          <w:sz w:val="24"/>
          <w:szCs w:val="24"/>
        </w:rPr>
        <w:t xml:space="preserve">Incentivo a participação dos estudantes em atividades extracurriculares e de extensão; </w:t>
      </w:r>
    </w:p>
    <w:p w14:paraId="0EED5D7F" w14:textId="77777777" w:rsidR="00E22979" w:rsidRDefault="00966CE4">
      <w:pPr>
        <w:numPr>
          <w:ilvl w:val="0"/>
          <w:numId w:val="11"/>
        </w:numPr>
        <w:autoSpaceDE w:val="0"/>
        <w:autoSpaceDN w:val="0"/>
        <w:adjustRightInd w:val="0"/>
        <w:spacing w:after="28" w:line="360" w:lineRule="auto"/>
        <w:contextualSpacing/>
        <w:jc w:val="both"/>
        <w:rPr>
          <w:rFonts w:ascii="Arial" w:eastAsia="SimSun" w:hAnsi="Arial" w:cs="Arial"/>
          <w:sz w:val="24"/>
          <w:szCs w:val="24"/>
        </w:rPr>
      </w:pPr>
      <w:r>
        <w:rPr>
          <w:rFonts w:ascii="Arial" w:eastAsia="SimSun" w:hAnsi="Arial" w:cs="Arial"/>
          <w:sz w:val="24"/>
          <w:szCs w:val="24"/>
        </w:rPr>
        <w:t xml:space="preserve">Avaliação periódica do Plano de Desenvolvimento Institucional no que se refere aos projetos/políticas voltados ao ensino de graduação; </w:t>
      </w:r>
    </w:p>
    <w:p w14:paraId="43289446" w14:textId="77777777" w:rsidR="00E22979" w:rsidRDefault="00966CE4">
      <w:pPr>
        <w:numPr>
          <w:ilvl w:val="0"/>
          <w:numId w:val="11"/>
        </w:numPr>
        <w:autoSpaceDE w:val="0"/>
        <w:autoSpaceDN w:val="0"/>
        <w:adjustRightInd w:val="0"/>
        <w:spacing w:after="28" w:line="360" w:lineRule="auto"/>
        <w:contextualSpacing/>
        <w:jc w:val="both"/>
        <w:rPr>
          <w:rFonts w:ascii="Arial" w:eastAsia="SimSun" w:hAnsi="Arial" w:cs="Arial"/>
          <w:sz w:val="24"/>
          <w:szCs w:val="24"/>
        </w:rPr>
      </w:pPr>
      <w:r>
        <w:rPr>
          <w:rFonts w:ascii="Arial" w:eastAsia="SimSun" w:hAnsi="Arial" w:cs="Arial"/>
          <w:sz w:val="24"/>
          <w:szCs w:val="24"/>
        </w:rPr>
        <w:t xml:space="preserve">Incentivo a qualificação e atualização docente, estímulo à produção e à iniciação científica, considerando temas que envolvam o processo de ensino-aprendizagem; </w:t>
      </w:r>
    </w:p>
    <w:p w14:paraId="06CD11AF" w14:textId="3EB7B919" w:rsidR="00E22979" w:rsidRDefault="00966CE4">
      <w:pPr>
        <w:numPr>
          <w:ilvl w:val="0"/>
          <w:numId w:val="11"/>
        </w:numPr>
        <w:autoSpaceDE w:val="0"/>
        <w:autoSpaceDN w:val="0"/>
        <w:adjustRightInd w:val="0"/>
        <w:spacing w:after="28" w:line="360" w:lineRule="auto"/>
        <w:contextualSpacing/>
        <w:jc w:val="both"/>
        <w:rPr>
          <w:rFonts w:ascii="Arial" w:eastAsia="SimSun" w:hAnsi="Arial" w:cs="Arial"/>
          <w:sz w:val="24"/>
          <w:szCs w:val="24"/>
        </w:rPr>
      </w:pPr>
      <w:r>
        <w:rPr>
          <w:rFonts w:ascii="Arial" w:eastAsia="SimSun" w:hAnsi="Arial" w:cs="Arial"/>
          <w:sz w:val="24"/>
          <w:szCs w:val="24"/>
        </w:rPr>
        <w:t>Desenvolvimento de projetos de iniciação científica que articulem os professores e os estudantes</w:t>
      </w:r>
      <w:r w:rsidR="0082744B">
        <w:rPr>
          <w:rFonts w:ascii="Arial" w:eastAsia="SimSun" w:hAnsi="Arial" w:cs="Arial"/>
          <w:sz w:val="24"/>
          <w:szCs w:val="24"/>
        </w:rPr>
        <w:t xml:space="preserve"> da graduação e da pós-graduação</w:t>
      </w:r>
      <w:r>
        <w:rPr>
          <w:rFonts w:ascii="Arial" w:eastAsia="SimSun" w:hAnsi="Arial" w:cs="Arial"/>
          <w:sz w:val="24"/>
          <w:szCs w:val="24"/>
        </w:rPr>
        <w:t xml:space="preserve">; </w:t>
      </w:r>
    </w:p>
    <w:p w14:paraId="042C084C" w14:textId="77777777" w:rsidR="00E22979" w:rsidRDefault="00966CE4">
      <w:pPr>
        <w:numPr>
          <w:ilvl w:val="0"/>
          <w:numId w:val="11"/>
        </w:numPr>
        <w:autoSpaceDE w:val="0"/>
        <w:autoSpaceDN w:val="0"/>
        <w:adjustRightInd w:val="0"/>
        <w:spacing w:after="28" w:line="360" w:lineRule="auto"/>
        <w:contextualSpacing/>
        <w:jc w:val="both"/>
        <w:rPr>
          <w:rFonts w:ascii="Arial" w:eastAsia="SimSun" w:hAnsi="Arial" w:cs="Arial"/>
          <w:sz w:val="24"/>
          <w:szCs w:val="24"/>
        </w:rPr>
      </w:pPr>
      <w:r>
        <w:rPr>
          <w:rFonts w:ascii="Arial" w:eastAsia="SimSun" w:hAnsi="Arial" w:cs="Arial"/>
          <w:sz w:val="24"/>
          <w:szCs w:val="24"/>
        </w:rPr>
        <w:t xml:space="preserve">Estabelecimento de parcerias com instituições e organizações sociais, visando a socialização dos saberes e o desenvolvimento de atividades de qualificação profissional; </w:t>
      </w:r>
    </w:p>
    <w:p w14:paraId="2846F50C" w14:textId="77777777" w:rsidR="00E22979" w:rsidRDefault="00966CE4">
      <w:pPr>
        <w:numPr>
          <w:ilvl w:val="0"/>
          <w:numId w:val="11"/>
        </w:numPr>
        <w:autoSpaceDE w:val="0"/>
        <w:autoSpaceDN w:val="0"/>
        <w:adjustRightInd w:val="0"/>
        <w:spacing w:after="28" w:line="360" w:lineRule="auto"/>
        <w:contextualSpacing/>
        <w:jc w:val="both"/>
        <w:rPr>
          <w:rFonts w:ascii="Arial" w:eastAsia="SimSun" w:hAnsi="Arial" w:cs="Arial"/>
          <w:sz w:val="24"/>
          <w:szCs w:val="24"/>
        </w:rPr>
      </w:pPr>
      <w:r>
        <w:rPr>
          <w:rFonts w:ascii="Arial" w:eastAsia="SimSun" w:hAnsi="Arial" w:cs="Arial"/>
          <w:sz w:val="24"/>
          <w:szCs w:val="24"/>
        </w:rPr>
        <w:t xml:space="preserve">Valorização dos estágios e das práticas profissionais como atividades que permitem ao estudante a ação/reflexão/ação em constante articulação com as discussões realizadas no ambiente virtual de aprendizagem; </w:t>
      </w:r>
    </w:p>
    <w:p w14:paraId="453391FE" w14:textId="77777777" w:rsidR="00E22979" w:rsidRDefault="00966CE4">
      <w:pPr>
        <w:numPr>
          <w:ilvl w:val="0"/>
          <w:numId w:val="11"/>
        </w:numPr>
        <w:autoSpaceDE w:val="0"/>
        <w:autoSpaceDN w:val="0"/>
        <w:adjustRightInd w:val="0"/>
        <w:spacing w:after="28" w:line="360" w:lineRule="auto"/>
        <w:contextualSpacing/>
        <w:jc w:val="both"/>
        <w:rPr>
          <w:rFonts w:ascii="Arial" w:eastAsia="SimSun" w:hAnsi="Arial" w:cs="Arial"/>
          <w:sz w:val="24"/>
          <w:szCs w:val="24"/>
        </w:rPr>
      </w:pPr>
      <w:r>
        <w:rPr>
          <w:rFonts w:ascii="Arial" w:eastAsia="SimSun" w:hAnsi="Arial" w:cs="Arial"/>
          <w:sz w:val="24"/>
          <w:szCs w:val="24"/>
        </w:rPr>
        <w:t xml:space="preserve">Acompanhamento do desenvolvimento dos estudantes ao longo do seu percurso acadêmico por meio de tutoria ativa; </w:t>
      </w:r>
    </w:p>
    <w:p w14:paraId="6674A5CC" w14:textId="77777777" w:rsidR="00E22979" w:rsidRDefault="00966CE4">
      <w:pPr>
        <w:numPr>
          <w:ilvl w:val="0"/>
          <w:numId w:val="11"/>
        </w:numPr>
        <w:autoSpaceDE w:val="0"/>
        <w:autoSpaceDN w:val="0"/>
        <w:adjustRightInd w:val="0"/>
        <w:spacing w:after="28" w:line="360" w:lineRule="auto"/>
        <w:contextualSpacing/>
        <w:jc w:val="both"/>
        <w:rPr>
          <w:rFonts w:ascii="Arial" w:eastAsia="SimSun" w:hAnsi="Arial" w:cs="Arial"/>
          <w:sz w:val="24"/>
          <w:szCs w:val="24"/>
        </w:rPr>
      </w:pPr>
      <w:r>
        <w:rPr>
          <w:rFonts w:ascii="Arial" w:eastAsia="SimSun" w:hAnsi="Arial" w:cs="Arial"/>
          <w:sz w:val="24"/>
          <w:szCs w:val="24"/>
        </w:rPr>
        <w:t xml:space="preserve">Incentivo à produção científica, à participação de congressos, encontros, simpósios como meios de ampliar a formação geral; </w:t>
      </w:r>
    </w:p>
    <w:p w14:paraId="24096BDC" w14:textId="77777777" w:rsidR="00E22979" w:rsidRDefault="00966CE4">
      <w:pPr>
        <w:numPr>
          <w:ilvl w:val="0"/>
          <w:numId w:val="11"/>
        </w:numPr>
        <w:autoSpaceDE w:val="0"/>
        <w:autoSpaceDN w:val="0"/>
        <w:adjustRightInd w:val="0"/>
        <w:spacing w:after="0" w:line="360" w:lineRule="auto"/>
        <w:contextualSpacing/>
        <w:jc w:val="both"/>
        <w:rPr>
          <w:rFonts w:ascii="Arial" w:eastAsia="SimSun" w:hAnsi="Arial" w:cs="Times New Roman"/>
          <w:bCs/>
          <w:sz w:val="24"/>
          <w:lang w:eastAsia="pt-BR"/>
        </w:rPr>
      </w:pPr>
      <w:r>
        <w:rPr>
          <w:rFonts w:ascii="Arial" w:eastAsia="SimSun" w:hAnsi="Arial" w:cs="Arial"/>
          <w:sz w:val="24"/>
          <w:szCs w:val="24"/>
        </w:rPr>
        <w:t>Utilização das tecnologias e de espaços virtuais como ferramentas de aprendizagem.</w:t>
      </w:r>
      <w:bookmarkStart w:id="29" w:name="_Toc21687197"/>
      <w:bookmarkStart w:id="30" w:name="_Toc19089887"/>
      <w:bookmarkStart w:id="31" w:name="_Toc485385653"/>
    </w:p>
    <w:p w14:paraId="187BAE37" w14:textId="77777777" w:rsidR="00E22979" w:rsidRDefault="00E22979">
      <w:pPr>
        <w:autoSpaceDE w:val="0"/>
        <w:autoSpaceDN w:val="0"/>
        <w:adjustRightInd w:val="0"/>
        <w:spacing w:after="0" w:line="360" w:lineRule="auto"/>
        <w:contextualSpacing/>
        <w:jc w:val="both"/>
        <w:rPr>
          <w:rFonts w:ascii="Arial" w:eastAsia="SimSun" w:hAnsi="Arial" w:cs="Arial"/>
          <w:sz w:val="24"/>
          <w:szCs w:val="24"/>
        </w:rPr>
      </w:pPr>
    </w:p>
    <w:p w14:paraId="06168606" w14:textId="77777777" w:rsidR="006C59B9" w:rsidRPr="002F3194" w:rsidRDefault="00966CE4" w:rsidP="006C59B9">
      <w:pPr>
        <w:autoSpaceDE w:val="0"/>
        <w:autoSpaceDN w:val="0"/>
        <w:adjustRightInd w:val="0"/>
        <w:spacing w:after="0" w:line="360" w:lineRule="auto"/>
        <w:contextualSpacing/>
        <w:jc w:val="both"/>
        <w:outlineLvl w:val="1"/>
        <w:rPr>
          <w:rFonts w:ascii="Arial" w:eastAsia="SimSun" w:hAnsi="Arial" w:cs="Arial"/>
          <w:b/>
          <w:bCs/>
          <w:sz w:val="24"/>
          <w:lang w:eastAsia="pt-BR"/>
        </w:rPr>
      </w:pPr>
      <w:r w:rsidRPr="006C59B9">
        <w:rPr>
          <w:rFonts w:ascii="Arial" w:eastAsia="SimSun" w:hAnsi="Arial" w:cs="Arial"/>
          <w:sz w:val="24"/>
          <w:szCs w:val="24"/>
        </w:rPr>
        <w:t xml:space="preserve">3.1.2 </w:t>
      </w:r>
      <w:bookmarkEnd w:id="29"/>
      <w:bookmarkEnd w:id="30"/>
      <w:bookmarkEnd w:id="31"/>
      <w:r w:rsidR="006C59B9" w:rsidRPr="006C59B9">
        <w:rPr>
          <w:rFonts w:ascii="Arial" w:eastAsia="SimSun" w:hAnsi="Arial" w:cs="Arial"/>
          <w:b/>
          <w:bCs/>
          <w:sz w:val="24"/>
          <w:lang w:eastAsia="pt-BR"/>
        </w:rPr>
        <w:t>Políticas de Extensão Universitária e Iniciação Científica</w:t>
      </w:r>
      <w:r w:rsidR="006C59B9" w:rsidRPr="002F3194">
        <w:rPr>
          <w:rFonts w:ascii="Arial" w:eastAsia="SimSun" w:hAnsi="Arial" w:cs="Arial"/>
          <w:b/>
          <w:bCs/>
          <w:sz w:val="24"/>
          <w:lang w:eastAsia="pt-BR"/>
        </w:rPr>
        <w:t xml:space="preserve"> </w:t>
      </w:r>
    </w:p>
    <w:p w14:paraId="5BD73EE8" w14:textId="6F3AC93C" w:rsidR="00E22979" w:rsidRDefault="00E22979">
      <w:pPr>
        <w:autoSpaceDE w:val="0"/>
        <w:autoSpaceDN w:val="0"/>
        <w:adjustRightInd w:val="0"/>
        <w:spacing w:after="0" w:line="360" w:lineRule="auto"/>
        <w:contextualSpacing/>
        <w:jc w:val="both"/>
        <w:rPr>
          <w:rFonts w:ascii="Arial" w:eastAsia="SimSun" w:hAnsi="Arial" w:cs="Times New Roman"/>
          <w:sz w:val="24"/>
          <w:lang w:eastAsia="pt-BR"/>
        </w:rPr>
      </w:pPr>
    </w:p>
    <w:p w14:paraId="68ACA459" w14:textId="19967547" w:rsidR="006F2F2E" w:rsidRPr="00D00BB8" w:rsidRDefault="006F2F2E" w:rsidP="006F2F2E">
      <w:pPr>
        <w:spacing w:before="120" w:after="360" w:line="240" w:lineRule="auto"/>
        <w:ind w:left="2268"/>
        <w:jc w:val="both"/>
        <w:rPr>
          <w:rFonts w:ascii="Arial" w:eastAsia="SimSun" w:hAnsi="Arial" w:cs="Arial"/>
          <w:sz w:val="24"/>
          <w:szCs w:val="24"/>
          <w:lang w:eastAsia="zh-CN" w:bidi="ar"/>
        </w:rPr>
      </w:pPr>
      <w:r w:rsidRPr="00D00BB8">
        <w:rPr>
          <w:rFonts w:ascii="Arial" w:eastAsia="Times New Roman" w:hAnsi="Arial" w:cs="Arial"/>
          <w:sz w:val="20"/>
          <w:szCs w:val="20"/>
          <w:lang w:eastAsia="zh-CN"/>
        </w:rPr>
        <w:lastRenderedPageBreak/>
        <w:t xml:space="preserve">O diálogo é o encontro amoroso dos homens que, mediatizados pelo mundo, o “pronunciam”, isto é, o </w:t>
      </w:r>
      <w:r w:rsidRPr="00120379">
        <w:rPr>
          <w:rFonts w:ascii="Arial" w:eastAsia="Times New Roman" w:hAnsi="Arial" w:cs="Arial"/>
          <w:sz w:val="20"/>
          <w:szCs w:val="20"/>
          <w:lang w:eastAsia="zh-CN"/>
        </w:rPr>
        <w:t>transformam e, transformando-o, o humanizam para a humanização de todos</w:t>
      </w:r>
      <w:r w:rsidRPr="00926554">
        <w:rPr>
          <w:rFonts w:ascii="Arial" w:eastAsia="Times New Roman" w:hAnsi="Arial" w:cs="Arial"/>
          <w:sz w:val="20"/>
          <w:szCs w:val="20"/>
          <w:lang w:eastAsia="zh-CN"/>
        </w:rPr>
        <w:t xml:space="preserve">. (FREIRE, 1985, p. </w:t>
      </w:r>
      <w:r w:rsidR="00724D9A">
        <w:rPr>
          <w:rFonts w:ascii="Arial" w:eastAsia="Times New Roman" w:hAnsi="Arial" w:cs="Arial"/>
          <w:sz w:val="20"/>
          <w:szCs w:val="20"/>
          <w:lang w:eastAsia="zh-CN"/>
        </w:rPr>
        <w:t>3</w:t>
      </w:r>
      <w:r w:rsidRPr="00926554">
        <w:rPr>
          <w:rFonts w:ascii="Arial" w:eastAsia="Times New Roman" w:hAnsi="Arial" w:cs="Arial"/>
          <w:sz w:val="20"/>
          <w:szCs w:val="20"/>
          <w:lang w:eastAsia="zh-CN"/>
        </w:rPr>
        <w:t>3)</w:t>
      </w:r>
      <w:r w:rsidR="00926554">
        <w:rPr>
          <w:rFonts w:ascii="Arial" w:eastAsia="Times New Roman" w:hAnsi="Arial" w:cs="Arial"/>
          <w:sz w:val="20"/>
          <w:szCs w:val="20"/>
          <w:lang w:eastAsia="zh-CN"/>
        </w:rPr>
        <w:t>.</w:t>
      </w:r>
    </w:p>
    <w:p w14:paraId="79C8151C" w14:textId="77777777" w:rsidR="00736D33" w:rsidRPr="00D00BB8" w:rsidRDefault="00736D33" w:rsidP="00736D33">
      <w:pPr>
        <w:spacing w:after="0" w:line="360" w:lineRule="auto"/>
        <w:ind w:firstLine="851"/>
        <w:jc w:val="both"/>
        <w:rPr>
          <w:rFonts w:ascii="Arial" w:eastAsia="SimSun" w:hAnsi="Arial" w:cs="Arial"/>
          <w:sz w:val="24"/>
          <w:szCs w:val="24"/>
          <w:lang w:eastAsia="zh-CN"/>
        </w:rPr>
      </w:pPr>
      <w:r w:rsidRPr="00D00BB8">
        <w:rPr>
          <w:rFonts w:ascii="Arial" w:eastAsia="SimSun" w:hAnsi="Arial" w:cs="Arial"/>
          <w:sz w:val="24"/>
          <w:szCs w:val="24"/>
          <w:lang w:eastAsia="zh-CN"/>
        </w:rPr>
        <w:t xml:space="preserve">Considerando que a relação com a comunidade é questão fundamental para a toda Instituição de Ensino Superior, a Faculdade Unina apresenta a Extensão Universitária como um conjunto de atividades que se integram à matriz curricular de todos os cursos de </w:t>
      </w:r>
      <w:r>
        <w:rPr>
          <w:rFonts w:ascii="Arial" w:eastAsia="SimSun" w:hAnsi="Arial" w:cs="Arial"/>
          <w:sz w:val="24"/>
          <w:szCs w:val="24"/>
          <w:lang w:eastAsia="zh-CN"/>
        </w:rPr>
        <w:t>G</w:t>
      </w:r>
      <w:r w:rsidRPr="00D00BB8">
        <w:rPr>
          <w:rFonts w:ascii="Arial" w:eastAsia="SimSun" w:hAnsi="Arial" w:cs="Arial"/>
          <w:sz w:val="24"/>
          <w:szCs w:val="24"/>
          <w:lang w:eastAsia="zh-CN"/>
        </w:rPr>
        <w:t>raduação, constituindo um processo interdisciplinar, político</w:t>
      </w:r>
      <w:r>
        <w:rPr>
          <w:rFonts w:ascii="Arial" w:eastAsia="SimSun" w:hAnsi="Arial" w:cs="Arial"/>
          <w:sz w:val="24"/>
          <w:szCs w:val="24"/>
          <w:lang w:eastAsia="zh-CN"/>
        </w:rPr>
        <w:t>,</w:t>
      </w:r>
      <w:r w:rsidRPr="00D00BB8">
        <w:rPr>
          <w:rFonts w:ascii="Arial" w:eastAsia="SimSun" w:hAnsi="Arial" w:cs="Arial"/>
          <w:sz w:val="24"/>
          <w:szCs w:val="24"/>
          <w:lang w:eastAsia="zh-CN"/>
        </w:rPr>
        <w:t xml:space="preserve"> educacional, cultural, científico e tecnológico, possibilita</w:t>
      </w:r>
      <w:r>
        <w:rPr>
          <w:rFonts w:ascii="Arial" w:eastAsia="SimSun" w:hAnsi="Arial" w:cs="Arial"/>
          <w:sz w:val="24"/>
          <w:szCs w:val="24"/>
          <w:lang w:eastAsia="zh-CN"/>
        </w:rPr>
        <w:t>ndo</w:t>
      </w:r>
      <w:r w:rsidRPr="00D00BB8">
        <w:rPr>
          <w:rFonts w:ascii="Arial" w:eastAsia="SimSun" w:hAnsi="Arial" w:cs="Arial"/>
          <w:sz w:val="24"/>
          <w:szCs w:val="24"/>
          <w:lang w:eastAsia="zh-CN"/>
        </w:rPr>
        <w:t xml:space="preserve"> o envolvimento da comunidade acadêmica com a</w:t>
      </w:r>
      <w:r>
        <w:rPr>
          <w:rFonts w:ascii="Arial" w:eastAsia="SimSun" w:hAnsi="Arial" w:cs="Arial"/>
          <w:sz w:val="24"/>
          <w:szCs w:val="24"/>
          <w:lang w:eastAsia="zh-CN"/>
        </w:rPr>
        <w:t xml:space="preserve"> sociedade</w:t>
      </w:r>
      <w:r w:rsidRPr="00D00BB8">
        <w:rPr>
          <w:rFonts w:ascii="Arial" w:eastAsia="SimSun" w:hAnsi="Arial" w:cs="Arial"/>
          <w:sz w:val="24"/>
          <w:szCs w:val="24"/>
          <w:lang w:eastAsia="zh-CN"/>
        </w:rPr>
        <w:t>, p</w:t>
      </w:r>
      <w:r>
        <w:rPr>
          <w:rFonts w:ascii="Arial" w:eastAsia="SimSun" w:hAnsi="Arial" w:cs="Arial"/>
          <w:sz w:val="24"/>
          <w:szCs w:val="24"/>
          <w:lang w:eastAsia="zh-CN"/>
        </w:rPr>
        <w:t xml:space="preserve">ermitindo </w:t>
      </w:r>
      <w:r w:rsidRPr="00D00BB8">
        <w:rPr>
          <w:rFonts w:ascii="Arial" w:eastAsia="SimSun" w:hAnsi="Arial" w:cs="Arial"/>
          <w:sz w:val="24"/>
          <w:szCs w:val="24"/>
          <w:lang w:eastAsia="zh-CN"/>
        </w:rPr>
        <w:t xml:space="preserve">a prática da cidadania pelos seus estudantes. </w:t>
      </w:r>
    </w:p>
    <w:p w14:paraId="0BDEC2BE" w14:textId="77777777" w:rsidR="00736D33" w:rsidRDefault="00736D33" w:rsidP="00736D33">
      <w:pPr>
        <w:spacing w:after="0" w:line="360" w:lineRule="auto"/>
        <w:ind w:left="420" w:firstLine="420"/>
        <w:jc w:val="both"/>
        <w:rPr>
          <w:rFonts w:ascii="Arial" w:eastAsia="SimSun" w:hAnsi="Arial" w:cs="Arial"/>
          <w:sz w:val="24"/>
          <w:szCs w:val="24"/>
          <w:lang w:eastAsia="zh-CN"/>
        </w:rPr>
      </w:pPr>
      <w:r w:rsidRPr="00D00BB8">
        <w:rPr>
          <w:rFonts w:ascii="Arial" w:eastAsia="SimSun" w:hAnsi="Arial" w:cs="Arial"/>
          <w:sz w:val="24"/>
          <w:szCs w:val="24"/>
          <w:lang w:eastAsia="zh-CN"/>
        </w:rPr>
        <w:t xml:space="preserve">Para que essas atividades se concretizem, e considerando: </w:t>
      </w:r>
    </w:p>
    <w:p w14:paraId="7BE1B854" w14:textId="77777777" w:rsidR="00736D33" w:rsidRPr="00A41134" w:rsidRDefault="00736D33" w:rsidP="00736D33">
      <w:pPr>
        <w:pStyle w:val="SemEspaamento"/>
        <w:rPr>
          <w:lang w:eastAsia="zh-CN"/>
        </w:rPr>
      </w:pPr>
    </w:p>
    <w:p w14:paraId="1D696F65" w14:textId="77777777" w:rsidR="00736D33" w:rsidRPr="00A41134" w:rsidRDefault="00736D33" w:rsidP="00A71FCD">
      <w:pPr>
        <w:pStyle w:val="PargrafodaLista"/>
        <w:numPr>
          <w:ilvl w:val="0"/>
          <w:numId w:val="58"/>
        </w:numPr>
        <w:jc w:val="both"/>
        <w:rPr>
          <w:rFonts w:ascii="Arial" w:eastAsia="SimSun" w:hAnsi="Arial" w:cs="Arial"/>
          <w:szCs w:val="24"/>
          <w:lang w:eastAsia="zh-CN"/>
        </w:rPr>
      </w:pPr>
      <w:r w:rsidRPr="00A41134">
        <w:rPr>
          <w:rFonts w:ascii="Arial" w:eastAsia="SimSun" w:hAnsi="Arial" w:cs="Arial"/>
          <w:szCs w:val="24"/>
          <w:lang w:eastAsia="zh-CN"/>
        </w:rPr>
        <w:t>o artigo 207 da Constituição Federal de 1988, que estabelece o princípio da indissociabilidade entre ensino, pesquisa e extensão;</w:t>
      </w:r>
    </w:p>
    <w:p w14:paraId="70E33959" w14:textId="77777777" w:rsidR="00736D33" w:rsidRPr="00A41134" w:rsidRDefault="00736D33" w:rsidP="00A71FCD">
      <w:pPr>
        <w:pStyle w:val="PargrafodaLista"/>
        <w:numPr>
          <w:ilvl w:val="0"/>
          <w:numId w:val="58"/>
        </w:numPr>
        <w:jc w:val="both"/>
        <w:rPr>
          <w:rFonts w:ascii="Arial" w:eastAsia="SimSun" w:hAnsi="Arial" w:cs="Arial"/>
          <w:szCs w:val="24"/>
          <w:lang w:eastAsia="zh-CN"/>
        </w:rPr>
      </w:pPr>
      <w:r w:rsidRPr="00A41134">
        <w:rPr>
          <w:rFonts w:ascii="Arial" w:eastAsia="SimSun" w:hAnsi="Arial" w:cs="Arial"/>
          <w:szCs w:val="24"/>
          <w:lang w:eastAsia="zh-CN"/>
        </w:rPr>
        <w:t>o artigo 43 da Lei de Diretrizes e Bases da Educação, nº 9.394/1996, que estabelece a Extensão como uma das finalidades da Universidade;</w:t>
      </w:r>
    </w:p>
    <w:p w14:paraId="581C0C5B" w14:textId="77777777" w:rsidR="00736D33" w:rsidRPr="00A41134" w:rsidRDefault="00736D33" w:rsidP="00A71FCD">
      <w:pPr>
        <w:pStyle w:val="PargrafodaLista"/>
        <w:numPr>
          <w:ilvl w:val="0"/>
          <w:numId w:val="58"/>
        </w:numPr>
        <w:jc w:val="both"/>
        <w:rPr>
          <w:rFonts w:ascii="Arial" w:eastAsia="SimSun" w:hAnsi="Arial" w:cs="Arial"/>
          <w:szCs w:val="24"/>
          <w:lang w:eastAsia="zh-CN"/>
        </w:rPr>
      </w:pPr>
      <w:r w:rsidRPr="00A41134">
        <w:rPr>
          <w:rFonts w:ascii="Arial" w:eastAsia="SimSun" w:hAnsi="Arial" w:cs="Arial"/>
          <w:szCs w:val="24"/>
          <w:lang w:eastAsia="zh-CN"/>
        </w:rPr>
        <w:t xml:space="preserve">a meta 12, estratégia 12.7, do Plano Nacional de Educação (2014-2024), Lei nº 13.005/2014, que estabelece </w:t>
      </w:r>
      <w:r>
        <w:rPr>
          <w:rFonts w:ascii="Arial" w:eastAsia="SimSun" w:hAnsi="Arial" w:cs="Arial"/>
          <w:szCs w:val="24"/>
          <w:lang w:eastAsia="zh-CN"/>
        </w:rPr>
        <w:t>“</w:t>
      </w:r>
      <w:r w:rsidRPr="00A41134">
        <w:rPr>
          <w:rFonts w:ascii="Arial" w:eastAsia="SimSun" w:hAnsi="Arial" w:cs="Arial"/>
          <w:szCs w:val="24"/>
          <w:lang w:eastAsia="zh-CN"/>
        </w:rPr>
        <w:t>assegurar, no mínimo, 10% (dez por cento) do total de créditos curriculares exigidos para a graduação em programas e projetos de extensão universitária, orientando sua ação, prioritariamente, para áreas de grande pertinência social</w:t>
      </w:r>
      <w:r>
        <w:rPr>
          <w:rFonts w:ascii="Arial" w:eastAsia="SimSun" w:hAnsi="Arial" w:cs="Arial"/>
          <w:szCs w:val="24"/>
          <w:lang w:eastAsia="zh-CN"/>
        </w:rPr>
        <w:t>” (BRASIL, 2014)”</w:t>
      </w:r>
    </w:p>
    <w:p w14:paraId="4712F72B" w14:textId="77777777" w:rsidR="00736D33" w:rsidRPr="00A41134" w:rsidRDefault="00736D33" w:rsidP="00A71FCD">
      <w:pPr>
        <w:pStyle w:val="PargrafodaLista"/>
        <w:numPr>
          <w:ilvl w:val="0"/>
          <w:numId w:val="58"/>
        </w:numPr>
        <w:jc w:val="both"/>
        <w:rPr>
          <w:rFonts w:ascii="Arial" w:eastAsia="SimSun" w:hAnsi="Arial" w:cs="Arial"/>
          <w:szCs w:val="24"/>
          <w:lang w:eastAsia="zh-CN"/>
        </w:rPr>
      </w:pPr>
      <w:r w:rsidRPr="00A41134">
        <w:rPr>
          <w:rFonts w:ascii="Arial" w:eastAsia="SimSun" w:hAnsi="Arial" w:cs="Arial"/>
          <w:szCs w:val="24"/>
          <w:lang w:eastAsia="zh-CN"/>
        </w:rPr>
        <w:t>o disposto nas Metas dos Objetivos de Desenvolvimento Sustentável (ODS) da Agenda 2030 da ONU;</w:t>
      </w:r>
    </w:p>
    <w:p w14:paraId="3DA10CFB" w14:textId="77777777" w:rsidR="00736D33" w:rsidRPr="00A41134" w:rsidRDefault="00736D33" w:rsidP="00A71FCD">
      <w:pPr>
        <w:pStyle w:val="PargrafodaLista"/>
        <w:numPr>
          <w:ilvl w:val="0"/>
          <w:numId w:val="58"/>
        </w:numPr>
        <w:jc w:val="both"/>
        <w:rPr>
          <w:rFonts w:ascii="Arial" w:eastAsia="SimSun" w:hAnsi="Arial" w:cs="Arial"/>
          <w:szCs w:val="24"/>
          <w:lang w:eastAsia="zh-CN"/>
        </w:rPr>
      </w:pPr>
      <w:r w:rsidRPr="00A41134">
        <w:rPr>
          <w:rFonts w:ascii="Arial" w:eastAsia="SimSun" w:hAnsi="Arial" w:cs="Arial"/>
          <w:szCs w:val="24"/>
          <w:lang w:eastAsia="zh-CN"/>
        </w:rPr>
        <w:t>a Resolução nº 7, de 18 de dezembro de 2018, retificada em 18 de fevereiro de 2019, do Conselho Nacional de Educação/Ministério da Educação, que "estabelece as Diretrizes para a Extensão na Educação Superior Brasileira e regimenta o disposto na Meta 12.7 da Lei nº 13.005/2014, que aprova o Plano Nacional de Educação - PNE 2014-2024 e dá outras providências"</w:t>
      </w:r>
      <w:r>
        <w:rPr>
          <w:rFonts w:ascii="Arial" w:eastAsia="SimSun" w:hAnsi="Arial" w:cs="Arial"/>
          <w:szCs w:val="24"/>
          <w:lang w:eastAsia="zh-CN"/>
        </w:rPr>
        <w:t xml:space="preserve"> (BRASIL, 2019, n.p.)</w:t>
      </w:r>
      <w:r w:rsidRPr="00A41134">
        <w:rPr>
          <w:rFonts w:ascii="Arial" w:eastAsia="SimSun" w:hAnsi="Arial" w:cs="Arial"/>
          <w:szCs w:val="24"/>
          <w:lang w:eastAsia="zh-CN"/>
        </w:rPr>
        <w:t>;</w:t>
      </w:r>
    </w:p>
    <w:p w14:paraId="667BC349" w14:textId="77777777" w:rsidR="00736D33" w:rsidRPr="00A41134" w:rsidRDefault="00736D33" w:rsidP="00A71FCD">
      <w:pPr>
        <w:pStyle w:val="PargrafodaLista"/>
        <w:numPr>
          <w:ilvl w:val="0"/>
          <w:numId w:val="58"/>
        </w:numPr>
        <w:jc w:val="both"/>
        <w:rPr>
          <w:rFonts w:ascii="Arial" w:eastAsia="SimSun" w:hAnsi="Arial" w:cs="Arial"/>
          <w:szCs w:val="24"/>
          <w:lang w:eastAsia="zh-CN"/>
        </w:rPr>
      </w:pPr>
      <w:r w:rsidRPr="00A41134">
        <w:rPr>
          <w:rFonts w:ascii="Arial" w:eastAsia="SimSun" w:hAnsi="Arial" w:cs="Arial"/>
          <w:szCs w:val="24"/>
          <w:lang w:eastAsia="zh-CN"/>
        </w:rPr>
        <w:t xml:space="preserve">a Política Nacional de Extensão Universitária elaborada pelo Fórum de Pró-Reitores das Instituições Públicas de Educação Superior Brasileiras (FORPROEX); </w:t>
      </w:r>
    </w:p>
    <w:p w14:paraId="34FFBA03" w14:textId="77777777" w:rsidR="00736D33" w:rsidRPr="00A41134" w:rsidRDefault="00736D33" w:rsidP="00A71FCD">
      <w:pPr>
        <w:pStyle w:val="PargrafodaLista"/>
        <w:numPr>
          <w:ilvl w:val="0"/>
          <w:numId w:val="58"/>
        </w:numPr>
        <w:jc w:val="both"/>
        <w:rPr>
          <w:rFonts w:ascii="Arial" w:eastAsia="SimSun" w:hAnsi="Arial" w:cs="Arial"/>
          <w:szCs w:val="24"/>
          <w:lang w:eastAsia="zh-CN"/>
        </w:rPr>
      </w:pPr>
      <w:r w:rsidRPr="00A41134">
        <w:rPr>
          <w:rFonts w:ascii="Arial" w:eastAsia="SimSun" w:hAnsi="Arial" w:cs="Arial"/>
          <w:szCs w:val="24"/>
          <w:lang w:eastAsia="zh-CN"/>
        </w:rPr>
        <w:lastRenderedPageBreak/>
        <w:t xml:space="preserve">e a necessidade de estabelecer normas para a creditação das atividades curriculares de extensão que comporão os currículos dos cursos de graduação, </w:t>
      </w:r>
    </w:p>
    <w:p w14:paraId="518FCD8B" w14:textId="077F92BE" w:rsidR="00736D33" w:rsidRPr="00D00BB8" w:rsidRDefault="00116524" w:rsidP="00116524">
      <w:pPr>
        <w:spacing w:after="0" w:line="36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a </w:t>
      </w:r>
      <w:r w:rsidR="00736D33" w:rsidRPr="00D00BB8">
        <w:rPr>
          <w:rFonts w:ascii="Arial" w:eastAsia="SimSun" w:hAnsi="Arial" w:cs="Arial"/>
          <w:sz w:val="24"/>
          <w:szCs w:val="24"/>
          <w:lang w:eastAsia="zh-CN"/>
        </w:rPr>
        <w:t xml:space="preserve">Faculdade Unina </w:t>
      </w:r>
      <w:r w:rsidR="00736D33">
        <w:rPr>
          <w:rFonts w:ascii="Arial" w:eastAsia="SimSun" w:hAnsi="Arial" w:cs="Arial"/>
          <w:sz w:val="24"/>
          <w:szCs w:val="24"/>
          <w:lang w:eastAsia="zh-CN"/>
        </w:rPr>
        <w:t xml:space="preserve">implementou </w:t>
      </w:r>
      <w:r w:rsidR="00736D33" w:rsidRPr="00D00BB8">
        <w:rPr>
          <w:rFonts w:ascii="Arial" w:eastAsia="SimSun" w:hAnsi="Arial" w:cs="Arial"/>
          <w:sz w:val="24"/>
          <w:szCs w:val="24"/>
          <w:lang w:eastAsia="zh-CN"/>
        </w:rPr>
        <w:t xml:space="preserve">a </w:t>
      </w:r>
      <w:r w:rsidR="00736D33" w:rsidRPr="00D00BB8">
        <w:rPr>
          <w:rFonts w:ascii="Arial" w:eastAsia="SimSun" w:hAnsi="Arial" w:cs="Arial"/>
          <w:b/>
          <w:bCs/>
          <w:sz w:val="24"/>
          <w:szCs w:val="24"/>
          <w:lang w:eastAsia="zh-CN"/>
        </w:rPr>
        <w:t>Coordenação de</w:t>
      </w:r>
      <w:r w:rsidR="00736D33" w:rsidRPr="00D00BB8">
        <w:rPr>
          <w:rFonts w:ascii="Arial" w:eastAsia="SimSun" w:hAnsi="Arial" w:cs="Arial"/>
          <w:sz w:val="24"/>
          <w:szCs w:val="24"/>
          <w:lang w:eastAsia="zh-CN"/>
        </w:rPr>
        <w:t xml:space="preserve"> </w:t>
      </w:r>
      <w:r w:rsidR="00736D33" w:rsidRPr="00D00BB8">
        <w:rPr>
          <w:rFonts w:ascii="Arial" w:eastAsia="SimSun" w:hAnsi="Arial" w:cs="Arial"/>
          <w:b/>
          <w:bCs/>
          <w:sz w:val="24"/>
          <w:szCs w:val="24"/>
          <w:lang w:eastAsia="zh-CN"/>
        </w:rPr>
        <w:t>Projetos de A</w:t>
      </w:r>
      <w:r w:rsidR="00736D33">
        <w:rPr>
          <w:rFonts w:ascii="Arial" w:eastAsia="SimSun" w:hAnsi="Arial" w:cs="Arial"/>
          <w:b/>
          <w:bCs/>
          <w:sz w:val="24"/>
          <w:szCs w:val="24"/>
          <w:lang w:eastAsia="zh-CN"/>
        </w:rPr>
        <w:t xml:space="preserve">ções Extensionistas </w:t>
      </w:r>
      <w:r w:rsidR="00736D33" w:rsidRPr="00D00BB8">
        <w:rPr>
          <w:rFonts w:ascii="Arial" w:eastAsia="SimSun" w:hAnsi="Arial" w:cs="Arial"/>
          <w:sz w:val="24"/>
          <w:szCs w:val="24"/>
          <w:lang w:eastAsia="zh-CN"/>
        </w:rPr>
        <w:t>(CPAE)</w:t>
      </w:r>
      <w:r w:rsidR="00736D33">
        <w:rPr>
          <w:rFonts w:ascii="Arial" w:eastAsia="SimSun" w:hAnsi="Arial" w:cs="Arial"/>
          <w:sz w:val="24"/>
          <w:szCs w:val="24"/>
          <w:lang w:eastAsia="zh-CN"/>
        </w:rPr>
        <w:t>,</w:t>
      </w:r>
      <w:r w:rsidR="00736D33" w:rsidRPr="00D00BB8">
        <w:rPr>
          <w:rFonts w:ascii="Arial" w:eastAsia="SimSun" w:hAnsi="Arial" w:cs="Arial"/>
          <w:sz w:val="24"/>
          <w:szCs w:val="24"/>
          <w:lang w:eastAsia="zh-CN"/>
        </w:rPr>
        <w:t xml:space="preserve"> </w:t>
      </w:r>
      <w:r w:rsidR="00736D33">
        <w:rPr>
          <w:rFonts w:ascii="Arial" w:eastAsia="SimSun" w:hAnsi="Arial" w:cs="Arial"/>
          <w:sz w:val="24"/>
          <w:szCs w:val="24"/>
          <w:lang w:eastAsia="zh-CN"/>
        </w:rPr>
        <w:t>cuja</w:t>
      </w:r>
      <w:r w:rsidR="00736D33" w:rsidRPr="00D00BB8">
        <w:rPr>
          <w:rFonts w:ascii="Arial" w:eastAsia="SimSun" w:hAnsi="Arial" w:cs="Arial"/>
          <w:sz w:val="24"/>
          <w:szCs w:val="24"/>
          <w:lang w:eastAsia="zh-CN"/>
        </w:rPr>
        <w:t xml:space="preserve"> </w:t>
      </w:r>
      <w:r w:rsidR="00736D33">
        <w:rPr>
          <w:rFonts w:ascii="Arial" w:eastAsia="SimSun" w:hAnsi="Arial" w:cs="Arial"/>
          <w:sz w:val="24"/>
          <w:szCs w:val="24"/>
          <w:lang w:eastAsia="zh-CN"/>
        </w:rPr>
        <w:t xml:space="preserve">missão é </w:t>
      </w:r>
      <w:r w:rsidR="00736D33" w:rsidRPr="00D00BB8">
        <w:rPr>
          <w:rFonts w:ascii="Arial" w:eastAsia="SimSun" w:hAnsi="Arial" w:cs="Arial"/>
          <w:sz w:val="24"/>
          <w:szCs w:val="24"/>
          <w:lang w:eastAsia="zh-CN"/>
        </w:rPr>
        <w:t>promover e difundir a política extensionista</w:t>
      </w:r>
      <w:r w:rsidR="00736D33">
        <w:rPr>
          <w:rFonts w:ascii="Arial" w:eastAsia="SimSun" w:hAnsi="Arial" w:cs="Arial"/>
          <w:sz w:val="24"/>
          <w:szCs w:val="24"/>
          <w:lang w:eastAsia="zh-CN"/>
        </w:rPr>
        <w:t>,</w:t>
      </w:r>
      <w:r w:rsidR="00736D33" w:rsidRPr="00D00BB8">
        <w:rPr>
          <w:rFonts w:ascii="Arial" w:eastAsia="SimSun" w:hAnsi="Arial" w:cs="Arial"/>
          <w:sz w:val="24"/>
          <w:szCs w:val="24"/>
          <w:lang w:eastAsia="zh-CN"/>
        </w:rPr>
        <w:t xml:space="preserve"> por meio da formação, produção e interação de saberes com as comunidades. Para tanto, elege como objetivos gerais da CPAE: </w:t>
      </w:r>
    </w:p>
    <w:p w14:paraId="14CD4024" w14:textId="77777777" w:rsidR="00736D33" w:rsidRPr="00D00BB8" w:rsidRDefault="00736D33" w:rsidP="00A71FCD">
      <w:pPr>
        <w:numPr>
          <w:ilvl w:val="0"/>
          <w:numId w:val="59"/>
        </w:numPr>
        <w:spacing w:after="0" w:line="360" w:lineRule="auto"/>
        <w:contextualSpacing/>
        <w:jc w:val="both"/>
        <w:rPr>
          <w:rFonts w:ascii="Arial" w:eastAsia="SimSun" w:hAnsi="Arial" w:cs="Arial"/>
          <w:sz w:val="24"/>
          <w:szCs w:val="24"/>
          <w:lang w:eastAsia="zh-CN"/>
        </w:rPr>
      </w:pPr>
      <w:r w:rsidRPr="00D00BB8">
        <w:rPr>
          <w:rFonts w:ascii="Arial" w:eastAsia="SimSun" w:hAnsi="Arial" w:cs="Arial"/>
          <w:sz w:val="24"/>
          <w:szCs w:val="24"/>
          <w:lang w:eastAsia="zh-CN"/>
        </w:rPr>
        <w:t>Proporcionar a interação entre a comunidade acadêmica e a sociedade</w:t>
      </w:r>
      <w:r>
        <w:rPr>
          <w:rFonts w:ascii="Arial" w:eastAsia="SimSun" w:hAnsi="Arial" w:cs="Arial"/>
          <w:sz w:val="24"/>
          <w:szCs w:val="24"/>
          <w:lang w:eastAsia="zh-CN"/>
        </w:rPr>
        <w:t>,</w:t>
      </w:r>
      <w:r w:rsidRPr="00D00BB8">
        <w:rPr>
          <w:rFonts w:ascii="Arial" w:eastAsia="SimSun" w:hAnsi="Arial" w:cs="Arial"/>
          <w:sz w:val="24"/>
          <w:szCs w:val="24"/>
          <w:lang w:eastAsia="zh-CN"/>
        </w:rPr>
        <w:t xml:space="preserve"> por meio da troca de conhecimentos, da participação e do contato com as questões complexas contemporâneas</w:t>
      </w:r>
      <w:r>
        <w:rPr>
          <w:rFonts w:ascii="Arial" w:eastAsia="SimSun" w:hAnsi="Arial" w:cs="Arial"/>
          <w:sz w:val="24"/>
          <w:szCs w:val="24"/>
          <w:lang w:eastAsia="zh-CN"/>
        </w:rPr>
        <w:t>,</w:t>
      </w:r>
      <w:r w:rsidRPr="00D00BB8">
        <w:rPr>
          <w:rFonts w:ascii="Arial" w:eastAsia="SimSun" w:hAnsi="Arial" w:cs="Arial"/>
          <w:sz w:val="24"/>
          <w:szCs w:val="24"/>
          <w:lang w:eastAsia="zh-CN"/>
        </w:rPr>
        <w:t xml:space="preserve"> presentes no contexto social.</w:t>
      </w:r>
    </w:p>
    <w:p w14:paraId="2122551C" w14:textId="77777777" w:rsidR="00736D33" w:rsidRPr="00D00BB8" w:rsidRDefault="00736D33" w:rsidP="00A71FCD">
      <w:pPr>
        <w:numPr>
          <w:ilvl w:val="0"/>
          <w:numId w:val="59"/>
        </w:numPr>
        <w:spacing w:after="0" w:line="360" w:lineRule="auto"/>
        <w:contextualSpacing/>
        <w:jc w:val="both"/>
        <w:rPr>
          <w:rFonts w:ascii="Arial" w:eastAsia="SimSun" w:hAnsi="Arial" w:cs="Arial"/>
          <w:sz w:val="24"/>
          <w:szCs w:val="24"/>
          <w:lang w:eastAsia="zh-CN"/>
        </w:rPr>
      </w:pPr>
      <w:r w:rsidRPr="00D00BB8">
        <w:rPr>
          <w:rFonts w:ascii="Arial" w:eastAsia="SimSun" w:hAnsi="Arial" w:cs="Arial"/>
          <w:sz w:val="24"/>
          <w:szCs w:val="24"/>
          <w:lang w:eastAsia="zh-CN"/>
        </w:rPr>
        <w:t xml:space="preserve">Fortalecer a formação cidadã de todos os estudantes, por meio do diálogo com outros setores da sociedade, visando </w:t>
      </w:r>
      <w:r>
        <w:rPr>
          <w:rFonts w:ascii="Arial" w:eastAsia="SimSun" w:hAnsi="Arial" w:cs="Arial"/>
          <w:sz w:val="24"/>
          <w:szCs w:val="24"/>
          <w:lang w:eastAsia="zh-CN"/>
        </w:rPr>
        <w:t>à</w:t>
      </w:r>
      <w:r w:rsidRPr="00D00BB8">
        <w:rPr>
          <w:rFonts w:ascii="Arial" w:eastAsia="SimSun" w:hAnsi="Arial" w:cs="Arial"/>
          <w:sz w:val="24"/>
          <w:szCs w:val="24"/>
          <w:lang w:eastAsia="zh-CN"/>
        </w:rPr>
        <w:t xml:space="preserve"> democratização do conhecimento, </w:t>
      </w:r>
      <w:r>
        <w:rPr>
          <w:rFonts w:ascii="Arial" w:eastAsia="SimSun" w:hAnsi="Arial" w:cs="Arial"/>
          <w:sz w:val="24"/>
          <w:szCs w:val="24"/>
          <w:lang w:eastAsia="zh-CN"/>
        </w:rPr>
        <w:t>à</w:t>
      </w:r>
      <w:r w:rsidRPr="00D00BB8">
        <w:rPr>
          <w:rFonts w:ascii="Arial" w:eastAsia="SimSun" w:hAnsi="Arial" w:cs="Arial"/>
          <w:sz w:val="24"/>
          <w:szCs w:val="24"/>
          <w:lang w:eastAsia="zh-CN"/>
        </w:rPr>
        <w:t xml:space="preserve"> superação das desigualdades, </w:t>
      </w:r>
      <w:r>
        <w:rPr>
          <w:rFonts w:ascii="Arial" w:eastAsia="SimSun" w:hAnsi="Arial" w:cs="Arial"/>
          <w:sz w:val="24"/>
          <w:szCs w:val="24"/>
          <w:lang w:eastAsia="zh-CN"/>
        </w:rPr>
        <w:t>à</w:t>
      </w:r>
      <w:r w:rsidRPr="00D00BB8">
        <w:rPr>
          <w:rFonts w:ascii="Arial" w:eastAsia="SimSun" w:hAnsi="Arial" w:cs="Arial"/>
          <w:sz w:val="24"/>
          <w:szCs w:val="24"/>
          <w:lang w:eastAsia="zh-CN"/>
        </w:rPr>
        <w:t xml:space="preserve"> justiça social e </w:t>
      </w:r>
      <w:r>
        <w:rPr>
          <w:rFonts w:ascii="Arial" w:eastAsia="SimSun" w:hAnsi="Arial" w:cs="Arial"/>
          <w:sz w:val="24"/>
          <w:szCs w:val="24"/>
          <w:lang w:eastAsia="zh-CN"/>
        </w:rPr>
        <w:t>à</w:t>
      </w:r>
      <w:r w:rsidRPr="00D00BB8">
        <w:rPr>
          <w:rFonts w:ascii="Arial" w:eastAsia="SimSun" w:hAnsi="Arial" w:cs="Arial"/>
          <w:sz w:val="24"/>
          <w:szCs w:val="24"/>
          <w:lang w:eastAsia="zh-CN"/>
        </w:rPr>
        <w:t xml:space="preserve"> pluralidade de pensamentos para a construção de uma sociedade mais justa, ética e democrática.</w:t>
      </w:r>
    </w:p>
    <w:p w14:paraId="3D27D735" w14:textId="77777777" w:rsidR="00736D33" w:rsidRDefault="00736D33" w:rsidP="00736D33">
      <w:pPr>
        <w:spacing w:after="0" w:line="360" w:lineRule="auto"/>
        <w:ind w:firstLine="851"/>
        <w:jc w:val="both"/>
        <w:rPr>
          <w:rFonts w:ascii="Arial" w:eastAsia="SimSun" w:hAnsi="Arial" w:cs="Arial"/>
          <w:sz w:val="24"/>
          <w:szCs w:val="24"/>
          <w:lang w:eastAsia="zh-CN"/>
        </w:rPr>
      </w:pPr>
    </w:p>
    <w:p w14:paraId="3C77E365" w14:textId="77777777" w:rsidR="00736D33" w:rsidRPr="00D00BB8" w:rsidRDefault="00736D33" w:rsidP="00D03947">
      <w:pPr>
        <w:spacing w:after="0" w:line="360" w:lineRule="auto"/>
        <w:ind w:firstLine="708"/>
        <w:jc w:val="both"/>
        <w:rPr>
          <w:rFonts w:ascii="Arial" w:eastAsia="SimSun" w:hAnsi="Arial" w:cs="Arial"/>
          <w:sz w:val="24"/>
          <w:szCs w:val="24"/>
          <w:lang w:eastAsia="zh-CN"/>
        </w:rPr>
      </w:pPr>
      <w:r w:rsidRPr="00D00BB8">
        <w:rPr>
          <w:rFonts w:ascii="Arial" w:eastAsia="SimSun" w:hAnsi="Arial" w:cs="Arial"/>
          <w:sz w:val="24"/>
          <w:szCs w:val="24"/>
          <w:lang w:eastAsia="zh-CN"/>
        </w:rPr>
        <w:t xml:space="preserve">Conforme o estabelecido nos PPCs dos cursos de </w:t>
      </w:r>
      <w:r>
        <w:rPr>
          <w:rFonts w:ascii="Arial" w:eastAsia="SimSun" w:hAnsi="Arial" w:cs="Arial"/>
          <w:sz w:val="24"/>
          <w:szCs w:val="24"/>
          <w:lang w:eastAsia="zh-CN"/>
        </w:rPr>
        <w:t>G</w:t>
      </w:r>
      <w:r w:rsidRPr="00D00BB8">
        <w:rPr>
          <w:rFonts w:ascii="Arial" w:eastAsia="SimSun" w:hAnsi="Arial" w:cs="Arial"/>
          <w:sz w:val="24"/>
          <w:szCs w:val="24"/>
          <w:lang w:eastAsia="zh-CN"/>
        </w:rPr>
        <w:t>raduação ofertados pela Faculdade U</w:t>
      </w:r>
      <w:r>
        <w:rPr>
          <w:rFonts w:ascii="Arial" w:eastAsia="SimSun" w:hAnsi="Arial" w:cs="Arial"/>
          <w:sz w:val="24"/>
          <w:szCs w:val="24"/>
          <w:lang w:eastAsia="zh-CN"/>
        </w:rPr>
        <w:t xml:space="preserve">nina </w:t>
      </w:r>
      <w:r w:rsidRPr="00D00BB8">
        <w:rPr>
          <w:rFonts w:ascii="Arial" w:eastAsia="Times New Roman" w:hAnsi="Arial" w:cs="Arial"/>
          <w:sz w:val="24"/>
          <w:szCs w:val="24"/>
          <w:lang w:eastAsia="zh-CN"/>
        </w:rPr>
        <w:t>e considerando o perfil do egresso de cada curso</w:t>
      </w:r>
      <w:r w:rsidRPr="00D00BB8">
        <w:rPr>
          <w:rFonts w:ascii="Arial" w:eastAsia="SimSun" w:hAnsi="Arial" w:cs="Arial"/>
          <w:sz w:val="24"/>
          <w:szCs w:val="24"/>
          <w:lang w:eastAsia="zh-CN"/>
        </w:rPr>
        <w:t xml:space="preserve">, as ações extensionistas deverão ser tanto voltadas </w:t>
      </w:r>
      <w:r w:rsidRPr="00D00BB8">
        <w:rPr>
          <w:rFonts w:ascii="Arial" w:eastAsia="SimSun" w:hAnsi="Arial" w:cs="Arial"/>
          <w:b/>
          <w:sz w:val="24"/>
          <w:szCs w:val="24"/>
          <w:lang w:eastAsia="zh-CN"/>
        </w:rPr>
        <w:t>para a</w:t>
      </w:r>
      <w:r w:rsidRPr="00D00BB8">
        <w:rPr>
          <w:rFonts w:ascii="Arial" w:eastAsia="SimSun" w:hAnsi="Arial" w:cs="Arial"/>
          <w:sz w:val="24"/>
          <w:szCs w:val="24"/>
          <w:lang w:eastAsia="zh-CN"/>
        </w:rPr>
        <w:t xml:space="preserve"> sociedade quanto desenvolvidas </w:t>
      </w:r>
      <w:r w:rsidRPr="00D00BB8">
        <w:rPr>
          <w:rFonts w:ascii="Arial" w:eastAsia="SimSun" w:hAnsi="Arial" w:cs="Arial"/>
          <w:b/>
          <w:sz w:val="24"/>
          <w:szCs w:val="24"/>
          <w:lang w:eastAsia="zh-CN"/>
        </w:rPr>
        <w:t>com a</w:t>
      </w:r>
      <w:r w:rsidRPr="00D00BB8">
        <w:rPr>
          <w:rFonts w:ascii="Arial" w:eastAsia="SimSun" w:hAnsi="Arial" w:cs="Arial"/>
          <w:sz w:val="24"/>
          <w:szCs w:val="24"/>
          <w:lang w:eastAsia="zh-CN"/>
        </w:rPr>
        <w:t xml:space="preserve"> sociedade, cada qual com sua importância,</w:t>
      </w:r>
      <w:r w:rsidRPr="00D00BB8">
        <w:rPr>
          <w:rFonts w:ascii="Calibri" w:eastAsia="Times New Roman" w:hAnsi="Calibri" w:cs="Times New Roman"/>
          <w:sz w:val="20"/>
          <w:szCs w:val="20"/>
          <w:lang w:eastAsia="zh-CN"/>
        </w:rPr>
        <w:t xml:space="preserve"> </w:t>
      </w:r>
      <w:r w:rsidRPr="00D00BB8">
        <w:rPr>
          <w:rFonts w:ascii="Arial" w:eastAsia="SimSun" w:hAnsi="Arial" w:cs="Arial"/>
          <w:sz w:val="24"/>
          <w:szCs w:val="24"/>
          <w:lang w:eastAsia="zh-CN"/>
        </w:rPr>
        <w:t xml:space="preserve">pela atuação de docentes, discentes, técnicos administrativos e colaboradores externos da Faculdade, podendo ser adequadas às seguintes modalidades: </w:t>
      </w:r>
    </w:p>
    <w:p w14:paraId="5E5B7D0B" w14:textId="77777777" w:rsidR="00736D33" w:rsidRPr="00DF676D" w:rsidRDefault="00736D33" w:rsidP="00A71FCD">
      <w:pPr>
        <w:pStyle w:val="PargrafodaLista"/>
        <w:numPr>
          <w:ilvl w:val="0"/>
          <w:numId w:val="57"/>
        </w:numPr>
        <w:ind w:left="1134" w:hanging="11"/>
        <w:jc w:val="both"/>
        <w:rPr>
          <w:rFonts w:ascii="Arial" w:eastAsia="SimSun" w:hAnsi="Arial" w:cs="Arial"/>
          <w:szCs w:val="24"/>
          <w:lang w:eastAsia="zh-CN"/>
        </w:rPr>
      </w:pPr>
      <w:r>
        <w:rPr>
          <w:rFonts w:ascii="Arial" w:eastAsia="SimSun" w:hAnsi="Arial" w:cs="Arial"/>
          <w:szCs w:val="24"/>
          <w:lang w:eastAsia="zh-CN"/>
        </w:rPr>
        <w:t xml:space="preserve"> </w:t>
      </w:r>
      <w:r w:rsidRPr="00DF676D">
        <w:rPr>
          <w:rFonts w:ascii="Arial" w:eastAsia="SimSun" w:hAnsi="Arial" w:cs="Arial"/>
          <w:szCs w:val="24"/>
          <w:lang w:eastAsia="zh-CN"/>
        </w:rPr>
        <w:t>Programas</w:t>
      </w:r>
      <w:r>
        <w:rPr>
          <w:rFonts w:ascii="Arial" w:eastAsia="SimSun" w:hAnsi="Arial" w:cs="Arial"/>
          <w:szCs w:val="24"/>
          <w:lang w:eastAsia="zh-CN"/>
        </w:rPr>
        <w:t>;</w:t>
      </w:r>
    </w:p>
    <w:p w14:paraId="76D909A7" w14:textId="77777777" w:rsidR="00736D33" w:rsidRPr="00DF676D" w:rsidRDefault="00736D33" w:rsidP="00A71FCD">
      <w:pPr>
        <w:pStyle w:val="PargrafodaLista"/>
        <w:numPr>
          <w:ilvl w:val="0"/>
          <w:numId w:val="57"/>
        </w:numPr>
        <w:ind w:left="1134" w:hanging="11"/>
        <w:jc w:val="both"/>
        <w:rPr>
          <w:rFonts w:ascii="Arial" w:eastAsia="SimSun" w:hAnsi="Arial" w:cs="Arial"/>
          <w:szCs w:val="24"/>
          <w:lang w:eastAsia="zh-CN"/>
        </w:rPr>
      </w:pPr>
      <w:r>
        <w:rPr>
          <w:rFonts w:ascii="Arial" w:eastAsia="SimSun" w:hAnsi="Arial" w:cs="Arial"/>
          <w:szCs w:val="24"/>
          <w:lang w:eastAsia="zh-CN"/>
        </w:rPr>
        <w:t xml:space="preserve"> </w:t>
      </w:r>
      <w:r w:rsidRPr="00DF676D">
        <w:rPr>
          <w:rFonts w:ascii="Arial" w:eastAsia="SimSun" w:hAnsi="Arial" w:cs="Arial"/>
          <w:szCs w:val="24"/>
          <w:lang w:eastAsia="zh-CN"/>
        </w:rPr>
        <w:t>Projetos</w:t>
      </w:r>
      <w:r>
        <w:rPr>
          <w:rFonts w:ascii="Arial" w:eastAsia="SimSun" w:hAnsi="Arial" w:cs="Arial"/>
          <w:szCs w:val="24"/>
          <w:lang w:eastAsia="zh-CN"/>
        </w:rPr>
        <w:t>;</w:t>
      </w:r>
    </w:p>
    <w:p w14:paraId="7F5432C4" w14:textId="77777777" w:rsidR="00736D33" w:rsidRPr="00DF676D" w:rsidRDefault="00736D33" w:rsidP="00A71FCD">
      <w:pPr>
        <w:pStyle w:val="PargrafodaLista"/>
        <w:numPr>
          <w:ilvl w:val="0"/>
          <w:numId w:val="57"/>
        </w:numPr>
        <w:ind w:left="1134" w:hanging="11"/>
        <w:jc w:val="both"/>
        <w:rPr>
          <w:rFonts w:ascii="Arial" w:eastAsia="SimSun" w:hAnsi="Arial" w:cs="Arial"/>
          <w:szCs w:val="24"/>
          <w:lang w:eastAsia="zh-CN"/>
        </w:rPr>
      </w:pPr>
      <w:r>
        <w:rPr>
          <w:rFonts w:ascii="Arial" w:eastAsia="SimSun" w:hAnsi="Arial" w:cs="Arial"/>
          <w:szCs w:val="24"/>
          <w:lang w:eastAsia="zh-CN"/>
        </w:rPr>
        <w:t xml:space="preserve"> </w:t>
      </w:r>
      <w:r w:rsidRPr="00DF676D">
        <w:rPr>
          <w:rFonts w:ascii="Arial" w:eastAsia="SimSun" w:hAnsi="Arial" w:cs="Arial"/>
          <w:szCs w:val="24"/>
          <w:lang w:eastAsia="zh-CN"/>
        </w:rPr>
        <w:t>Cursos e oficinas (de atualização, capacitação, aperfeiçoamento)</w:t>
      </w:r>
      <w:r>
        <w:rPr>
          <w:rFonts w:ascii="Arial" w:eastAsia="SimSun" w:hAnsi="Arial" w:cs="Arial"/>
          <w:szCs w:val="24"/>
          <w:lang w:eastAsia="zh-CN"/>
        </w:rPr>
        <w:t>;</w:t>
      </w:r>
    </w:p>
    <w:p w14:paraId="5C2C8702" w14:textId="77777777" w:rsidR="00736D33" w:rsidRPr="00DF676D" w:rsidRDefault="00736D33" w:rsidP="00A71FCD">
      <w:pPr>
        <w:pStyle w:val="PargrafodaLista"/>
        <w:numPr>
          <w:ilvl w:val="0"/>
          <w:numId w:val="57"/>
        </w:numPr>
        <w:ind w:left="1134" w:hanging="11"/>
        <w:jc w:val="both"/>
        <w:rPr>
          <w:rFonts w:ascii="Arial" w:eastAsia="SimSun" w:hAnsi="Arial" w:cs="Arial"/>
          <w:szCs w:val="24"/>
          <w:lang w:eastAsia="zh-CN"/>
        </w:rPr>
      </w:pPr>
      <w:r>
        <w:rPr>
          <w:rFonts w:ascii="Arial" w:eastAsia="SimSun" w:hAnsi="Arial" w:cs="Arial"/>
          <w:szCs w:val="24"/>
          <w:lang w:eastAsia="zh-CN"/>
        </w:rPr>
        <w:t xml:space="preserve"> </w:t>
      </w:r>
      <w:r w:rsidRPr="00DF676D">
        <w:rPr>
          <w:rFonts w:ascii="Arial" w:eastAsia="SimSun" w:hAnsi="Arial" w:cs="Arial"/>
          <w:szCs w:val="24"/>
          <w:lang w:eastAsia="zh-CN"/>
        </w:rPr>
        <w:t>Eventos (seminários, palestras, exibição pública de produtos cultural, artístico, científico, esportivo, tecnológico)</w:t>
      </w:r>
      <w:r>
        <w:rPr>
          <w:rFonts w:ascii="Arial" w:eastAsia="SimSun" w:hAnsi="Arial" w:cs="Arial"/>
          <w:szCs w:val="24"/>
          <w:lang w:eastAsia="zh-CN"/>
        </w:rPr>
        <w:t>;</w:t>
      </w:r>
    </w:p>
    <w:p w14:paraId="334430AB" w14:textId="77777777" w:rsidR="00736D33" w:rsidRPr="00DF676D" w:rsidRDefault="00736D33" w:rsidP="00A71FCD">
      <w:pPr>
        <w:pStyle w:val="PargrafodaLista"/>
        <w:numPr>
          <w:ilvl w:val="0"/>
          <w:numId w:val="57"/>
        </w:numPr>
        <w:ind w:left="1134" w:hanging="11"/>
        <w:jc w:val="both"/>
        <w:rPr>
          <w:rFonts w:ascii="Arial" w:eastAsia="SimSun" w:hAnsi="Arial" w:cs="Arial"/>
          <w:szCs w:val="24"/>
          <w:lang w:eastAsia="zh-CN"/>
        </w:rPr>
      </w:pPr>
      <w:r>
        <w:rPr>
          <w:rFonts w:ascii="Arial" w:eastAsia="SimSun" w:hAnsi="Arial" w:cs="Arial"/>
          <w:szCs w:val="24"/>
          <w:lang w:eastAsia="zh-CN"/>
        </w:rPr>
        <w:t xml:space="preserve"> </w:t>
      </w:r>
      <w:r w:rsidRPr="00DF676D">
        <w:rPr>
          <w:rFonts w:ascii="Arial" w:eastAsia="SimSun" w:hAnsi="Arial" w:cs="Arial"/>
          <w:szCs w:val="24"/>
          <w:lang w:eastAsia="zh-CN"/>
        </w:rPr>
        <w:t>Prestação de serviços</w:t>
      </w:r>
      <w:r>
        <w:rPr>
          <w:rFonts w:ascii="Arial" w:eastAsia="SimSun" w:hAnsi="Arial" w:cs="Arial"/>
          <w:szCs w:val="24"/>
          <w:lang w:eastAsia="zh-CN"/>
        </w:rPr>
        <w:t>.</w:t>
      </w:r>
    </w:p>
    <w:p w14:paraId="5A0BDAE6" w14:textId="77777777" w:rsidR="00736D33" w:rsidRDefault="00736D33" w:rsidP="00736D33">
      <w:pPr>
        <w:spacing w:after="0" w:line="360" w:lineRule="auto"/>
        <w:ind w:firstLine="851"/>
        <w:jc w:val="both"/>
        <w:rPr>
          <w:rFonts w:ascii="Arial" w:eastAsia="SimSun" w:hAnsi="Arial" w:cs="Arial"/>
          <w:sz w:val="24"/>
          <w:szCs w:val="24"/>
          <w:lang w:eastAsia="zh-CN"/>
        </w:rPr>
      </w:pPr>
    </w:p>
    <w:p w14:paraId="13D98E09" w14:textId="77777777" w:rsidR="00736D33" w:rsidRDefault="00736D33" w:rsidP="00736D33">
      <w:pPr>
        <w:spacing w:after="0" w:line="360" w:lineRule="auto"/>
        <w:ind w:firstLine="851"/>
        <w:jc w:val="both"/>
        <w:rPr>
          <w:rFonts w:ascii="Arial" w:eastAsia="SimSun" w:hAnsi="Arial" w:cs="Arial"/>
          <w:sz w:val="24"/>
          <w:szCs w:val="24"/>
          <w:lang w:eastAsia="zh-CN"/>
        </w:rPr>
      </w:pPr>
      <w:r>
        <w:rPr>
          <w:rFonts w:ascii="Arial" w:eastAsia="SimSun" w:hAnsi="Arial" w:cs="Arial"/>
          <w:sz w:val="24"/>
          <w:szCs w:val="24"/>
          <w:lang w:eastAsia="zh-CN"/>
        </w:rPr>
        <w:t>A</w:t>
      </w:r>
      <w:r w:rsidRPr="00D00BB8">
        <w:rPr>
          <w:rFonts w:ascii="Arial" w:eastAsia="SimSun" w:hAnsi="Arial" w:cs="Arial"/>
          <w:sz w:val="24"/>
          <w:szCs w:val="24"/>
          <w:lang w:eastAsia="zh-CN"/>
        </w:rPr>
        <w:t xml:space="preserve">s </w:t>
      </w:r>
      <w:r>
        <w:rPr>
          <w:rFonts w:ascii="Arial" w:eastAsia="SimSun" w:hAnsi="Arial" w:cs="Arial"/>
          <w:sz w:val="24"/>
          <w:szCs w:val="24"/>
          <w:lang w:eastAsia="zh-CN"/>
        </w:rPr>
        <w:t xml:space="preserve">Ações Extensionistas da Faculdade Unina </w:t>
      </w:r>
      <w:r w:rsidRPr="00D00BB8">
        <w:rPr>
          <w:rFonts w:ascii="Arial" w:eastAsia="SimSun" w:hAnsi="Arial" w:cs="Arial"/>
          <w:sz w:val="24"/>
          <w:szCs w:val="24"/>
          <w:lang w:eastAsia="zh-CN"/>
        </w:rPr>
        <w:t>objetivam</w:t>
      </w:r>
      <w:r>
        <w:rPr>
          <w:rFonts w:ascii="Arial" w:eastAsia="SimSun" w:hAnsi="Arial" w:cs="Arial"/>
          <w:sz w:val="24"/>
          <w:szCs w:val="24"/>
          <w:lang w:eastAsia="zh-CN"/>
        </w:rPr>
        <w:t>, também,</w:t>
      </w:r>
      <w:r w:rsidRPr="00D00BB8">
        <w:rPr>
          <w:rFonts w:ascii="Arial" w:eastAsia="SimSun" w:hAnsi="Arial" w:cs="Arial"/>
          <w:sz w:val="24"/>
          <w:szCs w:val="24"/>
          <w:lang w:eastAsia="zh-CN"/>
        </w:rPr>
        <w:t xml:space="preserve"> estreitar relações entre os estudantes </w:t>
      </w:r>
      <w:r>
        <w:rPr>
          <w:rFonts w:ascii="Arial" w:eastAsia="SimSun" w:hAnsi="Arial" w:cs="Arial"/>
          <w:sz w:val="24"/>
          <w:szCs w:val="24"/>
          <w:lang w:eastAsia="zh-CN"/>
        </w:rPr>
        <w:t xml:space="preserve">e </w:t>
      </w:r>
      <w:r w:rsidRPr="00D00BB8">
        <w:rPr>
          <w:rFonts w:ascii="Arial" w:eastAsia="SimSun" w:hAnsi="Arial" w:cs="Arial"/>
          <w:sz w:val="24"/>
          <w:szCs w:val="24"/>
          <w:lang w:eastAsia="zh-CN"/>
        </w:rPr>
        <w:t>a</w:t>
      </w:r>
      <w:r>
        <w:rPr>
          <w:rFonts w:ascii="Arial" w:eastAsia="SimSun" w:hAnsi="Arial" w:cs="Arial"/>
          <w:sz w:val="24"/>
          <w:szCs w:val="24"/>
          <w:lang w:eastAsia="zh-CN"/>
        </w:rPr>
        <w:t>s</w:t>
      </w:r>
      <w:r w:rsidRPr="00D00BB8">
        <w:rPr>
          <w:rFonts w:ascii="Arial" w:eastAsia="SimSun" w:hAnsi="Arial" w:cs="Arial"/>
          <w:sz w:val="24"/>
          <w:szCs w:val="24"/>
          <w:lang w:eastAsia="zh-CN"/>
        </w:rPr>
        <w:t xml:space="preserve"> comunidade</w:t>
      </w:r>
      <w:r>
        <w:rPr>
          <w:rFonts w:ascii="Arial" w:eastAsia="SimSun" w:hAnsi="Arial" w:cs="Arial"/>
          <w:sz w:val="24"/>
          <w:szCs w:val="24"/>
          <w:lang w:eastAsia="zh-CN"/>
        </w:rPr>
        <w:t>s</w:t>
      </w:r>
      <w:r w:rsidRPr="00D00BB8">
        <w:rPr>
          <w:rFonts w:ascii="Arial" w:eastAsia="SimSun" w:hAnsi="Arial" w:cs="Arial"/>
          <w:sz w:val="24"/>
          <w:szCs w:val="24"/>
          <w:lang w:eastAsia="zh-CN"/>
        </w:rPr>
        <w:t xml:space="preserve"> onde est</w:t>
      </w:r>
      <w:r>
        <w:rPr>
          <w:rFonts w:ascii="Arial" w:eastAsia="SimSun" w:hAnsi="Arial" w:cs="Arial"/>
          <w:sz w:val="24"/>
          <w:szCs w:val="24"/>
          <w:lang w:eastAsia="zh-CN"/>
        </w:rPr>
        <w:t>ão</w:t>
      </w:r>
      <w:r w:rsidRPr="00D00BB8">
        <w:rPr>
          <w:rFonts w:ascii="Arial" w:eastAsia="SimSun" w:hAnsi="Arial" w:cs="Arial"/>
          <w:sz w:val="24"/>
          <w:szCs w:val="24"/>
          <w:lang w:eastAsia="zh-CN"/>
        </w:rPr>
        <w:t xml:space="preserve"> localizado</w:t>
      </w:r>
      <w:r>
        <w:rPr>
          <w:rFonts w:ascii="Arial" w:eastAsia="SimSun" w:hAnsi="Arial" w:cs="Arial"/>
          <w:sz w:val="24"/>
          <w:szCs w:val="24"/>
          <w:lang w:eastAsia="zh-CN"/>
        </w:rPr>
        <w:t>s</w:t>
      </w:r>
      <w:r w:rsidRPr="00D00BB8">
        <w:rPr>
          <w:rFonts w:ascii="Arial" w:eastAsia="SimSun" w:hAnsi="Arial" w:cs="Arial"/>
          <w:sz w:val="24"/>
          <w:szCs w:val="24"/>
          <w:lang w:eastAsia="zh-CN"/>
        </w:rPr>
        <w:t xml:space="preserve"> o</w:t>
      </w:r>
      <w:r>
        <w:rPr>
          <w:rFonts w:ascii="Arial" w:eastAsia="SimSun" w:hAnsi="Arial" w:cs="Arial"/>
          <w:sz w:val="24"/>
          <w:szCs w:val="24"/>
          <w:lang w:eastAsia="zh-CN"/>
        </w:rPr>
        <w:t>s</w:t>
      </w:r>
      <w:r w:rsidRPr="00D00BB8">
        <w:rPr>
          <w:rFonts w:ascii="Arial" w:eastAsia="SimSun" w:hAnsi="Arial" w:cs="Arial"/>
          <w:sz w:val="24"/>
          <w:szCs w:val="24"/>
          <w:lang w:eastAsia="zh-CN"/>
        </w:rPr>
        <w:t xml:space="preserve"> Polo</w:t>
      </w:r>
      <w:r>
        <w:rPr>
          <w:rFonts w:ascii="Arial" w:eastAsia="SimSun" w:hAnsi="Arial" w:cs="Arial"/>
          <w:sz w:val="24"/>
          <w:szCs w:val="24"/>
          <w:lang w:eastAsia="zh-CN"/>
        </w:rPr>
        <w:t xml:space="preserve">s </w:t>
      </w:r>
      <w:r w:rsidRPr="00374636">
        <w:rPr>
          <w:rFonts w:ascii="Arial" w:eastAsia="SimSun" w:hAnsi="Arial" w:cs="Arial"/>
          <w:sz w:val="24"/>
          <w:szCs w:val="24"/>
          <w:lang w:eastAsia="zh-CN"/>
        </w:rPr>
        <w:t>de Apoio Presencial</w:t>
      </w:r>
      <w:r>
        <w:rPr>
          <w:rFonts w:ascii="Arial" w:eastAsia="SimSun" w:hAnsi="Arial" w:cs="Arial"/>
          <w:sz w:val="24"/>
          <w:szCs w:val="24"/>
          <w:lang w:eastAsia="zh-CN"/>
        </w:rPr>
        <w:t xml:space="preserve"> desta instituição presentes pelo Brasil, a fim de </w:t>
      </w:r>
      <w:r w:rsidRPr="00D00BB8">
        <w:rPr>
          <w:rFonts w:ascii="Arial" w:eastAsia="SimSun" w:hAnsi="Arial" w:cs="Arial"/>
          <w:sz w:val="24"/>
          <w:szCs w:val="24"/>
          <w:lang w:eastAsia="zh-CN"/>
        </w:rPr>
        <w:t>estabelece</w:t>
      </w:r>
      <w:r>
        <w:rPr>
          <w:rFonts w:ascii="Arial" w:eastAsia="SimSun" w:hAnsi="Arial" w:cs="Arial"/>
          <w:sz w:val="24"/>
          <w:szCs w:val="24"/>
          <w:lang w:eastAsia="zh-CN"/>
        </w:rPr>
        <w:t>r</w:t>
      </w:r>
      <w:r w:rsidRPr="00D00BB8">
        <w:rPr>
          <w:rFonts w:ascii="Arial" w:eastAsia="SimSun" w:hAnsi="Arial" w:cs="Arial"/>
          <w:sz w:val="24"/>
          <w:szCs w:val="24"/>
          <w:lang w:eastAsia="zh-CN"/>
        </w:rPr>
        <w:t xml:space="preserve"> diálogos profícuos que visem trazer para o interior da vida acadêmica assuntos ou questões de interesse da coletividade, bem como levar </w:t>
      </w:r>
      <w:r w:rsidRPr="00D00BB8">
        <w:rPr>
          <w:rFonts w:ascii="Arial" w:eastAsia="SimSun" w:hAnsi="Arial" w:cs="Arial"/>
          <w:sz w:val="24"/>
          <w:szCs w:val="24"/>
          <w:lang w:eastAsia="zh-CN"/>
        </w:rPr>
        <w:lastRenderedPageBreak/>
        <w:t>ao público as conquistas que se efetivam na produção do saber</w:t>
      </w:r>
      <w:r>
        <w:rPr>
          <w:rFonts w:ascii="Arial" w:eastAsia="SimSun" w:hAnsi="Arial" w:cs="Arial"/>
          <w:sz w:val="24"/>
          <w:szCs w:val="24"/>
          <w:lang w:eastAsia="zh-CN"/>
        </w:rPr>
        <w:t xml:space="preserve">, </w:t>
      </w:r>
      <w:r w:rsidRPr="00D00BB8">
        <w:rPr>
          <w:rFonts w:ascii="Arial" w:eastAsia="SimSun" w:hAnsi="Arial" w:cs="Arial"/>
          <w:sz w:val="24"/>
          <w:szCs w:val="24"/>
          <w:lang w:eastAsia="zh-CN"/>
        </w:rPr>
        <w:t xml:space="preserve">numa via de mão dupla, </w:t>
      </w:r>
      <w:r>
        <w:rPr>
          <w:rFonts w:ascii="Arial" w:eastAsia="SimSun" w:hAnsi="Arial" w:cs="Arial"/>
          <w:sz w:val="24"/>
          <w:szCs w:val="24"/>
          <w:lang w:eastAsia="zh-CN"/>
        </w:rPr>
        <w:t xml:space="preserve">ou seja, </w:t>
      </w:r>
      <w:r w:rsidRPr="00855E21">
        <w:rPr>
          <w:rFonts w:ascii="Arial" w:eastAsia="SimSun" w:hAnsi="Arial" w:cs="Arial"/>
          <w:sz w:val="24"/>
          <w:szCs w:val="24"/>
          <w:lang w:eastAsia="zh-CN"/>
        </w:rPr>
        <w:t xml:space="preserve">ter uma ligação direta com a comunidade local é um dos principais fatores </w:t>
      </w:r>
      <w:r>
        <w:rPr>
          <w:rFonts w:ascii="Arial" w:eastAsia="SimSun" w:hAnsi="Arial" w:cs="Arial"/>
          <w:sz w:val="24"/>
          <w:szCs w:val="24"/>
          <w:lang w:eastAsia="zh-CN"/>
        </w:rPr>
        <w:t xml:space="preserve">que caracterizam as ações </w:t>
      </w:r>
      <w:r w:rsidRPr="00855E21">
        <w:rPr>
          <w:rFonts w:ascii="Arial" w:eastAsia="SimSun" w:hAnsi="Arial" w:cs="Arial"/>
          <w:sz w:val="24"/>
          <w:szCs w:val="24"/>
          <w:lang w:eastAsia="zh-CN"/>
        </w:rPr>
        <w:t>extensionista</w:t>
      </w:r>
      <w:r>
        <w:rPr>
          <w:rFonts w:ascii="Arial" w:eastAsia="SimSun" w:hAnsi="Arial" w:cs="Arial"/>
          <w:sz w:val="24"/>
          <w:szCs w:val="24"/>
          <w:lang w:eastAsia="zh-CN"/>
        </w:rPr>
        <w:t>s da Faculdade Unina</w:t>
      </w:r>
      <w:r w:rsidRPr="00855E21">
        <w:rPr>
          <w:rFonts w:ascii="Arial" w:eastAsia="SimSun" w:hAnsi="Arial" w:cs="Arial"/>
          <w:sz w:val="24"/>
          <w:szCs w:val="24"/>
          <w:lang w:eastAsia="zh-CN"/>
        </w:rPr>
        <w:t>.</w:t>
      </w:r>
      <w:r>
        <w:rPr>
          <w:rFonts w:ascii="Arial" w:eastAsia="SimSun" w:hAnsi="Arial" w:cs="Arial"/>
          <w:sz w:val="24"/>
          <w:szCs w:val="24"/>
          <w:lang w:eastAsia="zh-CN"/>
        </w:rPr>
        <w:t xml:space="preserve"> </w:t>
      </w:r>
      <w:r>
        <w:rPr>
          <w:rFonts w:ascii="Arial" w:eastAsia="SimSun" w:hAnsi="Arial" w:cs="Arial"/>
          <w:sz w:val="24"/>
          <w:szCs w:val="24"/>
          <w:lang w:eastAsia="zh-CN"/>
        </w:rPr>
        <w:tab/>
        <w:t xml:space="preserve">Dessa forma, os </w:t>
      </w:r>
      <w:r w:rsidRPr="00606653">
        <w:rPr>
          <w:rFonts w:ascii="Arial" w:eastAsia="SimSun" w:hAnsi="Arial" w:cs="Arial"/>
          <w:sz w:val="24"/>
          <w:szCs w:val="24"/>
          <w:lang w:eastAsia="zh-CN"/>
        </w:rPr>
        <w:t xml:space="preserve">Projetos de </w:t>
      </w:r>
      <w:r>
        <w:rPr>
          <w:rFonts w:ascii="Arial" w:eastAsia="SimSun" w:hAnsi="Arial" w:cs="Arial"/>
          <w:sz w:val="24"/>
          <w:szCs w:val="24"/>
          <w:lang w:eastAsia="zh-CN"/>
        </w:rPr>
        <w:t xml:space="preserve">Ações Extensionistas futuramente propostos </w:t>
      </w:r>
      <w:r w:rsidRPr="00606653">
        <w:rPr>
          <w:rFonts w:ascii="Arial" w:eastAsia="SimSun" w:hAnsi="Arial" w:cs="Arial"/>
          <w:sz w:val="24"/>
          <w:szCs w:val="24"/>
          <w:lang w:eastAsia="zh-CN"/>
        </w:rPr>
        <w:t xml:space="preserve">são conjuntos de ações </w:t>
      </w:r>
      <w:r>
        <w:rPr>
          <w:rFonts w:ascii="Arial" w:eastAsia="SimSun" w:hAnsi="Arial" w:cs="Arial"/>
          <w:sz w:val="24"/>
          <w:szCs w:val="24"/>
          <w:lang w:eastAsia="zh-CN"/>
        </w:rPr>
        <w:t xml:space="preserve">que envolvem </w:t>
      </w:r>
      <w:r w:rsidRPr="00606653">
        <w:rPr>
          <w:rFonts w:ascii="Arial" w:eastAsia="SimSun" w:hAnsi="Arial" w:cs="Arial"/>
          <w:sz w:val="24"/>
          <w:szCs w:val="24"/>
          <w:lang w:eastAsia="zh-CN"/>
        </w:rPr>
        <w:t>atividades processuais interrelacionadas, contínuas e interdisciplinares, de caráter educativo, social, artístico, científico ou</w:t>
      </w:r>
      <w:r>
        <w:rPr>
          <w:rFonts w:ascii="Arial" w:eastAsia="SimSun" w:hAnsi="Arial" w:cs="Arial"/>
          <w:sz w:val="24"/>
          <w:szCs w:val="24"/>
          <w:lang w:eastAsia="zh-CN"/>
        </w:rPr>
        <w:t xml:space="preserve"> </w:t>
      </w:r>
      <w:r w:rsidRPr="00606653">
        <w:rPr>
          <w:rFonts w:ascii="Arial" w:eastAsia="SimSun" w:hAnsi="Arial" w:cs="Arial"/>
          <w:sz w:val="24"/>
          <w:szCs w:val="24"/>
          <w:lang w:eastAsia="zh-CN"/>
        </w:rPr>
        <w:t>tecnológico; executados de acordo com uma das temáticas</w:t>
      </w:r>
      <w:r>
        <w:rPr>
          <w:rFonts w:ascii="Arial" w:eastAsia="SimSun" w:hAnsi="Arial" w:cs="Arial"/>
          <w:sz w:val="24"/>
          <w:szCs w:val="24"/>
          <w:lang w:eastAsia="zh-CN"/>
        </w:rPr>
        <w:t xml:space="preserve"> explicitadas abaixo: </w:t>
      </w:r>
    </w:p>
    <w:p w14:paraId="1C2AB900" w14:textId="77777777" w:rsidR="00736D33" w:rsidRPr="00A41134" w:rsidRDefault="00736D33" w:rsidP="00A71FCD">
      <w:pPr>
        <w:pStyle w:val="PargrafodaLista"/>
        <w:numPr>
          <w:ilvl w:val="0"/>
          <w:numId w:val="60"/>
        </w:numPr>
        <w:jc w:val="both"/>
        <w:rPr>
          <w:rFonts w:ascii="Arial" w:eastAsia="SimSun" w:hAnsi="Arial" w:cs="Arial"/>
          <w:szCs w:val="24"/>
          <w:lang w:eastAsia="zh-CN"/>
        </w:rPr>
      </w:pPr>
      <w:r w:rsidRPr="00A41134">
        <w:rPr>
          <w:rFonts w:ascii="Arial" w:eastAsia="SimSun" w:hAnsi="Arial" w:cs="Arial"/>
          <w:b/>
          <w:bCs/>
          <w:szCs w:val="24"/>
          <w:lang w:eastAsia="zh-CN"/>
        </w:rPr>
        <w:t>Meio Ambiente</w:t>
      </w:r>
      <w:r w:rsidRPr="00A41134">
        <w:rPr>
          <w:rFonts w:ascii="Arial" w:eastAsia="SimSun" w:hAnsi="Arial" w:cs="Arial"/>
          <w:szCs w:val="24"/>
          <w:lang w:eastAsia="zh-CN"/>
        </w:rPr>
        <w:t>: onde é abordado preservação e sustentabilidade, desenvolvimento sustentável, desenvolvimento rural e urbano, coleta seletiva, consumo e consumismo, mudanças climáticas, recursos naturais, biodiversidade, energia etc.;</w:t>
      </w:r>
    </w:p>
    <w:p w14:paraId="2E0804A6" w14:textId="77777777" w:rsidR="00736D33" w:rsidRPr="00A41134" w:rsidRDefault="00736D33" w:rsidP="00A71FCD">
      <w:pPr>
        <w:pStyle w:val="PargrafodaLista"/>
        <w:numPr>
          <w:ilvl w:val="0"/>
          <w:numId w:val="60"/>
        </w:numPr>
        <w:jc w:val="both"/>
        <w:rPr>
          <w:rFonts w:ascii="Arial" w:eastAsia="SimSun" w:hAnsi="Arial" w:cs="Arial"/>
          <w:szCs w:val="24"/>
          <w:lang w:eastAsia="zh-CN"/>
        </w:rPr>
      </w:pPr>
      <w:r w:rsidRPr="00A41134">
        <w:rPr>
          <w:rFonts w:ascii="Arial" w:eastAsia="SimSun" w:hAnsi="Arial" w:cs="Arial"/>
          <w:b/>
          <w:bCs/>
          <w:szCs w:val="24"/>
          <w:lang w:eastAsia="zh-CN"/>
        </w:rPr>
        <w:t>Direitos Humanos e Justiça</w:t>
      </w:r>
      <w:r w:rsidRPr="00A41134">
        <w:rPr>
          <w:rFonts w:ascii="Arial" w:eastAsia="SimSun" w:hAnsi="Arial" w:cs="Arial"/>
          <w:szCs w:val="24"/>
          <w:lang w:eastAsia="zh-CN"/>
        </w:rPr>
        <w:t xml:space="preserve">: trabalha-se com formação e qualificação de recursos humanos e de gestores de políticas públicas e de direitos humanos, direitos de grupos sociais, diversidades, ECA, equidade, rede de Proteção, visibilidade </w:t>
      </w:r>
      <w:r>
        <w:rPr>
          <w:rFonts w:ascii="Arial" w:eastAsia="SimSun" w:hAnsi="Arial" w:cs="Arial"/>
          <w:szCs w:val="24"/>
          <w:lang w:eastAsia="zh-CN"/>
        </w:rPr>
        <w:t>LGBTQIA+</w:t>
      </w:r>
      <w:r w:rsidRPr="00A41134">
        <w:rPr>
          <w:rFonts w:ascii="Arial" w:eastAsia="SimSun" w:hAnsi="Arial" w:cs="Arial"/>
          <w:szCs w:val="24"/>
          <w:lang w:eastAsia="zh-CN"/>
        </w:rPr>
        <w:t xml:space="preserve"> etc.;</w:t>
      </w:r>
    </w:p>
    <w:p w14:paraId="04A7315F" w14:textId="77777777" w:rsidR="00736D33" w:rsidRPr="00A41134" w:rsidRDefault="00736D33" w:rsidP="00A71FCD">
      <w:pPr>
        <w:pStyle w:val="PargrafodaLista"/>
        <w:numPr>
          <w:ilvl w:val="0"/>
          <w:numId w:val="60"/>
        </w:numPr>
        <w:jc w:val="both"/>
        <w:rPr>
          <w:rFonts w:ascii="Arial" w:eastAsia="SimSun" w:hAnsi="Arial" w:cs="Arial"/>
          <w:szCs w:val="24"/>
          <w:lang w:eastAsia="zh-CN"/>
        </w:rPr>
      </w:pPr>
      <w:r w:rsidRPr="00A41134">
        <w:rPr>
          <w:rFonts w:ascii="Arial" w:eastAsia="SimSun" w:hAnsi="Arial" w:cs="Arial"/>
          <w:b/>
          <w:bCs/>
          <w:szCs w:val="24"/>
          <w:lang w:eastAsia="zh-CN"/>
        </w:rPr>
        <w:t>Comunicação</w:t>
      </w:r>
      <w:r w:rsidRPr="00A41134">
        <w:rPr>
          <w:rFonts w:ascii="Arial" w:eastAsia="SimSun" w:hAnsi="Arial" w:cs="Arial"/>
          <w:szCs w:val="24"/>
          <w:lang w:eastAsia="zh-CN"/>
        </w:rPr>
        <w:t>: trabalha</w:t>
      </w:r>
      <w:r>
        <w:rPr>
          <w:rFonts w:ascii="Arial" w:eastAsia="SimSun" w:hAnsi="Arial" w:cs="Arial"/>
          <w:szCs w:val="24"/>
          <w:lang w:eastAsia="zh-CN"/>
        </w:rPr>
        <w:t>m-se</w:t>
      </w:r>
      <w:r w:rsidRPr="00A41134">
        <w:rPr>
          <w:rFonts w:ascii="Arial" w:eastAsia="SimSun" w:hAnsi="Arial" w:cs="Arial"/>
          <w:szCs w:val="24"/>
          <w:lang w:eastAsia="zh-CN"/>
        </w:rPr>
        <w:t xml:space="preserve"> com mídias digitais e analógicas, jornal, rádio e televisão comunitária, </w:t>
      </w:r>
      <w:r w:rsidRPr="00A41134">
        <w:rPr>
          <w:rFonts w:ascii="Arial" w:eastAsia="SimSun" w:hAnsi="Arial" w:cs="Arial"/>
          <w:i/>
          <w:iCs/>
          <w:szCs w:val="24"/>
          <w:lang w:eastAsia="zh-CN"/>
        </w:rPr>
        <w:t>blogs</w:t>
      </w:r>
      <w:r w:rsidRPr="00A41134">
        <w:rPr>
          <w:rFonts w:ascii="Arial" w:eastAsia="SimSun" w:hAnsi="Arial" w:cs="Arial"/>
          <w:szCs w:val="24"/>
          <w:lang w:eastAsia="zh-CN"/>
        </w:rPr>
        <w:t xml:space="preserve">, </w:t>
      </w:r>
      <w:r w:rsidRPr="00A41134">
        <w:rPr>
          <w:rFonts w:ascii="Arial" w:eastAsia="SimSun" w:hAnsi="Arial" w:cs="Arial"/>
          <w:i/>
          <w:iCs/>
          <w:szCs w:val="24"/>
          <w:lang w:eastAsia="zh-CN"/>
        </w:rPr>
        <w:t>podcast</w:t>
      </w:r>
      <w:r w:rsidRPr="00A41134">
        <w:rPr>
          <w:rFonts w:ascii="Arial" w:eastAsia="SimSun" w:hAnsi="Arial" w:cs="Arial"/>
          <w:szCs w:val="24"/>
          <w:lang w:eastAsia="zh-CN"/>
        </w:rPr>
        <w:t xml:space="preserve"> etc.;</w:t>
      </w:r>
    </w:p>
    <w:p w14:paraId="1D1DAD8E" w14:textId="77777777" w:rsidR="00736D33" w:rsidRPr="00A41134" w:rsidRDefault="00736D33" w:rsidP="00A71FCD">
      <w:pPr>
        <w:pStyle w:val="PargrafodaLista"/>
        <w:numPr>
          <w:ilvl w:val="0"/>
          <w:numId w:val="60"/>
        </w:numPr>
        <w:jc w:val="both"/>
        <w:rPr>
          <w:rFonts w:ascii="Arial" w:eastAsia="SimSun" w:hAnsi="Arial" w:cs="Arial"/>
          <w:szCs w:val="24"/>
          <w:lang w:eastAsia="zh-CN"/>
        </w:rPr>
      </w:pPr>
      <w:r w:rsidRPr="00A41134">
        <w:rPr>
          <w:rFonts w:ascii="Arial" w:eastAsia="SimSun" w:hAnsi="Arial" w:cs="Arial"/>
          <w:b/>
          <w:bCs/>
          <w:szCs w:val="24"/>
          <w:lang w:eastAsia="zh-CN"/>
        </w:rPr>
        <w:t>Cultura</w:t>
      </w:r>
      <w:r w:rsidRPr="00A41134">
        <w:rPr>
          <w:rFonts w:ascii="Arial" w:eastAsia="SimSun" w:hAnsi="Arial" w:cs="Arial"/>
          <w:szCs w:val="24"/>
          <w:lang w:eastAsia="zh-CN"/>
        </w:rPr>
        <w:t>: memória e patrimônio, memória social, sociedade, folclore, artesanato e tradições, produção teatral, música etc.;</w:t>
      </w:r>
    </w:p>
    <w:p w14:paraId="1697E23A" w14:textId="77777777" w:rsidR="00736D33" w:rsidRPr="00A41134" w:rsidRDefault="00736D33" w:rsidP="00A71FCD">
      <w:pPr>
        <w:pStyle w:val="PargrafodaLista"/>
        <w:numPr>
          <w:ilvl w:val="0"/>
          <w:numId w:val="60"/>
        </w:numPr>
        <w:jc w:val="both"/>
        <w:rPr>
          <w:rFonts w:ascii="Arial" w:eastAsia="SimSun" w:hAnsi="Arial" w:cs="Arial"/>
          <w:szCs w:val="24"/>
          <w:lang w:eastAsia="zh-CN"/>
        </w:rPr>
      </w:pPr>
      <w:r w:rsidRPr="00A41134">
        <w:rPr>
          <w:rFonts w:ascii="Arial" w:eastAsia="SimSun" w:hAnsi="Arial" w:cs="Arial"/>
          <w:b/>
          <w:bCs/>
          <w:szCs w:val="24"/>
          <w:lang w:eastAsia="zh-CN"/>
        </w:rPr>
        <w:t>Educação</w:t>
      </w:r>
      <w:r w:rsidRPr="00A41134">
        <w:rPr>
          <w:rFonts w:ascii="Arial" w:eastAsia="SimSun" w:hAnsi="Arial" w:cs="Arial"/>
          <w:szCs w:val="24"/>
          <w:lang w:eastAsia="zh-CN"/>
        </w:rPr>
        <w:t>: é abordado educação e cidadania, educação a distância, educação de jovens e adultos, educação especial, inclusão, atendimento educacional especializado, incentivo à leitura, formação continuada de profissionais</w:t>
      </w:r>
      <w:r>
        <w:rPr>
          <w:rFonts w:ascii="Arial" w:eastAsia="SimSun" w:hAnsi="Arial" w:cs="Arial"/>
          <w:szCs w:val="24"/>
          <w:lang w:eastAsia="zh-CN"/>
        </w:rPr>
        <w:t xml:space="preserve"> </w:t>
      </w:r>
      <w:r w:rsidRPr="00A41134">
        <w:rPr>
          <w:rFonts w:ascii="Arial" w:eastAsia="SimSun" w:hAnsi="Arial" w:cs="Arial"/>
          <w:szCs w:val="24"/>
          <w:lang w:eastAsia="zh-CN"/>
        </w:rPr>
        <w:t>etc.;</w:t>
      </w:r>
    </w:p>
    <w:p w14:paraId="5BCE830A" w14:textId="77777777" w:rsidR="00736D33" w:rsidRPr="00A41134" w:rsidRDefault="00736D33" w:rsidP="00A71FCD">
      <w:pPr>
        <w:pStyle w:val="PargrafodaLista"/>
        <w:numPr>
          <w:ilvl w:val="0"/>
          <w:numId w:val="60"/>
        </w:numPr>
        <w:jc w:val="both"/>
        <w:rPr>
          <w:rFonts w:ascii="Arial" w:eastAsia="SimSun" w:hAnsi="Arial" w:cs="Arial"/>
          <w:szCs w:val="24"/>
          <w:lang w:eastAsia="zh-CN"/>
        </w:rPr>
      </w:pPr>
      <w:r w:rsidRPr="00A41134">
        <w:rPr>
          <w:rFonts w:ascii="Arial" w:eastAsia="SimSun" w:hAnsi="Arial" w:cs="Arial"/>
          <w:b/>
          <w:bCs/>
          <w:szCs w:val="24"/>
          <w:lang w:eastAsia="zh-CN"/>
        </w:rPr>
        <w:t>Saúde</w:t>
      </w:r>
      <w:r w:rsidRPr="00A41134">
        <w:rPr>
          <w:rFonts w:ascii="Arial" w:eastAsia="SimSun" w:hAnsi="Arial" w:cs="Arial"/>
          <w:szCs w:val="24"/>
          <w:lang w:eastAsia="zh-CN"/>
        </w:rPr>
        <w:t xml:space="preserve">: indicadores de saúde, acesso à saúde pública, atenção integral à mulher, ao homem, à juventude, à criança e ao idoso, saúde da população </w:t>
      </w:r>
      <w:r>
        <w:rPr>
          <w:rFonts w:ascii="Arial" w:eastAsia="SimSun" w:hAnsi="Arial" w:cs="Arial"/>
          <w:szCs w:val="24"/>
          <w:lang w:eastAsia="zh-CN"/>
        </w:rPr>
        <w:t>LGBTQIA+</w:t>
      </w:r>
      <w:r w:rsidRPr="00A41134">
        <w:rPr>
          <w:rFonts w:ascii="Arial" w:eastAsia="SimSun" w:hAnsi="Arial" w:cs="Arial"/>
          <w:szCs w:val="24"/>
          <w:lang w:eastAsia="zh-CN"/>
        </w:rPr>
        <w:t>, pandemias etc.;</w:t>
      </w:r>
    </w:p>
    <w:p w14:paraId="1C860AC6" w14:textId="77777777" w:rsidR="00736D33" w:rsidRPr="00A41134" w:rsidRDefault="00736D33" w:rsidP="00A71FCD">
      <w:pPr>
        <w:pStyle w:val="PargrafodaLista"/>
        <w:numPr>
          <w:ilvl w:val="0"/>
          <w:numId w:val="60"/>
        </w:numPr>
        <w:jc w:val="both"/>
        <w:rPr>
          <w:rFonts w:ascii="Arial" w:eastAsia="SimSun" w:hAnsi="Arial" w:cs="Arial"/>
          <w:szCs w:val="24"/>
          <w:lang w:eastAsia="zh-CN"/>
        </w:rPr>
      </w:pPr>
      <w:r w:rsidRPr="00A41134">
        <w:rPr>
          <w:rFonts w:ascii="Arial" w:eastAsia="SimSun" w:hAnsi="Arial" w:cs="Arial"/>
          <w:b/>
          <w:bCs/>
          <w:szCs w:val="24"/>
          <w:lang w:eastAsia="zh-CN"/>
        </w:rPr>
        <w:t>Tecnologia</w:t>
      </w:r>
      <w:r w:rsidRPr="00A41134">
        <w:rPr>
          <w:rFonts w:ascii="Arial" w:eastAsia="SimSun" w:hAnsi="Arial" w:cs="Arial"/>
          <w:szCs w:val="24"/>
          <w:lang w:eastAsia="zh-CN"/>
        </w:rPr>
        <w:t>: empreendedorismo, empresas juniores, inovação tecnológica, polos tecnológicos etc.;</w:t>
      </w:r>
    </w:p>
    <w:p w14:paraId="5D58163C" w14:textId="77777777" w:rsidR="00736D33" w:rsidRPr="00A41134" w:rsidRDefault="00736D33" w:rsidP="00A71FCD">
      <w:pPr>
        <w:pStyle w:val="PargrafodaLista"/>
        <w:numPr>
          <w:ilvl w:val="0"/>
          <w:numId w:val="60"/>
        </w:numPr>
        <w:jc w:val="both"/>
        <w:rPr>
          <w:rFonts w:ascii="Arial" w:eastAsia="SimSun" w:hAnsi="Arial" w:cs="Arial"/>
          <w:szCs w:val="24"/>
          <w:lang w:eastAsia="zh-CN"/>
        </w:rPr>
      </w:pPr>
      <w:r w:rsidRPr="00A41134">
        <w:rPr>
          <w:rFonts w:ascii="Arial" w:eastAsia="SimSun" w:hAnsi="Arial" w:cs="Arial"/>
          <w:b/>
          <w:bCs/>
          <w:szCs w:val="24"/>
          <w:lang w:eastAsia="zh-CN"/>
        </w:rPr>
        <w:t>Trabalho</w:t>
      </w:r>
      <w:r w:rsidRPr="00A41134">
        <w:rPr>
          <w:rFonts w:ascii="Arial" w:eastAsia="SimSun" w:hAnsi="Arial" w:cs="Arial"/>
          <w:szCs w:val="24"/>
          <w:lang w:eastAsia="zh-CN"/>
        </w:rPr>
        <w:t>: trabalho rural, inclusão social, educação profissional, cooperativas populares etc.</w:t>
      </w:r>
    </w:p>
    <w:p w14:paraId="1759E081" w14:textId="77777777" w:rsidR="00736D33" w:rsidRDefault="00736D33" w:rsidP="00736D33">
      <w:pPr>
        <w:spacing w:after="0" w:line="360" w:lineRule="auto"/>
        <w:ind w:firstLine="851"/>
        <w:jc w:val="both"/>
        <w:rPr>
          <w:rFonts w:ascii="Arial" w:eastAsia="SimSun" w:hAnsi="Arial" w:cs="Arial"/>
          <w:sz w:val="24"/>
          <w:szCs w:val="24"/>
          <w:lang w:eastAsia="zh-CN"/>
        </w:rPr>
      </w:pPr>
    </w:p>
    <w:p w14:paraId="6E066D22" w14:textId="77777777" w:rsidR="00736D33" w:rsidRDefault="00736D33" w:rsidP="00736D33">
      <w:pPr>
        <w:spacing w:after="0" w:line="360" w:lineRule="auto"/>
        <w:ind w:firstLine="851"/>
        <w:jc w:val="both"/>
        <w:rPr>
          <w:rFonts w:ascii="Arial" w:eastAsia="SimSun" w:hAnsi="Arial" w:cs="Arial"/>
          <w:sz w:val="24"/>
          <w:szCs w:val="24"/>
          <w:lang w:eastAsia="zh-CN"/>
        </w:rPr>
      </w:pPr>
      <w:r w:rsidRPr="00C8261F">
        <w:rPr>
          <w:rFonts w:ascii="Arial" w:eastAsia="SimSun" w:hAnsi="Arial" w:cs="Arial"/>
          <w:sz w:val="24"/>
          <w:szCs w:val="24"/>
          <w:lang w:eastAsia="zh-CN"/>
        </w:rPr>
        <w:t xml:space="preserve">Todos esses temas </w:t>
      </w:r>
      <w:r>
        <w:rPr>
          <w:rFonts w:ascii="Arial" w:eastAsia="SimSun" w:hAnsi="Arial" w:cs="Arial"/>
          <w:sz w:val="24"/>
          <w:szCs w:val="24"/>
          <w:lang w:eastAsia="zh-CN"/>
        </w:rPr>
        <w:t>têm</w:t>
      </w:r>
      <w:r w:rsidRPr="00C8261F">
        <w:rPr>
          <w:rFonts w:ascii="Arial" w:eastAsia="SimSun" w:hAnsi="Arial" w:cs="Arial"/>
          <w:sz w:val="24"/>
          <w:szCs w:val="24"/>
          <w:lang w:eastAsia="zh-CN"/>
        </w:rPr>
        <w:t xml:space="preserve"> uma vastidão de </w:t>
      </w:r>
      <w:r>
        <w:rPr>
          <w:rFonts w:ascii="Arial" w:eastAsia="SimSun" w:hAnsi="Arial" w:cs="Arial"/>
          <w:sz w:val="24"/>
          <w:szCs w:val="24"/>
          <w:lang w:eastAsia="zh-CN"/>
        </w:rPr>
        <w:t xml:space="preserve">ações a </w:t>
      </w:r>
      <w:r w:rsidRPr="00C8261F">
        <w:rPr>
          <w:rFonts w:ascii="Arial" w:eastAsia="SimSun" w:hAnsi="Arial" w:cs="Arial"/>
          <w:sz w:val="24"/>
          <w:szCs w:val="24"/>
          <w:lang w:eastAsia="zh-CN"/>
        </w:rPr>
        <w:t>serem realizad</w:t>
      </w:r>
      <w:r>
        <w:rPr>
          <w:rFonts w:ascii="Arial" w:eastAsia="SimSun" w:hAnsi="Arial" w:cs="Arial"/>
          <w:sz w:val="24"/>
          <w:szCs w:val="24"/>
          <w:lang w:eastAsia="zh-CN"/>
        </w:rPr>
        <w:t>a</w:t>
      </w:r>
      <w:r w:rsidRPr="00C8261F">
        <w:rPr>
          <w:rFonts w:ascii="Arial" w:eastAsia="SimSun" w:hAnsi="Arial" w:cs="Arial"/>
          <w:sz w:val="24"/>
          <w:szCs w:val="24"/>
          <w:lang w:eastAsia="zh-CN"/>
        </w:rPr>
        <w:t>s</w:t>
      </w:r>
      <w:r>
        <w:rPr>
          <w:rFonts w:ascii="Arial" w:eastAsia="SimSun" w:hAnsi="Arial" w:cs="Arial"/>
          <w:sz w:val="24"/>
          <w:szCs w:val="24"/>
          <w:lang w:eastAsia="zh-CN"/>
        </w:rPr>
        <w:t xml:space="preserve"> na comunidade</w:t>
      </w:r>
      <w:r w:rsidRPr="00C8261F">
        <w:rPr>
          <w:rFonts w:ascii="Arial" w:eastAsia="SimSun" w:hAnsi="Arial" w:cs="Arial"/>
          <w:sz w:val="24"/>
          <w:szCs w:val="24"/>
          <w:lang w:eastAsia="zh-CN"/>
        </w:rPr>
        <w:t>, ressalta</w:t>
      </w:r>
      <w:r>
        <w:rPr>
          <w:rFonts w:ascii="Arial" w:eastAsia="SimSun" w:hAnsi="Arial" w:cs="Arial"/>
          <w:sz w:val="24"/>
          <w:szCs w:val="24"/>
          <w:lang w:eastAsia="zh-CN"/>
        </w:rPr>
        <w:t xml:space="preserve">ndo </w:t>
      </w:r>
      <w:r w:rsidRPr="001C43AB">
        <w:rPr>
          <w:rFonts w:ascii="Arial" w:eastAsia="SimSun" w:hAnsi="Arial" w:cs="Arial"/>
          <w:sz w:val="24"/>
          <w:szCs w:val="24"/>
          <w:lang w:eastAsia="zh-CN"/>
        </w:rPr>
        <w:t xml:space="preserve">a importância de haver </w:t>
      </w:r>
      <w:r>
        <w:rPr>
          <w:rFonts w:ascii="Arial" w:eastAsia="SimSun" w:hAnsi="Arial" w:cs="Arial"/>
          <w:sz w:val="24"/>
          <w:szCs w:val="24"/>
          <w:lang w:eastAsia="zh-CN"/>
        </w:rPr>
        <w:t xml:space="preserve">atividades extensionistas </w:t>
      </w:r>
      <w:r w:rsidRPr="001C43AB">
        <w:rPr>
          <w:rFonts w:ascii="Arial" w:eastAsia="SimSun" w:hAnsi="Arial" w:cs="Arial"/>
          <w:sz w:val="24"/>
          <w:szCs w:val="24"/>
          <w:lang w:eastAsia="zh-CN"/>
        </w:rPr>
        <w:t xml:space="preserve">de </w:t>
      </w:r>
      <w:r w:rsidRPr="001C43AB">
        <w:rPr>
          <w:rFonts w:ascii="Arial" w:eastAsia="SimSun" w:hAnsi="Arial" w:cs="Arial"/>
          <w:sz w:val="24"/>
          <w:szCs w:val="24"/>
          <w:lang w:eastAsia="zh-CN"/>
        </w:rPr>
        <w:lastRenderedPageBreak/>
        <w:t xml:space="preserve">todos os temas </w:t>
      </w:r>
      <w:r>
        <w:rPr>
          <w:rFonts w:ascii="Arial" w:eastAsia="SimSun" w:hAnsi="Arial" w:cs="Arial"/>
          <w:sz w:val="24"/>
          <w:szCs w:val="24"/>
          <w:lang w:eastAsia="zh-CN"/>
        </w:rPr>
        <w:t>como meio de possibilitar</w:t>
      </w:r>
      <w:r w:rsidRPr="001C43AB">
        <w:rPr>
          <w:rFonts w:ascii="Arial" w:eastAsia="SimSun" w:hAnsi="Arial" w:cs="Arial"/>
          <w:sz w:val="24"/>
          <w:szCs w:val="24"/>
          <w:lang w:eastAsia="zh-CN"/>
        </w:rPr>
        <w:t xml:space="preserve"> respostas às necessidades da sociedad</w:t>
      </w:r>
      <w:r>
        <w:rPr>
          <w:rFonts w:ascii="Arial" w:eastAsia="SimSun" w:hAnsi="Arial" w:cs="Arial"/>
          <w:sz w:val="24"/>
          <w:szCs w:val="24"/>
          <w:lang w:eastAsia="zh-CN"/>
        </w:rPr>
        <w:t xml:space="preserve">e. </w:t>
      </w:r>
    </w:p>
    <w:p w14:paraId="07959B01" w14:textId="77777777" w:rsidR="00736D33" w:rsidRPr="00D00BB8" w:rsidRDefault="00736D33" w:rsidP="00736D33">
      <w:pPr>
        <w:spacing w:after="0" w:line="360" w:lineRule="auto"/>
        <w:ind w:firstLine="851"/>
        <w:jc w:val="both"/>
        <w:rPr>
          <w:rFonts w:ascii="Arial" w:eastAsia="Times New Roman" w:hAnsi="Arial" w:cs="Arial"/>
          <w:sz w:val="24"/>
          <w:szCs w:val="24"/>
          <w:lang w:eastAsia="zh-CN"/>
        </w:rPr>
      </w:pPr>
      <w:r w:rsidRPr="00D00BB8">
        <w:rPr>
          <w:rFonts w:ascii="Arial" w:eastAsia="Times New Roman" w:hAnsi="Arial" w:cs="Arial"/>
          <w:sz w:val="24"/>
          <w:szCs w:val="24"/>
          <w:lang w:eastAsia="zh-CN"/>
        </w:rPr>
        <w:t xml:space="preserve">A fim de assegurar, no mínimo, 10% (dez por cento) do total </w:t>
      </w:r>
      <w:r>
        <w:rPr>
          <w:rFonts w:ascii="Arial" w:eastAsia="Times New Roman" w:hAnsi="Arial" w:cs="Arial"/>
          <w:sz w:val="24"/>
          <w:szCs w:val="24"/>
          <w:lang w:eastAsia="zh-CN"/>
        </w:rPr>
        <w:t xml:space="preserve">da carga horária </w:t>
      </w:r>
      <w:r w:rsidRPr="00D00BB8">
        <w:rPr>
          <w:rFonts w:ascii="Arial" w:eastAsia="Times New Roman" w:hAnsi="Arial" w:cs="Arial"/>
          <w:sz w:val="24"/>
          <w:szCs w:val="24"/>
          <w:lang w:eastAsia="zh-CN"/>
        </w:rPr>
        <w:t>exigid</w:t>
      </w:r>
      <w:r>
        <w:rPr>
          <w:rFonts w:ascii="Arial" w:eastAsia="Times New Roman" w:hAnsi="Arial" w:cs="Arial"/>
          <w:sz w:val="24"/>
          <w:szCs w:val="24"/>
          <w:lang w:eastAsia="zh-CN"/>
        </w:rPr>
        <w:t xml:space="preserve">a </w:t>
      </w:r>
      <w:r w:rsidRPr="00D00BB8">
        <w:rPr>
          <w:rFonts w:ascii="Arial" w:eastAsia="Times New Roman" w:hAnsi="Arial" w:cs="Arial"/>
          <w:sz w:val="24"/>
          <w:szCs w:val="24"/>
          <w:lang w:eastAsia="zh-CN"/>
        </w:rPr>
        <w:t xml:space="preserve">para </w:t>
      </w:r>
      <w:r>
        <w:rPr>
          <w:rFonts w:ascii="Arial" w:eastAsia="Times New Roman" w:hAnsi="Arial" w:cs="Arial"/>
          <w:sz w:val="24"/>
          <w:szCs w:val="24"/>
          <w:lang w:eastAsia="zh-CN"/>
        </w:rPr>
        <w:t xml:space="preserve">os cursos de </w:t>
      </w:r>
      <w:r w:rsidRPr="00D00BB8">
        <w:rPr>
          <w:rFonts w:ascii="Arial" w:eastAsia="Times New Roman" w:hAnsi="Arial" w:cs="Arial"/>
          <w:sz w:val="24"/>
          <w:szCs w:val="24"/>
          <w:lang w:eastAsia="zh-CN"/>
        </w:rPr>
        <w:t xml:space="preserve">graduação, os estudantes </w:t>
      </w:r>
      <w:r>
        <w:rPr>
          <w:rFonts w:ascii="Arial" w:eastAsia="Times New Roman" w:hAnsi="Arial" w:cs="Arial"/>
          <w:sz w:val="24"/>
          <w:szCs w:val="24"/>
          <w:lang w:eastAsia="zh-CN"/>
        </w:rPr>
        <w:t xml:space="preserve">da Faculdade Unina </w:t>
      </w:r>
      <w:r w:rsidRPr="00D00BB8">
        <w:rPr>
          <w:rFonts w:ascii="Arial" w:eastAsia="Times New Roman" w:hAnsi="Arial" w:cs="Arial"/>
          <w:sz w:val="24"/>
          <w:szCs w:val="24"/>
          <w:lang w:eastAsia="zh-CN"/>
        </w:rPr>
        <w:t>devem participar de um</w:t>
      </w:r>
      <w:r>
        <w:rPr>
          <w:rFonts w:ascii="Arial" w:eastAsia="Times New Roman" w:hAnsi="Arial" w:cs="Arial"/>
          <w:sz w:val="24"/>
          <w:szCs w:val="24"/>
          <w:lang w:eastAsia="zh-CN"/>
        </w:rPr>
        <w:t xml:space="preserve"> Projeto de A</w:t>
      </w:r>
      <w:r w:rsidRPr="00D00BB8">
        <w:rPr>
          <w:rFonts w:ascii="Arial" w:eastAsia="Times New Roman" w:hAnsi="Arial" w:cs="Arial"/>
          <w:sz w:val="24"/>
          <w:szCs w:val="24"/>
          <w:lang w:eastAsia="zh-CN"/>
        </w:rPr>
        <w:t xml:space="preserve">ção Extensionista </w:t>
      </w:r>
      <w:r>
        <w:rPr>
          <w:rFonts w:ascii="Arial" w:eastAsia="Times New Roman" w:hAnsi="Arial" w:cs="Arial"/>
          <w:sz w:val="24"/>
          <w:szCs w:val="24"/>
          <w:lang w:eastAsia="zh-CN"/>
        </w:rPr>
        <w:t>a cada</w:t>
      </w:r>
      <w:r w:rsidRPr="00D00BB8">
        <w:rPr>
          <w:rFonts w:ascii="Arial" w:eastAsia="Times New Roman" w:hAnsi="Arial" w:cs="Arial"/>
          <w:sz w:val="24"/>
          <w:szCs w:val="24"/>
          <w:lang w:eastAsia="zh-CN"/>
        </w:rPr>
        <w:t xml:space="preserve"> ano de duração do seu curso. Para isso, </w:t>
      </w:r>
      <w:r>
        <w:rPr>
          <w:rFonts w:ascii="Arial" w:eastAsia="Times New Roman" w:hAnsi="Arial" w:cs="Arial"/>
          <w:sz w:val="24"/>
          <w:szCs w:val="24"/>
          <w:lang w:eastAsia="zh-CN"/>
        </w:rPr>
        <w:t xml:space="preserve">todos os anos </w:t>
      </w:r>
      <w:r w:rsidRPr="00D00BB8">
        <w:rPr>
          <w:rFonts w:ascii="Arial" w:eastAsia="Times New Roman" w:hAnsi="Arial" w:cs="Arial"/>
          <w:sz w:val="24"/>
          <w:szCs w:val="24"/>
          <w:lang w:eastAsia="zh-CN"/>
        </w:rPr>
        <w:t>ele</w:t>
      </w:r>
      <w:r>
        <w:rPr>
          <w:rFonts w:ascii="Arial" w:eastAsia="Times New Roman" w:hAnsi="Arial" w:cs="Arial"/>
          <w:sz w:val="24"/>
          <w:szCs w:val="24"/>
          <w:lang w:eastAsia="zh-CN"/>
        </w:rPr>
        <w:t>s</w:t>
      </w:r>
      <w:r w:rsidRPr="00D00BB8">
        <w:rPr>
          <w:rFonts w:ascii="Arial" w:eastAsia="Times New Roman" w:hAnsi="Arial" w:cs="Arial"/>
          <w:sz w:val="24"/>
          <w:szCs w:val="24"/>
          <w:lang w:eastAsia="zh-CN"/>
        </w:rPr>
        <w:t xml:space="preserve"> deve</w:t>
      </w:r>
      <w:r>
        <w:rPr>
          <w:rFonts w:ascii="Arial" w:eastAsia="Times New Roman" w:hAnsi="Arial" w:cs="Arial"/>
          <w:sz w:val="24"/>
          <w:szCs w:val="24"/>
          <w:lang w:eastAsia="zh-CN"/>
        </w:rPr>
        <w:t>m</w:t>
      </w:r>
      <w:r w:rsidRPr="00D00BB8">
        <w:rPr>
          <w:rFonts w:ascii="Arial" w:eastAsia="Times New Roman" w:hAnsi="Arial" w:cs="Arial"/>
          <w:sz w:val="24"/>
          <w:szCs w:val="24"/>
          <w:lang w:eastAsia="zh-CN"/>
        </w:rPr>
        <w:t xml:space="preserve"> se </w:t>
      </w:r>
      <w:r w:rsidRPr="0031663F">
        <w:rPr>
          <w:rFonts w:ascii="Arial" w:eastAsia="Times New Roman" w:hAnsi="Arial" w:cs="Arial"/>
          <w:sz w:val="24"/>
          <w:szCs w:val="24"/>
          <w:lang w:eastAsia="zh-CN"/>
        </w:rPr>
        <w:t>inscrever e desenvolver</w:t>
      </w:r>
      <w:r>
        <w:rPr>
          <w:rFonts w:ascii="Arial" w:eastAsia="Times New Roman" w:hAnsi="Arial" w:cs="Arial"/>
          <w:sz w:val="24"/>
          <w:szCs w:val="24"/>
          <w:lang w:eastAsia="zh-CN"/>
        </w:rPr>
        <w:t xml:space="preserve"> um dos projetos propostos.</w:t>
      </w:r>
    </w:p>
    <w:p w14:paraId="11682D56" w14:textId="77777777" w:rsidR="00736D33" w:rsidRDefault="00736D33" w:rsidP="00736D33">
      <w:pPr>
        <w:spacing w:after="0" w:line="360" w:lineRule="auto"/>
        <w:ind w:firstLine="851"/>
        <w:jc w:val="both"/>
        <w:rPr>
          <w:rFonts w:ascii="Arial" w:eastAsia="Times New Roman" w:hAnsi="Arial" w:cs="Arial"/>
          <w:sz w:val="24"/>
          <w:szCs w:val="24"/>
          <w:lang w:eastAsia="zh-CN"/>
        </w:rPr>
      </w:pPr>
      <w:r w:rsidRPr="00D00BB8">
        <w:rPr>
          <w:rFonts w:ascii="Arial" w:eastAsia="Times New Roman" w:hAnsi="Arial" w:cs="Arial"/>
          <w:sz w:val="24"/>
          <w:szCs w:val="24"/>
          <w:lang w:eastAsia="zh-CN"/>
        </w:rPr>
        <w:t xml:space="preserve">Cada </w:t>
      </w:r>
      <w:r>
        <w:rPr>
          <w:rFonts w:ascii="Arial" w:eastAsia="Times New Roman" w:hAnsi="Arial" w:cs="Arial"/>
          <w:sz w:val="24"/>
          <w:szCs w:val="24"/>
          <w:lang w:eastAsia="zh-CN"/>
        </w:rPr>
        <w:t xml:space="preserve">estudante ou grupo de estudantes pertencentes ao mesmo </w:t>
      </w:r>
      <w:r w:rsidRPr="00D3662F">
        <w:rPr>
          <w:rFonts w:ascii="Arial" w:eastAsia="Times New Roman" w:hAnsi="Arial" w:cs="Arial"/>
          <w:sz w:val="24"/>
          <w:szCs w:val="24"/>
          <w:lang w:eastAsia="zh-CN"/>
        </w:rPr>
        <w:t xml:space="preserve">Polo de Apoio Presencial </w:t>
      </w:r>
      <w:r>
        <w:rPr>
          <w:rFonts w:ascii="Arial" w:eastAsia="Times New Roman" w:hAnsi="Arial" w:cs="Arial"/>
          <w:sz w:val="24"/>
          <w:szCs w:val="24"/>
          <w:lang w:eastAsia="zh-CN"/>
        </w:rPr>
        <w:t xml:space="preserve">deverá desenvolver uma </w:t>
      </w:r>
      <w:r w:rsidRPr="00D00BB8">
        <w:rPr>
          <w:rFonts w:ascii="Arial" w:eastAsia="Times New Roman" w:hAnsi="Arial" w:cs="Arial"/>
          <w:sz w:val="24"/>
          <w:szCs w:val="24"/>
          <w:lang w:eastAsia="zh-CN"/>
        </w:rPr>
        <w:t>ação extensionista</w:t>
      </w:r>
      <w:r>
        <w:rPr>
          <w:rFonts w:ascii="Arial" w:eastAsia="Times New Roman" w:hAnsi="Arial" w:cs="Arial"/>
          <w:sz w:val="24"/>
          <w:szCs w:val="24"/>
          <w:lang w:eastAsia="zh-CN"/>
        </w:rPr>
        <w:t xml:space="preserve"> seguindo as etapas estabelecidas pela CPAE, disponibilizadas no Ambiente Virtual de Aprendizagem </w:t>
      </w:r>
      <w:r w:rsidRPr="000C634B">
        <w:rPr>
          <w:rFonts w:ascii="Arial" w:eastAsia="Times New Roman" w:hAnsi="Arial" w:cs="Arial"/>
          <w:i/>
          <w:iCs/>
          <w:sz w:val="24"/>
          <w:szCs w:val="24"/>
          <w:lang w:eastAsia="zh-CN"/>
        </w:rPr>
        <w:t>Moodle</w:t>
      </w:r>
      <w:r>
        <w:rPr>
          <w:rFonts w:ascii="Arial" w:eastAsia="Times New Roman" w:hAnsi="Arial" w:cs="Arial"/>
          <w:i/>
          <w:iCs/>
          <w:sz w:val="24"/>
          <w:szCs w:val="24"/>
          <w:lang w:eastAsia="zh-CN"/>
        </w:rPr>
        <w:t xml:space="preserve">, </w:t>
      </w:r>
      <w:r w:rsidRPr="0031663F">
        <w:rPr>
          <w:rFonts w:ascii="Arial" w:eastAsia="Times New Roman" w:hAnsi="Arial" w:cs="Arial"/>
          <w:sz w:val="24"/>
          <w:szCs w:val="24"/>
          <w:lang w:eastAsia="zh-CN"/>
        </w:rPr>
        <w:t>cujo acompanhamento pedagógico será</w:t>
      </w:r>
      <w:r>
        <w:rPr>
          <w:rFonts w:ascii="Arial" w:eastAsia="Times New Roman" w:hAnsi="Arial" w:cs="Arial"/>
          <w:i/>
          <w:iCs/>
          <w:sz w:val="24"/>
          <w:szCs w:val="24"/>
          <w:lang w:eastAsia="zh-CN"/>
        </w:rPr>
        <w:t xml:space="preserve"> </w:t>
      </w:r>
      <w:r>
        <w:rPr>
          <w:rFonts w:ascii="Arial" w:eastAsia="Times New Roman" w:hAnsi="Arial" w:cs="Arial"/>
          <w:sz w:val="24"/>
          <w:szCs w:val="24"/>
          <w:lang w:eastAsia="zh-CN"/>
        </w:rPr>
        <w:t>realizado pelo/a professor/</w:t>
      </w:r>
      <w:proofErr w:type="spellStart"/>
      <w:r>
        <w:rPr>
          <w:rFonts w:ascii="Arial" w:eastAsia="Times New Roman" w:hAnsi="Arial" w:cs="Arial"/>
          <w:sz w:val="24"/>
          <w:szCs w:val="24"/>
          <w:lang w:eastAsia="zh-CN"/>
        </w:rPr>
        <w:t>a-tutor</w:t>
      </w:r>
      <w:proofErr w:type="spellEnd"/>
      <w:r>
        <w:rPr>
          <w:rFonts w:ascii="Arial" w:eastAsia="Times New Roman" w:hAnsi="Arial" w:cs="Arial"/>
          <w:sz w:val="24"/>
          <w:szCs w:val="24"/>
          <w:lang w:eastAsia="zh-CN"/>
        </w:rPr>
        <w:t xml:space="preserve">/a do curso. </w:t>
      </w:r>
    </w:p>
    <w:p w14:paraId="64A00A04" w14:textId="77777777" w:rsidR="00736D33" w:rsidRDefault="00736D33" w:rsidP="00736D33">
      <w:pPr>
        <w:spacing w:after="0" w:line="360" w:lineRule="auto"/>
        <w:ind w:firstLine="851"/>
        <w:jc w:val="both"/>
        <w:rPr>
          <w:rFonts w:ascii="Arial" w:eastAsia="Times New Roman" w:hAnsi="Arial" w:cs="Arial"/>
          <w:sz w:val="24"/>
          <w:szCs w:val="24"/>
          <w:lang w:eastAsia="zh-CN"/>
        </w:rPr>
      </w:pPr>
      <w:r w:rsidRPr="000C634B">
        <w:rPr>
          <w:rFonts w:ascii="Arial" w:eastAsia="Times New Roman" w:hAnsi="Arial" w:cs="Arial"/>
          <w:sz w:val="24"/>
          <w:szCs w:val="24"/>
          <w:lang w:eastAsia="zh-CN"/>
        </w:rPr>
        <w:t xml:space="preserve">Vale destacar que </w:t>
      </w:r>
      <w:r>
        <w:rPr>
          <w:rFonts w:ascii="Arial" w:eastAsia="Times New Roman" w:hAnsi="Arial" w:cs="Arial"/>
          <w:sz w:val="24"/>
          <w:szCs w:val="24"/>
          <w:lang w:eastAsia="zh-CN"/>
        </w:rPr>
        <w:t xml:space="preserve">os estudantes serão os </w:t>
      </w:r>
      <w:r w:rsidRPr="000C634B">
        <w:rPr>
          <w:rFonts w:ascii="Arial" w:eastAsia="Times New Roman" w:hAnsi="Arial" w:cs="Arial"/>
          <w:sz w:val="24"/>
          <w:szCs w:val="24"/>
          <w:lang w:eastAsia="zh-CN"/>
        </w:rPr>
        <w:t>protagonista</w:t>
      </w:r>
      <w:r>
        <w:rPr>
          <w:rFonts w:ascii="Arial" w:eastAsia="Times New Roman" w:hAnsi="Arial" w:cs="Arial"/>
          <w:sz w:val="24"/>
          <w:szCs w:val="24"/>
          <w:lang w:eastAsia="zh-CN"/>
        </w:rPr>
        <w:t xml:space="preserve">s das ações junto à comunidade, </w:t>
      </w:r>
      <w:r w:rsidRPr="000C634B">
        <w:rPr>
          <w:rFonts w:ascii="Arial" w:eastAsia="Times New Roman" w:hAnsi="Arial" w:cs="Arial"/>
          <w:sz w:val="24"/>
          <w:szCs w:val="24"/>
          <w:lang w:eastAsia="zh-CN"/>
        </w:rPr>
        <w:t>suas ideias devem ser colocadas em prática, sua realidade local e seu contexto social devem ser evidenciados, pois a ideia é que, ao final</w:t>
      </w:r>
      <w:r>
        <w:rPr>
          <w:rFonts w:ascii="Arial" w:eastAsia="Times New Roman" w:hAnsi="Arial" w:cs="Arial"/>
          <w:sz w:val="24"/>
          <w:szCs w:val="24"/>
          <w:lang w:eastAsia="zh-CN"/>
        </w:rPr>
        <w:t xml:space="preserve"> do projeto realizado,</w:t>
      </w:r>
      <w:r w:rsidRPr="000C634B">
        <w:rPr>
          <w:rFonts w:ascii="Arial" w:eastAsia="Times New Roman" w:hAnsi="Arial" w:cs="Arial"/>
          <w:sz w:val="24"/>
          <w:szCs w:val="24"/>
          <w:lang w:eastAsia="zh-CN"/>
        </w:rPr>
        <w:t xml:space="preserve"> </w:t>
      </w:r>
      <w:r>
        <w:rPr>
          <w:rFonts w:ascii="Arial" w:eastAsia="Times New Roman" w:hAnsi="Arial" w:cs="Arial"/>
          <w:sz w:val="24"/>
          <w:szCs w:val="24"/>
          <w:lang w:eastAsia="zh-CN"/>
        </w:rPr>
        <w:t xml:space="preserve">seja visível o </w:t>
      </w:r>
      <w:r w:rsidRPr="00057568">
        <w:rPr>
          <w:rFonts w:ascii="Arial" w:eastAsia="Times New Roman" w:hAnsi="Arial" w:cs="Arial"/>
          <w:sz w:val="24"/>
          <w:szCs w:val="24"/>
          <w:lang w:eastAsia="zh-CN"/>
        </w:rPr>
        <w:t>impact</w:t>
      </w:r>
      <w:r>
        <w:rPr>
          <w:rFonts w:ascii="Arial" w:eastAsia="Times New Roman" w:hAnsi="Arial" w:cs="Arial"/>
          <w:sz w:val="24"/>
          <w:szCs w:val="24"/>
          <w:lang w:eastAsia="zh-CN"/>
        </w:rPr>
        <w:t xml:space="preserve">o da ação </w:t>
      </w:r>
      <w:r w:rsidRPr="00057568">
        <w:rPr>
          <w:rFonts w:ascii="Arial" w:eastAsia="Times New Roman" w:hAnsi="Arial" w:cs="Arial"/>
          <w:sz w:val="24"/>
          <w:szCs w:val="24"/>
          <w:lang w:eastAsia="zh-CN"/>
        </w:rPr>
        <w:t>tanto na formação do estudante, quanto na transformação da comunidade</w:t>
      </w:r>
      <w:r>
        <w:rPr>
          <w:rFonts w:ascii="Arial" w:eastAsia="Times New Roman" w:hAnsi="Arial" w:cs="Arial"/>
          <w:sz w:val="24"/>
          <w:szCs w:val="24"/>
          <w:lang w:eastAsia="zh-CN"/>
        </w:rPr>
        <w:t xml:space="preserve">. </w:t>
      </w:r>
    </w:p>
    <w:p w14:paraId="3D47058C" w14:textId="77777777" w:rsidR="006F2F2E" w:rsidRPr="006F2F2E" w:rsidRDefault="006F2F2E" w:rsidP="00736D33">
      <w:pPr>
        <w:pStyle w:val="SemEspaamento"/>
        <w:spacing w:line="360" w:lineRule="auto"/>
        <w:rPr>
          <w:lang w:eastAsia="pt-BR"/>
        </w:rPr>
      </w:pPr>
    </w:p>
    <w:p w14:paraId="5C7CA967" w14:textId="324B5F9E" w:rsidR="00E22979" w:rsidRDefault="00966CE4" w:rsidP="00736D33">
      <w:pPr>
        <w:keepNext/>
        <w:keepLines/>
        <w:spacing w:after="0" w:line="360" w:lineRule="auto"/>
        <w:outlineLvl w:val="3"/>
        <w:rPr>
          <w:rFonts w:ascii="Arial" w:eastAsia="SimSun" w:hAnsi="Arial" w:cs="Times New Roman"/>
          <w:b/>
          <w:iCs/>
          <w:sz w:val="24"/>
        </w:rPr>
      </w:pPr>
      <w:bookmarkStart w:id="32" w:name="_Toc21687199"/>
      <w:r w:rsidRPr="00DE36F3">
        <w:rPr>
          <w:rFonts w:ascii="Arial" w:eastAsia="SimSun" w:hAnsi="Arial" w:cs="Times New Roman"/>
          <w:b/>
          <w:iCs/>
          <w:sz w:val="24"/>
        </w:rPr>
        <w:t>Iniciação Científica</w:t>
      </w:r>
      <w:bookmarkEnd w:id="32"/>
      <w:r w:rsidRPr="00DE36F3">
        <w:rPr>
          <w:rFonts w:ascii="Arial" w:eastAsia="SimSun" w:hAnsi="Arial" w:cs="Times New Roman"/>
          <w:b/>
          <w:iCs/>
          <w:sz w:val="24"/>
        </w:rPr>
        <w:t xml:space="preserve"> </w:t>
      </w:r>
    </w:p>
    <w:p w14:paraId="109FF03E" w14:textId="77777777" w:rsidR="00736D33" w:rsidRPr="00736D33" w:rsidRDefault="00736D33" w:rsidP="00736D33">
      <w:pPr>
        <w:pStyle w:val="SemEspaamento"/>
      </w:pPr>
    </w:p>
    <w:p w14:paraId="357BBDB1" w14:textId="3105D0C0" w:rsidR="00E22979" w:rsidRDefault="00966CE4" w:rsidP="00736D33">
      <w:pPr>
        <w:autoSpaceDE w:val="0"/>
        <w:autoSpaceDN w:val="0"/>
        <w:adjustRightInd w:val="0"/>
        <w:spacing w:after="0" w:line="360" w:lineRule="auto"/>
        <w:ind w:firstLine="709"/>
        <w:jc w:val="both"/>
        <w:rPr>
          <w:rFonts w:ascii="Arial" w:eastAsia="SimSun" w:hAnsi="Arial" w:cs="Arial"/>
          <w:sz w:val="24"/>
          <w:szCs w:val="24"/>
        </w:rPr>
      </w:pPr>
      <w:r>
        <w:rPr>
          <w:rFonts w:ascii="Arial" w:eastAsia="SimSun" w:hAnsi="Arial" w:cs="Arial"/>
          <w:sz w:val="24"/>
          <w:szCs w:val="24"/>
        </w:rPr>
        <w:t xml:space="preserve">Voltada para a </w:t>
      </w:r>
      <w:r w:rsidR="00DF73ED">
        <w:rPr>
          <w:rFonts w:ascii="Arial" w:eastAsia="SimSun" w:hAnsi="Arial" w:cs="Arial"/>
          <w:sz w:val="24"/>
          <w:szCs w:val="24"/>
        </w:rPr>
        <w:t>G</w:t>
      </w:r>
      <w:r>
        <w:rPr>
          <w:rFonts w:ascii="Arial" w:eastAsia="SimSun" w:hAnsi="Arial" w:cs="Arial"/>
          <w:sz w:val="24"/>
          <w:szCs w:val="24"/>
        </w:rPr>
        <w:t xml:space="preserve">raduação e </w:t>
      </w:r>
      <w:r w:rsidR="00DF73ED">
        <w:rPr>
          <w:rFonts w:ascii="Arial" w:eastAsia="SimSun" w:hAnsi="Arial" w:cs="Arial"/>
          <w:sz w:val="24"/>
          <w:szCs w:val="24"/>
        </w:rPr>
        <w:t>P</w:t>
      </w:r>
      <w:r>
        <w:rPr>
          <w:rFonts w:ascii="Arial" w:eastAsia="SimSun" w:hAnsi="Arial" w:cs="Arial"/>
          <w:sz w:val="24"/>
          <w:szCs w:val="24"/>
        </w:rPr>
        <w:t xml:space="preserve">ós-graduação </w:t>
      </w:r>
      <w:r>
        <w:rPr>
          <w:rFonts w:ascii="Arial" w:eastAsia="SimSun" w:hAnsi="Arial" w:cs="Arial"/>
          <w:i/>
          <w:iCs/>
          <w:sz w:val="24"/>
          <w:szCs w:val="24"/>
        </w:rPr>
        <w:t>lato sensu</w:t>
      </w:r>
      <w:r>
        <w:rPr>
          <w:rFonts w:ascii="Arial" w:eastAsia="SimSun" w:hAnsi="Arial" w:cs="Arial"/>
          <w:sz w:val="24"/>
          <w:szCs w:val="24"/>
        </w:rPr>
        <w:t xml:space="preserve">, pressupõe a iniciação científica acadêmica como um processo de investigação que utiliza o método científico para o estudo do objeto selecionado e para estabelecer o diálogo com a realidade. Adotando a fundamentação teórica e o levantamento rigoroso de dados empíricos, a </w:t>
      </w:r>
      <w:r w:rsidR="00DF73ED">
        <w:rPr>
          <w:rFonts w:ascii="Arial" w:eastAsia="SimSun" w:hAnsi="Arial" w:cs="Arial"/>
          <w:sz w:val="24"/>
          <w:szCs w:val="24"/>
        </w:rPr>
        <w:t xml:space="preserve">Faculdade </w:t>
      </w:r>
      <w:r w:rsidR="00066C05" w:rsidRPr="00093247">
        <w:rPr>
          <w:rFonts w:ascii="Arial" w:hAnsi="Arial" w:cs="Arial"/>
          <w:sz w:val="24"/>
          <w:szCs w:val="24"/>
        </w:rPr>
        <w:t>U</w:t>
      </w:r>
      <w:r w:rsidR="00066C05">
        <w:rPr>
          <w:rFonts w:ascii="Arial" w:hAnsi="Arial" w:cs="Arial"/>
          <w:sz w:val="24"/>
          <w:szCs w:val="24"/>
        </w:rPr>
        <w:t>nina</w:t>
      </w:r>
      <w:r>
        <w:rPr>
          <w:rFonts w:ascii="Arial" w:eastAsia="SimSun" w:hAnsi="Arial" w:cs="Arial"/>
          <w:sz w:val="24"/>
          <w:szCs w:val="24"/>
        </w:rPr>
        <w:t xml:space="preserve"> visa desenvolver a capacidade reflexiva sobre as informações obtidas, resultando na ampliação e na disseminação do conhecimento. </w:t>
      </w:r>
    </w:p>
    <w:p w14:paraId="67291101" w14:textId="66144C1B" w:rsidR="00E22979" w:rsidRDefault="00966CE4">
      <w:pPr>
        <w:autoSpaceDE w:val="0"/>
        <w:autoSpaceDN w:val="0"/>
        <w:adjustRightInd w:val="0"/>
        <w:spacing w:after="0" w:line="360" w:lineRule="auto"/>
        <w:ind w:firstLine="709"/>
        <w:jc w:val="both"/>
        <w:rPr>
          <w:rFonts w:ascii="Arial" w:eastAsia="SimSun" w:hAnsi="Arial" w:cs="Arial"/>
          <w:sz w:val="24"/>
          <w:szCs w:val="24"/>
        </w:rPr>
      </w:pPr>
      <w:r>
        <w:rPr>
          <w:rFonts w:ascii="Arial" w:eastAsia="SimSun" w:hAnsi="Arial" w:cs="Arial"/>
          <w:sz w:val="24"/>
          <w:szCs w:val="24"/>
        </w:rPr>
        <w:t xml:space="preserve">Com a finalidade de credenciar a </w:t>
      </w:r>
      <w:r w:rsidR="00DF73ED">
        <w:rPr>
          <w:rFonts w:ascii="Arial" w:eastAsia="SimSun" w:hAnsi="Arial" w:cs="Arial"/>
          <w:sz w:val="24"/>
          <w:szCs w:val="24"/>
        </w:rPr>
        <w:t xml:space="preserve">Faculdade </w:t>
      </w:r>
      <w:r w:rsidR="00066C05" w:rsidRPr="00093247">
        <w:rPr>
          <w:rFonts w:ascii="Arial" w:hAnsi="Arial" w:cs="Arial"/>
          <w:sz w:val="24"/>
          <w:szCs w:val="24"/>
        </w:rPr>
        <w:t>U</w:t>
      </w:r>
      <w:r w:rsidR="00066C05">
        <w:rPr>
          <w:rFonts w:ascii="Arial" w:hAnsi="Arial" w:cs="Arial"/>
          <w:sz w:val="24"/>
          <w:szCs w:val="24"/>
        </w:rPr>
        <w:t>nina</w:t>
      </w:r>
      <w:r>
        <w:rPr>
          <w:rFonts w:ascii="Arial" w:eastAsia="SimSun" w:hAnsi="Arial" w:cs="Arial"/>
          <w:sz w:val="24"/>
          <w:szCs w:val="24"/>
        </w:rPr>
        <w:t xml:space="preserve"> para Centro Universitário foi criado um Núcleo de Docentes e Pesquisadores composto por professores</w:t>
      </w:r>
      <w:r w:rsidR="00E672D8">
        <w:rPr>
          <w:rFonts w:ascii="Arial" w:eastAsia="SimSun" w:hAnsi="Arial" w:cs="Arial"/>
          <w:sz w:val="24"/>
          <w:szCs w:val="24"/>
        </w:rPr>
        <w:t xml:space="preserve"> mestres e</w:t>
      </w:r>
      <w:r>
        <w:rPr>
          <w:rFonts w:ascii="Arial" w:eastAsia="SimSun" w:hAnsi="Arial" w:cs="Arial"/>
          <w:sz w:val="24"/>
          <w:szCs w:val="24"/>
        </w:rPr>
        <w:t xml:space="preserve"> doutores que desenvolvem estudos, artigos científicos, orientação de estudantes, projetos e procedimentos próprios da postulação para tal credenciamento. Para tanto, a Instituição vem constituindo um banco de doutores, com notório saber, que credenciam a Faculdade nos órgãos competentes (MEC e CAPES). </w:t>
      </w:r>
    </w:p>
    <w:p w14:paraId="7D60FB39" w14:textId="3A9BA192" w:rsidR="007F1385" w:rsidRPr="0082744B" w:rsidRDefault="007F1385" w:rsidP="007F1385">
      <w:pPr>
        <w:autoSpaceDE w:val="0"/>
        <w:autoSpaceDN w:val="0"/>
        <w:adjustRightInd w:val="0"/>
        <w:spacing w:after="0" w:line="360" w:lineRule="auto"/>
        <w:ind w:firstLine="709"/>
        <w:jc w:val="both"/>
        <w:rPr>
          <w:rFonts w:ascii="Arial" w:hAnsi="Arial" w:cs="Arial"/>
          <w:sz w:val="24"/>
          <w:szCs w:val="24"/>
        </w:rPr>
      </w:pPr>
      <w:r w:rsidRPr="0082744B">
        <w:rPr>
          <w:rFonts w:ascii="Arial" w:hAnsi="Arial" w:cs="Arial"/>
          <w:sz w:val="24"/>
          <w:szCs w:val="24"/>
        </w:rPr>
        <w:lastRenderedPageBreak/>
        <w:t xml:space="preserve">Ações dessa natureza, incluem a produção da </w:t>
      </w:r>
      <w:bookmarkStart w:id="33" w:name="_Hlk66712642"/>
      <w:r w:rsidRPr="0082744B">
        <w:rPr>
          <w:rFonts w:ascii="Arial" w:hAnsi="Arial" w:cs="Arial"/>
          <w:sz w:val="24"/>
          <w:szCs w:val="24"/>
        </w:rPr>
        <w:t xml:space="preserve">Revista Científica "Sociedade e Cultura", com dois números editados, em formato impresso, sob a editoria do Prof. Dr. José Manuel de Barros Dias, falecido em 2018. Em 2020, a revista passou a se chamar </w:t>
      </w:r>
      <w:r w:rsidRPr="00253945">
        <w:rPr>
          <w:rFonts w:ascii="Arial" w:hAnsi="Arial" w:cs="Arial"/>
          <w:sz w:val="24"/>
          <w:szCs w:val="24"/>
        </w:rPr>
        <w:t>RE</w:t>
      </w:r>
      <w:r w:rsidR="002673BE" w:rsidRPr="00253945">
        <w:rPr>
          <w:rFonts w:ascii="Arial" w:hAnsi="Arial" w:cs="Arial"/>
          <w:sz w:val="24"/>
          <w:szCs w:val="24"/>
        </w:rPr>
        <w:t>UNINA</w:t>
      </w:r>
      <w:r w:rsidRPr="00253945">
        <w:rPr>
          <w:rFonts w:ascii="Arial" w:hAnsi="Arial" w:cs="Arial"/>
          <w:sz w:val="24"/>
          <w:szCs w:val="24"/>
        </w:rPr>
        <w:t xml:space="preserve"> – Revista de Educação da Faculdade </w:t>
      </w:r>
      <w:r w:rsidR="00066C05" w:rsidRPr="00253945">
        <w:rPr>
          <w:rFonts w:ascii="Arial" w:hAnsi="Arial" w:cs="Arial"/>
          <w:sz w:val="24"/>
          <w:szCs w:val="24"/>
        </w:rPr>
        <w:t>Unina</w:t>
      </w:r>
      <w:r w:rsidRPr="0082744B">
        <w:rPr>
          <w:rFonts w:ascii="Arial" w:hAnsi="Arial" w:cs="Arial"/>
          <w:sz w:val="24"/>
          <w:szCs w:val="24"/>
        </w:rPr>
        <w:t xml:space="preserve">, tendo sua publicação no formato eletrônico, alocada na plataforma </w:t>
      </w:r>
      <w:r w:rsidRPr="00003AA8">
        <w:rPr>
          <w:rFonts w:ascii="Arial" w:hAnsi="Arial" w:cs="Arial"/>
          <w:i/>
          <w:iCs/>
          <w:sz w:val="24"/>
          <w:szCs w:val="24"/>
        </w:rPr>
        <w:t xml:space="preserve">Open </w:t>
      </w:r>
      <w:proofErr w:type="spellStart"/>
      <w:r w:rsidRPr="00003AA8">
        <w:rPr>
          <w:rFonts w:ascii="Arial" w:hAnsi="Arial" w:cs="Arial"/>
          <w:i/>
          <w:iCs/>
          <w:sz w:val="24"/>
          <w:szCs w:val="24"/>
        </w:rPr>
        <w:t>Journal</w:t>
      </w:r>
      <w:proofErr w:type="spellEnd"/>
      <w:r w:rsidRPr="00003AA8">
        <w:rPr>
          <w:rFonts w:ascii="Arial" w:hAnsi="Arial" w:cs="Arial"/>
          <w:i/>
          <w:iCs/>
          <w:sz w:val="24"/>
          <w:szCs w:val="24"/>
        </w:rPr>
        <w:t xml:space="preserve"> Systems</w:t>
      </w:r>
      <w:r w:rsidRPr="0082744B">
        <w:rPr>
          <w:rFonts w:ascii="Arial" w:hAnsi="Arial" w:cs="Arial"/>
          <w:sz w:val="24"/>
          <w:szCs w:val="24"/>
        </w:rPr>
        <w:t xml:space="preserve"> (OJS) e disponível do site da faculdade. Quanto ao conteúdo, observa-se a vocação à interdisciplinaridade da instituição, ao que corroboram os estudos realizados por docentes de diversos cursos e convidados externos. </w:t>
      </w:r>
    </w:p>
    <w:p w14:paraId="0D287A16" w14:textId="731C3B45" w:rsidR="00F237A1" w:rsidRDefault="007F1385" w:rsidP="007F1385">
      <w:pPr>
        <w:autoSpaceDE w:val="0"/>
        <w:autoSpaceDN w:val="0"/>
        <w:adjustRightInd w:val="0"/>
        <w:spacing w:after="0" w:line="360" w:lineRule="auto"/>
        <w:ind w:firstLine="709"/>
        <w:jc w:val="both"/>
        <w:rPr>
          <w:rFonts w:ascii="Arial" w:hAnsi="Arial" w:cs="Arial"/>
          <w:sz w:val="24"/>
          <w:szCs w:val="24"/>
        </w:rPr>
      </w:pPr>
      <w:r w:rsidRPr="0082744B">
        <w:rPr>
          <w:rFonts w:ascii="Arial" w:hAnsi="Arial" w:cs="Arial"/>
          <w:sz w:val="24"/>
          <w:szCs w:val="24"/>
        </w:rPr>
        <w:t xml:space="preserve">Ainda contemplando as ações para a produção científica, temos os </w:t>
      </w:r>
      <w:r w:rsidRPr="00A57CDB">
        <w:rPr>
          <w:rFonts w:ascii="Arial" w:hAnsi="Arial" w:cs="Arial"/>
          <w:b/>
          <w:bCs/>
          <w:sz w:val="24"/>
          <w:szCs w:val="24"/>
        </w:rPr>
        <w:t>Cadernos Acadêmicos</w:t>
      </w:r>
      <w:r w:rsidR="00A57CDB" w:rsidRPr="00A57CDB">
        <w:rPr>
          <w:rFonts w:ascii="Arial" w:hAnsi="Arial" w:cs="Arial"/>
          <w:b/>
          <w:bCs/>
          <w:sz w:val="24"/>
          <w:szCs w:val="24"/>
        </w:rPr>
        <w:t xml:space="preserve"> Unina (CAU)</w:t>
      </w:r>
      <w:r w:rsidRPr="0082744B">
        <w:rPr>
          <w:rFonts w:ascii="Arial" w:hAnsi="Arial" w:cs="Arial"/>
          <w:sz w:val="24"/>
          <w:szCs w:val="24"/>
        </w:rPr>
        <w:t>, os quais são produções de artigos resultantes dos T</w:t>
      </w:r>
      <w:r w:rsidR="00931528">
        <w:rPr>
          <w:rFonts w:ascii="Arial" w:hAnsi="Arial" w:cs="Arial"/>
          <w:sz w:val="24"/>
          <w:szCs w:val="24"/>
        </w:rPr>
        <w:t xml:space="preserve">rabalhos de </w:t>
      </w:r>
      <w:r w:rsidR="00F825F4" w:rsidRPr="0082744B">
        <w:rPr>
          <w:rFonts w:ascii="Arial" w:hAnsi="Arial" w:cs="Arial"/>
          <w:sz w:val="24"/>
          <w:szCs w:val="24"/>
        </w:rPr>
        <w:t>C</w:t>
      </w:r>
      <w:r w:rsidR="00931528">
        <w:rPr>
          <w:rFonts w:ascii="Arial" w:hAnsi="Arial" w:cs="Arial"/>
          <w:sz w:val="24"/>
          <w:szCs w:val="24"/>
        </w:rPr>
        <w:t xml:space="preserve">onclusão de </w:t>
      </w:r>
      <w:r w:rsidRPr="0082744B">
        <w:rPr>
          <w:rFonts w:ascii="Arial" w:hAnsi="Arial" w:cs="Arial"/>
          <w:sz w:val="24"/>
          <w:szCs w:val="24"/>
        </w:rPr>
        <w:t>C</w:t>
      </w:r>
      <w:r w:rsidR="00931528">
        <w:rPr>
          <w:rFonts w:ascii="Arial" w:hAnsi="Arial" w:cs="Arial"/>
          <w:sz w:val="24"/>
          <w:szCs w:val="24"/>
        </w:rPr>
        <w:t>urso</w:t>
      </w:r>
      <w:r w:rsidRPr="0082744B">
        <w:rPr>
          <w:rFonts w:ascii="Arial" w:hAnsi="Arial" w:cs="Arial"/>
          <w:sz w:val="24"/>
          <w:szCs w:val="24"/>
        </w:rPr>
        <w:t xml:space="preserve"> dos </w:t>
      </w:r>
      <w:r w:rsidR="00931528">
        <w:rPr>
          <w:rFonts w:ascii="Arial" w:hAnsi="Arial" w:cs="Arial"/>
          <w:sz w:val="24"/>
          <w:szCs w:val="24"/>
        </w:rPr>
        <w:t>estudantes de</w:t>
      </w:r>
      <w:r w:rsidRPr="0082744B">
        <w:rPr>
          <w:rFonts w:ascii="Arial" w:hAnsi="Arial" w:cs="Arial"/>
          <w:sz w:val="24"/>
          <w:szCs w:val="24"/>
        </w:rPr>
        <w:t xml:space="preserve"> </w:t>
      </w:r>
      <w:r w:rsidR="00931528">
        <w:rPr>
          <w:rFonts w:ascii="Arial" w:hAnsi="Arial" w:cs="Arial"/>
          <w:sz w:val="24"/>
          <w:szCs w:val="24"/>
        </w:rPr>
        <w:t>G</w:t>
      </w:r>
      <w:r w:rsidRPr="0082744B">
        <w:rPr>
          <w:rFonts w:ascii="Arial" w:hAnsi="Arial" w:cs="Arial"/>
          <w:sz w:val="24"/>
          <w:szCs w:val="24"/>
        </w:rPr>
        <w:t>radua</w:t>
      </w:r>
      <w:r w:rsidR="00931528">
        <w:rPr>
          <w:rFonts w:ascii="Arial" w:hAnsi="Arial" w:cs="Arial"/>
          <w:sz w:val="24"/>
          <w:szCs w:val="24"/>
        </w:rPr>
        <w:t>ção e Pós-graduação</w:t>
      </w:r>
      <w:r w:rsidRPr="0082744B">
        <w:rPr>
          <w:rFonts w:ascii="Arial" w:hAnsi="Arial" w:cs="Arial"/>
          <w:sz w:val="24"/>
          <w:szCs w:val="24"/>
        </w:rPr>
        <w:t xml:space="preserve"> </w:t>
      </w:r>
      <w:r w:rsidR="00931528" w:rsidRPr="00931528">
        <w:rPr>
          <w:rFonts w:ascii="Arial" w:hAnsi="Arial" w:cs="Arial"/>
          <w:i/>
          <w:iCs/>
          <w:sz w:val="24"/>
          <w:szCs w:val="24"/>
        </w:rPr>
        <w:t>latu sensu</w:t>
      </w:r>
      <w:r w:rsidR="00931528">
        <w:rPr>
          <w:rFonts w:ascii="Arial" w:hAnsi="Arial" w:cs="Arial"/>
          <w:sz w:val="24"/>
          <w:szCs w:val="24"/>
        </w:rPr>
        <w:t xml:space="preserve"> </w:t>
      </w:r>
      <w:r w:rsidRPr="0082744B">
        <w:rPr>
          <w:rFonts w:ascii="Arial" w:hAnsi="Arial" w:cs="Arial"/>
          <w:sz w:val="24"/>
          <w:szCs w:val="24"/>
        </w:rPr>
        <w:t xml:space="preserve">da faculdade, além do Boletim Informativo, que contempla </w:t>
      </w:r>
      <w:r w:rsidR="0013061D">
        <w:rPr>
          <w:rFonts w:ascii="Arial" w:hAnsi="Arial" w:cs="Arial"/>
          <w:sz w:val="24"/>
          <w:szCs w:val="24"/>
        </w:rPr>
        <w:t>reflexões e produções textuais elaboradas por docentes e alunos da comunidade acadêmica como um todo, contemplando discussões a respeito de diferentes temáticas.</w:t>
      </w:r>
    </w:p>
    <w:bookmarkEnd w:id="33"/>
    <w:p w14:paraId="6189BCA8" w14:textId="1F96EF69" w:rsidR="00E22979" w:rsidRPr="007F1385" w:rsidRDefault="007F1385" w:rsidP="007F1385">
      <w:pPr>
        <w:pStyle w:val="SemEspaamento"/>
        <w:spacing w:line="360" w:lineRule="auto"/>
        <w:ind w:firstLine="708"/>
        <w:jc w:val="both"/>
        <w:rPr>
          <w:rFonts w:ascii="Arial" w:hAnsi="Arial" w:cs="Arial"/>
          <w:sz w:val="24"/>
          <w:szCs w:val="24"/>
        </w:rPr>
      </w:pPr>
      <w:r w:rsidRPr="0082744B">
        <w:rPr>
          <w:rFonts w:ascii="Arial" w:hAnsi="Arial" w:cs="Arial"/>
          <w:sz w:val="24"/>
          <w:szCs w:val="24"/>
        </w:rPr>
        <w:t xml:space="preserve">A prática de iniciação científica, em implementação na Faculdade </w:t>
      </w:r>
      <w:r w:rsidR="00066C05" w:rsidRPr="00093247">
        <w:rPr>
          <w:rFonts w:ascii="Arial" w:hAnsi="Arial" w:cs="Arial"/>
          <w:sz w:val="24"/>
          <w:szCs w:val="24"/>
        </w:rPr>
        <w:t>U</w:t>
      </w:r>
      <w:r w:rsidR="00066C05">
        <w:rPr>
          <w:rFonts w:ascii="Arial" w:hAnsi="Arial" w:cs="Arial"/>
          <w:sz w:val="24"/>
          <w:szCs w:val="24"/>
        </w:rPr>
        <w:t>nina</w:t>
      </w:r>
      <w:r w:rsidRPr="0082744B">
        <w:rPr>
          <w:rFonts w:ascii="Arial" w:hAnsi="Arial" w:cs="Arial"/>
          <w:sz w:val="24"/>
          <w:szCs w:val="24"/>
        </w:rPr>
        <w:t>,</w:t>
      </w:r>
      <w:r w:rsidRPr="007F1385">
        <w:rPr>
          <w:rFonts w:ascii="Arial" w:hAnsi="Arial" w:cs="Arial"/>
          <w:sz w:val="24"/>
          <w:szCs w:val="24"/>
        </w:rPr>
        <w:t xml:space="preserve"> </w:t>
      </w:r>
      <w:r w:rsidR="00966CE4" w:rsidRPr="007F1385">
        <w:rPr>
          <w:rFonts w:ascii="Arial" w:eastAsia="SimSun" w:hAnsi="Arial" w:cs="Arial"/>
          <w:sz w:val="24"/>
          <w:szCs w:val="24"/>
        </w:rPr>
        <w:t xml:space="preserve">contemplará, inicialmente, práticas investigativas (estudo de caso, iniciação científica documental, iniciação científica </w:t>
      </w:r>
      <w:r w:rsidR="0064629C">
        <w:rPr>
          <w:rFonts w:ascii="Arial" w:eastAsia="SimSun" w:hAnsi="Arial" w:cs="Arial"/>
          <w:sz w:val="24"/>
          <w:szCs w:val="24"/>
        </w:rPr>
        <w:t>pela pesquisa-</w:t>
      </w:r>
      <w:r w:rsidR="00966CE4" w:rsidRPr="007F1385">
        <w:rPr>
          <w:rFonts w:ascii="Arial" w:eastAsia="SimSun" w:hAnsi="Arial" w:cs="Arial"/>
          <w:sz w:val="24"/>
          <w:szCs w:val="24"/>
        </w:rPr>
        <w:t xml:space="preserve">ação), integrantes da formação dos estudantes de graduação, sempre sob a orientação dos docentes. </w:t>
      </w:r>
    </w:p>
    <w:p w14:paraId="7C176E97" w14:textId="5B6960FE" w:rsidR="00E22979" w:rsidRDefault="00966CE4">
      <w:pPr>
        <w:autoSpaceDE w:val="0"/>
        <w:autoSpaceDN w:val="0"/>
        <w:adjustRightInd w:val="0"/>
        <w:spacing w:after="0" w:line="360" w:lineRule="auto"/>
        <w:ind w:firstLine="709"/>
        <w:jc w:val="both"/>
        <w:rPr>
          <w:rFonts w:ascii="Arial" w:eastAsia="SimSun" w:hAnsi="Arial" w:cs="Arial"/>
          <w:sz w:val="24"/>
          <w:szCs w:val="24"/>
        </w:rPr>
      </w:pPr>
      <w:r>
        <w:rPr>
          <w:rFonts w:ascii="Arial" w:eastAsia="SimSun" w:hAnsi="Arial" w:cs="Arial"/>
          <w:sz w:val="24"/>
          <w:szCs w:val="24"/>
        </w:rPr>
        <w:t xml:space="preserve">Os trabalhos coletivos e de integração se constituem em procedimentos pedagógicos essenciais para o ensino de qualidade e para a formação adequada de futuros profissionais que devem ser estimulados ao trabalho interdisciplinar, participando de grupos de estudo, investigação, experimento e autoaprendizagem. A adequação e a regulamentação dos discentes da Instituição está delineada e definida por deliberação do Conselho </w:t>
      </w:r>
      <w:r w:rsidR="00065F89">
        <w:rPr>
          <w:rFonts w:ascii="Arial" w:eastAsia="SimSun" w:hAnsi="Arial" w:cs="Arial"/>
          <w:sz w:val="24"/>
          <w:szCs w:val="24"/>
        </w:rPr>
        <w:t>Superior</w:t>
      </w:r>
      <w:r>
        <w:rPr>
          <w:rFonts w:ascii="Arial" w:eastAsia="SimSun" w:hAnsi="Arial" w:cs="Arial"/>
          <w:sz w:val="24"/>
          <w:szCs w:val="24"/>
        </w:rPr>
        <w:t xml:space="preserve">, ouvidas as instâncias de gestão participativa, quando couber. </w:t>
      </w:r>
    </w:p>
    <w:p w14:paraId="29FA96D6" w14:textId="41995E24" w:rsidR="00E22979" w:rsidRDefault="00966CE4">
      <w:pPr>
        <w:autoSpaceDE w:val="0"/>
        <w:autoSpaceDN w:val="0"/>
        <w:adjustRightInd w:val="0"/>
        <w:spacing w:after="0" w:line="360" w:lineRule="auto"/>
        <w:ind w:firstLine="709"/>
        <w:jc w:val="both"/>
        <w:rPr>
          <w:rFonts w:ascii="Arial" w:eastAsia="SimSun" w:hAnsi="Arial" w:cs="Arial"/>
          <w:sz w:val="24"/>
          <w:szCs w:val="24"/>
        </w:rPr>
      </w:pPr>
      <w:r>
        <w:rPr>
          <w:rFonts w:ascii="Arial" w:eastAsia="SimSun" w:hAnsi="Arial" w:cs="Arial"/>
          <w:sz w:val="24"/>
          <w:szCs w:val="24"/>
        </w:rPr>
        <w:t xml:space="preserve">A iniciação científica vincula-se diretamente às políticas de ensino elucidadas anteriormente e suas diretrizes visam: </w:t>
      </w:r>
    </w:p>
    <w:p w14:paraId="33BD558F" w14:textId="77777777" w:rsidR="001341A3" w:rsidRPr="001341A3" w:rsidRDefault="001341A3" w:rsidP="001341A3">
      <w:pPr>
        <w:pStyle w:val="SemEspaamento"/>
      </w:pPr>
    </w:p>
    <w:p w14:paraId="0D794C83" w14:textId="77777777" w:rsidR="00E22979" w:rsidRDefault="00966CE4" w:rsidP="00A71FCD">
      <w:pPr>
        <w:numPr>
          <w:ilvl w:val="0"/>
          <w:numId w:val="13"/>
        </w:numPr>
        <w:autoSpaceDE w:val="0"/>
        <w:autoSpaceDN w:val="0"/>
        <w:adjustRightInd w:val="0"/>
        <w:spacing w:after="13" w:line="360" w:lineRule="auto"/>
        <w:jc w:val="both"/>
        <w:rPr>
          <w:rFonts w:ascii="Arial" w:eastAsia="SimSun" w:hAnsi="Arial" w:cs="Arial"/>
          <w:sz w:val="24"/>
          <w:szCs w:val="24"/>
        </w:rPr>
      </w:pPr>
      <w:r>
        <w:rPr>
          <w:rFonts w:ascii="Arial" w:eastAsia="SimSun" w:hAnsi="Arial" w:cs="Arial"/>
          <w:sz w:val="24"/>
          <w:szCs w:val="24"/>
        </w:rPr>
        <w:t xml:space="preserve">Incentivar a participação discente e docente; </w:t>
      </w:r>
    </w:p>
    <w:p w14:paraId="0178FCFC" w14:textId="77777777" w:rsidR="00E22979" w:rsidRDefault="00966CE4" w:rsidP="00A71FCD">
      <w:pPr>
        <w:numPr>
          <w:ilvl w:val="0"/>
          <w:numId w:val="13"/>
        </w:numPr>
        <w:autoSpaceDE w:val="0"/>
        <w:autoSpaceDN w:val="0"/>
        <w:adjustRightInd w:val="0"/>
        <w:spacing w:after="13" w:line="360" w:lineRule="auto"/>
        <w:jc w:val="both"/>
        <w:rPr>
          <w:rFonts w:ascii="Arial" w:eastAsia="SimSun" w:hAnsi="Arial" w:cs="Arial"/>
          <w:sz w:val="24"/>
          <w:szCs w:val="24"/>
        </w:rPr>
      </w:pPr>
      <w:r>
        <w:rPr>
          <w:rFonts w:ascii="Arial" w:eastAsia="SimSun" w:hAnsi="Arial" w:cs="Arial"/>
          <w:sz w:val="24"/>
          <w:szCs w:val="24"/>
        </w:rPr>
        <w:t>Fortalecer os grupos de iniciação científica para fomentar as intenções de pesquisa dos professores e as atividades dos estudantes de graduação e pós-graduação;</w:t>
      </w:r>
    </w:p>
    <w:p w14:paraId="198DF64A" w14:textId="77777777" w:rsidR="00E22979" w:rsidRDefault="00966CE4" w:rsidP="00A71FCD">
      <w:pPr>
        <w:numPr>
          <w:ilvl w:val="0"/>
          <w:numId w:val="13"/>
        </w:numPr>
        <w:autoSpaceDE w:val="0"/>
        <w:autoSpaceDN w:val="0"/>
        <w:adjustRightInd w:val="0"/>
        <w:spacing w:after="13" w:line="360" w:lineRule="auto"/>
        <w:jc w:val="both"/>
        <w:rPr>
          <w:rFonts w:ascii="Arial" w:eastAsia="SimSun" w:hAnsi="Arial" w:cs="Arial"/>
          <w:sz w:val="24"/>
          <w:szCs w:val="24"/>
        </w:rPr>
      </w:pPr>
      <w:r>
        <w:rPr>
          <w:rFonts w:ascii="Arial" w:eastAsia="SimSun" w:hAnsi="Arial" w:cs="Arial"/>
          <w:sz w:val="24"/>
          <w:szCs w:val="24"/>
        </w:rPr>
        <w:lastRenderedPageBreak/>
        <w:t xml:space="preserve">Desenvolvimento de estudos e iniciação científica além de produção de materiais didático e pedagógico com a participação docente e discente; </w:t>
      </w:r>
    </w:p>
    <w:p w14:paraId="762E24D6" w14:textId="77777777" w:rsidR="00E22979" w:rsidRDefault="00966CE4" w:rsidP="00A71FCD">
      <w:pPr>
        <w:numPr>
          <w:ilvl w:val="0"/>
          <w:numId w:val="13"/>
        </w:numPr>
        <w:autoSpaceDE w:val="0"/>
        <w:autoSpaceDN w:val="0"/>
        <w:adjustRightInd w:val="0"/>
        <w:spacing w:after="13" w:line="360" w:lineRule="auto"/>
        <w:jc w:val="both"/>
        <w:rPr>
          <w:rFonts w:ascii="Arial" w:eastAsia="SimSun" w:hAnsi="Arial" w:cs="Arial"/>
          <w:sz w:val="24"/>
          <w:szCs w:val="24"/>
        </w:rPr>
      </w:pPr>
      <w:r>
        <w:rPr>
          <w:rFonts w:ascii="Arial" w:eastAsia="SimSun" w:hAnsi="Arial" w:cs="Arial"/>
          <w:sz w:val="24"/>
          <w:szCs w:val="24"/>
        </w:rPr>
        <w:t xml:space="preserve">Divulgar e mobilizar atividades resultantes das produções e estudos realizados no âmbito de cada grupo de iniciação científica; </w:t>
      </w:r>
    </w:p>
    <w:p w14:paraId="634814AC" w14:textId="77777777" w:rsidR="00E22979" w:rsidRDefault="00966CE4" w:rsidP="00A71FCD">
      <w:pPr>
        <w:numPr>
          <w:ilvl w:val="0"/>
          <w:numId w:val="13"/>
        </w:numPr>
        <w:autoSpaceDE w:val="0"/>
        <w:autoSpaceDN w:val="0"/>
        <w:adjustRightInd w:val="0"/>
        <w:spacing w:after="13" w:line="360" w:lineRule="auto"/>
        <w:jc w:val="both"/>
        <w:rPr>
          <w:rFonts w:ascii="Arial" w:eastAsia="SimSun" w:hAnsi="Arial" w:cs="Arial"/>
          <w:sz w:val="24"/>
          <w:szCs w:val="24"/>
        </w:rPr>
      </w:pPr>
      <w:r>
        <w:rPr>
          <w:rFonts w:ascii="Arial" w:eastAsia="SimSun" w:hAnsi="Arial" w:cs="Arial"/>
          <w:sz w:val="24"/>
          <w:szCs w:val="24"/>
        </w:rPr>
        <w:t xml:space="preserve">Divulgar os resultados da iniciação científica realizadas, por meio da </w:t>
      </w:r>
      <w:r w:rsidRPr="00CD52E4">
        <w:rPr>
          <w:rFonts w:ascii="Arial" w:eastAsia="SimSun" w:hAnsi="Arial" w:cs="Arial"/>
          <w:sz w:val="24"/>
          <w:szCs w:val="24"/>
        </w:rPr>
        <w:t>revista científica da IES, em</w:t>
      </w:r>
      <w:r>
        <w:rPr>
          <w:rFonts w:ascii="Arial" w:eastAsia="SimSun" w:hAnsi="Arial" w:cs="Arial"/>
          <w:sz w:val="24"/>
          <w:szCs w:val="24"/>
        </w:rPr>
        <w:t xml:space="preserve"> periódicos institucionais e em outros materiais de circulação nacional ou estrangeira, visando a conquista e o reconhecimento da qualidade da iniciação científica;</w:t>
      </w:r>
    </w:p>
    <w:p w14:paraId="5F4DF482" w14:textId="77777777" w:rsidR="00E22979" w:rsidRDefault="00966CE4" w:rsidP="00A71FCD">
      <w:pPr>
        <w:numPr>
          <w:ilvl w:val="0"/>
          <w:numId w:val="13"/>
        </w:numPr>
        <w:autoSpaceDE w:val="0"/>
        <w:autoSpaceDN w:val="0"/>
        <w:adjustRightInd w:val="0"/>
        <w:spacing w:after="13" w:line="360" w:lineRule="auto"/>
        <w:jc w:val="both"/>
        <w:rPr>
          <w:rFonts w:ascii="Arial" w:eastAsia="SimSun" w:hAnsi="Arial" w:cs="Arial"/>
          <w:sz w:val="24"/>
          <w:szCs w:val="24"/>
        </w:rPr>
      </w:pPr>
      <w:r>
        <w:rPr>
          <w:rFonts w:ascii="Arial" w:eastAsia="SimSun" w:hAnsi="Arial" w:cs="Arial"/>
          <w:sz w:val="24"/>
          <w:szCs w:val="24"/>
        </w:rPr>
        <w:t>Fomentar intercâmbios com instituições científicas, buscando incentivar contatos entre iniciação científica e o desenvolvimento de projetos comuns;</w:t>
      </w:r>
    </w:p>
    <w:p w14:paraId="4CA9F9E4" w14:textId="63180973" w:rsidR="00E22979" w:rsidRDefault="00966CE4" w:rsidP="00A71FCD">
      <w:pPr>
        <w:numPr>
          <w:ilvl w:val="0"/>
          <w:numId w:val="13"/>
        </w:numPr>
        <w:autoSpaceDE w:val="0"/>
        <w:autoSpaceDN w:val="0"/>
        <w:adjustRightInd w:val="0"/>
        <w:spacing w:after="13" w:line="360" w:lineRule="auto"/>
        <w:jc w:val="both"/>
        <w:rPr>
          <w:rFonts w:ascii="Arial" w:eastAsia="SimSun" w:hAnsi="Arial" w:cs="Arial"/>
          <w:sz w:val="24"/>
          <w:szCs w:val="24"/>
        </w:rPr>
      </w:pPr>
      <w:r>
        <w:rPr>
          <w:rFonts w:ascii="Arial" w:eastAsia="SimSun" w:hAnsi="Arial" w:cs="Arial"/>
          <w:sz w:val="24"/>
          <w:szCs w:val="24"/>
        </w:rPr>
        <w:t xml:space="preserve">Realizar simpósios </w:t>
      </w:r>
      <w:r w:rsidR="00243FFB">
        <w:rPr>
          <w:rFonts w:ascii="Arial" w:eastAsia="SimSun" w:hAnsi="Arial" w:cs="Arial"/>
          <w:sz w:val="24"/>
          <w:szCs w:val="24"/>
        </w:rPr>
        <w:t xml:space="preserve">e congressos </w:t>
      </w:r>
      <w:r>
        <w:rPr>
          <w:rFonts w:ascii="Arial" w:eastAsia="SimSun" w:hAnsi="Arial" w:cs="Arial"/>
          <w:sz w:val="24"/>
          <w:szCs w:val="24"/>
        </w:rPr>
        <w:t xml:space="preserve">destinados ao debate de temas científicos utilizando videoconferência, videoaulas e fóruns de discussões; </w:t>
      </w:r>
    </w:p>
    <w:p w14:paraId="2FE4716D" w14:textId="77777777" w:rsidR="00E22979" w:rsidRDefault="00966CE4" w:rsidP="00A71FCD">
      <w:pPr>
        <w:numPr>
          <w:ilvl w:val="0"/>
          <w:numId w:val="13"/>
        </w:numPr>
        <w:autoSpaceDE w:val="0"/>
        <w:autoSpaceDN w:val="0"/>
        <w:adjustRightInd w:val="0"/>
        <w:spacing w:after="13" w:line="360" w:lineRule="auto"/>
        <w:jc w:val="both"/>
        <w:rPr>
          <w:rFonts w:ascii="Arial" w:eastAsia="SimSun" w:hAnsi="Arial" w:cs="Arial"/>
          <w:sz w:val="24"/>
          <w:szCs w:val="24"/>
        </w:rPr>
      </w:pPr>
      <w:r>
        <w:rPr>
          <w:rFonts w:ascii="Arial" w:eastAsia="SimSun" w:hAnsi="Arial" w:cs="Arial"/>
          <w:sz w:val="24"/>
          <w:szCs w:val="24"/>
        </w:rPr>
        <w:t xml:space="preserve">Implantação de núcleos temáticos de estudos; </w:t>
      </w:r>
    </w:p>
    <w:p w14:paraId="69E03504" w14:textId="77777777" w:rsidR="00E22979" w:rsidRDefault="00966CE4" w:rsidP="00A71FCD">
      <w:pPr>
        <w:numPr>
          <w:ilvl w:val="0"/>
          <w:numId w:val="13"/>
        </w:numPr>
        <w:autoSpaceDE w:val="0"/>
        <w:autoSpaceDN w:val="0"/>
        <w:adjustRightInd w:val="0"/>
        <w:spacing w:after="13" w:line="360" w:lineRule="auto"/>
        <w:jc w:val="both"/>
        <w:rPr>
          <w:rFonts w:ascii="Arial" w:eastAsia="SimSun" w:hAnsi="Arial" w:cs="Arial"/>
          <w:sz w:val="24"/>
          <w:szCs w:val="24"/>
        </w:rPr>
      </w:pPr>
      <w:r>
        <w:rPr>
          <w:rFonts w:ascii="Arial" w:eastAsia="SimSun" w:hAnsi="Arial" w:cs="Arial"/>
          <w:sz w:val="24"/>
          <w:szCs w:val="24"/>
        </w:rPr>
        <w:t>Ampliar e atualizar a biblioteca física e virtual da Instituição.</w:t>
      </w:r>
    </w:p>
    <w:p w14:paraId="595ED329" w14:textId="77777777" w:rsidR="00E22979" w:rsidRDefault="00966CE4" w:rsidP="00A71FCD">
      <w:pPr>
        <w:numPr>
          <w:ilvl w:val="0"/>
          <w:numId w:val="13"/>
        </w:numPr>
        <w:autoSpaceDE w:val="0"/>
        <w:autoSpaceDN w:val="0"/>
        <w:adjustRightInd w:val="0"/>
        <w:spacing w:after="13" w:line="360" w:lineRule="auto"/>
        <w:jc w:val="both"/>
        <w:rPr>
          <w:rFonts w:ascii="Arial" w:eastAsia="SimSun" w:hAnsi="Arial" w:cs="Arial"/>
          <w:sz w:val="24"/>
          <w:szCs w:val="24"/>
        </w:rPr>
      </w:pPr>
      <w:r>
        <w:rPr>
          <w:rFonts w:ascii="Arial" w:eastAsia="SimSun" w:hAnsi="Arial" w:cs="Arial"/>
          <w:sz w:val="24"/>
          <w:szCs w:val="24"/>
        </w:rPr>
        <w:t>Consolidar estudos nas áreas dos direitos humanos, diversidade étnica, meio ambiente e sustentabilidade.</w:t>
      </w:r>
    </w:p>
    <w:p w14:paraId="25D7BDA3" w14:textId="77777777" w:rsidR="00E22979" w:rsidRPr="004D1F19" w:rsidRDefault="00966CE4">
      <w:pPr>
        <w:keepNext/>
        <w:keepLines/>
        <w:spacing w:before="300" w:after="300" w:line="360" w:lineRule="auto"/>
        <w:outlineLvl w:val="2"/>
        <w:rPr>
          <w:rFonts w:ascii="Arial" w:eastAsia="SimSun" w:hAnsi="Arial" w:cs="Times New Roman"/>
          <w:bCs/>
          <w:sz w:val="24"/>
          <w:lang w:eastAsia="pt-BR"/>
        </w:rPr>
      </w:pPr>
      <w:bookmarkStart w:id="34" w:name="_Toc21687200"/>
      <w:bookmarkStart w:id="35" w:name="_Toc19089888"/>
      <w:bookmarkStart w:id="36" w:name="_Toc48660139"/>
      <w:r w:rsidRPr="004D1F19">
        <w:rPr>
          <w:rFonts w:ascii="Arial" w:eastAsia="SimSun" w:hAnsi="Arial" w:cs="Times New Roman"/>
          <w:bCs/>
          <w:sz w:val="24"/>
          <w:lang w:val="en-US" w:eastAsia="pt-BR"/>
        </w:rPr>
        <w:t xml:space="preserve">3.1.3 </w:t>
      </w:r>
      <w:r w:rsidRPr="004D1F19">
        <w:rPr>
          <w:rFonts w:ascii="Arial" w:eastAsia="SimSun" w:hAnsi="Arial" w:cs="Times New Roman"/>
          <w:bCs/>
          <w:sz w:val="24"/>
          <w:lang w:eastAsia="pt-BR"/>
        </w:rPr>
        <w:t>Políticas Institucionais no âmbito do curso</w:t>
      </w:r>
      <w:bookmarkEnd w:id="34"/>
      <w:bookmarkEnd w:id="35"/>
      <w:bookmarkEnd w:id="36"/>
    </w:p>
    <w:p w14:paraId="6092E5B6" w14:textId="334C91A0" w:rsidR="00E22979" w:rsidRDefault="00966CE4">
      <w:pPr>
        <w:spacing w:after="0" w:line="360" w:lineRule="auto"/>
        <w:ind w:firstLine="708"/>
        <w:jc w:val="both"/>
        <w:rPr>
          <w:rFonts w:ascii="Arial" w:eastAsia="SimSun" w:hAnsi="Arial" w:cs="Arial"/>
          <w:sz w:val="24"/>
          <w:szCs w:val="24"/>
        </w:rPr>
      </w:pPr>
      <w:r w:rsidRPr="00CE1D32">
        <w:rPr>
          <w:rFonts w:ascii="Arial" w:eastAsia="SimSun" w:hAnsi="Arial" w:cs="Arial"/>
          <w:sz w:val="24"/>
          <w:szCs w:val="24"/>
        </w:rPr>
        <w:t xml:space="preserve">A </w:t>
      </w:r>
      <w:r w:rsidR="00E672D8">
        <w:rPr>
          <w:rFonts w:ascii="Arial" w:eastAsia="SimSun" w:hAnsi="Arial" w:cs="Arial"/>
          <w:sz w:val="24"/>
          <w:szCs w:val="24"/>
        </w:rPr>
        <w:t xml:space="preserve">Faculdade </w:t>
      </w:r>
      <w:r w:rsidR="00066C05" w:rsidRPr="00093247">
        <w:rPr>
          <w:rFonts w:ascii="Arial" w:hAnsi="Arial" w:cs="Arial"/>
          <w:sz w:val="24"/>
          <w:szCs w:val="24"/>
        </w:rPr>
        <w:t>U</w:t>
      </w:r>
      <w:r w:rsidR="00066C05">
        <w:rPr>
          <w:rFonts w:ascii="Arial" w:hAnsi="Arial" w:cs="Arial"/>
          <w:sz w:val="24"/>
          <w:szCs w:val="24"/>
        </w:rPr>
        <w:t>nina</w:t>
      </w:r>
      <w:r w:rsidRPr="00CE1D32">
        <w:rPr>
          <w:rFonts w:ascii="Arial" w:eastAsia="SimSun" w:hAnsi="Arial" w:cs="Arial"/>
          <w:sz w:val="24"/>
          <w:szCs w:val="24"/>
        </w:rPr>
        <w:t xml:space="preserve"> estabeleceu na área d</w:t>
      </w:r>
      <w:r w:rsidR="004D1F19">
        <w:rPr>
          <w:rFonts w:ascii="Arial" w:eastAsia="SimSun" w:hAnsi="Arial" w:cs="Arial"/>
          <w:sz w:val="24"/>
          <w:szCs w:val="24"/>
        </w:rPr>
        <w:t>a</w:t>
      </w:r>
      <w:r w:rsidRPr="00CE1D32">
        <w:rPr>
          <w:rFonts w:ascii="Arial" w:eastAsia="SimSun" w:hAnsi="Arial" w:cs="Arial"/>
          <w:sz w:val="24"/>
          <w:szCs w:val="24"/>
        </w:rPr>
        <w:t xml:space="preserve"> </w:t>
      </w:r>
      <w:r w:rsidR="00E672D8">
        <w:rPr>
          <w:rFonts w:ascii="Arial" w:eastAsia="SimSun" w:hAnsi="Arial" w:cs="Arial"/>
          <w:sz w:val="24"/>
          <w:szCs w:val="24"/>
        </w:rPr>
        <w:t>educação</w:t>
      </w:r>
      <w:r w:rsidRPr="00CE1D32">
        <w:rPr>
          <w:rFonts w:ascii="Arial" w:eastAsia="SimSun" w:hAnsi="Arial" w:cs="Arial"/>
          <w:sz w:val="24"/>
          <w:szCs w:val="24"/>
        </w:rPr>
        <w:t xml:space="preserve"> a visão da promoção e condução de políticas pedagógicas alinhadas com a autonomia</w:t>
      </w:r>
      <w:r>
        <w:rPr>
          <w:rFonts w:ascii="Arial" w:eastAsia="SimSun" w:hAnsi="Arial" w:cs="Arial"/>
          <w:sz w:val="24"/>
          <w:szCs w:val="24"/>
        </w:rPr>
        <w:t xml:space="preserve"> e com a cooperação, de forma a reduzir as desigualdades e a valorizar a diversidade, propiciando o acesso aos meios tecnológicos. A disponibilização de profissionais, recursos e equipamentos que favoreçam a aquisição e a construção de conhecimentos são prerrogativas que a </w:t>
      </w:r>
      <w:r w:rsidR="0074533F">
        <w:rPr>
          <w:rFonts w:ascii="Arial" w:eastAsia="SimSun" w:hAnsi="Arial" w:cs="Arial"/>
          <w:sz w:val="24"/>
          <w:szCs w:val="24"/>
        </w:rPr>
        <w:t xml:space="preserve">Faculdade </w:t>
      </w:r>
      <w:r w:rsidR="00066C05" w:rsidRPr="00093247">
        <w:rPr>
          <w:rFonts w:ascii="Arial" w:hAnsi="Arial" w:cs="Arial"/>
          <w:sz w:val="24"/>
          <w:szCs w:val="24"/>
        </w:rPr>
        <w:t>U</w:t>
      </w:r>
      <w:r w:rsidR="00066C05">
        <w:rPr>
          <w:rFonts w:ascii="Arial" w:hAnsi="Arial" w:cs="Arial"/>
          <w:sz w:val="24"/>
          <w:szCs w:val="24"/>
        </w:rPr>
        <w:t>nina</w:t>
      </w:r>
      <w:r>
        <w:rPr>
          <w:rFonts w:ascii="Arial" w:eastAsia="SimSun" w:hAnsi="Arial" w:cs="Arial"/>
          <w:sz w:val="24"/>
          <w:szCs w:val="24"/>
        </w:rPr>
        <w:t xml:space="preserve"> julga imprescindíveis para a formação de seus estudantes, consolidando estudos nas áreas dos direitos humanos, diversidade étnica, meio ambiente e sustentabilidade.</w:t>
      </w:r>
    </w:p>
    <w:p w14:paraId="05C39BBC" w14:textId="166E63C0" w:rsidR="00E672D8" w:rsidRDefault="00E672D8" w:rsidP="00E672D8">
      <w:pPr>
        <w:autoSpaceDE w:val="0"/>
        <w:autoSpaceDN w:val="0"/>
        <w:adjustRightInd w:val="0"/>
        <w:spacing w:after="0" w:line="360" w:lineRule="auto"/>
        <w:ind w:firstLine="708"/>
        <w:jc w:val="both"/>
        <w:rPr>
          <w:rFonts w:ascii="Arial" w:eastAsia="SimSun" w:hAnsi="Arial" w:cs="Arial"/>
          <w:color w:val="000000"/>
          <w:sz w:val="24"/>
          <w:szCs w:val="24"/>
          <w:lang w:eastAsia="pt-BR"/>
        </w:rPr>
      </w:pPr>
      <w:r>
        <w:rPr>
          <w:rFonts w:ascii="Arial" w:eastAsia="SimSun" w:hAnsi="Arial" w:cs="Arial"/>
          <w:color w:val="000000"/>
          <w:sz w:val="24"/>
          <w:szCs w:val="24"/>
          <w:lang w:eastAsia="pt-BR"/>
        </w:rPr>
        <w:t xml:space="preserve">O curso de Licenciatura em História da </w:t>
      </w:r>
      <w:r w:rsidR="007840DE">
        <w:rPr>
          <w:rFonts w:ascii="Arial" w:eastAsia="SimSun" w:hAnsi="Arial" w:cs="Arial"/>
          <w:color w:val="000000"/>
          <w:sz w:val="24"/>
          <w:szCs w:val="24"/>
          <w:lang w:eastAsia="pt-BR"/>
        </w:rPr>
        <w:t xml:space="preserve">Faculdade </w:t>
      </w:r>
      <w:r>
        <w:rPr>
          <w:rFonts w:ascii="Arial" w:hAnsi="Arial" w:cs="Arial"/>
          <w:sz w:val="24"/>
          <w:szCs w:val="24"/>
        </w:rPr>
        <w:t>Unina</w:t>
      </w:r>
      <w:r>
        <w:rPr>
          <w:rFonts w:ascii="Arial" w:eastAsia="SimSun" w:hAnsi="Arial" w:cs="Arial"/>
          <w:color w:val="000000"/>
          <w:sz w:val="24"/>
          <w:szCs w:val="24"/>
          <w:lang w:eastAsia="pt-BR"/>
        </w:rPr>
        <w:t xml:space="preserve"> foi criado atendendo as Diretrizes Curriculares dos cursos de graduação </w:t>
      </w:r>
      <w:r>
        <w:rPr>
          <w:rFonts w:ascii="Arial" w:eastAsia="SimSun" w:hAnsi="Arial" w:cs="Arial"/>
          <w:color w:val="000000"/>
          <w:sz w:val="24"/>
          <w:szCs w:val="24"/>
          <w:lang w:val="en-US" w:eastAsia="pt-BR"/>
        </w:rPr>
        <w:t xml:space="preserve">que se subordina essa </w:t>
      </w:r>
      <w:r>
        <w:rPr>
          <w:rFonts w:ascii="Arial" w:eastAsia="SimSun" w:hAnsi="Arial" w:cs="Arial"/>
          <w:color w:val="000000"/>
          <w:sz w:val="24"/>
          <w:szCs w:val="24"/>
          <w:lang w:eastAsia="pt-BR"/>
        </w:rPr>
        <w:t xml:space="preserve">IES. Além disso, o ensino de graduação da </w:t>
      </w:r>
      <w:r w:rsidR="007840DE">
        <w:rPr>
          <w:rFonts w:ascii="Arial" w:eastAsia="SimSun" w:hAnsi="Arial" w:cs="Arial"/>
          <w:color w:val="000000"/>
          <w:sz w:val="24"/>
          <w:szCs w:val="24"/>
          <w:lang w:eastAsia="pt-BR"/>
        </w:rPr>
        <w:t>F</w:t>
      </w:r>
      <w:r>
        <w:rPr>
          <w:rFonts w:ascii="Arial" w:eastAsia="SimSun" w:hAnsi="Arial" w:cs="Arial"/>
          <w:color w:val="000000"/>
          <w:sz w:val="24"/>
          <w:szCs w:val="24"/>
          <w:lang w:eastAsia="pt-BR"/>
        </w:rPr>
        <w:t xml:space="preserve">aculdade tem como base um conjunto de resoluções internas, que estabelece as </w:t>
      </w:r>
      <w:r w:rsidR="007840DE">
        <w:rPr>
          <w:rFonts w:ascii="Arial" w:eastAsia="SimSun" w:hAnsi="Arial" w:cs="Arial"/>
          <w:color w:val="000000"/>
          <w:sz w:val="24"/>
          <w:szCs w:val="24"/>
          <w:lang w:eastAsia="pt-BR"/>
        </w:rPr>
        <w:t xml:space="preserve">Normas Básicas da Graduação </w:t>
      </w:r>
      <w:r>
        <w:rPr>
          <w:rFonts w:ascii="Arial" w:eastAsia="SimSun" w:hAnsi="Arial" w:cs="Arial"/>
          <w:color w:val="000000"/>
          <w:sz w:val="24"/>
          <w:szCs w:val="24"/>
          <w:lang w:eastAsia="pt-BR"/>
        </w:rPr>
        <w:t xml:space="preserve">na Faculdade </w:t>
      </w:r>
      <w:r>
        <w:rPr>
          <w:rFonts w:ascii="Arial" w:hAnsi="Arial" w:cs="Arial"/>
          <w:sz w:val="24"/>
          <w:szCs w:val="24"/>
        </w:rPr>
        <w:t>Unina</w:t>
      </w:r>
      <w:r>
        <w:rPr>
          <w:rFonts w:ascii="Arial" w:eastAsia="SimSun" w:hAnsi="Arial" w:cs="Arial"/>
          <w:color w:val="000000"/>
          <w:sz w:val="24"/>
          <w:szCs w:val="24"/>
          <w:lang w:eastAsia="pt-BR"/>
        </w:rPr>
        <w:t xml:space="preserve">, bem como o controle e o registro das suas </w:t>
      </w:r>
      <w:r>
        <w:rPr>
          <w:rFonts w:ascii="Arial" w:eastAsia="SimSun" w:hAnsi="Arial" w:cs="Arial"/>
          <w:color w:val="000000"/>
          <w:sz w:val="24"/>
          <w:szCs w:val="24"/>
          <w:lang w:eastAsia="pt-BR"/>
        </w:rPr>
        <w:lastRenderedPageBreak/>
        <w:t>atividades acadêmicas, a de maior destaque</w:t>
      </w:r>
      <w:r w:rsidRPr="00B25B0B">
        <w:rPr>
          <w:rFonts w:ascii="Arial" w:eastAsia="SimSun" w:hAnsi="Arial" w:cs="Arial"/>
          <w:color w:val="000000"/>
          <w:sz w:val="24"/>
          <w:szCs w:val="24"/>
          <w:lang w:eastAsia="pt-BR"/>
        </w:rPr>
        <w:t xml:space="preserve">. E, atualmente, com a aprovação do Plano de Desenvolvimento Institucional (que inclui o Projeto Pedagógico Institucional – PPI) da </w:t>
      </w:r>
      <w:r>
        <w:rPr>
          <w:rFonts w:ascii="Arial" w:hAnsi="Arial" w:cs="Arial"/>
          <w:sz w:val="24"/>
          <w:szCs w:val="24"/>
        </w:rPr>
        <w:t>Unina</w:t>
      </w:r>
      <w:r w:rsidRPr="00B25B0B">
        <w:rPr>
          <w:rFonts w:ascii="Arial" w:eastAsia="SimSun" w:hAnsi="Arial" w:cs="Arial"/>
          <w:color w:val="000000"/>
          <w:sz w:val="24"/>
          <w:szCs w:val="24"/>
          <w:lang w:eastAsia="pt-BR"/>
        </w:rPr>
        <w:t>, todos os cursos passam a ter as ações políticas</w:t>
      </w:r>
      <w:r>
        <w:rPr>
          <w:rFonts w:ascii="Arial" w:eastAsia="SimSun" w:hAnsi="Arial" w:cs="Arial"/>
          <w:color w:val="000000"/>
          <w:sz w:val="24"/>
          <w:szCs w:val="24"/>
          <w:lang w:eastAsia="pt-BR"/>
        </w:rPr>
        <w:t xml:space="preserve"> institucionais norteadas por essa Decisão.</w:t>
      </w:r>
    </w:p>
    <w:p w14:paraId="2FC9776C" w14:textId="3C3A3478" w:rsidR="00E672D8" w:rsidRPr="00E672D8" w:rsidRDefault="00E672D8" w:rsidP="00E672D8">
      <w:pPr>
        <w:pStyle w:val="SemEspaamento"/>
      </w:pPr>
    </w:p>
    <w:p w14:paraId="7E836C9A" w14:textId="77777777" w:rsidR="00E22979" w:rsidRDefault="00E22979">
      <w:pPr>
        <w:spacing w:after="0"/>
        <w:rPr>
          <w:rFonts w:ascii="Arial" w:hAnsi="Arial" w:cs="Arial"/>
          <w:b/>
          <w:sz w:val="24"/>
        </w:rPr>
      </w:pPr>
      <w:bookmarkStart w:id="37" w:name="_Toc484451993"/>
    </w:p>
    <w:p w14:paraId="5CEEB313" w14:textId="6748A5D6" w:rsidR="00E22979" w:rsidRDefault="00066C05">
      <w:pPr>
        <w:numPr>
          <w:ilvl w:val="1"/>
          <w:numId w:val="0"/>
        </w:numPr>
        <w:spacing w:after="0" w:line="360" w:lineRule="auto"/>
        <w:ind w:left="576" w:hanging="576"/>
        <w:outlineLvl w:val="1"/>
        <w:rPr>
          <w:rFonts w:ascii="Arial" w:eastAsia="Times New Roman" w:hAnsi="Arial" w:cs="Arial"/>
          <w:b/>
          <w:bCs/>
          <w:sz w:val="24"/>
          <w:szCs w:val="36"/>
          <w:lang w:eastAsia="pt-BR"/>
        </w:rPr>
      </w:pPr>
      <w:bookmarkStart w:id="38" w:name="_Toc48660140"/>
      <w:r>
        <w:rPr>
          <w:rFonts w:ascii="Arial" w:hAnsi="Arial" w:cs="Arial"/>
          <w:b/>
          <w:sz w:val="24"/>
        </w:rPr>
        <w:t>3.2 Objetivos</w:t>
      </w:r>
      <w:r w:rsidR="00966CE4">
        <w:rPr>
          <w:rFonts w:ascii="Arial" w:eastAsia="Times New Roman" w:hAnsi="Arial" w:cs="Arial"/>
          <w:b/>
          <w:bCs/>
          <w:sz w:val="24"/>
          <w:szCs w:val="36"/>
          <w:lang w:eastAsia="pt-BR"/>
        </w:rPr>
        <w:t xml:space="preserve"> </w:t>
      </w:r>
      <w:bookmarkEnd w:id="37"/>
      <w:r w:rsidR="00966CE4">
        <w:rPr>
          <w:rFonts w:ascii="Arial" w:eastAsia="Times New Roman" w:hAnsi="Arial" w:cs="Arial"/>
          <w:b/>
          <w:bCs/>
          <w:sz w:val="24"/>
          <w:szCs w:val="36"/>
          <w:lang w:eastAsia="pt-BR"/>
        </w:rPr>
        <w:t>do curso</w:t>
      </w:r>
      <w:bookmarkEnd w:id="38"/>
    </w:p>
    <w:p w14:paraId="690EEB1D" w14:textId="77777777" w:rsidR="00952B18" w:rsidRPr="00952B18" w:rsidRDefault="00952B18" w:rsidP="00952B18">
      <w:pPr>
        <w:pStyle w:val="SemEspaamento"/>
        <w:rPr>
          <w:lang w:eastAsia="pt-BR"/>
        </w:rPr>
      </w:pPr>
    </w:p>
    <w:p w14:paraId="71C951C6" w14:textId="1B1D0458" w:rsidR="003977D1" w:rsidRPr="00952B18" w:rsidRDefault="003977D1" w:rsidP="003977D1">
      <w:pPr>
        <w:pStyle w:val="SemEspaamento"/>
        <w:rPr>
          <w:rFonts w:ascii="Arial" w:hAnsi="Arial" w:cs="Arial"/>
          <w:b/>
          <w:sz w:val="24"/>
        </w:rPr>
      </w:pPr>
      <w:r w:rsidRPr="00952B18">
        <w:rPr>
          <w:rFonts w:ascii="Arial" w:hAnsi="Arial" w:cs="Arial"/>
          <w:b/>
          <w:sz w:val="24"/>
        </w:rPr>
        <w:t>3.2.1 Objetivo geral do curso</w:t>
      </w:r>
    </w:p>
    <w:p w14:paraId="433C6F0C" w14:textId="77777777" w:rsidR="003977D1" w:rsidRPr="00952B18" w:rsidRDefault="003977D1" w:rsidP="003977D1">
      <w:pPr>
        <w:pStyle w:val="SemEspaamento"/>
        <w:rPr>
          <w:bCs/>
          <w:lang w:eastAsia="pt-BR"/>
        </w:rPr>
      </w:pPr>
    </w:p>
    <w:p w14:paraId="733FD088" w14:textId="77777777" w:rsidR="00E22979" w:rsidRDefault="00E22979">
      <w:pPr>
        <w:spacing w:after="0"/>
        <w:rPr>
          <w:rFonts w:ascii="Arial" w:eastAsia="Times New Roman" w:hAnsi="Arial" w:cs="Arial"/>
          <w:b/>
          <w:bCs/>
          <w:sz w:val="24"/>
          <w:szCs w:val="36"/>
          <w:lang w:eastAsia="pt-BR"/>
        </w:rPr>
      </w:pPr>
    </w:p>
    <w:p w14:paraId="1A4CFE18" w14:textId="5E4A4254" w:rsidR="002951A6" w:rsidRPr="00B1772A" w:rsidRDefault="005E0566" w:rsidP="002951A6">
      <w:pPr>
        <w:spacing w:after="0" w:line="360" w:lineRule="auto"/>
        <w:ind w:firstLine="709"/>
        <w:jc w:val="both"/>
        <w:rPr>
          <w:rFonts w:ascii="Arial" w:hAnsi="Arial" w:cs="Arial"/>
          <w:sz w:val="24"/>
          <w:szCs w:val="24"/>
        </w:rPr>
      </w:pPr>
      <w:bookmarkStart w:id="39" w:name="_Hlk66884730"/>
      <w:r w:rsidRPr="002951A6">
        <w:rPr>
          <w:rFonts w:ascii="Arial" w:eastAsia="Times New Roman" w:hAnsi="Arial" w:cs="Arial"/>
          <w:sz w:val="24"/>
          <w:szCs w:val="24"/>
          <w:lang w:eastAsia="pt-BR"/>
        </w:rPr>
        <w:t xml:space="preserve">O curso de Licenciatura em </w:t>
      </w:r>
      <w:r w:rsidR="00952B18" w:rsidRPr="002951A6">
        <w:rPr>
          <w:rFonts w:ascii="Arial" w:eastAsia="Times New Roman" w:hAnsi="Arial" w:cs="Arial"/>
          <w:sz w:val="24"/>
          <w:szCs w:val="24"/>
          <w:lang w:eastAsia="pt-BR"/>
        </w:rPr>
        <w:t xml:space="preserve">História </w:t>
      </w:r>
      <w:r w:rsidR="003977D1" w:rsidRPr="002951A6">
        <w:rPr>
          <w:rFonts w:ascii="Arial" w:eastAsia="Times New Roman" w:hAnsi="Arial" w:cs="Arial"/>
          <w:sz w:val="24"/>
          <w:szCs w:val="24"/>
          <w:lang w:eastAsia="pt-BR"/>
        </w:rPr>
        <w:t>visa</w:t>
      </w:r>
      <w:r w:rsidRPr="002951A6">
        <w:rPr>
          <w:rFonts w:ascii="Arial" w:eastAsia="Times New Roman" w:hAnsi="Arial" w:cs="Arial"/>
          <w:sz w:val="24"/>
          <w:szCs w:val="24"/>
          <w:lang w:eastAsia="pt-BR"/>
        </w:rPr>
        <w:t xml:space="preserve"> formar </w:t>
      </w:r>
      <w:r w:rsidR="00952B18" w:rsidRPr="002951A6">
        <w:rPr>
          <w:rFonts w:ascii="Arial" w:eastAsia="Times New Roman" w:hAnsi="Arial" w:cs="Arial"/>
          <w:sz w:val="24"/>
          <w:szCs w:val="24"/>
          <w:lang w:eastAsia="pt-BR"/>
        </w:rPr>
        <w:t xml:space="preserve">licenciados para a atuação no </w:t>
      </w:r>
      <w:r w:rsidR="002951A6" w:rsidRPr="002951A6">
        <w:rPr>
          <w:rFonts w:ascii="Arial" w:eastAsia="Times New Roman" w:hAnsi="Arial" w:cs="Arial"/>
          <w:sz w:val="24"/>
          <w:szCs w:val="24"/>
          <w:lang w:eastAsia="pt-BR"/>
        </w:rPr>
        <w:t>ensino de História n</w:t>
      </w:r>
      <w:r w:rsidR="00952B18" w:rsidRPr="002951A6">
        <w:rPr>
          <w:rFonts w:ascii="Arial" w:eastAsia="Times New Roman" w:hAnsi="Arial" w:cs="Arial"/>
          <w:sz w:val="24"/>
          <w:szCs w:val="24"/>
          <w:lang w:eastAsia="pt-BR"/>
        </w:rPr>
        <w:t xml:space="preserve">a docência </w:t>
      </w:r>
      <w:r w:rsidR="002951A6" w:rsidRPr="002951A6">
        <w:rPr>
          <w:rFonts w:ascii="Arial" w:eastAsia="Arial" w:hAnsi="Arial" w:cs="Arial"/>
          <w:sz w:val="24"/>
          <w:szCs w:val="24"/>
        </w:rPr>
        <w:t>da Educação Básica, anos finais do</w:t>
      </w:r>
      <w:r w:rsidR="002951A6" w:rsidRPr="00B1772A">
        <w:rPr>
          <w:rFonts w:ascii="Arial" w:eastAsia="Arial" w:hAnsi="Arial" w:cs="Arial"/>
          <w:sz w:val="24"/>
          <w:szCs w:val="24"/>
        </w:rPr>
        <w:t xml:space="preserve"> Ensino Fundamental e Ensino Médio, </w:t>
      </w:r>
      <w:r w:rsidR="002951A6" w:rsidRPr="00B1772A">
        <w:rPr>
          <w:rFonts w:ascii="Arial" w:hAnsi="Arial" w:cs="Arial"/>
          <w:sz w:val="24"/>
          <w:szCs w:val="24"/>
        </w:rPr>
        <w:t>tendo como base sua identidade pessoal/profissional fundamentada nos princípios da ética e da cidadania.</w:t>
      </w:r>
    </w:p>
    <w:p w14:paraId="16BCA59B" w14:textId="77777777" w:rsidR="002951A6" w:rsidRPr="002951A6" w:rsidRDefault="002951A6" w:rsidP="002951A6">
      <w:pPr>
        <w:pStyle w:val="SemEspaamento"/>
        <w:rPr>
          <w:lang w:eastAsia="pt-BR"/>
        </w:rPr>
      </w:pPr>
    </w:p>
    <w:p w14:paraId="5C190109" w14:textId="46498F6F" w:rsidR="00E672D8" w:rsidRDefault="00E672D8" w:rsidP="00E672D8">
      <w:pPr>
        <w:pStyle w:val="SemEspaamento"/>
        <w:rPr>
          <w:lang w:eastAsia="pt-BR"/>
        </w:rPr>
      </w:pPr>
    </w:p>
    <w:p w14:paraId="0F107503" w14:textId="28EA1997" w:rsidR="00E672D8" w:rsidRDefault="00E672D8" w:rsidP="00E672D8">
      <w:pPr>
        <w:numPr>
          <w:ilvl w:val="1"/>
          <w:numId w:val="0"/>
        </w:numPr>
        <w:spacing w:after="0" w:line="360" w:lineRule="auto"/>
        <w:ind w:left="576" w:hanging="576"/>
        <w:outlineLvl w:val="1"/>
        <w:rPr>
          <w:rFonts w:ascii="Arial" w:eastAsia="Times New Roman" w:hAnsi="Arial" w:cs="Arial"/>
          <w:b/>
          <w:bCs/>
          <w:sz w:val="24"/>
          <w:szCs w:val="36"/>
          <w:lang w:eastAsia="pt-BR"/>
        </w:rPr>
      </w:pPr>
      <w:bookmarkStart w:id="40" w:name="_Toc484451994"/>
      <w:bookmarkStart w:id="41" w:name="_Toc70244428"/>
      <w:r>
        <w:rPr>
          <w:rFonts w:ascii="Arial" w:eastAsia="Times New Roman" w:hAnsi="Arial" w:cs="Arial"/>
          <w:b/>
          <w:bCs/>
          <w:sz w:val="24"/>
          <w:szCs w:val="36"/>
          <w:lang w:val="en-US" w:eastAsia="pt-BR"/>
        </w:rPr>
        <w:t xml:space="preserve">3.2.2 </w:t>
      </w:r>
      <w:r>
        <w:rPr>
          <w:rFonts w:ascii="Arial" w:eastAsia="Times New Roman" w:hAnsi="Arial" w:cs="Arial"/>
          <w:b/>
          <w:bCs/>
          <w:sz w:val="24"/>
          <w:szCs w:val="36"/>
          <w:lang w:eastAsia="pt-BR"/>
        </w:rPr>
        <w:t>Objetivos específicos</w:t>
      </w:r>
      <w:bookmarkEnd w:id="40"/>
      <w:r>
        <w:rPr>
          <w:rFonts w:ascii="Arial" w:eastAsia="Times New Roman" w:hAnsi="Arial" w:cs="Arial"/>
          <w:b/>
          <w:bCs/>
          <w:sz w:val="24"/>
          <w:szCs w:val="36"/>
          <w:lang w:eastAsia="pt-BR"/>
        </w:rPr>
        <w:t xml:space="preserve"> do curso</w:t>
      </w:r>
      <w:bookmarkEnd w:id="41"/>
    </w:p>
    <w:p w14:paraId="37E48F65" w14:textId="77777777" w:rsidR="00E672D8" w:rsidRPr="00E672D8" w:rsidRDefault="00E672D8" w:rsidP="00E672D8">
      <w:pPr>
        <w:pStyle w:val="SemEspaamento"/>
        <w:rPr>
          <w:lang w:eastAsia="pt-BR"/>
        </w:rPr>
      </w:pPr>
    </w:p>
    <w:p w14:paraId="006CFD0A" w14:textId="6BB99DD8" w:rsidR="00E672D8" w:rsidRDefault="00952B18" w:rsidP="00E672D8">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Para cumprir ao que se propõe como perfil de egresso, são delineados os seguintes </w:t>
      </w:r>
      <w:r w:rsidR="00E672D8" w:rsidRPr="00EA76F0">
        <w:rPr>
          <w:rFonts w:ascii="Arial" w:eastAsia="Times New Roman" w:hAnsi="Arial" w:cs="Arial"/>
          <w:sz w:val="24"/>
          <w:szCs w:val="24"/>
          <w:lang w:eastAsia="pt-BR"/>
        </w:rPr>
        <w:t>objetivos específicos:</w:t>
      </w:r>
    </w:p>
    <w:p w14:paraId="03417276" w14:textId="745E62F4" w:rsidR="005E0566" w:rsidRPr="00EA76F0" w:rsidRDefault="005E0566" w:rsidP="00A71FCD">
      <w:pPr>
        <w:pStyle w:val="PargrafodaLista"/>
        <w:numPr>
          <w:ilvl w:val="0"/>
          <w:numId w:val="31"/>
        </w:numPr>
        <w:tabs>
          <w:tab w:val="left" w:pos="360"/>
        </w:tabs>
        <w:jc w:val="both"/>
        <w:rPr>
          <w:rFonts w:ascii="Arial" w:hAnsi="Arial" w:cs="Arial"/>
          <w:szCs w:val="24"/>
        </w:rPr>
      </w:pPr>
      <w:r>
        <w:rPr>
          <w:rFonts w:ascii="Arial" w:hAnsi="Arial" w:cs="Arial"/>
          <w:szCs w:val="24"/>
        </w:rPr>
        <w:t xml:space="preserve">Preparar </w:t>
      </w:r>
      <w:r w:rsidR="005A06FE">
        <w:rPr>
          <w:rFonts w:ascii="Arial" w:hAnsi="Arial" w:cs="Arial"/>
          <w:szCs w:val="24"/>
        </w:rPr>
        <w:t xml:space="preserve">o </w:t>
      </w:r>
      <w:r>
        <w:rPr>
          <w:rFonts w:ascii="Arial" w:hAnsi="Arial" w:cs="Arial"/>
          <w:szCs w:val="24"/>
        </w:rPr>
        <w:t xml:space="preserve">profissional de História com </w:t>
      </w:r>
      <w:r w:rsidRPr="00EA76F0">
        <w:rPr>
          <w:rFonts w:ascii="Arial" w:hAnsi="Arial" w:cs="Arial"/>
          <w:szCs w:val="24"/>
        </w:rPr>
        <w:t>uma sólida formação em relação aos conteúdos histórico/historiográficos e práticas de pesquisa histórica que, sob diferentes matizes e concepções teórico-metodológicas, definem e problematizam os grandes recortes espaço-temporais;</w:t>
      </w:r>
    </w:p>
    <w:p w14:paraId="00D0D8DC" w14:textId="04B33DAE" w:rsidR="005E0566" w:rsidRPr="00EA76F0" w:rsidRDefault="005E0566" w:rsidP="00A71FCD">
      <w:pPr>
        <w:pStyle w:val="PargrafodaLista"/>
        <w:numPr>
          <w:ilvl w:val="0"/>
          <w:numId w:val="31"/>
        </w:numPr>
        <w:jc w:val="both"/>
        <w:rPr>
          <w:rFonts w:ascii="Arial" w:hAnsi="Arial" w:cs="Arial"/>
          <w:szCs w:val="24"/>
        </w:rPr>
      </w:pPr>
      <w:r w:rsidRPr="00EA76F0">
        <w:rPr>
          <w:rFonts w:ascii="Arial" w:hAnsi="Arial" w:cs="Arial"/>
          <w:szCs w:val="24"/>
        </w:rPr>
        <w:t xml:space="preserve">Subsidiar o estudante no âmbito teórico-metodológico para o exercício do </w:t>
      </w:r>
      <w:r w:rsidR="0001788B">
        <w:rPr>
          <w:rFonts w:ascii="Arial" w:hAnsi="Arial" w:cs="Arial"/>
          <w:szCs w:val="24"/>
        </w:rPr>
        <w:t xml:space="preserve">trabalho do </w:t>
      </w:r>
      <w:r w:rsidRPr="00EA76F0">
        <w:rPr>
          <w:rFonts w:ascii="Arial" w:hAnsi="Arial" w:cs="Arial"/>
          <w:szCs w:val="24"/>
        </w:rPr>
        <w:t xml:space="preserve">historiador no uso das fontes históricas, estabelecendo relações com outras </w:t>
      </w:r>
      <w:r w:rsidR="005A06FE">
        <w:rPr>
          <w:rFonts w:ascii="Arial" w:hAnsi="Arial" w:cs="Arial"/>
          <w:szCs w:val="24"/>
        </w:rPr>
        <w:t>áreas afins</w:t>
      </w:r>
      <w:r w:rsidRPr="00EA76F0">
        <w:rPr>
          <w:rFonts w:ascii="Arial" w:hAnsi="Arial" w:cs="Arial"/>
          <w:szCs w:val="24"/>
        </w:rPr>
        <w:t xml:space="preserve"> que auxiliam o trabalho do professor/pesquisador;</w:t>
      </w:r>
    </w:p>
    <w:p w14:paraId="671C280B" w14:textId="77777777" w:rsidR="005E0566" w:rsidRPr="00EA76F0" w:rsidRDefault="005E0566" w:rsidP="00A71FCD">
      <w:pPr>
        <w:pStyle w:val="PargrafodaLista"/>
        <w:numPr>
          <w:ilvl w:val="0"/>
          <w:numId w:val="31"/>
        </w:numPr>
        <w:jc w:val="both"/>
        <w:rPr>
          <w:rFonts w:ascii="Arial" w:hAnsi="Arial" w:cs="Arial"/>
          <w:szCs w:val="24"/>
        </w:rPr>
      </w:pPr>
      <w:r w:rsidRPr="00EA76F0">
        <w:rPr>
          <w:rFonts w:ascii="Arial" w:hAnsi="Arial" w:cs="Arial"/>
          <w:szCs w:val="24"/>
        </w:rPr>
        <w:t>Possibilitar ao estudante o estudo e pesquisa das particularidades da história local e regional buscando relações com outras localidades, bem como com a história nacional e mundial.</w:t>
      </w:r>
    </w:p>
    <w:p w14:paraId="3E3920B5" w14:textId="77777777" w:rsidR="005E0566" w:rsidRPr="00EA76F0" w:rsidRDefault="005E0566" w:rsidP="00A71FCD">
      <w:pPr>
        <w:pStyle w:val="PargrafodaLista"/>
        <w:numPr>
          <w:ilvl w:val="0"/>
          <w:numId w:val="31"/>
        </w:numPr>
        <w:tabs>
          <w:tab w:val="left" w:pos="360"/>
        </w:tabs>
        <w:jc w:val="both"/>
        <w:rPr>
          <w:rFonts w:ascii="Arial" w:hAnsi="Arial" w:cs="Arial"/>
          <w:szCs w:val="24"/>
        </w:rPr>
      </w:pPr>
      <w:r w:rsidRPr="00EA76F0">
        <w:rPr>
          <w:rFonts w:ascii="Arial" w:hAnsi="Arial" w:cs="Arial"/>
          <w:szCs w:val="24"/>
        </w:rPr>
        <w:t xml:space="preserve">Preparar o profissional da educação para a pesquisa, análise, avaliação e intervenção nos processos pedagógicos a partir de procedimentos teórico-práticos; </w:t>
      </w:r>
    </w:p>
    <w:p w14:paraId="4CC348CA" w14:textId="532922BB" w:rsidR="005E0566" w:rsidRPr="00EA76F0" w:rsidRDefault="005E0566" w:rsidP="00A71FCD">
      <w:pPr>
        <w:pStyle w:val="PargrafodaLista"/>
        <w:numPr>
          <w:ilvl w:val="0"/>
          <w:numId w:val="31"/>
        </w:numPr>
        <w:tabs>
          <w:tab w:val="left" w:pos="0"/>
          <w:tab w:val="left" w:pos="360"/>
        </w:tabs>
        <w:autoSpaceDE w:val="0"/>
        <w:autoSpaceDN w:val="0"/>
        <w:adjustRightInd w:val="0"/>
        <w:jc w:val="both"/>
        <w:rPr>
          <w:rFonts w:ascii="Arial" w:hAnsi="Arial" w:cs="Arial"/>
          <w:szCs w:val="24"/>
        </w:rPr>
      </w:pPr>
      <w:r w:rsidRPr="00EA76F0">
        <w:rPr>
          <w:rFonts w:ascii="Arial" w:hAnsi="Arial" w:cs="Arial"/>
          <w:szCs w:val="24"/>
        </w:rPr>
        <w:lastRenderedPageBreak/>
        <w:t>Qualificar o profissional da educação como partícipe e construtor do conhecimento, do planejamento e da gestão democrática do processo de ensino-aprendizagem</w:t>
      </w:r>
      <w:r w:rsidR="00E73E5C">
        <w:rPr>
          <w:rFonts w:ascii="Arial" w:hAnsi="Arial" w:cs="Arial"/>
          <w:szCs w:val="24"/>
        </w:rPr>
        <w:t xml:space="preserve"> da educação básica – Anos finais do Ensino Fundamental e Ensino Médio</w:t>
      </w:r>
      <w:r w:rsidRPr="00EA76F0">
        <w:rPr>
          <w:rFonts w:ascii="Arial" w:hAnsi="Arial" w:cs="Arial"/>
          <w:szCs w:val="24"/>
        </w:rPr>
        <w:t xml:space="preserve">; </w:t>
      </w:r>
    </w:p>
    <w:p w14:paraId="0BBDD166" w14:textId="09E2A74C" w:rsidR="005E0566" w:rsidRDefault="005E0566" w:rsidP="00A71FCD">
      <w:pPr>
        <w:pStyle w:val="PargrafodaLista"/>
        <w:numPr>
          <w:ilvl w:val="0"/>
          <w:numId w:val="31"/>
        </w:numPr>
        <w:tabs>
          <w:tab w:val="left" w:pos="360"/>
        </w:tabs>
        <w:jc w:val="both"/>
        <w:rPr>
          <w:rFonts w:ascii="Arial" w:hAnsi="Arial" w:cs="Arial"/>
          <w:szCs w:val="24"/>
        </w:rPr>
      </w:pPr>
      <w:r w:rsidRPr="00EA76F0">
        <w:rPr>
          <w:rFonts w:ascii="Arial" w:hAnsi="Arial" w:cs="Arial"/>
          <w:szCs w:val="24"/>
        </w:rPr>
        <w:t>Oportunizar referencia</w:t>
      </w:r>
      <w:r w:rsidR="00754E24">
        <w:rPr>
          <w:rFonts w:ascii="Arial" w:hAnsi="Arial" w:cs="Arial"/>
          <w:szCs w:val="24"/>
        </w:rPr>
        <w:t>is</w:t>
      </w:r>
      <w:r w:rsidRPr="00EA76F0">
        <w:rPr>
          <w:rFonts w:ascii="Arial" w:hAnsi="Arial" w:cs="Arial"/>
          <w:szCs w:val="24"/>
        </w:rPr>
        <w:t xml:space="preserve"> teórico-filosófico</w:t>
      </w:r>
      <w:r w:rsidR="00754E24">
        <w:rPr>
          <w:rFonts w:ascii="Arial" w:hAnsi="Arial" w:cs="Arial"/>
          <w:szCs w:val="24"/>
        </w:rPr>
        <w:t>s</w:t>
      </w:r>
      <w:r w:rsidRPr="00EA76F0">
        <w:rPr>
          <w:rFonts w:ascii="Arial" w:hAnsi="Arial" w:cs="Arial"/>
          <w:szCs w:val="24"/>
        </w:rPr>
        <w:t xml:space="preserve"> e metodológico</w:t>
      </w:r>
      <w:r w:rsidR="00754E24">
        <w:rPr>
          <w:rFonts w:ascii="Arial" w:hAnsi="Arial" w:cs="Arial"/>
          <w:szCs w:val="24"/>
        </w:rPr>
        <w:t>s</w:t>
      </w:r>
      <w:r w:rsidRPr="00EA76F0">
        <w:rPr>
          <w:rFonts w:ascii="Arial" w:hAnsi="Arial" w:cs="Arial"/>
          <w:szCs w:val="24"/>
        </w:rPr>
        <w:t xml:space="preserve"> que fundamente a profissão docente;</w:t>
      </w:r>
    </w:p>
    <w:p w14:paraId="0C16DF0B" w14:textId="77777777" w:rsidR="005E0566" w:rsidRPr="00EA76F0" w:rsidRDefault="005E0566" w:rsidP="00A71FCD">
      <w:pPr>
        <w:pStyle w:val="PargrafodaLista"/>
        <w:numPr>
          <w:ilvl w:val="0"/>
          <w:numId w:val="31"/>
        </w:numPr>
        <w:tabs>
          <w:tab w:val="left" w:pos="360"/>
        </w:tabs>
        <w:jc w:val="both"/>
        <w:rPr>
          <w:rFonts w:ascii="Arial" w:hAnsi="Arial" w:cs="Arial"/>
          <w:szCs w:val="24"/>
        </w:rPr>
      </w:pPr>
      <w:r w:rsidRPr="00EA76F0">
        <w:rPr>
          <w:rFonts w:ascii="Arial" w:hAnsi="Arial" w:cs="Arial"/>
          <w:szCs w:val="24"/>
        </w:rPr>
        <w:t>Possibilitar a compreensão e valorização do pluralismo de ideias e dos meios de comunicação como compromisso social de desenvolvimento local, regional e global;</w:t>
      </w:r>
    </w:p>
    <w:p w14:paraId="64776A2F" w14:textId="77777777" w:rsidR="005E0566" w:rsidRPr="00EA76F0" w:rsidRDefault="005E0566" w:rsidP="00A71FCD">
      <w:pPr>
        <w:pStyle w:val="PargrafodaLista"/>
        <w:numPr>
          <w:ilvl w:val="0"/>
          <w:numId w:val="31"/>
        </w:numPr>
        <w:tabs>
          <w:tab w:val="left" w:pos="360"/>
        </w:tabs>
        <w:jc w:val="both"/>
        <w:rPr>
          <w:rFonts w:ascii="Arial" w:hAnsi="Arial" w:cs="Arial"/>
          <w:szCs w:val="24"/>
        </w:rPr>
      </w:pPr>
      <w:r w:rsidRPr="00EA76F0">
        <w:rPr>
          <w:rFonts w:ascii="Arial" w:hAnsi="Arial" w:cs="Arial"/>
          <w:szCs w:val="24"/>
        </w:rPr>
        <w:t>Assegurar a formação do profissional atualizado, que respeite e promova a diversidade, seja ela de gênero, etnia, religião, que trabalhe em prol da inclusão social e da construção de uma sociedade mais justa e igualitária.</w:t>
      </w:r>
    </w:p>
    <w:p w14:paraId="543167F6" w14:textId="3C42C12B" w:rsidR="005E0566" w:rsidRDefault="005E0566" w:rsidP="00A71FCD">
      <w:pPr>
        <w:pStyle w:val="PargrafodaLista"/>
        <w:numPr>
          <w:ilvl w:val="0"/>
          <w:numId w:val="31"/>
        </w:numPr>
        <w:tabs>
          <w:tab w:val="left" w:pos="360"/>
        </w:tabs>
        <w:jc w:val="both"/>
        <w:rPr>
          <w:rFonts w:ascii="Arial" w:hAnsi="Arial" w:cs="Arial"/>
          <w:szCs w:val="24"/>
        </w:rPr>
      </w:pPr>
      <w:r w:rsidRPr="00EA76F0">
        <w:rPr>
          <w:rFonts w:ascii="Arial" w:hAnsi="Arial" w:cs="Arial"/>
          <w:szCs w:val="24"/>
        </w:rPr>
        <w:t>Promover condições que contribuam com a qualidade de vida pessoal e profissional do estudante no contexto em que vive e da sociedade a que pertence.</w:t>
      </w:r>
    </w:p>
    <w:p w14:paraId="6BAFCE9E" w14:textId="67812C01" w:rsidR="00E22979" w:rsidRPr="007E1FC5" w:rsidRDefault="005A06FE" w:rsidP="00A71FCD">
      <w:pPr>
        <w:pStyle w:val="PargrafodaLista"/>
        <w:numPr>
          <w:ilvl w:val="0"/>
          <w:numId w:val="31"/>
        </w:numPr>
        <w:jc w:val="both"/>
        <w:rPr>
          <w:rFonts w:ascii="Arial" w:eastAsia="SimSun" w:hAnsi="Arial" w:cs="Times New Roman"/>
          <w:b/>
          <w:bCs/>
          <w:szCs w:val="26"/>
          <w:lang w:val="en-US" w:eastAsia="pt-BR"/>
        </w:rPr>
      </w:pPr>
      <w:r>
        <w:rPr>
          <w:rFonts w:ascii="Arial" w:eastAsia="Times New Roman" w:hAnsi="Arial" w:cs="Arial"/>
          <w:szCs w:val="24"/>
          <w:lang w:eastAsia="pt-BR"/>
        </w:rPr>
        <w:t xml:space="preserve">Formar licenciandos capazes </w:t>
      </w:r>
      <w:r w:rsidRPr="00B54871">
        <w:rPr>
          <w:rFonts w:ascii="Arial" w:hAnsi="Arial" w:cs="Arial"/>
          <w:szCs w:val="24"/>
          <w:lang w:val="pt-PT"/>
        </w:rPr>
        <w:t xml:space="preserve">de </w:t>
      </w:r>
      <w:r>
        <w:rPr>
          <w:rFonts w:ascii="Arial" w:hAnsi="Arial" w:cs="Arial"/>
          <w:szCs w:val="24"/>
          <w:lang w:val="pt-PT"/>
        </w:rPr>
        <w:t>usar</w:t>
      </w:r>
      <w:r w:rsidRPr="00B54871">
        <w:rPr>
          <w:rFonts w:ascii="Arial" w:hAnsi="Arial" w:cs="Arial"/>
          <w:szCs w:val="24"/>
          <w:lang w:val="pt-PT"/>
        </w:rPr>
        <w:t xml:space="preserve"> criticamente novas tecnologias, novos conceitos científicos e visualizar aplicações para a área de </w:t>
      </w:r>
      <w:r>
        <w:rPr>
          <w:rFonts w:ascii="Arial" w:hAnsi="Arial" w:cs="Arial"/>
          <w:szCs w:val="24"/>
          <w:lang w:val="pt-PT"/>
        </w:rPr>
        <w:t>História.</w:t>
      </w:r>
      <w:bookmarkStart w:id="42" w:name="_Toc19089890"/>
      <w:bookmarkStart w:id="43" w:name="_Toc21687202"/>
      <w:bookmarkEnd w:id="39"/>
    </w:p>
    <w:p w14:paraId="61821647" w14:textId="77777777" w:rsidR="007E1FC5" w:rsidRDefault="007E1FC5" w:rsidP="007E1FC5">
      <w:pPr>
        <w:pStyle w:val="PargrafodaLista"/>
        <w:ind w:firstLine="0"/>
        <w:jc w:val="both"/>
        <w:rPr>
          <w:rFonts w:ascii="Arial" w:eastAsia="SimSun" w:hAnsi="Arial" w:cs="Times New Roman"/>
          <w:b/>
          <w:bCs/>
          <w:szCs w:val="26"/>
          <w:lang w:val="en-US" w:eastAsia="pt-BR"/>
        </w:rPr>
      </w:pPr>
    </w:p>
    <w:p w14:paraId="1B45B528" w14:textId="4D0615B9" w:rsidR="009C512D" w:rsidRDefault="005A06FE" w:rsidP="009C512D">
      <w:pPr>
        <w:spacing w:after="0" w:line="360" w:lineRule="auto"/>
        <w:ind w:firstLine="709"/>
        <w:jc w:val="both"/>
        <w:rPr>
          <w:rFonts w:ascii="Arial" w:eastAsia="Times New Roman" w:hAnsi="Arial" w:cs="Arial"/>
          <w:sz w:val="24"/>
          <w:szCs w:val="24"/>
          <w:lang w:eastAsia="pt-BR"/>
        </w:rPr>
      </w:pPr>
      <w:r w:rsidRPr="00352BC6">
        <w:rPr>
          <w:rFonts w:ascii="Arial" w:eastAsia="Times New Roman" w:hAnsi="Arial" w:cs="Arial"/>
          <w:sz w:val="24"/>
          <w:szCs w:val="24"/>
          <w:lang w:eastAsia="pt-BR"/>
        </w:rPr>
        <w:t xml:space="preserve">O resultado do processo de aprendizagem no curso de </w:t>
      </w:r>
      <w:r w:rsidR="003E7623">
        <w:rPr>
          <w:rFonts w:ascii="Arial" w:eastAsia="Times New Roman" w:hAnsi="Arial" w:cs="Arial"/>
          <w:sz w:val="24"/>
          <w:szCs w:val="24"/>
          <w:lang w:eastAsia="pt-BR"/>
        </w:rPr>
        <w:t xml:space="preserve">Licenciatura em </w:t>
      </w:r>
      <w:r w:rsidR="00282E98" w:rsidRPr="00352BC6">
        <w:rPr>
          <w:rFonts w:ascii="Arial" w:eastAsia="Times New Roman" w:hAnsi="Arial" w:cs="Arial"/>
          <w:sz w:val="24"/>
          <w:szCs w:val="24"/>
          <w:lang w:eastAsia="pt-BR"/>
        </w:rPr>
        <w:t>História</w:t>
      </w:r>
      <w:r w:rsidRPr="00352BC6">
        <w:rPr>
          <w:rFonts w:ascii="Arial" w:eastAsia="Times New Roman" w:hAnsi="Arial" w:cs="Arial"/>
          <w:sz w:val="24"/>
          <w:szCs w:val="24"/>
          <w:lang w:eastAsia="pt-BR"/>
        </w:rPr>
        <w:t xml:space="preserve"> da </w:t>
      </w:r>
      <w:r w:rsidR="003E7623">
        <w:rPr>
          <w:rFonts w:ascii="Arial" w:eastAsia="Times New Roman" w:hAnsi="Arial" w:cs="Arial"/>
          <w:sz w:val="24"/>
          <w:szCs w:val="24"/>
          <w:lang w:eastAsia="pt-BR"/>
        </w:rPr>
        <w:t xml:space="preserve">Faculdade </w:t>
      </w:r>
      <w:r w:rsidR="007E4E9C" w:rsidRPr="00352BC6">
        <w:rPr>
          <w:rFonts w:ascii="Arial" w:hAnsi="Arial" w:cs="Arial"/>
          <w:sz w:val="24"/>
          <w:szCs w:val="24"/>
        </w:rPr>
        <w:t>Unina</w:t>
      </w:r>
      <w:r w:rsidRPr="005A06FE">
        <w:rPr>
          <w:rFonts w:ascii="Arial" w:eastAsia="Times New Roman" w:hAnsi="Arial" w:cs="Arial"/>
          <w:sz w:val="24"/>
          <w:szCs w:val="24"/>
          <w:lang w:eastAsia="pt-BR"/>
        </w:rPr>
        <w:t xml:space="preserve"> deve ser a formação de profissional que, além da base específica da área da </w:t>
      </w:r>
      <w:r w:rsidR="00282E98">
        <w:rPr>
          <w:rFonts w:ascii="Arial" w:eastAsia="Times New Roman" w:hAnsi="Arial" w:cs="Arial"/>
          <w:sz w:val="24"/>
          <w:szCs w:val="24"/>
          <w:lang w:eastAsia="pt-BR"/>
        </w:rPr>
        <w:t>História</w:t>
      </w:r>
      <w:r w:rsidRPr="005A06FE">
        <w:rPr>
          <w:rFonts w:ascii="Arial" w:eastAsia="Times New Roman" w:hAnsi="Arial" w:cs="Arial"/>
          <w:sz w:val="24"/>
          <w:szCs w:val="24"/>
          <w:lang w:eastAsia="pt-BR"/>
        </w:rPr>
        <w:t xml:space="preserve">, seja capaz de resolver problemas, tomar decisões, trabalhar em equipe e colaborar para a formação do estudante/cidadão social e culturalmente. Além disso, a estrutura curricular do curso embasa a formação profissional de </w:t>
      </w:r>
      <w:r w:rsidR="00282E98">
        <w:rPr>
          <w:rFonts w:ascii="Arial" w:eastAsia="Times New Roman" w:hAnsi="Arial" w:cs="Arial"/>
          <w:sz w:val="24"/>
          <w:szCs w:val="24"/>
          <w:lang w:eastAsia="pt-BR"/>
        </w:rPr>
        <w:t>História</w:t>
      </w:r>
      <w:r w:rsidRPr="005A06FE">
        <w:rPr>
          <w:rFonts w:ascii="Arial" w:eastAsia="Times New Roman" w:hAnsi="Arial" w:cs="Arial"/>
          <w:sz w:val="24"/>
          <w:szCs w:val="24"/>
          <w:lang w:eastAsia="pt-BR"/>
        </w:rPr>
        <w:t xml:space="preserve"> com conhecimentos específicos, pois aborda as teorias </w:t>
      </w:r>
      <w:r w:rsidR="00282E98">
        <w:rPr>
          <w:rFonts w:ascii="Arial" w:eastAsia="Times New Roman" w:hAnsi="Arial" w:cs="Arial"/>
          <w:sz w:val="24"/>
          <w:szCs w:val="24"/>
          <w:lang w:eastAsia="pt-BR"/>
        </w:rPr>
        <w:t xml:space="preserve">e concepções que constituem a História enquanto Ciência, </w:t>
      </w:r>
      <w:r w:rsidRPr="005A06FE">
        <w:rPr>
          <w:rFonts w:ascii="Arial" w:eastAsia="Times New Roman" w:hAnsi="Arial" w:cs="Arial"/>
          <w:sz w:val="24"/>
          <w:szCs w:val="24"/>
          <w:lang w:eastAsia="pt-BR"/>
        </w:rPr>
        <w:t xml:space="preserve">(como, por exemplo, </w:t>
      </w:r>
      <w:r w:rsidR="00282E98">
        <w:rPr>
          <w:rFonts w:ascii="Arial" w:eastAsia="Times New Roman" w:hAnsi="Arial" w:cs="Arial"/>
          <w:sz w:val="24"/>
          <w:szCs w:val="24"/>
          <w:lang w:eastAsia="pt-BR"/>
        </w:rPr>
        <w:t xml:space="preserve">Introdução aos estudos históricos e Teoria da </w:t>
      </w:r>
      <w:r w:rsidR="009C512D">
        <w:rPr>
          <w:rFonts w:ascii="Arial" w:eastAsia="Times New Roman" w:hAnsi="Arial" w:cs="Arial"/>
          <w:sz w:val="24"/>
          <w:szCs w:val="24"/>
          <w:lang w:eastAsia="pt-BR"/>
        </w:rPr>
        <w:t>H</w:t>
      </w:r>
      <w:r w:rsidR="00282E98">
        <w:rPr>
          <w:rFonts w:ascii="Arial" w:eastAsia="Times New Roman" w:hAnsi="Arial" w:cs="Arial"/>
          <w:sz w:val="24"/>
          <w:szCs w:val="24"/>
          <w:lang w:eastAsia="pt-BR"/>
        </w:rPr>
        <w:t>istória</w:t>
      </w:r>
      <w:r w:rsidRPr="005A06FE">
        <w:rPr>
          <w:rFonts w:ascii="Arial" w:eastAsia="Times New Roman" w:hAnsi="Arial" w:cs="Arial"/>
          <w:sz w:val="24"/>
          <w:szCs w:val="24"/>
          <w:lang w:eastAsia="pt-BR"/>
        </w:rPr>
        <w:t>)</w:t>
      </w:r>
      <w:r w:rsidR="00D167D6">
        <w:rPr>
          <w:rFonts w:ascii="Arial" w:eastAsia="Times New Roman" w:hAnsi="Arial" w:cs="Arial"/>
          <w:sz w:val="24"/>
          <w:szCs w:val="24"/>
          <w:lang w:eastAsia="pt-BR"/>
        </w:rPr>
        <w:t>;</w:t>
      </w:r>
      <w:r w:rsidR="00282E98">
        <w:rPr>
          <w:rFonts w:ascii="Arial" w:eastAsia="Times New Roman" w:hAnsi="Arial" w:cs="Arial"/>
          <w:sz w:val="24"/>
          <w:szCs w:val="24"/>
          <w:lang w:eastAsia="pt-BR"/>
        </w:rPr>
        <w:t xml:space="preserve"> </w:t>
      </w:r>
      <w:r w:rsidR="00D167D6">
        <w:rPr>
          <w:rFonts w:ascii="Arial" w:eastAsia="Times New Roman" w:hAnsi="Arial" w:cs="Arial"/>
          <w:sz w:val="24"/>
          <w:szCs w:val="24"/>
          <w:lang w:eastAsia="pt-BR"/>
        </w:rPr>
        <w:t>d</w:t>
      </w:r>
      <w:r w:rsidR="00282E98">
        <w:rPr>
          <w:rFonts w:ascii="Arial" w:eastAsia="Times New Roman" w:hAnsi="Arial" w:cs="Arial"/>
          <w:sz w:val="24"/>
          <w:szCs w:val="24"/>
          <w:lang w:eastAsia="pt-BR"/>
        </w:rPr>
        <w:t xml:space="preserve">isciplinas específicas de conteúdos históricos, </w:t>
      </w:r>
      <w:r w:rsidR="009C512D">
        <w:rPr>
          <w:rFonts w:ascii="Arial" w:eastAsia="Times New Roman" w:hAnsi="Arial" w:cs="Arial"/>
          <w:sz w:val="24"/>
          <w:szCs w:val="24"/>
          <w:lang w:eastAsia="pt-BR"/>
        </w:rPr>
        <w:t>(</w:t>
      </w:r>
      <w:r w:rsidR="00282E98">
        <w:rPr>
          <w:rFonts w:ascii="Arial" w:eastAsia="Times New Roman" w:hAnsi="Arial" w:cs="Arial"/>
          <w:sz w:val="24"/>
          <w:szCs w:val="24"/>
          <w:lang w:eastAsia="pt-BR"/>
        </w:rPr>
        <w:t>como, por exemplo, História do Brasil Colônia, Império e República)</w:t>
      </w:r>
      <w:r w:rsidR="00D167D6">
        <w:rPr>
          <w:rFonts w:ascii="Arial" w:eastAsia="Times New Roman" w:hAnsi="Arial" w:cs="Arial"/>
          <w:sz w:val="24"/>
          <w:szCs w:val="24"/>
          <w:lang w:eastAsia="pt-BR"/>
        </w:rPr>
        <w:t>; disciplinas relacionadas com a didática, (como, por exemplo, Didática Geral e Didática do ensino de História); disciplinas que que têm como pressuposto as atividades práticas, (como, por exemplo, Práticas de ensino e Práticas da Pesquisa Histórica).</w:t>
      </w:r>
      <w:r w:rsidRPr="005A06FE">
        <w:rPr>
          <w:rFonts w:ascii="Arial" w:eastAsia="Times New Roman" w:hAnsi="Arial" w:cs="Arial"/>
          <w:sz w:val="24"/>
          <w:szCs w:val="24"/>
          <w:lang w:eastAsia="pt-BR"/>
        </w:rPr>
        <w:t xml:space="preserve"> </w:t>
      </w:r>
    </w:p>
    <w:p w14:paraId="64E96A0F" w14:textId="11A4F8A9" w:rsidR="005A06FE" w:rsidRDefault="005A06FE" w:rsidP="001C460F">
      <w:pPr>
        <w:pStyle w:val="SemEspaamento"/>
        <w:spacing w:line="360" w:lineRule="auto"/>
        <w:jc w:val="both"/>
        <w:rPr>
          <w:rFonts w:ascii="Arial" w:hAnsi="Arial" w:cs="Arial"/>
          <w:sz w:val="24"/>
          <w:szCs w:val="24"/>
        </w:rPr>
      </w:pPr>
      <w:r w:rsidRPr="005A06FE">
        <w:rPr>
          <w:rFonts w:ascii="Arial" w:hAnsi="Arial" w:cs="Arial"/>
          <w:sz w:val="24"/>
          <w:szCs w:val="24"/>
        </w:rPr>
        <w:tab/>
        <w:t xml:space="preserve">Nesse contexto, a Base Nacional Comum Curricular e os documentos oficiais que preconizam a educação brasileira e a formação de professores, em </w:t>
      </w:r>
      <w:r w:rsidRPr="005A06FE">
        <w:rPr>
          <w:rFonts w:ascii="Arial" w:hAnsi="Arial" w:cs="Arial"/>
          <w:sz w:val="24"/>
          <w:szCs w:val="24"/>
        </w:rPr>
        <w:lastRenderedPageBreak/>
        <w:t>uma perspectiva de se edificar referenciais nacionais comuns, são imprescindíveis ao desenvolvimento contínuo da construção do conhecimento.</w:t>
      </w:r>
    </w:p>
    <w:p w14:paraId="1E90C489" w14:textId="77777777" w:rsidR="005A06FE" w:rsidRPr="005A06FE" w:rsidRDefault="005A06FE" w:rsidP="001C460F">
      <w:pPr>
        <w:pStyle w:val="SemEspaamento"/>
        <w:spacing w:line="360" w:lineRule="auto"/>
        <w:rPr>
          <w:lang w:val="en-US" w:eastAsia="pt-BR"/>
        </w:rPr>
      </w:pPr>
    </w:p>
    <w:p w14:paraId="52966448" w14:textId="78DDA799" w:rsidR="00E22979" w:rsidRDefault="00966CE4" w:rsidP="001C460F">
      <w:pPr>
        <w:keepNext/>
        <w:keepLines/>
        <w:spacing w:after="0" w:line="360" w:lineRule="auto"/>
        <w:outlineLvl w:val="1"/>
        <w:rPr>
          <w:rFonts w:ascii="Arial" w:eastAsia="SimSun" w:hAnsi="Arial" w:cs="Times New Roman"/>
          <w:b/>
          <w:bCs/>
          <w:sz w:val="24"/>
          <w:szCs w:val="26"/>
          <w:lang w:eastAsia="pt-BR"/>
        </w:rPr>
      </w:pPr>
      <w:bookmarkStart w:id="44" w:name="_Toc48660143"/>
      <w:r w:rsidRPr="000C68CB">
        <w:rPr>
          <w:rFonts w:ascii="Arial" w:eastAsia="SimSun" w:hAnsi="Arial" w:cs="Times New Roman"/>
          <w:b/>
          <w:bCs/>
          <w:sz w:val="24"/>
          <w:szCs w:val="26"/>
          <w:lang w:val="en-US" w:eastAsia="pt-BR"/>
        </w:rPr>
        <w:t xml:space="preserve">3.3 </w:t>
      </w:r>
      <w:r w:rsidRPr="000C68CB">
        <w:rPr>
          <w:rFonts w:ascii="Arial" w:eastAsia="SimSun" w:hAnsi="Arial" w:cs="Times New Roman"/>
          <w:b/>
          <w:bCs/>
          <w:sz w:val="24"/>
          <w:szCs w:val="26"/>
          <w:lang w:eastAsia="pt-BR"/>
        </w:rPr>
        <w:t>Justificativa do Curso</w:t>
      </w:r>
      <w:bookmarkEnd w:id="42"/>
      <w:bookmarkEnd w:id="43"/>
      <w:bookmarkEnd w:id="44"/>
    </w:p>
    <w:p w14:paraId="6E91F2BF" w14:textId="77777777" w:rsidR="00E22979" w:rsidRDefault="00E22979" w:rsidP="001C460F">
      <w:pPr>
        <w:spacing w:after="0" w:line="360" w:lineRule="auto"/>
        <w:ind w:firstLine="576"/>
        <w:jc w:val="both"/>
        <w:rPr>
          <w:rFonts w:ascii="Arial" w:eastAsia="SimSun" w:hAnsi="Arial" w:cs="Times New Roman"/>
          <w:sz w:val="24"/>
          <w:lang w:eastAsia="pt-BR"/>
        </w:rPr>
      </w:pPr>
    </w:p>
    <w:p w14:paraId="43887170" w14:textId="2F397065" w:rsidR="00631790" w:rsidRDefault="00631790" w:rsidP="001C460F">
      <w:pPr>
        <w:spacing w:after="0" w:line="360" w:lineRule="auto"/>
        <w:ind w:firstLine="576"/>
        <w:jc w:val="both"/>
        <w:rPr>
          <w:rFonts w:ascii="Arial" w:eastAsia="SimSun" w:hAnsi="Arial" w:cs="Times New Roman"/>
          <w:sz w:val="24"/>
          <w:lang w:val="en-US" w:eastAsia="pt-BR"/>
        </w:rPr>
      </w:pPr>
      <w:r w:rsidRPr="000C68CB">
        <w:rPr>
          <w:rFonts w:ascii="Arial" w:eastAsia="SimSun" w:hAnsi="Arial" w:cs="Times New Roman"/>
          <w:sz w:val="24"/>
          <w:lang w:eastAsia="pt-BR"/>
        </w:rPr>
        <w:t xml:space="preserve">A proposição de oferta do Curso de Licenciatura </w:t>
      </w:r>
      <w:r w:rsidRPr="000C68CB">
        <w:rPr>
          <w:rFonts w:ascii="Arial" w:eastAsia="SimSun" w:hAnsi="Arial" w:cs="Times New Roman"/>
          <w:sz w:val="24"/>
          <w:lang w:val="en-US" w:eastAsia="pt-BR"/>
        </w:rPr>
        <w:t>em História</w:t>
      </w:r>
      <w:r w:rsidRPr="000C68CB">
        <w:rPr>
          <w:rFonts w:ascii="Arial" w:eastAsia="SimSun" w:hAnsi="Arial" w:cs="Times New Roman"/>
          <w:sz w:val="24"/>
          <w:lang w:eastAsia="pt-BR"/>
        </w:rPr>
        <w:t xml:space="preserve">, da Faculdade </w:t>
      </w:r>
      <w:r w:rsidR="007E4E9C" w:rsidRPr="00093247">
        <w:rPr>
          <w:rFonts w:ascii="Arial" w:hAnsi="Arial" w:cs="Arial"/>
          <w:sz w:val="24"/>
          <w:szCs w:val="24"/>
        </w:rPr>
        <w:t>U</w:t>
      </w:r>
      <w:r w:rsidR="007E4E9C">
        <w:rPr>
          <w:rFonts w:ascii="Arial" w:hAnsi="Arial" w:cs="Arial"/>
          <w:sz w:val="24"/>
          <w:szCs w:val="24"/>
        </w:rPr>
        <w:t>nina</w:t>
      </w:r>
      <w:r w:rsidRPr="000C68CB">
        <w:rPr>
          <w:rFonts w:ascii="Arial" w:eastAsia="SimSun" w:hAnsi="Arial" w:cs="Times New Roman"/>
          <w:sz w:val="24"/>
          <w:lang w:eastAsia="pt-BR"/>
        </w:rPr>
        <w:t xml:space="preserve">, na modalidade </w:t>
      </w:r>
      <w:proofErr w:type="spellStart"/>
      <w:r w:rsidRPr="000C68CB">
        <w:rPr>
          <w:rFonts w:ascii="Arial" w:eastAsia="SimSun" w:hAnsi="Arial" w:cs="Times New Roman"/>
          <w:sz w:val="24"/>
          <w:lang w:eastAsia="pt-BR"/>
        </w:rPr>
        <w:t>EaD</w:t>
      </w:r>
      <w:proofErr w:type="spellEnd"/>
      <w:r w:rsidRPr="000C68CB">
        <w:rPr>
          <w:rFonts w:ascii="Arial" w:eastAsia="SimSun" w:hAnsi="Arial" w:cs="Times New Roman"/>
          <w:sz w:val="24"/>
          <w:lang w:eastAsia="pt-BR"/>
        </w:rPr>
        <w:t>, colabora com o destaque dado no Plano Nacional de Educação – PNE (2014-2024), em sua estratégia 12.4, no que se refere à formação de professores para a Educação Básica, “considerando as necessidades do desenvolvimento do País, a inovação tecnológica e a melhoria da qualidade da Educação Básica” (BRASIL, 2014)</w:t>
      </w:r>
      <w:r w:rsidRPr="000C68CB">
        <w:rPr>
          <w:rFonts w:ascii="Arial" w:eastAsia="SimSun" w:hAnsi="Arial" w:cs="Times New Roman"/>
          <w:sz w:val="24"/>
          <w:lang w:val="en-US" w:eastAsia="pt-BR"/>
        </w:rPr>
        <w:t>.</w:t>
      </w:r>
    </w:p>
    <w:p w14:paraId="64749D3E" w14:textId="6F0FA8EF" w:rsidR="00631790" w:rsidRDefault="00631790" w:rsidP="00631790">
      <w:pPr>
        <w:spacing w:after="0" w:line="360" w:lineRule="auto"/>
        <w:ind w:firstLine="708"/>
        <w:jc w:val="both"/>
        <w:rPr>
          <w:rFonts w:ascii="Arial" w:eastAsia="SimSun" w:hAnsi="Arial" w:cs="Times New Roman"/>
          <w:sz w:val="24"/>
          <w:lang w:eastAsia="pt-BR"/>
        </w:rPr>
      </w:pPr>
      <w:r>
        <w:rPr>
          <w:rFonts w:ascii="Arial" w:eastAsia="SimSun" w:hAnsi="Arial" w:cs="Times New Roman"/>
          <w:sz w:val="24"/>
          <w:lang w:eastAsia="pt-BR"/>
        </w:rPr>
        <w:t>A meta 12 do PNE versa sobre a necessidade de “elevar a taxa bruta de matrícula na Educação Superior para 50% e a taxa líquida para 33% da população de 18 a 24 anos, assegurada a qualidade da oferta e expansão para, pelo menos, 40% das novas matrículas”, e a estratégia 12 precisa ser equacionada na intenção de colaborar com o desenvolvimento do país.</w:t>
      </w:r>
    </w:p>
    <w:p w14:paraId="68C13F45" w14:textId="45AF51AC" w:rsidR="00631790" w:rsidRDefault="00FA3336" w:rsidP="00631790">
      <w:pPr>
        <w:suppressAutoHyphens/>
        <w:spacing w:after="0" w:line="360" w:lineRule="auto"/>
        <w:ind w:firstLine="709"/>
        <w:contextualSpacing/>
        <w:jc w:val="both"/>
        <w:rPr>
          <w:rFonts w:ascii="Arial" w:eastAsia="Times New Roman" w:hAnsi="Arial" w:cs="Arial"/>
          <w:sz w:val="24"/>
          <w:szCs w:val="24"/>
          <w:lang w:eastAsia="pt-BR"/>
        </w:rPr>
      </w:pPr>
      <w:r>
        <w:rPr>
          <w:rFonts w:ascii="Arial" w:eastAsia="Times New Roman" w:hAnsi="Arial" w:cs="Arial"/>
          <w:sz w:val="24"/>
          <w:szCs w:val="24"/>
          <w:lang w:eastAsia="pt-BR"/>
        </w:rPr>
        <w:t>De acordo com</w:t>
      </w:r>
      <w:r w:rsidR="006648C2">
        <w:rPr>
          <w:rFonts w:ascii="Arial" w:eastAsia="Times New Roman" w:hAnsi="Arial" w:cs="Arial"/>
          <w:sz w:val="24"/>
          <w:szCs w:val="24"/>
          <w:lang w:eastAsia="pt-BR"/>
        </w:rPr>
        <w:t xml:space="preserve"> os dados d</w:t>
      </w:r>
      <w:r w:rsidR="00631790" w:rsidRPr="000C68CB">
        <w:rPr>
          <w:rFonts w:ascii="Arial" w:eastAsia="Times New Roman" w:hAnsi="Arial" w:cs="Arial"/>
          <w:sz w:val="24"/>
          <w:szCs w:val="24"/>
          <w:lang w:eastAsia="pt-BR"/>
        </w:rPr>
        <w:t>o Censo da Educação Superior, realizado pelo INEP em 201</w:t>
      </w:r>
      <w:r>
        <w:rPr>
          <w:rFonts w:ascii="Arial" w:eastAsia="Times New Roman" w:hAnsi="Arial" w:cs="Arial"/>
          <w:sz w:val="24"/>
          <w:szCs w:val="24"/>
          <w:lang w:eastAsia="pt-BR"/>
        </w:rPr>
        <w:t>9 e divulgado em outubro de 2020</w:t>
      </w:r>
      <w:r w:rsidR="00631790" w:rsidRPr="000C68CB">
        <w:rPr>
          <w:rFonts w:ascii="Arial" w:eastAsia="Times New Roman" w:hAnsi="Arial" w:cs="Arial"/>
          <w:sz w:val="24"/>
          <w:szCs w:val="24"/>
          <w:lang w:eastAsia="pt-BR"/>
        </w:rPr>
        <w:t xml:space="preserve">, o percentual da população do país de 25 a 34 anos que possui educação superior é de apenas </w:t>
      </w:r>
      <w:r>
        <w:rPr>
          <w:rFonts w:ascii="Arial" w:eastAsia="Times New Roman" w:hAnsi="Arial" w:cs="Arial"/>
          <w:sz w:val="24"/>
          <w:szCs w:val="24"/>
          <w:lang w:eastAsia="pt-BR"/>
        </w:rPr>
        <w:t>21</w:t>
      </w:r>
      <w:r w:rsidR="00631790" w:rsidRPr="000C68CB">
        <w:rPr>
          <w:rFonts w:ascii="Arial" w:eastAsia="Times New Roman" w:hAnsi="Arial" w:cs="Arial"/>
          <w:sz w:val="24"/>
          <w:szCs w:val="24"/>
          <w:lang w:eastAsia="pt-BR"/>
        </w:rPr>
        <w:t>,</w:t>
      </w:r>
      <w:r>
        <w:rPr>
          <w:rFonts w:ascii="Arial" w:eastAsia="Times New Roman" w:hAnsi="Arial" w:cs="Arial"/>
          <w:sz w:val="24"/>
          <w:szCs w:val="24"/>
          <w:lang w:eastAsia="pt-BR"/>
        </w:rPr>
        <w:t>3</w:t>
      </w:r>
      <w:r w:rsidR="00631790" w:rsidRPr="000C68CB">
        <w:rPr>
          <w:rFonts w:ascii="Arial" w:eastAsia="Times New Roman" w:hAnsi="Arial" w:cs="Arial"/>
          <w:sz w:val="24"/>
          <w:szCs w:val="24"/>
          <w:lang w:eastAsia="pt-BR"/>
        </w:rPr>
        <w:t>%.</w:t>
      </w:r>
      <w:r>
        <w:rPr>
          <w:rFonts w:ascii="Arial" w:eastAsia="Times New Roman" w:hAnsi="Arial" w:cs="Arial"/>
          <w:sz w:val="24"/>
          <w:szCs w:val="24"/>
          <w:lang w:eastAsia="pt-BR"/>
        </w:rPr>
        <w:t xml:space="preserve"> Se comparado com a Argentina, esse percentual é a metade. </w:t>
      </w:r>
      <w:r w:rsidR="00631790" w:rsidRPr="000C68CB">
        <w:rPr>
          <w:rFonts w:ascii="Arial" w:eastAsia="Times New Roman" w:hAnsi="Arial" w:cs="Arial"/>
          <w:sz w:val="24"/>
          <w:szCs w:val="24"/>
          <w:lang w:eastAsia="pt-BR"/>
        </w:rPr>
        <w:t>O que reforça a necessidade da meta 12 do PNE</w:t>
      </w:r>
      <w:r>
        <w:rPr>
          <w:rFonts w:ascii="Arial" w:eastAsia="Times New Roman" w:hAnsi="Arial" w:cs="Arial"/>
          <w:sz w:val="24"/>
          <w:szCs w:val="24"/>
          <w:lang w:eastAsia="pt-BR"/>
        </w:rPr>
        <w:t xml:space="preserve"> e é</w:t>
      </w:r>
      <w:r w:rsidR="00631790" w:rsidRPr="000C68CB">
        <w:rPr>
          <w:rFonts w:ascii="Arial" w:eastAsia="Times New Roman" w:hAnsi="Arial" w:cs="Arial"/>
          <w:sz w:val="24"/>
          <w:szCs w:val="24"/>
          <w:lang w:eastAsia="pt-BR"/>
        </w:rPr>
        <w:t xml:space="preserve"> um dos pontos que justifica a oferta do curso Licenciatura em </w:t>
      </w:r>
      <w:r w:rsidR="00631790">
        <w:rPr>
          <w:rFonts w:ascii="Arial" w:eastAsia="Times New Roman" w:hAnsi="Arial" w:cs="Arial"/>
          <w:sz w:val="24"/>
          <w:szCs w:val="24"/>
          <w:lang w:eastAsia="pt-BR"/>
        </w:rPr>
        <w:t>História</w:t>
      </w:r>
      <w:r w:rsidR="00631790" w:rsidRPr="000C68CB">
        <w:rPr>
          <w:rFonts w:ascii="Arial" w:eastAsia="Times New Roman" w:hAnsi="Arial" w:cs="Arial"/>
          <w:sz w:val="24"/>
          <w:szCs w:val="24"/>
          <w:lang w:eastAsia="pt-BR"/>
        </w:rPr>
        <w:t xml:space="preserve">, na modalidade a distância, pela Faculdade </w:t>
      </w:r>
      <w:r w:rsidR="002A344E" w:rsidRPr="00093247">
        <w:rPr>
          <w:rFonts w:ascii="Arial" w:hAnsi="Arial" w:cs="Arial"/>
          <w:sz w:val="24"/>
          <w:szCs w:val="24"/>
        </w:rPr>
        <w:t>U</w:t>
      </w:r>
      <w:r w:rsidR="002A344E">
        <w:rPr>
          <w:rFonts w:ascii="Arial" w:hAnsi="Arial" w:cs="Arial"/>
          <w:sz w:val="24"/>
          <w:szCs w:val="24"/>
        </w:rPr>
        <w:t>nina</w:t>
      </w:r>
      <w:r w:rsidR="00631790" w:rsidRPr="000C68CB">
        <w:rPr>
          <w:rFonts w:ascii="Arial" w:eastAsia="Times New Roman" w:hAnsi="Arial" w:cs="Arial"/>
          <w:sz w:val="24"/>
          <w:szCs w:val="24"/>
          <w:lang w:eastAsia="pt-BR"/>
        </w:rPr>
        <w:t>.</w:t>
      </w:r>
    </w:p>
    <w:p w14:paraId="7740F42C" w14:textId="6A10B318" w:rsidR="0057307F" w:rsidRPr="0057307F" w:rsidRDefault="00631790" w:rsidP="00FD245E">
      <w:pPr>
        <w:suppressAutoHyphens/>
        <w:spacing w:after="0" w:line="360" w:lineRule="auto"/>
        <w:ind w:firstLine="709"/>
        <w:contextualSpacing/>
        <w:jc w:val="both"/>
        <w:rPr>
          <w:lang w:eastAsia="pt-BR"/>
        </w:rPr>
      </w:pPr>
      <w:r>
        <w:rPr>
          <w:rFonts w:ascii="Arial" w:eastAsia="Times New Roman" w:hAnsi="Arial" w:cs="Arial"/>
          <w:sz w:val="24"/>
          <w:szCs w:val="24"/>
          <w:lang w:eastAsia="pt-BR"/>
        </w:rPr>
        <w:t xml:space="preserve">Apesar desse índice, segundo o mesmo Censo, o número de ingressos, em cursos de graduação a distância, tem crescido substancialmente nos últimos anos, dobrando sua participação, no total de ingressantes, </w:t>
      </w:r>
      <w:r w:rsidR="00535FAF">
        <w:rPr>
          <w:rFonts w:ascii="Arial" w:eastAsia="Times New Roman" w:hAnsi="Arial" w:cs="Arial"/>
          <w:sz w:val="24"/>
          <w:szCs w:val="24"/>
          <w:lang w:eastAsia="pt-BR"/>
        </w:rPr>
        <w:t>cresceu de 16,1</w:t>
      </w:r>
      <w:r>
        <w:rPr>
          <w:rFonts w:ascii="Arial" w:eastAsia="Times New Roman" w:hAnsi="Arial" w:cs="Arial"/>
          <w:sz w:val="24"/>
          <w:szCs w:val="24"/>
          <w:lang w:eastAsia="pt-BR"/>
        </w:rPr>
        <w:t>% em 200</w:t>
      </w:r>
      <w:r w:rsidR="00535FAF">
        <w:rPr>
          <w:rFonts w:ascii="Arial" w:eastAsia="Times New Roman" w:hAnsi="Arial" w:cs="Arial"/>
          <w:sz w:val="24"/>
          <w:szCs w:val="24"/>
          <w:lang w:eastAsia="pt-BR"/>
        </w:rPr>
        <w:t>9</w:t>
      </w:r>
      <w:r>
        <w:rPr>
          <w:rFonts w:ascii="Arial" w:eastAsia="Times New Roman" w:hAnsi="Arial" w:cs="Arial"/>
          <w:sz w:val="24"/>
          <w:szCs w:val="24"/>
          <w:lang w:eastAsia="pt-BR"/>
        </w:rPr>
        <w:t xml:space="preserve"> para 4</w:t>
      </w:r>
      <w:r w:rsidR="00535FAF">
        <w:rPr>
          <w:rFonts w:ascii="Arial" w:eastAsia="Times New Roman" w:hAnsi="Arial" w:cs="Arial"/>
          <w:sz w:val="24"/>
          <w:szCs w:val="24"/>
          <w:lang w:eastAsia="pt-BR"/>
        </w:rPr>
        <w:t>3,8</w:t>
      </w:r>
      <w:r>
        <w:rPr>
          <w:rFonts w:ascii="Arial" w:eastAsia="Times New Roman" w:hAnsi="Arial" w:cs="Arial"/>
          <w:sz w:val="24"/>
          <w:szCs w:val="24"/>
          <w:lang w:eastAsia="pt-BR"/>
        </w:rPr>
        <w:t>% em 201</w:t>
      </w:r>
      <w:r w:rsidR="00535FAF">
        <w:rPr>
          <w:rFonts w:ascii="Arial" w:eastAsia="Times New Roman" w:hAnsi="Arial" w:cs="Arial"/>
          <w:sz w:val="24"/>
          <w:szCs w:val="24"/>
          <w:lang w:eastAsia="pt-BR"/>
        </w:rPr>
        <w:t>9</w:t>
      </w:r>
      <w:r>
        <w:rPr>
          <w:rFonts w:ascii="Arial" w:eastAsia="Times New Roman" w:hAnsi="Arial" w:cs="Arial"/>
          <w:sz w:val="24"/>
          <w:szCs w:val="24"/>
          <w:lang w:eastAsia="pt-BR"/>
        </w:rPr>
        <w:t xml:space="preserve">. </w:t>
      </w:r>
      <w:r w:rsidR="00D43BC4" w:rsidRPr="00D43BC4">
        <w:rPr>
          <w:rFonts w:ascii="Arial" w:hAnsi="Arial" w:cs="Arial"/>
          <w:sz w:val="24"/>
          <w:szCs w:val="24"/>
        </w:rPr>
        <w:t xml:space="preserve">Nos últimos 5 anos, o número de ingressos nos cursos de graduação presencial diminuiu 14,3%. Com uma taxa média de crescimento anual de 3,7%, nos últimos dez anos, a matrícula na educação superior cresceu 43,7% nesse período. Em 2019, o aumento foi de 1,8%. Ainda de acordo com o Censo, a manutenção da tendência de crescimento só foi possível com a expansão da oferta dos cursos </w:t>
      </w:r>
      <w:proofErr w:type="spellStart"/>
      <w:r w:rsidR="00D43BC4" w:rsidRPr="00D43BC4">
        <w:rPr>
          <w:rFonts w:ascii="Arial" w:hAnsi="Arial" w:cs="Arial"/>
          <w:sz w:val="24"/>
          <w:szCs w:val="24"/>
        </w:rPr>
        <w:t>a</w:t>
      </w:r>
      <w:proofErr w:type="spellEnd"/>
      <w:r w:rsidR="00D43BC4" w:rsidRPr="00D43BC4">
        <w:rPr>
          <w:rFonts w:ascii="Arial" w:hAnsi="Arial" w:cs="Arial"/>
          <w:sz w:val="24"/>
          <w:szCs w:val="24"/>
        </w:rPr>
        <w:t xml:space="preserve"> distância. A matrícula na rede privada teve crescimento de 2,4% e na pública, apenas 0,1%. A rede privada </w:t>
      </w:r>
      <w:r w:rsidR="00D43BC4" w:rsidRPr="00D43BC4">
        <w:rPr>
          <w:rFonts w:ascii="Arial" w:hAnsi="Arial" w:cs="Arial"/>
          <w:sz w:val="24"/>
          <w:szCs w:val="24"/>
        </w:rPr>
        <w:lastRenderedPageBreak/>
        <w:t>conta com mais de 6,5 milhões de estudantes, ou seja, de cada 4 estudantes de graduação, 3 frequentam uma instituição privada (INEP, 2020).</w:t>
      </w:r>
    </w:p>
    <w:p w14:paraId="511EAFC3" w14:textId="6ED498CE" w:rsidR="00631790" w:rsidRDefault="00631790" w:rsidP="00631790">
      <w:pPr>
        <w:suppressAutoHyphens/>
        <w:spacing w:after="0" w:line="360" w:lineRule="auto"/>
        <w:ind w:firstLine="709"/>
        <w:contextualSpacing/>
        <w:jc w:val="both"/>
        <w:rPr>
          <w:rFonts w:ascii="Arial" w:hAnsi="Arial" w:cs="Arial"/>
          <w:sz w:val="24"/>
          <w:szCs w:val="24"/>
        </w:rPr>
      </w:pPr>
      <w:r w:rsidRPr="00DB777D">
        <w:rPr>
          <w:rFonts w:ascii="Arial" w:eastAsia="Times New Roman" w:hAnsi="Arial" w:cs="Arial"/>
          <w:sz w:val="24"/>
          <w:szCs w:val="24"/>
          <w:lang w:eastAsia="pt-BR"/>
        </w:rPr>
        <w:t xml:space="preserve">Ainda segundo o Censo da Educação </w:t>
      </w:r>
      <w:r w:rsidRPr="00336DF9">
        <w:rPr>
          <w:rFonts w:ascii="Arial" w:eastAsia="Times New Roman" w:hAnsi="Arial" w:cs="Arial"/>
          <w:sz w:val="24"/>
          <w:szCs w:val="24"/>
          <w:lang w:eastAsia="pt-BR"/>
        </w:rPr>
        <w:t>Superior (INEP, 2020), n</w:t>
      </w:r>
      <w:r w:rsidRPr="00336DF9">
        <w:rPr>
          <w:rFonts w:ascii="Arial" w:hAnsi="Arial" w:cs="Arial"/>
          <w:sz w:val="24"/>
          <w:szCs w:val="24"/>
        </w:rPr>
        <w:t>os</w:t>
      </w:r>
      <w:r w:rsidRPr="00BB10B2">
        <w:rPr>
          <w:rFonts w:ascii="Arial" w:hAnsi="Arial" w:cs="Arial"/>
          <w:sz w:val="24"/>
          <w:szCs w:val="24"/>
        </w:rPr>
        <w:t xml:space="preserve"> anos finais do ensino fundamental, 91,8% dos docentes possuem nível superior completo (87,9% em grau acadêmico de licenciatura e 3,9%, bacharelado). O percentual de docentes com formação superior em licenciatura aumentou 6,6</w:t>
      </w:r>
      <w:r w:rsidR="00794BC7">
        <w:rPr>
          <w:rFonts w:ascii="Arial" w:hAnsi="Arial" w:cs="Arial"/>
          <w:sz w:val="24"/>
          <w:szCs w:val="24"/>
        </w:rPr>
        <w:t>%</w:t>
      </w:r>
      <w:r w:rsidRPr="00BB10B2">
        <w:rPr>
          <w:rFonts w:ascii="Arial" w:hAnsi="Arial" w:cs="Arial"/>
          <w:sz w:val="24"/>
          <w:szCs w:val="24"/>
        </w:rPr>
        <w:t xml:space="preserve"> no período entre 2016 e 2020.</w:t>
      </w:r>
    </w:p>
    <w:p w14:paraId="100D6E74" w14:textId="5B1105B5" w:rsidR="00631790" w:rsidRDefault="00631790" w:rsidP="00794BC7">
      <w:pPr>
        <w:spacing w:after="0" w:line="360" w:lineRule="auto"/>
        <w:ind w:firstLine="709"/>
        <w:jc w:val="both"/>
      </w:pPr>
      <w:r w:rsidRPr="009B2D3F">
        <w:rPr>
          <w:rFonts w:ascii="Arial" w:hAnsi="Arial" w:cs="Arial"/>
          <w:sz w:val="24"/>
          <w:szCs w:val="24"/>
        </w:rPr>
        <w:t>Para os anos finais do Ensino Fundamental, o indicador de adequação da formação docente demonstra que</w:t>
      </w:r>
      <w:r>
        <w:rPr>
          <w:rFonts w:ascii="Arial" w:hAnsi="Arial" w:cs="Arial"/>
          <w:sz w:val="24"/>
          <w:szCs w:val="24"/>
        </w:rPr>
        <w:t xml:space="preserve"> o</w:t>
      </w:r>
      <w:r w:rsidRPr="009B2D3F">
        <w:rPr>
          <w:rFonts w:ascii="Arial" w:hAnsi="Arial" w:cs="Arial"/>
          <w:sz w:val="24"/>
          <w:szCs w:val="24"/>
        </w:rPr>
        <w:t xml:space="preserve"> curso de História apresenta um percentual de 64,2% de turmas que são atendidas por docentes com formação adequada.  </w:t>
      </w:r>
      <w:r>
        <w:rPr>
          <w:rFonts w:ascii="Arial" w:hAnsi="Arial" w:cs="Arial"/>
          <w:sz w:val="24"/>
          <w:szCs w:val="24"/>
        </w:rPr>
        <w:t xml:space="preserve">Com isso, justifica-se a relevância da oferta do curso de Licenciatura em História pela Faculdade </w:t>
      </w:r>
      <w:r w:rsidR="001209E5" w:rsidRPr="00093247">
        <w:rPr>
          <w:rFonts w:ascii="Arial" w:hAnsi="Arial" w:cs="Arial"/>
          <w:sz w:val="24"/>
          <w:szCs w:val="24"/>
        </w:rPr>
        <w:t>U</w:t>
      </w:r>
      <w:r w:rsidR="001209E5">
        <w:rPr>
          <w:rFonts w:ascii="Arial" w:hAnsi="Arial" w:cs="Arial"/>
          <w:sz w:val="24"/>
          <w:szCs w:val="24"/>
        </w:rPr>
        <w:t>nina</w:t>
      </w:r>
      <w:r>
        <w:rPr>
          <w:rFonts w:ascii="Arial" w:hAnsi="Arial" w:cs="Arial"/>
          <w:sz w:val="24"/>
          <w:szCs w:val="24"/>
        </w:rPr>
        <w:t xml:space="preserve">. </w:t>
      </w:r>
    </w:p>
    <w:p w14:paraId="6E530731" w14:textId="2F3D2E56" w:rsidR="00631790" w:rsidRDefault="00631790" w:rsidP="00631790">
      <w:pPr>
        <w:spacing w:after="0" w:line="360" w:lineRule="auto"/>
        <w:ind w:firstLine="708"/>
        <w:jc w:val="both"/>
        <w:rPr>
          <w:rFonts w:ascii="Arial" w:hAnsi="Arial" w:cs="Arial"/>
          <w:sz w:val="24"/>
          <w:szCs w:val="24"/>
        </w:rPr>
      </w:pPr>
      <w:r w:rsidRPr="00384004">
        <w:rPr>
          <w:rFonts w:ascii="Arial" w:hAnsi="Arial" w:cs="Arial"/>
          <w:sz w:val="24"/>
          <w:szCs w:val="24"/>
        </w:rPr>
        <w:t>Dos docentes que atuam no ensino médio, 97,1% têm nível superior completo (89,6% em grau acadêmico de licenciatura e 7,4%, bacharelado) e 2,9% possuem formação de nível médio ou inferior</w:t>
      </w:r>
      <w:r w:rsidR="00794BC7" w:rsidRPr="00794BC7">
        <w:rPr>
          <w:rFonts w:ascii="Arial" w:hAnsi="Arial" w:cs="Arial"/>
          <w:sz w:val="24"/>
          <w:szCs w:val="24"/>
        </w:rPr>
        <w:t xml:space="preserve">. </w:t>
      </w:r>
      <w:r w:rsidRPr="00794BC7">
        <w:rPr>
          <w:rFonts w:ascii="Arial" w:hAnsi="Arial" w:cs="Arial"/>
          <w:sz w:val="24"/>
          <w:szCs w:val="24"/>
        </w:rPr>
        <w:t>(</w:t>
      </w:r>
      <w:r w:rsidR="00794BC7" w:rsidRPr="00794BC7">
        <w:rPr>
          <w:rFonts w:ascii="Arial" w:hAnsi="Arial" w:cs="Arial"/>
          <w:sz w:val="24"/>
          <w:szCs w:val="24"/>
        </w:rPr>
        <w:t>INEP, 2020</w:t>
      </w:r>
      <w:r w:rsidR="00794BC7">
        <w:rPr>
          <w:rStyle w:val="Refdenotaderodap"/>
        </w:rPr>
        <w:footnoteReference w:id="2"/>
      </w:r>
      <w:r w:rsidRPr="00794BC7">
        <w:rPr>
          <w:rFonts w:ascii="Arial" w:hAnsi="Arial" w:cs="Arial"/>
          <w:sz w:val="24"/>
          <w:szCs w:val="24"/>
        </w:rPr>
        <w:t>).</w:t>
      </w:r>
    </w:p>
    <w:p w14:paraId="5E8E7327" w14:textId="2FF0346E" w:rsidR="00631790" w:rsidRDefault="00631790" w:rsidP="00631790">
      <w:pPr>
        <w:spacing w:after="0" w:line="360" w:lineRule="auto"/>
        <w:ind w:firstLine="709"/>
        <w:jc w:val="both"/>
        <w:rPr>
          <w:rFonts w:ascii="Arial" w:hAnsi="Arial" w:cs="Arial"/>
          <w:sz w:val="24"/>
          <w:szCs w:val="24"/>
        </w:rPr>
      </w:pPr>
      <w:r w:rsidRPr="00E87B3F">
        <w:rPr>
          <w:rFonts w:ascii="Arial" w:hAnsi="Arial" w:cs="Arial"/>
          <w:sz w:val="24"/>
          <w:szCs w:val="24"/>
        </w:rPr>
        <w:t xml:space="preserve">De acordo com o indicador de adequação da formação docente para o ensino médio, </w:t>
      </w:r>
      <w:r>
        <w:rPr>
          <w:rFonts w:ascii="Arial" w:hAnsi="Arial" w:cs="Arial"/>
          <w:sz w:val="24"/>
          <w:szCs w:val="24"/>
        </w:rPr>
        <w:t>o</w:t>
      </w:r>
      <w:r w:rsidRPr="00E87B3F">
        <w:rPr>
          <w:rFonts w:ascii="Arial" w:hAnsi="Arial" w:cs="Arial"/>
          <w:sz w:val="24"/>
          <w:szCs w:val="24"/>
        </w:rPr>
        <w:t xml:space="preserve">s melhores resultados do indicador de adequação da formação docente são observados para as disciplinas de língua portuguesa, educação física, biologia, matemática, </w:t>
      </w:r>
      <w:r w:rsidRPr="00E703A2">
        <w:rPr>
          <w:rFonts w:ascii="Arial" w:hAnsi="Arial" w:cs="Arial"/>
          <w:sz w:val="24"/>
          <w:szCs w:val="24"/>
        </w:rPr>
        <w:t>história</w:t>
      </w:r>
      <w:r w:rsidRPr="00E87B3F">
        <w:rPr>
          <w:rFonts w:ascii="Arial" w:hAnsi="Arial" w:cs="Arial"/>
          <w:sz w:val="24"/>
          <w:szCs w:val="24"/>
        </w:rPr>
        <w:t xml:space="preserve"> e geografia com percentuais acima de 75%</w:t>
      </w:r>
      <w:r>
        <w:rPr>
          <w:rFonts w:ascii="Arial" w:hAnsi="Arial" w:cs="Arial"/>
          <w:sz w:val="24"/>
          <w:szCs w:val="24"/>
        </w:rPr>
        <w:t>, sendo que história apresentou o percentual de 75,9%, ou seja, apresenta um percentual de 24,1% de docentes sem a formação adequada para o ensino médio.</w:t>
      </w:r>
      <w:r w:rsidR="00354816">
        <w:rPr>
          <w:rFonts w:ascii="Arial" w:hAnsi="Arial" w:cs="Arial"/>
          <w:sz w:val="24"/>
          <w:szCs w:val="24"/>
        </w:rPr>
        <w:t xml:space="preserve"> </w:t>
      </w:r>
      <w:r w:rsidR="00354816" w:rsidRPr="00794BC7">
        <w:rPr>
          <w:rFonts w:ascii="Arial" w:hAnsi="Arial" w:cs="Arial"/>
          <w:sz w:val="24"/>
          <w:szCs w:val="24"/>
        </w:rPr>
        <w:t>(INEP, 2020).</w:t>
      </w:r>
    </w:p>
    <w:p w14:paraId="718B191B" w14:textId="5E58732E" w:rsidR="00631790" w:rsidRDefault="00631790" w:rsidP="00631790">
      <w:pPr>
        <w:spacing w:after="0" w:line="360" w:lineRule="auto"/>
        <w:ind w:firstLine="708"/>
        <w:jc w:val="both"/>
        <w:rPr>
          <w:rFonts w:ascii="Arial" w:eastAsia="SimSun" w:hAnsi="Arial" w:cs="Times New Roman"/>
          <w:sz w:val="24"/>
          <w:szCs w:val="24"/>
          <w:lang w:eastAsia="pt-BR"/>
        </w:rPr>
      </w:pPr>
      <w:r>
        <w:rPr>
          <w:rFonts w:ascii="Arial" w:eastAsia="SimSun" w:hAnsi="Arial" w:cs="Times New Roman"/>
          <w:sz w:val="24"/>
          <w:szCs w:val="24"/>
          <w:lang w:eastAsia="pt-BR"/>
        </w:rPr>
        <w:t xml:space="preserve">Pautando-se em todos os dados apresentados até aqui e na intenção de cumprir a missão da </w:t>
      </w:r>
      <w:r w:rsidR="00EE4DEF">
        <w:rPr>
          <w:rFonts w:ascii="Arial" w:eastAsia="SimSun" w:hAnsi="Arial" w:cs="Times New Roman"/>
          <w:sz w:val="24"/>
          <w:szCs w:val="24"/>
          <w:lang w:eastAsia="pt-BR"/>
        </w:rPr>
        <w:t xml:space="preserve">Faculdade </w:t>
      </w:r>
      <w:r w:rsidR="001000D3" w:rsidRPr="00093247">
        <w:rPr>
          <w:rFonts w:ascii="Arial" w:hAnsi="Arial" w:cs="Arial"/>
          <w:sz w:val="24"/>
          <w:szCs w:val="24"/>
        </w:rPr>
        <w:t>U</w:t>
      </w:r>
      <w:r w:rsidR="001000D3">
        <w:rPr>
          <w:rFonts w:ascii="Arial" w:hAnsi="Arial" w:cs="Arial"/>
          <w:sz w:val="24"/>
          <w:szCs w:val="24"/>
        </w:rPr>
        <w:t>nina</w:t>
      </w:r>
      <w:r>
        <w:rPr>
          <w:rFonts w:ascii="Arial" w:eastAsia="SimSun" w:hAnsi="Arial" w:cs="Times New Roman"/>
          <w:sz w:val="24"/>
          <w:szCs w:val="24"/>
          <w:lang w:eastAsia="pt-BR"/>
        </w:rPr>
        <w:t xml:space="preserve">, é que esse Projeto Pedagógico para o </w:t>
      </w:r>
      <w:r w:rsidRPr="000C68CB">
        <w:rPr>
          <w:rFonts w:ascii="Arial" w:eastAsia="SimSun" w:hAnsi="Arial" w:cs="Times New Roman"/>
          <w:sz w:val="24"/>
          <w:szCs w:val="24"/>
          <w:lang w:eastAsia="pt-BR"/>
        </w:rPr>
        <w:t>Curso de Licenciatura em História</w:t>
      </w:r>
      <w:r>
        <w:rPr>
          <w:rFonts w:ascii="Arial" w:eastAsia="SimSun" w:hAnsi="Arial" w:cs="Times New Roman"/>
          <w:sz w:val="24"/>
          <w:szCs w:val="24"/>
          <w:lang w:eastAsia="pt-BR"/>
        </w:rPr>
        <w:t xml:space="preserve"> tem como base uma matriz curricular que auxilie no atendimento das necessidades de nosso país, por meio da formação de professores, em harmonia com as realidades e necessidades sociais e das </w:t>
      </w:r>
      <w:r>
        <w:rPr>
          <w:rFonts w:ascii="Arial" w:eastAsia="SimSun" w:hAnsi="Arial" w:cs="Times New Roman"/>
          <w:sz w:val="24"/>
          <w:szCs w:val="24"/>
          <w:lang w:eastAsia="pt-BR"/>
        </w:rPr>
        <w:lastRenderedPageBreak/>
        <w:t xml:space="preserve">escolas brasileiras, entendendo, a partir de indícios contundentes, que a oferta de formação inicial para professores </w:t>
      </w:r>
      <w:r w:rsidR="00FC1076">
        <w:rPr>
          <w:rFonts w:ascii="Arial" w:eastAsia="SimSun" w:hAnsi="Arial" w:cs="Times New Roman"/>
          <w:sz w:val="24"/>
          <w:szCs w:val="24"/>
          <w:lang w:eastAsia="pt-BR"/>
        </w:rPr>
        <w:t xml:space="preserve">de História </w:t>
      </w:r>
      <w:r>
        <w:rPr>
          <w:rFonts w:ascii="Arial" w:eastAsia="SimSun" w:hAnsi="Arial" w:cs="Times New Roman"/>
          <w:sz w:val="24"/>
          <w:szCs w:val="24"/>
          <w:lang w:eastAsia="pt-BR"/>
        </w:rPr>
        <w:t>faz-se urgente e pertinente.</w:t>
      </w:r>
    </w:p>
    <w:p w14:paraId="004F0B36" w14:textId="113973AF" w:rsidR="00631790" w:rsidRDefault="00631790" w:rsidP="00631790">
      <w:pPr>
        <w:spacing w:after="0" w:line="360" w:lineRule="auto"/>
        <w:ind w:firstLine="708"/>
        <w:jc w:val="both"/>
        <w:rPr>
          <w:rFonts w:ascii="Arial" w:eastAsia="SimSun" w:hAnsi="Arial" w:cs="Times New Roman"/>
          <w:sz w:val="24"/>
          <w:szCs w:val="24"/>
          <w:lang w:eastAsia="pt-BR"/>
        </w:rPr>
      </w:pPr>
      <w:r w:rsidRPr="000248CC">
        <w:rPr>
          <w:rFonts w:ascii="Arial" w:eastAsia="SimSun" w:hAnsi="Arial" w:cs="Times New Roman"/>
          <w:sz w:val="24"/>
          <w:szCs w:val="24"/>
          <w:lang w:eastAsia="pt-BR"/>
        </w:rPr>
        <w:t xml:space="preserve">Com o objetivo de colaborar para a ampliação de oferta, visto que nem todos os estudantes têm acesso à vaga em instituições públicas, é que a Faculdade </w:t>
      </w:r>
      <w:r w:rsidR="001000D3" w:rsidRPr="000248CC">
        <w:rPr>
          <w:rFonts w:ascii="Arial" w:hAnsi="Arial" w:cs="Arial"/>
          <w:sz w:val="24"/>
          <w:szCs w:val="24"/>
        </w:rPr>
        <w:t>Unina</w:t>
      </w:r>
      <w:r w:rsidRPr="000248CC">
        <w:rPr>
          <w:rFonts w:ascii="Arial" w:eastAsia="SimSun" w:hAnsi="Arial" w:cs="Times New Roman"/>
          <w:sz w:val="24"/>
          <w:szCs w:val="24"/>
          <w:lang w:eastAsia="pt-BR"/>
        </w:rPr>
        <w:t xml:space="preserve"> oferta esse curso na modalidade </w:t>
      </w:r>
      <w:proofErr w:type="spellStart"/>
      <w:r w:rsidRPr="000248CC">
        <w:rPr>
          <w:rFonts w:ascii="Arial" w:eastAsia="SimSun" w:hAnsi="Arial" w:cs="Times New Roman"/>
          <w:sz w:val="24"/>
          <w:szCs w:val="24"/>
          <w:lang w:eastAsia="pt-BR"/>
        </w:rPr>
        <w:t>EaD</w:t>
      </w:r>
      <w:proofErr w:type="spellEnd"/>
      <w:r w:rsidRPr="000248CC">
        <w:rPr>
          <w:rFonts w:ascii="Arial" w:eastAsia="SimSun" w:hAnsi="Arial" w:cs="Times New Roman"/>
          <w:sz w:val="24"/>
          <w:szCs w:val="24"/>
          <w:lang w:eastAsia="pt-BR"/>
        </w:rPr>
        <w:t xml:space="preserve"> de Licenciatura em História para suprir a demanda social manifesta.</w:t>
      </w:r>
    </w:p>
    <w:p w14:paraId="736DC765" w14:textId="6FC756C6" w:rsidR="00631790" w:rsidRPr="00FC1076" w:rsidRDefault="00FC1076" w:rsidP="00FC1076">
      <w:pPr>
        <w:pStyle w:val="SemEspaamento"/>
        <w:spacing w:line="360" w:lineRule="auto"/>
        <w:jc w:val="both"/>
        <w:rPr>
          <w:rFonts w:ascii="Arial" w:hAnsi="Arial" w:cs="Arial"/>
          <w:sz w:val="24"/>
          <w:szCs w:val="24"/>
          <w:lang w:eastAsia="pt-BR"/>
        </w:rPr>
      </w:pPr>
      <w:r w:rsidRPr="00FC1076">
        <w:rPr>
          <w:rFonts w:ascii="Arial" w:hAnsi="Arial" w:cs="Arial"/>
          <w:sz w:val="24"/>
          <w:szCs w:val="24"/>
        </w:rPr>
        <w:tab/>
      </w:r>
    </w:p>
    <w:p w14:paraId="1AD35DE8" w14:textId="78BCF146" w:rsidR="00E22979" w:rsidRDefault="00966CE4">
      <w:pPr>
        <w:pStyle w:val="Ttulo2"/>
        <w:numPr>
          <w:ilvl w:val="0"/>
          <w:numId w:val="0"/>
        </w:numPr>
        <w:spacing w:before="0" w:beforeAutospacing="0" w:after="0" w:afterAutospacing="0" w:line="360" w:lineRule="auto"/>
        <w:ind w:left="576" w:hanging="576"/>
        <w:rPr>
          <w:rFonts w:ascii="Arial" w:hAnsi="Arial" w:cs="Arial"/>
          <w:b/>
          <w:szCs w:val="24"/>
        </w:rPr>
      </w:pPr>
      <w:bookmarkStart w:id="45" w:name="_Toc48660144"/>
      <w:r w:rsidRPr="00E67ADB">
        <w:rPr>
          <w:rFonts w:ascii="Arial" w:hAnsi="Arial" w:cs="Arial"/>
          <w:b/>
          <w:szCs w:val="24"/>
        </w:rPr>
        <w:t>3.4 Perfil Profissional do Egresso</w:t>
      </w:r>
      <w:bookmarkEnd w:id="45"/>
    </w:p>
    <w:p w14:paraId="39C64361" w14:textId="77777777" w:rsidR="00E22979" w:rsidRDefault="00E22979">
      <w:pPr>
        <w:pStyle w:val="PargrafodaLista"/>
        <w:autoSpaceDE w:val="0"/>
        <w:autoSpaceDN w:val="0"/>
        <w:adjustRightInd w:val="0"/>
        <w:rPr>
          <w:rFonts w:ascii="Arial" w:hAnsi="Arial" w:cs="Arial"/>
          <w:szCs w:val="24"/>
          <w:lang w:eastAsia="pt-BR" w:bidi="he-IL"/>
        </w:rPr>
      </w:pPr>
    </w:p>
    <w:p w14:paraId="7C3039AE" w14:textId="47F20C7F" w:rsidR="00433786" w:rsidRPr="0013518E" w:rsidRDefault="00790BC7" w:rsidP="00BF18B4">
      <w:pPr>
        <w:spacing w:after="0" w:line="360" w:lineRule="auto"/>
        <w:ind w:firstLine="851"/>
        <w:jc w:val="both"/>
        <w:rPr>
          <w:rFonts w:ascii="Arial" w:hAnsi="Arial" w:cs="Arial"/>
          <w:sz w:val="24"/>
          <w:szCs w:val="24"/>
        </w:rPr>
      </w:pPr>
      <w:r>
        <w:rPr>
          <w:rFonts w:ascii="Arial" w:hAnsi="Arial" w:cs="Arial"/>
          <w:sz w:val="24"/>
          <w:szCs w:val="24"/>
        </w:rPr>
        <w:t xml:space="preserve">A Faculdade Unina procura formar um profissional atualizado, que respeite e promova a diversidade, seja </w:t>
      </w:r>
      <w:r w:rsidRPr="000D5FCA">
        <w:rPr>
          <w:rFonts w:ascii="Arial" w:hAnsi="Arial" w:cs="Arial"/>
          <w:sz w:val="24"/>
          <w:szCs w:val="24"/>
        </w:rPr>
        <w:t>ela de gênero</w:t>
      </w:r>
      <w:r w:rsidR="002B75F5" w:rsidRPr="000D5FCA">
        <w:rPr>
          <w:rFonts w:ascii="Arial" w:hAnsi="Arial" w:cs="Arial"/>
          <w:sz w:val="24"/>
          <w:szCs w:val="24"/>
        </w:rPr>
        <w:t xml:space="preserve">, etnia, religião, que trabalhe em prol da inclusão social e da construção de uma sociedade mais justa e igualitária. </w:t>
      </w:r>
      <w:r w:rsidRPr="000D5FCA">
        <w:rPr>
          <w:rFonts w:ascii="Arial" w:hAnsi="Arial" w:cs="Arial"/>
          <w:sz w:val="24"/>
          <w:szCs w:val="24"/>
        </w:rPr>
        <w:t xml:space="preserve"> </w:t>
      </w:r>
      <w:r w:rsidR="00433786" w:rsidRPr="0013518E">
        <w:rPr>
          <w:rFonts w:ascii="Arial" w:hAnsi="Arial" w:cs="Arial"/>
          <w:sz w:val="24"/>
          <w:szCs w:val="24"/>
        </w:rPr>
        <w:t xml:space="preserve">O profissional formado em </w:t>
      </w:r>
      <w:r w:rsidR="00304454" w:rsidRPr="0013518E">
        <w:rPr>
          <w:rFonts w:ascii="Arial" w:hAnsi="Arial" w:cs="Arial"/>
          <w:sz w:val="24"/>
          <w:szCs w:val="24"/>
        </w:rPr>
        <w:t xml:space="preserve">Licenciatura em </w:t>
      </w:r>
      <w:r w:rsidR="00433786" w:rsidRPr="0013518E">
        <w:rPr>
          <w:rFonts w:ascii="Arial" w:hAnsi="Arial" w:cs="Arial"/>
          <w:sz w:val="24"/>
          <w:szCs w:val="24"/>
        </w:rPr>
        <w:t>História deve, em seu processo formativo, adquirir competências para o exercício do trabalho de</w:t>
      </w:r>
      <w:r w:rsidR="00304454" w:rsidRPr="0013518E">
        <w:rPr>
          <w:rFonts w:ascii="Arial" w:hAnsi="Arial" w:cs="Arial"/>
          <w:sz w:val="24"/>
          <w:szCs w:val="24"/>
        </w:rPr>
        <w:t xml:space="preserve"> professor-h</w:t>
      </w:r>
      <w:r w:rsidR="00433786" w:rsidRPr="0013518E">
        <w:rPr>
          <w:rFonts w:ascii="Arial" w:hAnsi="Arial" w:cs="Arial"/>
          <w:sz w:val="24"/>
          <w:szCs w:val="24"/>
        </w:rPr>
        <w:t>istoriador, em todas as suas dimensões, apresentando domínio do conhecimento histórico</w:t>
      </w:r>
      <w:r w:rsidR="00304454" w:rsidRPr="0013518E">
        <w:rPr>
          <w:rFonts w:ascii="Arial" w:hAnsi="Arial" w:cs="Arial"/>
          <w:sz w:val="24"/>
          <w:szCs w:val="24"/>
        </w:rPr>
        <w:t>,</w:t>
      </w:r>
      <w:r w:rsidR="00433786" w:rsidRPr="0013518E">
        <w:rPr>
          <w:rFonts w:ascii="Arial" w:hAnsi="Arial" w:cs="Arial"/>
          <w:sz w:val="24"/>
          <w:szCs w:val="24"/>
        </w:rPr>
        <w:t xml:space="preserve"> </w:t>
      </w:r>
      <w:r w:rsidR="00304454" w:rsidRPr="0013518E">
        <w:rPr>
          <w:rFonts w:ascii="Arial" w:hAnsi="Arial" w:cs="Arial"/>
          <w:sz w:val="24"/>
          <w:szCs w:val="24"/>
        </w:rPr>
        <w:t>d</w:t>
      </w:r>
      <w:r w:rsidR="00433786" w:rsidRPr="0013518E">
        <w:rPr>
          <w:rFonts w:ascii="Arial" w:hAnsi="Arial" w:cs="Arial"/>
          <w:sz w:val="24"/>
          <w:szCs w:val="24"/>
        </w:rPr>
        <w:t>as práticas específicas da produção desse conhecimento, sua difusão</w:t>
      </w:r>
      <w:r w:rsidR="00304454" w:rsidRPr="0013518E">
        <w:rPr>
          <w:rFonts w:ascii="Arial" w:hAnsi="Arial" w:cs="Arial"/>
          <w:sz w:val="24"/>
          <w:szCs w:val="24"/>
        </w:rPr>
        <w:t xml:space="preserve"> e, especialmente, de seu ensino</w:t>
      </w:r>
      <w:r w:rsidR="00433786" w:rsidRPr="0013518E">
        <w:rPr>
          <w:rFonts w:ascii="Arial" w:hAnsi="Arial" w:cs="Arial"/>
          <w:sz w:val="24"/>
          <w:szCs w:val="24"/>
        </w:rPr>
        <w:t>.</w:t>
      </w:r>
      <w:r w:rsidR="00757BC0" w:rsidRPr="0013518E">
        <w:rPr>
          <w:rFonts w:ascii="Arial" w:hAnsi="Arial" w:cs="Arial"/>
          <w:sz w:val="24"/>
          <w:szCs w:val="24"/>
        </w:rPr>
        <w:t xml:space="preserve"> </w:t>
      </w:r>
      <w:r w:rsidR="0058066A" w:rsidRPr="0013518E">
        <w:rPr>
          <w:rFonts w:ascii="Arial" w:hAnsi="Arial" w:cs="Arial"/>
          <w:sz w:val="24"/>
          <w:szCs w:val="24"/>
        </w:rPr>
        <w:t>O profissional estará em condições de atuar de acordo com demandas sociais específicas relativas ao seu campo de conhecimento (</w:t>
      </w:r>
      <w:r w:rsidR="00197D00" w:rsidRPr="0013518E">
        <w:rPr>
          <w:rFonts w:ascii="Arial" w:hAnsi="Arial" w:cs="Arial"/>
          <w:sz w:val="24"/>
          <w:szCs w:val="24"/>
        </w:rPr>
        <w:t xml:space="preserve">ensino, </w:t>
      </w:r>
      <w:r w:rsidR="0058066A" w:rsidRPr="0013518E">
        <w:rPr>
          <w:rFonts w:ascii="Arial" w:hAnsi="Arial" w:cs="Arial"/>
          <w:sz w:val="24"/>
          <w:szCs w:val="24"/>
        </w:rPr>
        <w:t>preservação do patrimônio, assessorias a entidades públicas e privadas nos setores culturais, artísticos, turísticos, por exemplo).</w:t>
      </w:r>
      <w:r w:rsidR="00A07F91" w:rsidRPr="0013518E">
        <w:rPr>
          <w:rFonts w:ascii="Arial" w:hAnsi="Arial" w:cs="Arial"/>
          <w:sz w:val="24"/>
          <w:szCs w:val="24"/>
        </w:rPr>
        <w:t xml:space="preserve"> </w:t>
      </w:r>
    </w:p>
    <w:p w14:paraId="79899A4D" w14:textId="2E97579C" w:rsidR="00757BC0" w:rsidRPr="00C91039" w:rsidRDefault="00A07F91" w:rsidP="00A07F91">
      <w:pPr>
        <w:pStyle w:val="SemEspaamento"/>
        <w:spacing w:line="360" w:lineRule="auto"/>
        <w:jc w:val="both"/>
        <w:rPr>
          <w:rFonts w:ascii="Arial" w:hAnsi="Arial" w:cs="Arial"/>
          <w:sz w:val="24"/>
          <w:szCs w:val="24"/>
        </w:rPr>
      </w:pPr>
      <w:r w:rsidRPr="0013518E">
        <w:tab/>
      </w:r>
      <w:r w:rsidRPr="0013518E">
        <w:rPr>
          <w:rFonts w:ascii="Arial" w:hAnsi="Arial" w:cs="Arial"/>
          <w:sz w:val="24"/>
          <w:szCs w:val="24"/>
        </w:rPr>
        <w:t>Segundo as próprias Diretrizes Curriculares Nacionais do Curso de Licenciatura em História (</w:t>
      </w:r>
      <w:r w:rsidR="00C91039" w:rsidRPr="0013518E">
        <w:rPr>
          <w:rFonts w:ascii="Arial" w:hAnsi="Arial" w:cs="Arial"/>
          <w:sz w:val="24"/>
          <w:szCs w:val="24"/>
        </w:rPr>
        <w:t>CNE/CES 492/2001</w:t>
      </w:r>
      <w:r w:rsidRPr="0013518E">
        <w:rPr>
          <w:rFonts w:ascii="Arial" w:hAnsi="Arial" w:cs="Arial"/>
          <w:sz w:val="24"/>
          <w:szCs w:val="24"/>
        </w:rPr>
        <w:t>), o egresso de licenciatura em História deve ser capaz de:</w:t>
      </w:r>
      <w:r w:rsidRPr="00C91039">
        <w:rPr>
          <w:rFonts w:ascii="Arial" w:hAnsi="Arial" w:cs="Arial"/>
          <w:sz w:val="24"/>
          <w:szCs w:val="24"/>
        </w:rPr>
        <w:t xml:space="preserve"> </w:t>
      </w:r>
    </w:p>
    <w:p w14:paraId="588F897D" w14:textId="77777777" w:rsidR="00826C4E" w:rsidRPr="00826C4E" w:rsidRDefault="00826C4E" w:rsidP="00826C4E">
      <w:pPr>
        <w:pStyle w:val="SemEspaamento"/>
      </w:pPr>
    </w:p>
    <w:p w14:paraId="603B2D0D" w14:textId="408E0597" w:rsidR="00BF18B4" w:rsidRPr="00826C4E" w:rsidRDefault="00826C4E" w:rsidP="00A71FCD">
      <w:pPr>
        <w:pStyle w:val="PargrafodaLista"/>
        <w:numPr>
          <w:ilvl w:val="0"/>
          <w:numId w:val="51"/>
        </w:numPr>
        <w:tabs>
          <w:tab w:val="left" w:pos="1134"/>
        </w:tabs>
        <w:autoSpaceDE w:val="0"/>
        <w:autoSpaceDN w:val="0"/>
        <w:adjustRightInd w:val="0"/>
        <w:jc w:val="both"/>
        <w:rPr>
          <w:rFonts w:ascii="Arial" w:hAnsi="Arial" w:cs="Arial"/>
          <w:szCs w:val="24"/>
        </w:rPr>
      </w:pPr>
      <w:r>
        <w:rPr>
          <w:rFonts w:ascii="Arial" w:hAnsi="Arial" w:cs="Arial"/>
          <w:szCs w:val="24"/>
        </w:rPr>
        <w:t>Tenha conhecimento</w:t>
      </w:r>
      <w:r w:rsidR="00BF18B4" w:rsidRPr="00826C4E">
        <w:rPr>
          <w:rFonts w:ascii="Arial" w:hAnsi="Arial" w:cs="Arial"/>
          <w:szCs w:val="24"/>
        </w:rPr>
        <w:t xml:space="preserve"> </w:t>
      </w:r>
      <w:r>
        <w:rPr>
          <w:rFonts w:ascii="Arial" w:hAnsi="Arial" w:cs="Arial"/>
          <w:szCs w:val="24"/>
        </w:rPr>
        <w:t>d</w:t>
      </w:r>
      <w:r w:rsidR="00BF18B4" w:rsidRPr="00826C4E">
        <w:rPr>
          <w:rFonts w:ascii="Arial" w:hAnsi="Arial" w:cs="Arial"/>
          <w:szCs w:val="24"/>
        </w:rPr>
        <w:t xml:space="preserve">as diferentes concepções metodológicas que referenciam a construção de categorias para a investigação e a análise das relações </w:t>
      </w:r>
      <w:r w:rsidRPr="00826C4E">
        <w:rPr>
          <w:rFonts w:ascii="Arial" w:hAnsi="Arial" w:cs="Arial"/>
          <w:szCs w:val="24"/>
        </w:rPr>
        <w:t>sócio-históricas</w:t>
      </w:r>
      <w:r w:rsidR="00BF18B4" w:rsidRPr="00826C4E">
        <w:rPr>
          <w:rFonts w:ascii="Arial" w:hAnsi="Arial" w:cs="Arial"/>
          <w:szCs w:val="24"/>
        </w:rPr>
        <w:t xml:space="preserve">; </w:t>
      </w:r>
    </w:p>
    <w:p w14:paraId="593C4076" w14:textId="7313A9D0" w:rsidR="00BF18B4" w:rsidRPr="00826C4E" w:rsidRDefault="00826C4E" w:rsidP="00A71FCD">
      <w:pPr>
        <w:pStyle w:val="PargrafodaLista"/>
        <w:numPr>
          <w:ilvl w:val="0"/>
          <w:numId w:val="51"/>
        </w:numPr>
        <w:tabs>
          <w:tab w:val="left" w:pos="1134"/>
        </w:tabs>
        <w:autoSpaceDE w:val="0"/>
        <w:autoSpaceDN w:val="0"/>
        <w:adjustRightInd w:val="0"/>
        <w:jc w:val="both"/>
        <w:rPr>
          <w:rFonts w:ascii="Arial" w:hAnsi="Arial" w:cs="Arial"/>
          <w:szCs w:val="24"/>
        </w:rPr>
      </w:pPr>
      <w:r>
        <w:rPr>
          <w:rFonts w:ascii="Arial" w:hAnsi="Arial" w:cs="Arial"/>
          <w:szCs w:val="24"/>
        </w:rPr>
        <w:t>Problematize,</w:t>
      </w:r>
      <w:r w:rsidR="00BF18B4" w:rsidRPr="00826C4E">
        <w:rPr>
          <w:rFonts w:ascii="Arial" w:hAnsi="Arial" w:cs="Arial"/>
          <w:szCs w:val="24"/>
        </w:rPr>
        <w:t xml:space="preserve"> </w:t>
      </w:r>
      <w:r>
        <w:rPr>
          <w:rFonts w:ascii="Arial" w:hAnsi="Arial" w:cs="Arial"/>
          <w:szCs w:val="24"/>
        </w:rPr>
        <w:t>n</w:t>
      </w:r>
      <w:r w:rsidR="00BF18B4" w:rsidRPr="00826C4E">
        <w:rPr>
          <w:rFonts w:ascii="Arial" w:hAnsi="Arial" w:cs="Arial"/>
          <w:szCs w:val="24"/>
        </w:rPr>
        <w:t xml:space="preserve">as múltiplas dimensões das experiências dos sujeitos históricos, a constituição de diferentes relações de tempo e espaço; </w:t>
      </w:r>
    </w:p>
    <w:p w14:paraId="7781C88E" w14:textId="4891DDBF" w:rsidR="00BF18B4" w:rsidRPr="00826C4E" w:rsidRDefault="00E148EE" w:rsidP="00A71FCD">
      <w:pPr>
        <w:pStyle w:val="PargrafodaLista"/>
        <w:numPr>
          <w:ilvl w:val="0"/>
          <w:numId w:val="51"/>
        </w:numPr>
        <w:tabs>
          <w:tab w:val="left" w:pos="1134"/>
        </w:tabs>
        <w:autoSpaceDE w:val="0"/>
        <w:autoSpaceDN w:val="0"/>
        <w:adjustRightInd w:val="0"/>
        <w:jc w:val="both"/>
        <w:rPr>
          <w:rFonts w:ascii="Arial" w:hAnsi="Arial" w:cs="Arial"/>
          <w:szCs w:val="24"/>
        </w:rPr>
      </w:pPr>
      <w:r>
        <w:rPr>
          <w:rFonts w:ascii="Arial" w:hAnsi="Arial" w:cs="Arial"/>
          <w:szCs w:val="24"/>
        </w:rPr>
        <w:t>Tenha conhecimento</w:t>
      </w:r>
      <w:r w:rsidR="00BF18B4" w:rsidRPr="00826C4E">
        <w:rPr>
          <w:rFonts w:ascii="Arial" w:hAnsi="Arial" w:cs="Arial"/>
          <w:szCs w:val="24"/>
        </w:rPr>
        <w:t xml:space="preserve"> </w:t>
      </w:r>
      <w:r>
        <w:rPr>
          <w:rFonts w:ascii="Arial" w:hAnsi="Arial" w:cs="Arial"/>
          <w:szCs w:val="24"/>
        </w:rPr>
        <w:t>d</w:t>
      </w:r>
      <w:r w:rsidR="00BF18B4" w:rsidRPr="00826C4E">
        <w:rPr>
          <w:rFonts w:ascii="Arial" w:hAnsi="Arial" w:cs="Arial"/>
          <w:szCs w:val="24"/>
        </w:rPr>
        <w:t xml:space="preserve">as diferentes épocas históricas nas várias tradições civilizatórias assim como sua interrelação; </w:t>
      </w:r>
    </w:p>
    <w:p w14:paraId="48F7D9AF" w14:textId="44F034FF" w:rsidR="00BF18B4" w:rsidRPr="00826C4E" w:rsidRDefault="00E148EE" w:rsidP="00A71FCD">
      <w:pPr>
        <w:pStyle w:val="PargrafodaLista"/>
        <w:numPr>
          <w:ilvl w:val="0"/>
          <w:numId w:val="51"/>
        </w:numPr>
        <w:tabs>
          <w:tab w:val="left" w:pos="1134"/>
        </w:tabs>
        <w:autoSpaceDE w:val="0"/>
        <w:autoSpaceDN w:val="0"/>
        <w:adjustRightInd w:val="0"/>
        <w:jc w:val="both"/>
        <w:rPr>
          <w:rFonts w:ascii="Arial" w:hAnsi="Arial" w:cs="Arial"/>
          <w:szCs w:val="24"/>
        </w:rPr>
      </w:pPr>
      <w:r>
        <w:rPr>
          <w:rFonts w:ascii="Arial" w:hAnsi="Arial" w:cs="Arial"/>
          <w:szCs w:val="24"/>
        </w:rPr>
        <w:t>Seja competente para t</w:t>
      </w:r>
      <w:r w:rsidR="00BF18B4" w:rsidRPr="00826C4E">
        <w:rPr>
          <w:rFonts w:ascii="Arial" w:hAnsi="Arial" w:cs="Arial"/>
          <w:szCs w:val="24"/>
        </w:rPr>
        <w:t xml:space="preserve">ransitar pelas fronteiras entre a História e outras áreas do conhecimento; </w:t>
      </w:r>
    </w:p>
    <w:p w14:paraId="6766F034" w14:textId="364CA917" w:rsidR="00BF18B4" w:rsidRDefault="00BF18B4" w:rsidP="00A71FCD">
      <w:pPr>
        <w:pStyle w:val="PargrafodaLista"/>
        <w:numPr>
          <w:ilvl w:val="0"/>
          <w:numId w:val="51"/>
        </w:numPr>
        <w:tabs>
          <w:tab w:val="left" w:pos="1134"/>
        </w:tabs>
        <w:autoSpaceDE w:val="0"/>
        <w:autoSpaceDN w:val="0"/>
        <w:adjustRightInd w:val="0"/>
        <w:jc w:val="both"/>
        <w:rPr>
          <w:rFonts w:ascii="Arial" w:hAnsi="Arial" w:cs="Arial"/>
          <w:szCs w:val="24"/>
        </w:rPr>
      </w:pPr>
      <w:r w:rsidRPr="00826C4E">
        <w:rPr>
          <w:rFonts w:ascii="Arial" w:hAnsi="Arial" w:cs="Arial"/>
          <w:szCs w:val="24"/>
        </w:rPr>
        <w:lastRenderedPageBreak/>
        <w:t>Desenvolva</w:t>
      </w:r>
      <w:r w:rsidR="00E148EE">
        <w:rPr>
          <w:rFonts w:ascii="Arial" w:hAnsi="Arial" w:cs="Arial"/>
          <w:szCs w:val="24"/>
        </w:rPr>
        <w:t xml:space="preserve"> a</w:t>
      </w:r>
      <w:r w:rsidRPr="00826C4E">
        <w:rPr>
          <w:rFonts w:ascii="Arial" w:hAnsi="Arial" w:cs="Arial"/>
          <w:szCs w:val="24"/>
        </w:rPr>
        <w:t xml:space="preserve"> pesquisa, a produção do conhecimento e sua difusão não só no âmbito acadêmico, mas também em instituições de ensino, museus, em órgãos de preservação de documentos e no desenvolvimento de políticas e projetos de gestão do patrimônio cultural. </w:t>
      </w:r>
    </w:p>
    <w:p w14:paraId="4B9B7C26" w14:textId="77777777" w:rsidR="00EE1FA0" w:rsidRDefault="00E148EE" w:rsidP="00A71FCD">
      <w:pPr>
        <w:pStyle w:val="PargrafodaLista"/>
        <w:numPr>
          <w:ilvl w:val="0"/>
          <w:numId w:val="51"/>
        </w:numPr>
        <w:autoSpaceDE w:val="0"/>
        <w:autoSpaceDN w:val="0"/>
        <w:adjustRightInd w:val="0"/>
        <w:jc w:val="both"/>
        <w:rPr>
          <w:rFonts w:ascii="Arial" w:hAnsi="Arial" w:cs="Arial"/>
          <w:szCs w:val="24"/>
        </w:rPr>
      </w:pPr>
      <w:r w:rsidRPr="00E148EE">
        <w:rPr>
          <w:rFonts w:ascii="Arial" w:hAnsi="Arial" w:cs="Arial"/>
          <w:szCs w:val="24"/>
        </w:rPr>
        <w:t>Explore as potencialidades didáticas de tecnologias digitais para o processo de ensino-aprendizagem.</w:t>
      </w:r>
    </w:p>
    <w:p w14:paraId="26F69A91" w14:textId="68886075" w:rsidR="00EE1FA0" w:rsidRPr="00EE1FA0" w:rsidRDefault="00EE1FA0" w:rsidP="00A71FCD">
      <w:pPr>
        <w:pStyle w:val="PargrafodaLista"/>
        <w:numPr>
          <w:ilvl w:val="0"/>
          <w:numId w:val="51"/>
        </w:numPr>
        <w:jc w:val="both"/>
        <w:rPr>
          <w:rFonts w:ascii="Arial" w:hAnsi="Arial" w:cs="Arial"/>
          <w:szCs w:val="24"/>
        </w:rPr>
      </w:pPr>
      <w:r w:rsidRPr="00EE1FA0">
        <w:rPr>
          <w:rFonts w:ascii="Arial" w:hAnsi="Arial" w:cs="Arial"/>
          <w:szCs w:val="24"/>
        </w:rPr>
        <w:t xml:space="preserve">Consiga pensar as tecnologias, não apenas como possibilidades de recursos, mas principalmente como local </w:t>
      </w:r>
      <w:r w:rsidR="00197D00">
        <w:rPr>
          <w:rFonts w:ascii="Arial" w:hAnsi="Arial" w:cs="Arial"/>
          <w:szCs w:val="24"/>
        </w:rPr>
        <w:t xml:space="preserve">de </w:t>
      </w:r>
      <w:r w:rsidR="006B6901">
        <w:rPr>
          <w:rFonts w:ascii="Arial" w:hAnsi="Arial" w:cs="Arial"/>
          <w:szCs w:val="24"/>
        </w:rPr>
        <w:t>acervo de</w:t>
      </w:r>
      <w:r w:rsidR="00197D00">
        <w:rPr>
          <w:rFonts w:ascii="Arial" w:hAnsi="Arial" w:cs="Arial"/>
          <w:szCs w:val="24"/>
        </w:rPr>
        <w:t xml:space="preserve"> </w:t>
      </w:r>
      <w:r w:rsidRPr="00EE1FA0">
        <w:rPr>
          <w:rFonts w:ascii="Arial" w:hAnsi="Arial" w:cs="Arial"/>
          <w:szCs w:val="24"/>
        </w:rPr>
        <w:t xml:space="preserve">fontes históricas para o </w:t>
      </w:r>
      <w:r w:rsidR="00125F94">
        <w:rPr>
          <w:rFonts w:ascii="Arial" w:hAnsi="Arial" w:cs="Arial"/>
          <w:szCs w:val="24"/>
        </w:rPr>
        <w:t xml:space="preserve">seu uso no </w:t>
      </w:r>
      <w:r w:rsidRPr="00EE1FA0">
        <w:rPr>
          <w:rFonts w:ascii="Arial" w:hAnsi="Arial" w:cs="Arial"/>
          <w:szCs w:val="24"/>
        </w:rPr>
        <w:t>processo de ensino-aprendizagem</w:t>
      </w:r>
      <w:r>
        <w:rPr>
          <w:rFonts w:ascii="Arial" w:hAnsi="Arial" w:cs="Arial"/>
          <w:szCs w:val="24"/>
        </w:rPr>
        <w:t>.</w:t>
      </w:r>
    </w:p>
    <w:p w14:paraId="3C912D2A" w14:textId="34F1F410" w:rsidR="00EE1FA0" w:rsidRPr="00B54871" w:rsidRDefault="00EE1FA0" w:rsidP="00A71FCD">
      <w:pPr>
        <w:pStyle w:val="PargrafodaLista"/>
        <w:numPr>
          <w:ilvl w:val="0"/>
          <w:numId w:val="51"/>
        </w:numPr>
        <w:jc w:val="both"/>
        <w:rPr>
          <w:rFonts w:ascii="Arial" w:eastAsia="Times New Roman" w:hAnsi="Arial" w:cs="Arial"/>
          <w:szCs w:val="24"/>
          <w:lang w:eastAsia="pt-BR"/>
        </w:rPr>
      </w:pPr>
      <w:r>
        <w:rPr>
          <w:rFonts w:ascii="Arial" w:hAnsi="Arial" w:cs="Arial"/>
          <w:szCs w:val="24"/>
          <w:lang w:val="pt-PT"/>
        </w:rPr>
        <w:t>Tenha</w:t>
      </w:r>
      <w:r w:rsidRPr="00B54871">
        <w:rPr>
          <w:rFonts w:ascii="Arial" w:hAnsi="Arial" w:cs="Arial"/>
          <w:szCs w:val="24"/>
          <w:lang w:val="pt-PT"/>
        </w:rPr>
        <w:t xml:space="preserve"> habilidades para trabalhar com tecnologias no âmbito educacional, a fim de ampliar as possibilidades de trabalho do professor que se forma numa sociedade complexa e carente de materiais tecnológicos de boa qualidade para o ensino de </w:t>
      </w:r>
      <w:r>
        <w:rPr>
          <w:rFonts w:ascii="Arial" w:hAnsi="Arial" w:cs="Arial"/>
          <w:szCs w:val="24"/>
          <w:lang w:val="pt-PT"/>
        </w:rPr>
        <w:t>História, como foi desvelado no cenário pandêmico por COVID-19, quando as escolas passaram a adotar o ensino remoto</w:t>
      </w:r>
      <w:r w:rsidRPr="00B54871">
        <w:rPr>
          <w:rFonts w:ascii="Arial" w:hAnsi="Arial" w:cs="Arial"/>
          <w:szCs w:val="24"/>
          <w:lang w:val="pt-PT"/>
        </w:rPr>
        <w:t>.</w:t>
      </w:r>
    </w:p>
    <w:p w14:paraId="19F316FF" w14:textId="77777777" w:rsidR="00E148EE" w:rsidRPr="00F00CB8" w:rsidRDefault="00E148EE" w:rsidP="00A71FCD">
      <w:pPr>
        <w:pStyle w:val="PargrafodaLista"/>
        <w:numPr>
          <w:ilvl w:val="0"/>
          <w:numId w:val="51"/>
        </w:numPr>
        <w:jc w:val="both"/>
        <w:rPr>
          <w:rFonts w:ascii="Arial" w:hAnsi="Arial" w:cs="Arial"/>
          <w:szCs w:val="24"/>
        </w:rPr>
      </w:pPr>
      <w:r w:rsidRPr="00F00CB8">
        <w:rPr>
          <w:rFonts w:ascii="Arial" w:hAnsi="Arial" w:cs="Arial"/>
          <w:szCs w:val="24"/>
        </w:rPr>
        <w:t>Assuma uma posição autônoma em relação a sua formação acadêmico-profissional.</w:t>
      </w:r>
    </w:p>
    <w:p w14:paraId="5675117B" w14:textId="36D2AE35" w:rsidR="00BF18B4" w:rsidRPr="00826C4E" w:rsidRDefault="00E148EE" w:rsidP="00A71FCD">
      <w:pPr>
        <w:pStyle w:val="PargrafodaLista"/>
        <w:numPr>
          <w:ilvl w:val="0"/>
          <w:numId w:val="51"/>
        </w:numPr>
        <w:tabs>
          <w:tab w:val="left" w:pos="1134"/>
        </w:tabs>
        <w:autoSpaceDE w:val="0"/>
        <w:autoSpaceDN w:val="0"/>
        <w:adjustRightInd w:val="0"/>
        <w:jc w:val="both"/>
        <w:rPr>
          <w:rFonts w:ascii="Arial" w:hAnsi="Arial" w:cs="Arial"/>
          <w:szCs w:val="24"/>
        </w:rPr>
      </w:pPr>
      <w:r>
        <w:rPr>
          <w:rFonts w:ascii="Arial" w:hAnsi="Arial" w:cs="Arial"/>
          <w:szCs w:val="24"/>
        </w:rPr>
        <w:t>Tenha d</w:t>
      </w:r>
      <w:r w:rsidR="00BF18B4" w:rsidRPr="00826C4E">
        <w:rPr>
          <w:rFonts w:ascii="Arial" w:hAnsi="Arial" w:cs="Arial"/>
          <w:szCs w:val="24"/>
        </w:rPr>
        <w:t xml:space="preserve">omínio dos conteúdos básicos que são objeto de ensino – aprendizagem no ensino fundamental e médio; </w:t>
      </w:r>
    </w:p>
    <w:p w14:paraId="642C8F4C" w14:textId="755F0B68" w:rsidR="00BF18B4" w:rsidRPr="00826C4E" w:rsidRDefault="00E148EE" w:rsidP="00A71FCD">
      <w:pPr>
        <w:pStyle w:val="PargrafodaLista"/>
        <w:numPr>
          <w:ilvl w:val="0"/>
          <w:numId w:val="51"/>
        </w:numPr>
        <w:tabs>
          <w:tab w:val="left" w:pos="1134"/>
        </w:tabs>
        <w:autoSpaceDE w:val="0"/>
        <w:autoSpaceDN w:val="0"/>
        <w:adjustRightInd w:val="0"/>
        <w:jc w:val="both"/>
        <w:rPr>
          <w:rFonts w:ascii="Arial" w:hAnsi="Arial" w:cs="Arial"/>
          <w:szCs w:val="24"/>
        </w:rPr>
      </w:pPr>
      <w:r>
        <w:rPr>
          <w:rFonts w:ascii="Arial" w:hAnsi="Arial" w:cs="Arial"/>
          <w:szCs w:val="24"/>
        </w:rPr>
        <w:t xml:space="preserve">Tenha </w:t>
      </w:r>
      <w:r w:rsidR="00BF18B4" w:rsidRPr="00826C4E">
        <w:rPr>
          <w:rFonts w:ascii="Arial" w:hAnsi="Arial" w:cs="Arial"/>
          <w:szCs w:val="24"/>
        </w:rPr>
        <w:t xml:space="preserve">domínio dos métodos e técnicas pedagógicas que permitem a </w:t>
      </w:r>
      <w:r>
        <w:rPr>
          <w:rFonts w:ascii="Arial" w:hAnsi="Arial" w:cs="Arial"/>
          <w:szCs w:val="24"/>
        </w:rPr>
        <w:t>atuação docente n</w:t>
      </w:r>
      <w:r w:rsidR="00BF18B4" w:rsidRPr="00826C4E">
        <w:rPr>
          <w:rFonts w:ascii="Arial" w:hAnsi="Arial" w:cs="Arial"/>
          <w:szCs w:val="24"/>
        </w:rPr>
        <w:t>os diferentes níveis de ensino.</w:t>
      </w:r>
    </w:p>
    <w:p w14:paraId="2A560ED2" w14:textId="77777777" w:rsidR="00B01967" w:rsidRPr="00B01967" w:rsidRDefault="00B01967" w:rsidP="00B01967">
      <w:pPr>
        <w:pStyle w:val="SemEspaamento"/>
      </w:pPr>
    </w:p>
    <w:p w14:paraId="194D98B3" w14:textId="4DEF6FA0" w:rsidR="0098456C" w:rsidRDefault="00993911" w:rsidP="003F6DAF">
      <w:pPr>
        <w:spacing w:after="0" w:line="360" w:lineRule="auto"/>
        <w:ind w:firstLine="708"/>
        <w:jc w:val="both"/>
        <w:rPr>
          <w:rFonts w:ascii="Arial" w:hAnsi="Arial" w:cs="Arial"/>
          <w:sz w:val="24"/>
          <w:szCs w:val="24"/>
        </w:rPr>
      </w:pPr>
      <w:r w:rsidRPr="0068623D">
        <w:rPr>
          <w:rFonts w:ascii="Arial" w:hAnsi="Arial" w:cs="Arial"/>
          <w:sz w:val="24"/>
          <w:szCs w:val="24"/>
        </w:rPr>
        <w:t xml:space="preserve">Ao alcançar os objetivos propostos pelo curso de Licenciatura em História da </w:t>
      </w:r>
      <w:r w:rsidR="009B7405" w:rsidRPr="0068623D">
        <w:rPr>
          <w:rFonts w:ascii="Arial" w:hAnsi="Arial" w:cs="Arial"/>
          <w:sz w:val="24"/>
          <w:szCs w:val="24"/>
        </w:rPr>
        <w:t>Unina</w:t>
      </w:r>
      <w:r w:rsidRPr="0068623D">
        <w:rPr>
          <w:rFonts w:ascii="Arial" w:hAnsi="Arial" w:cs="Arial"/>
          <w:sz w:val="24"/>
          <w:szCs w:val="24"/>
        </w:rPr>
        <w:t xml:space="preserve">, o profissional formado </w:t>
      </w:r>
      <w:r w:rsidR="00BB42F2" w:rsidRPr="0068623D">
        <w:rPr>
          <w:rFonts w:ascii="Arial" w:hAnsi="Arial" w:cs="Arial"/>
          <w:sz w:val="24"/>
          <w:szCs w:val="24"/>
        </w:rPr>
        <w:t>nessa área</w:t>
      </w:r>
      <w:r w:rsidRPr="0068623D">
        <w:rPr>
          <w:rFonts w:ascii="Arial" w:hAnsi="Arial" w:cs="Arial"/>
          <w:sz w:val="24"/>
          <w:szCs w:val="24"/>
        </w:rPr>
        <w:t xml:space="preserve"> deve gostar de ler e escrever, características essenciais para quem deseja seguir carreira </w:t>
      </w:r>
      <w:r w:rsidR="001573F2" w:rsidRPr="0068623D">
        <w:rPr>
          <w:rFonts w:ascii="Arial" w:hAnsi="Arial" w:cs="Arial"/>
          <w:sz w:val="24"/>
          <w:szCs w:val="24"/>
        </w:rPr>
        <w:t>como professor e pesquisador nessa área de atuação</w:t>
      </w:r>
      <w:r w:rsidRPr="0068623D">
        <w:rPr>
          <w:rFonts w:ascii="Arial" w:hAnsi="Arial" w:cs="Arial"/>
          <w:sz w:val="24"/>
          <w:szCs w:val="24"/>
        </w:rPr>
        <w:t>. Quem se forma nessa área também pode seguir a carreira acadêmica, tornar-se pesquisador ou trabalhar numa das seguintes atividades:</w:t>
      </w:r>
      <w:r w:rsidR="003F6DAF">
        <w:rPr>
          <w:rFonts w:ascii="Arial" w:hAnsi="Arial" w:cs="Arial"/>
          <w:sz w:val="24"/>
          <w:szCs w:val="24"/>
        </w:rPr>
        <w:t xml:space="preserve"> </w:t>
      </w:r>
    </w:p>
    <w:p w14:paraId="211F5C2B" w14:textId="4B1F8E8D" w:rsidR="0098456C" w:rsidRDefault="0098456C" w:rsidP="0098456C">
      <w:pPr>
        <w:pStyle w:val="SemEspaamento"/>
      </w:pPr>
    </w:p>
    <w:p w14:paraId="1FC10738" w14:textId="75ED5824" w:rsidR="0098456C" w:rsidRPr="003F6DAF" w:rsidRDefault="0098456C" w:rsidP="00A71FCD">
      <w:pPr>
        <w:pStyle w:val="PargrafodaLista"/>
        <w:numPr>
          <w:ilvl w:val="0"/>
          <w:numId w:val="53"/>
        </w:numPr>
        <w:jc w:val="both"/>
      </w:pPr>
      <w:r w:rsidRPr="0098456C">
        <w:rPr>
          <w:rFonts w:ascii="Arial" w:hAnsi="Arial" w:cs="Arial"/>
          <w:szCs w:val="24"/>
        </w:rPr>
        <w:t xml:space="preserve">Atuar em diferentes locais como </w:t>
      </w:r>
      <w:r w:rsidR="003F6DAF" w:rsidRPr="0098456C">
        <w:rPr>
          <w:rFonts w:ascii="Arial" w:hAnsi="Arial" w:cs="Arial"/>
          <w:shd w:val="clear" w:color="auto" w:fill="FFFFFF"/>
        </w:rPr>
        <w:t>museu</w:t>
      </w:r>
      <w:r w:rsidR="00AB7FFE">
        <w:rPr>
          <w:rFonts w:ascii="Arial" w:hAnsi="Arial" w:cs="Arial"/>
          <w:shd w:val="clear" w:color="auto" w:fill="FFFFFF"/>
        </w:rPr>
        <w:t>s</w:t>
      </w:r>
      <w:r w:rsidR="003F6DAF" w:rsidRPr="0098456C">
        <w:rPr>
          <w:rFonts w:ascii="Arial" w:hAnsi="Arial" w:cs="Arial"/>
          <w:shd w:val="clear" w:color="auto" w:fill="FFFFFF"/>
        </w:rPr>
        <w:t>, arquivos, memoriais, instituições culturais, órgão de planejamento turístico e culturais, espaços de educação para o patrimônio, entre outros.</w:t>
      </w:r>
    </w:p>
    <w:p w14:paraId="2417B9A7" w14:textId="24D93CCA" w:rsidR="003F6DAF" w:rsidRPr="003F6DAF" w:rsidRDefault="003F6DAF" w:rsidP="00A71FCD">
      <w:pPr>
        <w:pStyle w:val="PargrafodaLista"/>
        <w:numPr>
          <w:ilvl w:val="0"/>
          <w:numId w:val="52"/>
        </w:numPr>
        <w:ind w:left="714" w:hanging="357"/>
        <w:jc w:val="both"/>
        <w:rPr>
          <w:rFonts w:ascii="Arial" w:hAnsi="Arial" w:cs="Arial"/>
          <w:szCs w:val="24"/>
        </w:rPr>
      </w:pPr>
      <w:r w:rsidRPr="003F6DAF">
        <w:rPr>
          <w:rFonts w:ascii="Arial" w:hAnsi="Arial" w:cs="Arial"/>
          <w:szCs w:val="24"/>
        </w:rPr>
        <w:lastRenderedPageBreak/>
        <w:t>Autor de material didático – elabora material didático na área de História, de modo geral, para as diferentes modalidades de ensino: presencial, híbrida ou a distância</w:t>
      </w:r>
      <w:r>
        <w:rPr>
          <w:rFonts w:ascii="Arial" w:hAnsi="Arial" w:cs="Arial"/>
          <w:szCs w:val="24"/>
        </w:rPr>
        <w:t>.</w:t>
      </w:r>
    </w:p>
    <w:p w14:paraId="3D3A0A58" w14:textId="6919782B" w:rsidR="003F6DAF" w:rsidRPr="003F6DAF" w:rsidRDefault="003F6DAF" w:rsidP="00A71FCD">
      <w:pPr>
        <w:pStyle w:val="PargrafodaLista"/>
        <w:numPr>
          <w:ilvl w:val="0"/>
          <w:numId w:val="52"/>
        </w:numPr>
        <w:ind w:left="714" w:hanging="357"/>
        <w:jc w:val="both"/>
        <w:rPr>
          <w:rFonts w:ascii="Arial" w:hAnsi="Arial" w:cs="Arial"/>
          <w:szCs w:val="24"/>
        </w:rPr>
      </w:pPr>
      <w:r w:rsidRPr="003F6DAF">
        <w:rPr>
          <w:rFonts w:ascii="Arial" w:hAnsi="Arial" w:cs="Arial"/>
          <w:szCs w:val="24"/>
        </w:rPr>
        <w:t>Educação a Distância: pode atuar como professor conteudista, tutor, designer instrucional, bem como outros campos dessa modalidade de ensino onde se enquadra o perfil profissional deste licenciando.</w:t>
      </w:r>
    </w:p>
    <w:p w14:paraId="49738ECA" w14:textId="77777777" w:rsidR="00993911" w:rsidRDefault="00993911" w:rsidP="00993911">
      <w:pPr>
        <w:pStyle w:val="SemEspaamento"/>
        <w:spacing w:line="360" w:lineRule="auto"/>
        <w:ind w:left="360"/>
        <w:jc w:val="both"/>
        <w:rPr>
          <w:rFonts w:ascii="Arial" w:hAnsi="Arial" w:cs="Arial"/>
          <w:sz w:val="24"/>
          <w:szCs w:val="24"/>
        </w:rPr>
      </w:pPr>
    </w:p>
    <w:p w14:paraId="24C74351" w14:textId="33FBFF78" w:rsidR="005250FE" w:rsidRPr="005250FE" w:rsidRDefault="000A76E4" w:rsidP="00A71FCD">
      <w:pPr>
        <w:keepNext/>
        <w:keepLines/>
        <w:numPr>
          <w:ilvl w:val="2"/>
          <w:numId w:val="61"/>
        </w:numPr>
        <w:spacing w:after="0" w:line="360" w:lineRule="auto"/>
        <w:contextualSpacing/>
        <w:outlineLvl w:val="2"/>
        <w:rPr>
          <w:rFonts w:ascii="Arial" w:eastAsia="SimSun" w:hAnsi="Arial" w:cs="Arial"/>
          <w:sz w:val="24"/>
        </w:rPr>
      </w:pPr>
      <w:bookmarkStart w:id="46" w:name="_Toc65077466"/>
      <w:bookmarkStart w:id="47" w:name="_Hlk65834262"/>
      <w:r w:rsidRPr="005250FE">
        <w:rPr>
          <w:rFonts w:ascii="Arial" w:hAnsi="Arial" w:cs="Arial"/>
          <w:sz w:val="24"/>
          <w:szCs w:val="24"/>
        </w:rPr>
        <w:t xml:space="preserve">Acompanhamento dos </w:t>
      </w:r>
      <w:bookmarkEnd w:id="46"/>
      <w:r w:rsidR="005250FE" w:rsidRPr="005250FE">
        <w:rPr>
          <w:rFonts w:ascii="Arial" w:eastAsia="SimSun" w:hAnsi="Arial" w:cs="Arial"/>
          <w:sz w:val="24"/>
        </w:rPr>
        <w:t>egressos</w:t>
      </w:r>
      <w:r w:rsidR="005250FE" w:rsidRPr="005250FE">
        <w:rPr>
          <w:rStyle w:val="Refdenotaderodap"/>
          <w:rFonts w:ascii="Arial" w:eastAsia="SimSun" w:hAnsi="Arial" w:cs="Arial"/>
          <w:sz w:val="24"/>
        </w:rPr>
        <w:footnoteReference w:id="3"/>
      </w:r>
    </w:p>
    <w:p w14:paraId="4A54DA3B" w14:textId="77777777" w:rsidR="000A76E4" w:rsidRPr="00433786" w:rsidRDefault="000A76E4" w:rsidP="000A76E4">
      <w:pPr>
        <w:pStyle w:val="SemEspaamento"/>
        <w:spacing w:line="360" w:lineRule="auto"/>
        <w:jc w:val="both"/>
        <w:rPr>
          <w:rFonts w:ascii="Arial" w:hAnsi="Arial" w:cs="Arial"/>
          <w:sz w:val="24"/>
          <w:szCs w:val="24"/>
        </w:rPr>
      </w:pPr>
    </w:p>
    <w:p w14:paraId="5B6C4504" w14:textId="71C5D2A8" w:rsidR="000A76E4" w:rsidRPr="00433786" w:rsidRDefault="000A76E4" w:rsidP="000A76E4">
      <w:pPr>
        <w:pStyle w:val="SemEspaamento"/>
        <w:spacing w:line="360" w:lineRule="auto"/>
        <w:ind w:firstLine="851"/>
        <w:jc w:val="both"/>
        <w:rPr>
          <w:rFonts w:ascii="Arial" w:hAnsi="Arial" w:cs="Arial"/>
          <w:sz w:val="24"/>
          <w:szCs w:val="24"/>
        </w:rPr>
      </w:pPr>
      <w:r w:rsidRPr="00433786">
        <w:rPr>
          <w:rFonts w:ascii="Arial" w:hAnsi="Arial" w:cs="Arial"/>
          <w:sz w:val="24"/>
          <w:szCs w:val="24"/>
        </w:rPr>
        <w:t xml:space="preserve">A </w:t>
      </w:r>
      <w:r w:rsidR="009B7405" w:rsidRPr="00093247">
        <w:rPr>
          <w:rFonts w:ascii="Arial" w:hAnsi="Arial" w:cs="Arial"/>
          <w:sz w:val="24"/>
          <w:szCs w:val="24"/>
        </w:rPr>
        <w:t>U</w:t>
      </w:r>
      <w:r w:rsidR="009B7405">
        <w:rPr>
          <w:rFonts w:ascii="Arial" w:hAnsi="Arial" w:cs="Arial"/>
          <w:sz w:val="24"/>
          <w:szCs w:val="24"/>
        </w:rPr>
        <w:t>nina</w:t>
      </w:r>
      <w:r w:rsidRPr="00433786">
        <w:rPr>
          <w:rFonts w:ascii="Arial" w:hAnsi="Arial" w:cs="Arial"/>
          <w:sz w:val="24"/>
          <w:szCs w:val="24"/>
        </w:rPr>
        <w:t xml:space="preserve"> conta com um Programa de Acompanhamento dos Egressos que tem como objetivo manter relacionamento com seus graduados e pós-graduados. Tal relacionamento colabora com a avaliação da instituição, visando melhoria na qualidade dos serviços prestados e na adequação da formação do profissional às necessidades do mercado de trabalho. </w:t>
      </w:r>
    </w:p>
    <w:p w14:paraId="63A0874A" w14:textId="04F2B3A6" w:rsidR="000A76E4" w:rsidRPr="00433786" w:rsidRDefault="000A76E4" w:rsidP="000A76E4">
      <w:pPr>
        <w:pStyle w:val="SemEspaamento"/>
        <w:spacing w:line="360" w:lineRule="auto"/>
        <w:ind w:firstLine="851"/>
        <w:jc w:val="both"/>
        <w:rPr>
          <w:rFonts w:ascii="Arial" w:hAnsi="Arial" w:cs="Arial"/>
          <w:sz w:val="24"/>
          <w:szCs w:val="24"/>
        </w:rPr>
      </w:pPr>
      <w:r w:rsidRPr="00433786">
        <w:rPr>
          <w:rFonts w:ascii="Arial" w:hAnsi="Arial" w:cs="Arial"/>
          <w:sz w:val="24"/>
          <w:szCs w:val="24"/>
        </w:rPr>
        <w:t xml:space="preserve">O Programa de Acompanhamento dos Egressos visa constituir uma base de dados, com informações atualizadas dos egressos; mecanismos para a promoção de um relacionamento contínuo entre a </w:t>
      </w:r>
      <w:r w:rsidR="009B7405" w:rsidRPr="00093247">
        <w:rPr>
          <w:rFonts w:ascii="Arial" w:hAnsi="Arial" w:cs="Arial"/>
          <w:sz w:val="24"/>
          <w:szCs w:val="24"/>
        </w:rPr>
        <w:t>U</w:t>
      </w:r>
      <w:r w:rsidR="009B7405">
        <w:rPr>
          <w:rFonts w:ascii="Arial" w:hAnsi="Arial" w:cs="Arial"/>
          <w:sz w:val="24"/>
          <w:szCs w:val="24"/>
        </w:rPr>
        <w:t>nina</w:t>
      </w:r>
      <w:r w:rsidRPr="00433786">
        <w:rPr>
          <w:rFonts w:ascii="Arial" w:hAnsi="Arial" w:cs="Arial"/>
          <w:sz w:val="24"/>
          <w:szCs w:val="24"/>
        </w:rPr>
        <w:t xml:space="preserve"> e seus egressos; e mecanismos para avaliar a adequação da formação do profissional para o mundo do trabalho. </w:t>
      </w:r>
    </w:p>
    <w:p w14:paraId="2072FDBF" w14:textId="77777777" w:rsidR="000A76E4" w:rsidRPr="00433786" w:rsidRDefault="000A76E4" w:rsidP="000A76E4">
      <w:pPr>
        <w:pStyle w:val="SemEspaamento"/>
        <w:spacing w:line="360" w:lineRule="auto"/>
        <w:ind w:firstLine="851"/>
        <w:jc w:val="both"/>
        <w:rPr>
          <w:rFonts w:ascii="Arial" w:hAnsi="Arial" w:cs="Arial"/>
          <w:sz w:val="24"/>
          <w:szCs w:val="24"/>
        </w:rPr>
      </w:pPr>
      <w:r w:rsidRPr="00433786">
        <w:rPr>
          <w:rFonts w:ascii="Arial" w:hAnsi="Arial" w:cs="Arial"/>
          <w:sz w:val="24"/>
          <w:szCs w:val="24"/>
        </w:rPr>
        <w:t xml:space="preserve">Uma das estratégias para manter contato com os egressos será a aplicação de questionários com informações pessoais e profissionais e que permitam obter avaliações sobre o curso realizado (pontos positivos e negativos), a atuação no mundo do trabalho, dificuldades encontradas na profissão, interesse em realizar outros cursos de graduação e pós-graduação. As informações referentes a esses questionários constituirão uma base de dados que auxiliará a avaliação institucional e as discussões do NDE e colegiados de curso. </w:t>
      </w:r>
    </w:p>
    <w:p w14:paraId="767D5662" w14:textId="77777777" w:rsidR="000A76E4" w:rsidRPr="00433786" w:rsidRDefault="000A76E4" w:rsidP="000A76E4">
      <w:pPr>
        <w:pStyle w:val="SemEspaamento"/>
        <w:spacing w:line="360" w:lineRule="auto"/>
        <w:ind w:firstLine="851"/>
        <w:jc w:val="both"/>
        <w:rPr>
          <w:rFonts w:ascii="Arial" w:hAnsi="Arial" w:cs="Arial"/>
          <w:sz w:val="24"/>
          <w:szCs w:val="24"/>
        </w:rPr>
      </w:pPr>
      <w:r w:rsidRPr="00433786">
        <w:rPr>
          <w:rFonts w:ascii="Arial" w:hAnsi="Arial" w:cs="Arial"/>
          <w:sz w:val="24"/>
          <w:szCs w:val="24"/>
        </w:rPr>
        <w:t xml:space="preserve">No tocante à avaliação da adequação da formação do profissional para o mundo do trabalho, o Programa de Acompanhamento dos Egressos contará com mecanismos para conhecer a opinião dos egressos sobre a formação recebida, tanto curricular quanto ética, para saber o índice de ocupação entre </w:t>
      </w:r>
      <w:r w:rsidRPr="00433786">
        <w:rPr>
          <w:rFonts w:ascii="Arial" w:hAnsi="Arial" w:cs="Arial"/>
          <w:sz w:val="24"/>
          <w:szCs w:val="24"/>
        </w:rPr>
        <w:lastRenderedPageBreak/>
        <w:t xml:space="preserve">eles, para estabelecer relação entre a ocupação e a formação profissional recebida. </w:t>
      </w:r>
    </w:p>
    <w:p w14:paraId="4167F12D" w14:textId="5A3F3915" w:rsidR="000A76E4" w:rsidRPr="00433786" w:rsidRDefault="000A76E4" w:rsidP="000A76E4">
      <w:pPr>
        <w:pStyle w:val="SemEspaamento"/>
        <w:spacing w:line="360" w:lineRule="auto"/>
        <w:ind w:firstLine="851"/>
        <w:jc w:val="both"/>
        <w:rPr>
          <w:rFonts w:ascii="Arial" w:hAnsi="Arial" w:cs="Arial"/>
          <w:sz w:val="24"/>
          <w:szCs w:val="24"/>
        </w:rPr>
      </w:pPr>
      <w:r w:rsidRPr="00433786">
        <w:rPr>
          <w:rFonts w:ascii="Arial" w:hAnsi="Arial" w:cs="Arial"/>
          <w:sz w:val="24"/>
          <w:szCs w:val="24"/>
        </w:rPr>
        <w:t xml:space="preserve">Manter-se-á um canal de comunicação pelo qual os ex-estudantes receberão periodicamente informes sobre eventos, cursos, atividades e oportunidades oferecidas pela </w:t>
      </w:r>
      <w:r w:rsidR="009B7405" w:rsidRPr="00093247">
        <w:rPr>
          <w:rFonts w:ascii="Arial" w:hAnsi="Arial" w:cs="Arial"/>
          <w:sz w:val="24"/>
          <w:szCs w:val="24"/>
        </w:rPr>
        <w:t>U</w:t>
      </w:r>
      <w:r w:rsidR="009B7405">
        <w:rPr>
          <w:rFonts w:ascii="Arial" w:hAnsi="Arial" w:cs="Arial"/>
          <w:sz w:val="24"/>
          <w:szCs w:val="24"/>
        </w:rPr>
        <w:t>nina</w:t>
      </w:r>
      <w:r w:rsidRPr="00433786">
        <w:rPr>
          <w:rFonts w:ascii="Arial" w:hAnsi="Arial" w:cs="Arial"/>
          <w:sz w:val="24"/>
          <w:szCs w:val="24"/>
        </w:rPr>
        <w:t xml:space="preserve">. </w:t>
      </w:r>
    </w:p>
    <w:p w14:paraId="4B9C23B0" w14:textId="0C4F4E3B" w:rsidR="000A76E4" w:rsidRPr="00433786" w:rsidRDefault="000A76E4" w:rsidP="000A76E4">
      <w:pPr>
        <w:pStyle w:val="SemEspaamento"/>
        <w:spacing w:line="360" w:lineRule="auto"/>
        <w:ind w:firstLine="851"/>
        <w:jc w:val="both"/>
        <w:rPr>
          <w:rFonts w:ascii="Arial" w:hAnsi="Arial" w:cs="Arial"/>
          <w:sz w:val="24"/>
          <w:szCs w:val="24"/>
        </w:rPr>
      </w:pPr>
      <w:r w:rsidRPr="00433786">
        <w:rPr>
          <w:rFonts w:ascii="Arial" w:hAnsi="Arial" w:cs="Arial"/>
          <w:sz w:val="24"/>
          <w:szCs w:val="24"/>
        </w:rPr>
        <w:t xml:space="preserve">No que se refere às atividades de atualização e formação continuada para os egressos, a </w:t>
      </w:r>
      <w:r w:rsidR="009B7405" w:rsidRPr="00093247">
        <w:rPr>
          <w:rFonts w:ascii="Arial" w:hAnsi="Arial" w:cs="Arial"/>
          <w:sz w:val="24"/>
          <w:szCs w:val="24"/>
        </w:rPr>
        <w:t>U</w:t>
      </w:r>
      <w:r w:rsidR="009B7405">
        <w:rPr>
          <w:rFonts w:ascii="Arial" w:hAnsi="Arial" w:cs="Arial"/>
          <w:sz w:val="24"/>
          <w:szCs w:val="24"/>
        </w:rPr>
        <w:t>nina</w:t>
      </w:r>
      <w:r w:rsidRPr="00433786">
        <w:rPr>
          <w:rFonts w:ascii="Arial" w:hAnsi="Arial" w:cs="Arial"/>
          <w:sz w:val="24"/>
          <w:szCs w:val="24"/>
        </w:rPr>
        <w:t xml:space="preserve"> oferece cursos de pós-graduação </w:t>
      </w:r>
      <w:r w:rsidRPr="005250FE">
        <w:rPr>
          <w:rFonts w:ascii="Arial" w:hAnsi="Arial" w:cs="Arial"/>
          <w:i/>
          <w:iCs/>
          <w:sz w:val="24"/>
          <w:szCs w:val="24"/>
        </w:rPr>
        <w:t>lato sensu</w:t>
      </w:r>
      <w:r w:rsidRPr="00433786">
        <w:rPr>
          <w:rFonts w:ascii="Arial" w:hAnsi="Arial" w:cs="Arial"/>
          <w:sz w:val="24"/>
          <w:szCs w:val="24"/>
        </w:rPr>
        <w:t xml:space="preserve">, visando à educação continuada. Além dos cursos de pós-graduação </w:t>
      </w:r>
      <w:r w:rsidRPr="00E22C49">
        <w:rPr>
          <w:rFonts w:ascii="Arial" w:hAnsi="Arial" w:cs="Arial"/>
          <w:i/>
          <w:iCs/>
          <w:sz w:val="24"/>
          <w:szCs w:val="24"/>
        </w:rPr>
        <w:t>lato sensu</w:t>
      </w:r>
      <w:r w:rsidRPr="00433786">
        <w:rPr>
          <w:rFonts w:ascii="Arial" w:hAnsi="Arial" w:cs="Arial"/>
          <w:sz w:val="24"/>
          <w:szCs w:val="24"/>
        </w:rPr>
        <w:t xml:space="preserve">, a Faculdade promoverá diversas ações no sentido de promover a atualização e aperfeiçoamento de seus egressos. </w:t>
      </w:r>
    </w:p>
    <w:p w14:paraId="4011F6B2" w14:textId="77777777" w:rsidR="000A76E4" w:rsidRPr="00433786" w:rsidRDefault="000A76E4" w:rsidP="000A76E4">
      <w:pPr>
        <w:pStyle w:val="SemEspaamento"/>
        <w:spacing w:line="360" w:lineRule="auto"/>
        <w:ind w:firstLine="851"/>
        <w:jc w:val="both"/>
        <w:rPr>
          <w:rFonts w:ascii="Arial" w:hAnsi="Arial" w:cs="Arial"/>
          <w:sz w:val="24"/>
          <w:szCs w:val="24"/>
        </w:rPr>
      </w:pPr>
      <w:r w:rsidRPr="00433786">
        <w:rPr>
          <w:rFonts w:ascii="Arial" w:hAnsi="Arial" w:cs="Arial"/>
          <w:sz w:val="24"/>
          <w:szCs w:val="24"/>
        </w:rPr>
        <w:t xml:space="preserve">Outrossim, oferta-se periodicamente bolsas de cursos de pós-graduação para os egressos, por meio de eventos, como as Semanas Pedagógicas, por exemplo, bem como a disponibilização de cursos de extensão gratuitos, com carga horária mínima de 60 horas. </w:t>
      </w:r>
    </w:p>
    <w:p w14:paraId="0C31E9C0" w14:textId="35AB2338" w:rsidR="000A76E4" w:rsidRPr="00433786" w:rsidRDefault="000A76E4" w:rsidP="000A76E4">
      <w:pPr>
        <w:pStyle w:val="SemEspaamento"/>
        <w:spacing w:line="360" w:lineRule="auto"/>
        <w:ind w:firstLine="851"/>
        <w:jc w:val="both"/>
        <w:rPr>
          <w:rFonts w:ascii="Arial" w:hAnsi="Arial" w:cs="Arial"/>
          <w:sz w:val="24"/>
          <w:szCs w:val="24"/>
        </w:rPr>
      </w:pPr>
      <w:r w:rsidRPr="00433786">
        <w:rPr>
          <w:rFonts w:ascii="Arial" w:hAnsi="Arial" w:cs="Arial"/>
          <w:sz w:val="24"/>
          <w:szCs w:val="24"/>
        </w:rPr>
        <w:t xml:space="preserve">Assim, espera-se do egresso da </w:t>
      </w:r>
      <w:r w:rsidR="009B7405" w:rsidRPr="00093247">
        <w:rPr>
          <w:rFonts w:ascii="Arial" w:hAnsi="Arial" w:cs="Arial"/>
          <w:sz w:val="24"/>
          <w:szCs w:val="24"/>
        </w:rPr>
        <w:t>U</w:t>
      </w:r>
      <w:r w:rsidR="009B7405">
        <w:rPr>
          <w:rFonts w:ascii="Arial" w:hAnsi="Arial" w:cs="Arial"/>
          <w:sz w:val="24"/>
          <w:szCs w:val="24"/>
        </w:rPr>
        <w:t>nina</w:t>
      </w:r>
      <w:r w:rsidRPr="00433786">
        <w:rPr>
          <w:rFonts w:ascii="Arial" w:hAnsi="Arial" w:cs="Arial"/>
          <w:sz w:val="24"/>
          <w:szCs w:val="24"/>
        </w:rPr>
        <w:t xml:space="preserve">, a capacidade de construir conhecimentos, habilidades e atitudes que permitam a sua inserção no mundo contemporâneo. Essa intenção requer que o estudante desenvolva suas potencialidades e dimensões humanas e que as expresse de forma ética, autônoma, criativa, sendo um cidadão cooperativo capaz de participar ativamente dos grupos sociais nos quais está inserido. </w:t>
      </w:r>
    </w:p>
    <w:p w14:paraId="71E1317B" w14:textId="77777777" w:rsidR="000A76E4" w:rsidRPr="000A76E4" w:rsidRDefault="000A76E4" w:rsidP="000A76E4">
      <w:pPr>
        <w:pStyle w:val="SemEspaamento"/>
        <w:spacing w:line="360" w:lineRule="auto"/>
        <w:ind w:firstLine="851"/>
        <w:jc w:val="both"/>
        <w:rPr>
          <w:rFonts w:ascii="Arial" w:hAnsi="Arial" w:cs="Arial"/>
          <w:sz w:val="24"/>
          <w:szCs w:val="24"/>
        </w:rPr>
      </w:pPr>
      <w:r w:rsidRPr="00433786">
        <w:rPr>
          <w:rFonts w:ascii="Arial" w:hAnsi="Arial" w:cs="Arial"/>
          <w:sz w:val="24"/>
          <w:szCs w:val="24"/>
        </w:rPr>
        <w:t>Assegurar a qualidade na formação profissional significa, em dias atuais, preparar pessoas para a excelência profissional, em curto e longo prazo. A reestruturação no mundo do trabalho exige do futuro profissional, qualificações necessárias para conquista e preservação de seu espaço de trabalho. Deste modo, o perfil do egresso da Faculdade terá formação generalista, humanista, crítica e reflexiva.</w:t>
      </w:r>
    </w:p>
    <w:bookmarkEnd w:id="47"/>
    <w:p w14:paraId="1ED2B9C1" w14:textId="77777777" w:rsidR="000A76E4" w:rsidRPr="000A76E4" w:rsidRDefault="000A76E4" w:rsidP="000A76E4">
      <w:pPr>
        <w:pStyle w:val="SemEspaamento"/>
      </w:pPr>
    </w:p>
    <w:p w14:paraId="10DA4673" w14:textId="77777777" w:rsidR="00E22979" w:rsidRDefault="00966CE4">
      <w:pPr>
        <w:pStyle w:val="Ttulo2"/>
        <w:keepNext/>
        <w:keepLines/>
        <w:numPr>
          <w:ilvl w:val="1"/>
          <w:numId w:val="0"/>
        </w:numPr>
        <w:spacing w:before="300" w:beforeAutospacing="0" w:after="300" w:afterAutospacing="0" w:line="360" w:lineRule="auto"/>
        <w:contextualSpacing w:val="0"/>
        <w:rPr>
          <w:rFonts w:ascii="Arial" w:eastAsia="SimSun" w:hAnsi="Arial"/>
          <w:b/>
          <w:szCs w:val="26"/>
        </w:rPr>
      </w:pPr>
      <w:bookmarkStart w:id="48" w:name="_Toc48660145"/>
      <w:r>
        <w:rPr>
          <w:rFonts w:ascii="Arial" w:hAnsi="Arial" w:cs="Arial"/>
          <w:b/>
          <w:bCs w:val="0"/>
          <w:szCs w:val="24"/>
        </w:rPr>
        <w:t xml:space="preserve">3.5 </w:t>
      </w:r>
      <w:bookmarkStart w:id="49" w:name="_Toc21687204"/>
      <w:r>
        <w:rPr>
          <w:rFonts w:ascii="Arial" w:eastAsia="SimSun" w:hAnsi="Arial"/>
          <w:b/>
          <w:bCs w:val="0"/>
          <w:szCs w:val="26"/>
        </w:rPr>
        <w:t>E</w:t>
      </w:r>
      <w:r>
        <w:rPr>
          <w:rFonts w:ascii="Arial" w:eastAsia="SimSun" w:hAnsi="Arial"/>
          <w:b/>
          <w:szCs w:val="26"/>
        </w:rPr>
        <w:t>strutura Curricular</w:t>
      </w:r>
      <w:bookmarkEnd w:id="48"/>
      <w:bookmarkEnd w:id="49"/>
    </w:p>
    <w:p w14:paraId="55A0EBCE" w14:textId="18E59112" w:rsidR="00BF18B4" w:rsidRPr="00BF18B4" w:rsidRDefault="00966CE4" w:rsidP="00BF18B4">
      <w:pPr>
        <w:spacing w:after="0" w:line="360" w:lineRule="auto"/>
        <w:ind w:firstLine="709"/>
        <w:jc w:val="both"/>
      </w:pPr>
      <w:r>
        <w:rPr>
          <w:rFonts w:ascii="Arial" w:hAnsi="Arial" w:cs="Arial"/>
          <w:sz w:val="24"/>
        </w:rPr>
        <w:t xml:space="preserve">A proposta pedagógica para o curso de Licenciatura em </w:t>
      </w:r>
      <w:r w:rsidR="00BF18B4">
        <w:rPr>
          <w:rFonts w:ascii="Arial" w:hAnsi="Arial" w:cs="Arial"/>
          <w:sz w:val="24"/>
        </w:rPr>
        <w:t xml:space="preserve">História </w:t>
      </w:r>
      <w:r>
        <w:rPr>
          <w:rFonts w:ascii="Arial" w:hAnsi="Arial" w:cs="Arial"/>
          <w:sz w:val="24"/>
        </w:rPr>
        <w:t xml:space="preserve">na modalidade </w:t>
      </w:r>
      <w:r w:rsidR="00D5767D">
        <w:rPr>
          <w:rFonts w:ascii="Arial" w:hAnsi="Arial" w:cs="Arial"/>
          <w:sz w:val="24"/>
        </w:rPr>
        <w:t>a</w:t>
      </w:r>
      <w:r>
        <w:rPr>
          <w:rFonts w:ascii="Arial" w:hAnsi="Arial" w:cs="Arial"/>
          <w:sz w:val="24"/>
        </w:rPr>
        <w:t xml:space="preserve"> distância prevê carga horária de 3</w:t>
      </w:r>
      <w:r w:rsidR="00F0735B" w:rsidRPr="000C7825">
        <w:rPr>
          <w:rFonts w:ascii="Arial" w:hAnsi="Arial" w:cs="Arial"/>
          <w:sz w:val="24"/>
          <w:szCs w:val="24"/>
        </w:rPr>
        <w:t>.360</w:t>
      </w:r>
      <w:r w:rsidRPr="000C7825">
        <w:rPr>
          <w:rFonts w:ascii="Arial" w:hAnsi="Arial" w:cs="Arial"/>
          <w:sz w:val="24"/>
          <w:szCs w:val="24"/>
        </w:rPr>
        <w:t xml:space="preserve"> </w:t>
      </w:r>
      <w:r w:rsidR="000C7825" w:rsidRPr="000C7825">
        <w:rPr>
          <w:rFonts w:ascii="Arial" w:hAnsi="Arial" w:cs="Arial"/>
          <w:sz w:val="24"/>
          <w:szCs w:val="24"/>
          <w:lang w:eastAsia="pt-BR" w:bidi="he-IL"/>
        </w:rPr>
        <w:t>(três mil trezentos e sessenta)</w:t>
      </w:r>
      <w:r w:rsidR="000C7825" w:rsidRPr="00723518">
        <w:rPr>
          <w:rFonts w:ascii="Arial" w:hAnsi="Arial" w:cs="Arial"/>
          <w:szCs w:val="24"/>
          <w:lang w:eastAsia="pt-BR" w:bidi="he-IL"/>
        </w:rPr>
        <w:t xml:space="preserve"> </w:t>
      </w:r>
      <w:r>
        <w:rPr>
          <w:rFonts w:ascii="Arial" w:hAnsi="Arial" w:cs="Arial"/>
          <w:sz w:val="24"/>
        </w:rPr>
        <w:t xml:space="preserve">horas, e traz como pressuposto uma formação geral, mas que também possibilite ao estudante aprofundar-se em conhecimentos de seu maior interesse. Sendo a inclusão um dos eixos que a </w:t>
      </w:r>
      <w:r w:rsidR="009B7405" w:rsidRPr="00093247">
        <w:rPr>
          <w:rFonts w:ascii="Arial" w:hAnsi="Arial" w:cs="Arial"/>
          <w:sz w:val="24"/>
          <w:szCs w:val="24"/>
        </w:rPr>
        <w:t>U</w:t>
      </w:r>
      <w:r w:rsidR="009B7405">
        <w:rPr>
          <w:rFonts w:ascii="Arial" w:hAnsi="Arial" w:cs="Arial"/>
          <w:sz w:val="24"/>
          <w:szCs w:val="24"/>
        </w:rPr>
        <w:t>nina</w:t>
      </w:r>
      <w:r>
        <w:rPr>
          <w:rFonts w:ascii="Arial" w:hAnsi="Arial" w:cs="Arial"/>
          <w:sz w:val="24"/>
        </w:rPr>
        <w:t xml:space="preserve"> busca </w:t>
      </w:r>
      <w:r w:rsidRPr="00CE1D32">
        <w:rPr>
          <w:rFonts w:ascii="Arial" w:hAnsi="Arial" w:cs="Arial"/>
          <w:sz w:val="24"/>
        </w:rPr>
        <w:t xml:space="preserve">valorizar, a questão </w:t>
      </w:r>
      <w:r w:rsidRPr="00CE1D32">
        <w:rPr>
          <w:rFonts w:ascii="Arial" w:hAnsi="Arial" w:cs="Arial"/>
          <w:sz w:val="24"/>
        </w:rPr>
        <w:lastRenderedPageBreak/>
        <w:t xml:space="preserve">da educação especial aparece fortemente no currículo, visando </w:t>
      </w:r>
      <w:r w:rsidR="00B01967">
        <w:rPr>
          <w:rFonts w:ascii="Arial" w:hAnsi="Arial" w:cs="Arial"/>
          <w:sz w:val="24"/>
        </w:rPr>
        <w:t xml:space="preserve">a </w:t>
      </w:r>
      <w:r w:rsidRPr="00CE1D32">
        <w:rPr>
          <w:rFonts w:ascii="Arial" w:hAnsi="Arial" w:cs="Arial"/>
          <w:sz w:val="24"/>
        </w:rPr>
        <w:t>formação completa do egresso.</w:t>
      </w:r>
    </w:p>
    <w:p w14:paraId="020F11D3" w14:textId="2330EC3A" w:rsidR="00E22979" w:rsidRDefault="00966CE4" w:rsidP="00530BB2">
      <w:pPr>
        <w:spacing w:after="0" w:line="360" w:lineRule="auto"/>
        <w:ind w:firstLine="709"/>
        <w:jc w:val="both"/>
        <w:rPr>
          <w:rFonts w:ascii="Arial" w:hAnsi="Arial" w:cs="Arial"/>
          <w:sz w:val="24"/>
          <w:szCs w:val="24"/>
        </w:rPr>
      </w:pPr>
      <w:r w:rsidRPr="00CE1D32">
        <w:rPr>
          <w:rFonts w:ascii="Arial" w:hAnsi="Arial" w:cs="Arial"/>
          <w:sz w:val="24"/>
        </w:rPr>
        <w:t xml:space="preserve"> </w:t>
      </w:r>
      <w:bookmarkStart w:id="50" w:name="_Toc426128007"/>
      <w:r w:rsidRPr="00CE1D32">
        <w:rPr>
          <w:rFonts w:ascii="Arial" w:hAnsi="Arial" w:cs="Arial"/>
          <w:sz w:val="24"/>
          <w:szCs w:val="24"/>
        </w:rPr>
        <w:t xml:space="preserve">O curso de Licenciatura em </w:t>
      </w:r>
      <w:r w:rsidR="00BF18B4">
        <w:rPr>
          <w:rFonts w:ascii="Arial" w:hAnsi="Arial" w:cs="Arial"/>
          <w:sz w:val="24"/>
          <w:szCs w:val="24"/>
        </w:rPr>
        <w:t>História</w:t>
      </w:r>
      <w:r w:rsidRPr="00CE1D32">
        <w:rPr>
          <w:rFonts w:ascii="Arial" w:hAnsi="Arial" w:cs="Arial"/>
          <w:sz w:val="24"/>
          <w:szCs w:val="24"/>
        </w:rPr>
        <w:t xml:space="preserve"> da </w:t>
      </w:r>
      <w:r w:rsidR="009B7405" w:rsidRPr="00093247">
        <w:rPr>
          <w:rFonts w:ascii="Arial" w:hAnsi="Arial" w:cs="Arial"/>
          <w:sz w:val="24"/>
          <w:szCs w:val="24"/>
        </w:rPr>
        <w:t>U</w:t>
      </w:r>
      <w:r w:rsidR="009B7405">
        <w:rPr>
          <w:rFonts w:ascii="Arial" w:hAnsi="Arial" w:cs="Arial"/>
          <w:sz w:val="24"/>
          <w:szCs w:val="24"/>
        </w:rPr>
        <w:t>nina</w:t>
      </w:r>
      <w:r w:rsidRPr="00CE1D32">
        <w:rPr>
          <w:rFonts w:ascii="Arial" w:hAnsi="Arial" w:cs="Arial"/>
          <w:sz w:val="24"/>
          <w:szCs w:val="24"/>
        </w:rPr>
        <w:t xml:space="preserve"> é pensado com bases na Constituição Federal, na Lei de Diretrizes e Bases da Educação Nacional (BRASIL, 1996), </w:t>
      </w:r>
      <w:r w:rsidR="00530BB2">
        <w:rPr>
          <w:rFonts w:ascii="Arial" w:hAnsi="Arial" w:cs="Arial"/>
          <w:sz w:val="24"/>
          <w:szCs w:val="24"/>
        </w:rPr>
        <w:t xml:space="preserve">na </w:t>
      </w:r>
      <w:r w:rsidR="00530BB2" w:rsidRPr="00107872">
        <w:rPr>
          <w:rFonts w:ascii="Arial" w:hAnsi="Arial" w:cs="Arial"/>
          <w:sz w:val="24"/>
          <w:szCs w:val="24"/>
        </w:rPr>
        <w:t>RESOLUÇÃO CNE/CES 13, DE 13 DE MARÇO DE 2002 que estabelece as Diretrizes Curriculares para os cursos de História</w:t>
      </w:r>
      <w:r w:rsidR="00530BB2">
        <w:rPr>
          <w:rFonts w:ascii="Arial" w:hAnsi="Arial" w:cs="Arial"/>
          <w:sz w:val="24"/>
          <w:szCs w:val="24"/>
        </w:rPr>
        <w:t>, n</w:t>
      </w:r>
      <w:r w:rsidRPr="00CE1D32">
        <w:rPr>
          <w:rFonts w:ascii="Arial" w:hAnsi="Arial" w:cs="Arial"/>
          <w:sz w:val="24"/>
          <w:szCs w:val="24"/>
        </w:rPr>
        <w:t>as Diretrizes para a formação inicial e continuada</w:t>
      </w:r>
      <w:r>
        <w:rPr>
          <w:rFonts w:ascii="Arial" w:hAnsi="Arial" w:cs="Arial"/>
          <w:sz w:val="24"/>
          <w:szCs w:val="24"/>
        </w:rPr>
        <w:t xml:space="preserve"> de professores (BRASIL, 2015), no Plano Nacional de Educação (BRASIL, 2014), no Decreto 9057/2017, que regulamenta a educação a distância (BRASIL, 2017) e outros referenciais legais correlatos. </w:t>
      </w:r>
    </w:p>
    <w:p w14:paraId="172B7072" w14:textId="6B86BE65" w:rsidR="00E22979" w:rsidRDefault="00966CE4">
      <w:pPr>
        <w:spacing w:after="0" w:line="360" w:lineRule="auto"/>
        <w:ind w:firstLine="851"/>
        <w:jc w:val="both"/>
        <w:rPr>
          <w:rFonts w:ascii="Arial" w:hAnsi="Arial" w:cs="Arial"/>
          <w:sz w:val="24"/>
          <w:szCs w:val="24"/>
        </w:rPr>
      </w:pPr>
      <w:r>
        <w:rPr>
          <w:rFonts w:ascii="Arial" w:hAnsi="Arial" w:cs="Arial"/>
          <w:sz w:val="24"/>
          <w:szCs w:val="24"/>
        </w:rPr>
        <w:t xml:space="preserve">Além disso, a Faculdade </w:t>
      </w:r>
      <w:r w:rsidR="009B7405" w:rsidRPr="00093247">
        <w:rPr>
          <w:rFonts w:ascii="Arial" w:hAnsi="Arial" w:cs="Arial"/>
          <w:sz w:val="24"/>
          <w:szCs w:val="24"/>
        </w:rPr>
        <w:t>U</w:t>
      </w:r>
      <w:r w:rsidR="009B7405">
        <w:rPr>
          <w:rFonts w:ascii="Arial" w:hAnsi="Arial" w:cs="Arial"/>
          <w:sz w:val="24"/>
          <w:szCs w:val="24"/>
        </w:rPr>
        <w:t>nina</w:t>
      </w:r>
      <w:r>
        <w:rPr>
          <w:rFonts w:ascii="Arial" w:hAnsi="Arial" w:cs="Arial"/>
          <w:sz w:val="24"/>
          <w:szCs w:val="24"/>
        </w:rPr>
        <w:t xml:space="preserve"> fundamentada nas Diretrizes Nacionais para Educação em Direitos </w:t>
      </w:r>
      <w:r w:rsidR="007307B5">
        <w:rPr>
          <w:rFonts w:ascii="Arial" w:hAnsi="Arial" w:cs="Arial"/>
          <w:sz w:val="24"/>
          <w:szCs w:val="24"/>
        </w:rPr>
        <w:t>H</w:t>
      </w:r>
      <w:r>
        <w:rPr>
          <w:rFonts w:ascii="Arial" w:hAnsi="Arial" w:cs="Arial"/>
          <w:sz w:val="24"/>
          <w:szCs w:val="24"/>
        </w:rPr>
        <w:t xml:space="preserve">umanos considera que a educação é parte fundamental dos direitos humanos, para tanto tem-se a ideia da garantia do direito à educação como um dos pilares de atuação, buscando ressaltar que a sua efetivação exige mais do que a garantia de uma vaga, de uma matrícula, mas, assenta-se na preocupação com todos os estudantes. Nesse sentido, os pilares institucionais do respeito e da valorização da diversidade e da inclusão social somam-se às propostas do curso e ajudam a consolidar a luta pela garantia do direito à educação. </w:t>
      </w:r>
    </w:p>
    <w:p w14:paraId="78858002" w14:textId="2978CE38" w:rsidR="00E22979" w:rsidRDefault="00966CE4">
      <w:pPr>
        <w:spacing w:after="0" w:line="360" w:lineRule="auto"/>
        <w:ind w:firstLine="851"/>
        <w:jc w:val="both"/>
        <w:rPr>
          <w:rFonts w:ascii="Arial" w:hAnsi="Arial" w:cs="Arial"/>
          <w:sz w:val="24"/>
          <w:szCs w:val="24"/>
        </w:rPr>
      </w:pPr>
      <w:r>
        <w:rPr>
          <w:rFonts w:ascii="Arial" w:hAnsi="Arial" w:cs="Arial"/>
          <w:sz w:val="24"/>
          <w:szCs w:val="24"/>
        </w:rPr>
        <w:t>Os pressupostos são que, o que se ensina e como ensinar precisam ser questões bastante debatidas na formação de professores, haja vist</w:t>
      </w:r>
      <w:r w:rsidR="00530BB2">
        <w:rPr>
          <w:rFonts w:ascii="Arial" w:hAnsi="Arial" w:cs="Arial"/>
          <w:sz w:val="24"/>
          <w:szCs w:val="24"/>
        </w:rPr>
        <w:t>a</w:t>
      </w:r>
      <w:r>
        <w:rPr>
          <w:rFonts w:ascii="Arial" w:hAnsi="Arial" w:cs="Arial"/>
          <w:sz w:val="24"/>
          <w:szCs w:val="24"/>
        </w:rPr>
        <w:t xml:space="preserve"> que nem todos os educandos aprendem da mesma forma e que eles apresentam níveis culturais, sociais e familiares muito diversos que, por vezes os diferenciam de forma significativa. Em um país com tamanha desigualdade, essa questão precisa ser central, é necessário que não eduquemos apenas os estudantes que se adaptam a escola, o grande desafio do direito está justamente em conseguir que todos aprendam.</w:t>
      </w:r>
    </w:p>
    <w:p w14:paraId="348CBF38" w14:textId="5F59452F" w:rsidR="00E22979" w:rsidRDefault="00966CE4">
      <w:pPr>
        <w:spacing w:after="0" w:line="360" w:lineRule="auto"/>
        <w:ind w:firstLine="851"/>
        <w:jc w:val="both"/>
        <w:rPr>
          <w:rFonts w:ascii="Arial" w:hAnsi="Arial" w:cs="Arial"/>
          <w:sz w:val="24"/>
          <w:szCs w:val="24"/>
        </w:rPr>
      </w:pPr>
      <w:r>
        <w:rPr>
          <w:rFonts w:ascii="Arial" w:hAnsi="Arial" w:cs="Arial"/>
          <w:sz w:val="24"/>
          <w:szCs w:val="24"/>
        </w:rPr>
        <w:t>Portanto, o entendimento do curso está na ideia de indissociabilidade, de que o trabalho educativo precisa ser pensando como um todo, que ele será estruturado sobre os conceitos filosóficos</w:t>
      </w:r>
      <w:r w:rsidR="00551E12">
        <w:rPr>
          <w:rFonts w:ascii="Arial" w:hAnsi="Arial" w:cs="Arial"/>
          <w:sz w:val="24"/>
          <w:szCs w:val="24"/>
        </w:rPr>
        <w:t>, psicológicos e</w:t>
      </w:r>
      <w:r>
        <w:rPr>
          <w:rFonts w:ascii="Arial" w:hAnsi="Arial" w:cs="Arial"/>
          <w:sz w:val="24"/>
          <w:szCs w:val="24"/>
        </w:rPr>
        <w:t xml:space="preserve"> sociológicos </w:t>
      </w:r>
      <w:r w:rsidR="00551E12">
        <w:rPr>
          <w:rFonts w:ascii="Arial" w:hAnsi="Arial" w:cs="Arial"/>
          <w:sz w:val="24"/>
          <w:szCs w:val="24"/>
        </w:rPr>
        <w:t xml:space="preserve">da Educação, bem como </w:t>
      </w:r>
      <w:r>
        <w:rPr>
          <w:rFonts w:ascii="Arial" w:hAnsi="Arial" w:cs="Arial"/>
          <w:sz w:val="24"/>
          <w:szCs w:val="24"/>
        </w:rPr>
        <w:t xml:space="preserve">alicerçado pelas concepções </w:t>
      </w:r>
      <w:r w:rsidR="00CC0673">
        <w:rPr>
          <w:rFonts w:ascii="Arial" w:hAnsi="Arial" w:cs="Arial"/>
          <w:sz w:val="24"/>
          <w:szCs w:val="24"/>
        </w:rPr>
        <w:t>de teorias da História que fundamentam o ensino e aprendizagem d</w:t>
      </w:r>
      <w:r w:rsidR="00D7282A">
        <w:rPr>
          <w:rFonts w:ascii="Arial" w:hAnsi="Arial" w:cs="Arial"/>
          <w:sz w:val="24"/>
          <w:szCs w:val="24"/>
        </w:rPr>
        <w:t>os</w:t>
      </w:r>
      <w:r w:rsidR="00551E12">
        <w:rPr>
          <w:rFonts w:ascii="Arial" w:hAnsi="Arial" w:cs="Arial"/>
          <w:sz w:val="24"/>
          <w:szCs w:val="24"/>
        </w:rPr>
        <w:t xml:space="preserve"> conteúdos históricos</w:t>
      </w:r>
      <w:r>
        <w:rPr>
          <w:rFonts w:ascii="Arial" w:hAnsi="Arial" w:cs="Arial"/>
          <w:sz w:val="24"/>
          <w:szCs w:val="24"/>
        </w:rPr>
        <w:t xml:space="preserve">. </w:t>
      </w:r>
    </w:p>
    <w:bookmarkEnd w:id="50"/>
    <w:p w14:paraId="45AF750B" w14:textId="6292BDB6" w:rsidR="005E2E1E" w:rsidRDefault="00966CE4" w:rsidP="005E2E1E">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O curso de Licenciatura </w:t>
      </w:r>
      <w:r w:rsidR="00DE2ABF">
        <w:rPr>
          <w:rFonts w:ascii="Arial" w:hAnsi="Arial" w:cs="Arial"/>
          <w:sz w:val="24"/>
          <w:szCs w:val="24"/>
        </w:rPr>
        <w:t>em História</w:t>
      </w:r>
      <w:r>
        <w:rPr>
          <w:rFonts w:ascii="Arial" w:hAnsi="Arial" w:cs="Arial"/>
          <w:sz w:val="24"/>
          <w:szCs w:val="24"/>
        </w:rPr>
        <w:t xml:space="preserve"> foi organizado a partir dos seguintes </w:t>
      </w:r>
      <w:r w:rsidR="00E96D39">
        <w:rPr>
          <w:rFonts w:ascii="Arial" w:hAnsi="Arial" w:cs="Arial"/>
          <w:sz w:val="24"/>
          <w:szCs w:val="24"/>
        </w:rPr>
        <w:t>eixos</w:t>
      </w:r>
      <w:r>
        <w:rPr>
          <w:rFonts w:ascii="Arial" w:hAnsi="Arial" w:cs="Arial"/>
          <w:sz w:val="24"/>
          <w:szCs w:val="24"/>
        </w:rPr>
        <w:t xml:space="preserve"> temáticos: </w:t>
      </w:r>
      <w:r w:rsidR="005E2E1E" w:rsidRPr="00CE1D32">
        <w:rPr>
          <w:rFonts w:ascii="Arial" w:hAnsi="Arial" w:cs="Arial"/>
          <w:sz w:val="24"/>
          <w:szCs w:val="24"/>
        </w:rPr>
        <w:t>Fundamentos da Educação</w:t>
      </w:r>
      <w:r w:rsidR="005E2E1E">
        <w:rPr>
          <w:rFonts w:ascii="Arial" w:hAnsi="Arial" w:cs="Arial"/>
          <w:sz w:val="24"/>
          <w:szCs w:val="24"/>
        </w:rPr>
        <w:t>;</w:t>
      </w:r>
      <w:r w:rsidR="005E2E1E" w:rsidRPr="00CE1D32">
        <w:rPr>
          <w:rFonts w:ascii="Arial" w:hAnsi="Arial" w:cs="Arial"/>
          <w:sz w:val="24"/>
          <w:szCs w:val="24"/>
        </w:rPr>
        <w:t xml:space="preserve"> </w:t>
      </w:r>
      <w:r w:rsidR="00EE7A32">
        <w:rPr>
          <w:rFonts w:ascii="Arial" w:hAnsi="Arial" w:cs="Arial"/>
          <w:sz w:val="24"/>
          <w:szCs w:val="24"/>
        </w:rPr>
        <w:t>Conhecimentos</w:t>
      </w:r>
      <w:r w:rsidR="00632FA0">
        <w:rPr>
          <w:rFonts w:ascii="Arial" w:hAnsi="Arial" w:cs="Arial"/>
          <w:sz w:val="24"/>
          <w:szCs w:val="24"/>
        </w:rPr>
        <w:t xml:space="preserve"> Históricos; </w:t>
      </w:r>
      <w:r w:rsidR="005E2E1E">
        <w:rPr>
          <w:rFonts w:ascii="Arial" w:hAnsi="Arial" w:cs="Arial"/>
          <w:sz w:val="24"/>
          <w:szCs w:val="24"/>
        </w:rPr>
        <w:lastRenderedPageBreak/>
        <w:t>Didáticas</w:t>
      </w:r>
      <w:r w:rsidR="005E2E1E" w:rsidRPr="00CE1D32">
        <w:rPr>
          <w:rFonts w:ascii="Arial" w:hAnsi="Arial" w:cs="Arial"/>
          <w:sz w:val="24"/>
          <w:szCs w:val="24"/>
        </w:rPr>
        <w:t xml:space="preserve"> e Práticas </w:t>
      </w:r>
      <w:r w:rsidR="005E2E1E">
        <w:rPr>
          <w:rFonts w:ascii="Arial" w:hAnsi="Arial" w:cs="Arial"/>
          <w:sz w:val="24"/>
          <w:szCs w:val="24"/>
        </w:rPr>
        <w:t xml:space="preserve">de Ensino, </w:t>
      </w:r>
      <w:r w:rsidR="005E2E1E" w:rsidRPr="00CE1D32">
        <w:rPr>
          <w:rFonts w:ascii="Arial" w:hAnsi="Arial" w:cs="Arial"/>
          <w:sz w:val="24"/>
          <w:szCs w:val="24"/>
        </w:rPr>
        <w:t xml:space="preserve">onde se incluem os estágios e um núcleo de </w:t>
      </w:r>
      <w:r w:rsidR="005E2E1E">
        <w:rPr>
          <w:rFonts w:ascii="Arial" w:hAnsi="Arial" w:cs="Arial"/>
          <w:sz w:val="24"/>
          <w:szCs w:val="24"/>
        </w:rPr>
        <w:t>a</w:t>
      </w:r>
      <w:r w:rsidR="005E2E1E" w:rsidRPr="00CE1D32">
        <w:rPr>
          <w:rFonts w:ascii="Arial" w:hAnsi="Arial" w:cs="Arial"/>
          <w:sz w:val="24"/>
          <w:szCs w:val="24"/>
        </w:rPr>
        <w:t>profundamento e diversificação, o qual permite que o estudante aprofunde seus conhecimentos em alguma área e/ou temática do seu interesse</w:t>
      </w:r>
      <w:r w:rsidR="005E2E1E">
        <w:rPr>
          <w:rFonts w:ascii="Arial" w:hAnsi="Arial" w:cs="Arial"/>
          <w:sz w:val="24"/>
          <w:szCs w:val="24"/>
        </w:rPr>
        <w:t xml:space="preserve">; Metodologia e </w:t>
      </w:r>
      <w:r w:rsidR="005E2E1E" w:rsidRPr="00CE1D32">
        <w:rPr>
          <w:rFonts w:ascii="Arial" w:hAnsi="Arial" w:cs="Arial"/>
          <w:sz w:val="24"/>
          <w:szCs w:val="24"/>
        </w:rPr>
        <w:t>Prática</w:t>
      </w:r>
      <w:r w:rsidR="005E2E1E">
        <w:rPr>
          <w:rFonts w:ascii="Arial" w:hAnsi="Arial" w:cs="Arial"/>
          <w:sz w:val="24"/>
          <w:szCs w:val="24"/>
        </w:rPr>
        <w:t>s</w:t>
      </w:r>
      <w:r w:rsidR="005E2E1E" w:rsidRPr="00CE1D32">
        <w:rPr>
          <w:rFonts w:ascii="Arial" w:hAnsi="Arial" w:cs="Arial"/>
          <w:sz w:val="24"/>
          <w:szCs w:val="24"/>
        </w:rPr>
        <w:t xml:space="preserve"> </w:t>
      </w:r>
      <w:r w:rsidR="005E2E1E">
        <w:rPr>
          <w:rFonts w:ascii="Arial" w:hAnsi="Arial" w:cs="Arial"/>
          <w:sz w:val="24"/>
          <w:szCs w:val="24"/>
        </w:rPr>
        <w:t>da Pesquisa Histórica</w:t>
      </w:r>
      <w:r w:rsidR="00632FA0">
        <w:rPr>
          <w:rFonts w:ascii="Arial" w:hAnsi="Arial" w:cs="Arial"/>
          <w:sz w:val="24"/>
          <w:szCs w:val="24"/>
        </w:rPr>
        <w:t>.</w:t>
      </w:r>
    </w:p>
    <w:p w14:paraId="4F4B2849" w14:textId="11C2284F" w:rsidR="003D6D3A" w:rsidRDefault="003D6D3A" w:rsidP="003D6D3A">
      <w:pPr>
        <w:spacing w:after="0" w:line="360" w:lineRule="auto"/>
        <w:ind w:firstLine="708"/>
        <w:jc w:val="both"/>
        <w:rPr>
          <w:rFonts w:ascii="Arial" w:hAnsi="Arial" w:cs="Arial"/>
          <w:sz w:val="24"/>
          <w:szCs w:val="24"/>
        </w:rPr>
      </w:pPr>
      <w:r>
        <w:rPr>
          <w:rFonts w:ascii="Arial" w:hAnsi="Arial" w:cs="Arial"/>
          <w:sz w:val="24"/>
          <w:szCs w:val="24"/>
        </w:rPr>
        <w:t>O núcleo de Fundamentos da Educação é composto por disciplinas que vão dar uma base sociológica, filosófica</w:t>
      </w:r>
      <w:r w:rsidR="006E23E9">
        <w:rPr>
          <w:rFonts w:ascii="Arial" w:hAnsi="Arial" w:cs="Arial"/>
          <w:sz w:val="24"/>
          <w:szCs w:val="24"/>
        </w:rPr>
        <w:t>,</w:t>
      </w:r>
      <w:r>
        <w:rPr>
          <w:rFonts w:ascii="Arial" w:hAnsi="Arial" w:cs="Arial"/>
          <w:sz w:val="24"/>
          <w:szCs w:val="24"/>
        </w:rPr>
        <w:t xml:space="preserve"> política </w:t>
      </w:r>
      <w:r w:rsidR="006E23E9">
        <w:rPr>
          <w:rFonts w:ascii="Arial" w:hAnsi="Arial" w:cs="Arial"/>
          <w:sz w:val="24"/>
          <w:szCs w:val="24"/>
        </w:rPr>
        <w:t xml:space="preserve">e de psicologia </w:t>
      </w:r>
      <w:r>
        <w:rPr>
          <w:rFonts w:ascii="Arial" w:hAnsi="Arial" w:cs="Arial"/>
          <w:sz w:val="24"/>
          <w:szCs w:val="24"/>
        </w:rPr>
        <w:t>que, em geral, estão presentes nos primeiros módulos do curso</w:t>
      </w:r>
      <w:r w:rsidR="00323C06">
        <w:rPr>
          <w:rFonts w:ascii="Arial" w:hAnsi="Arial" w:cs="Arial"/>
          <w:sz w:val="24"/>
          <w:szCs w:val="24"/>
        </w:rPr>
        <w:t xml:space="preserve">, tais como: </w:t>
      </w:r>
      <w:r w:rsidR="00323C06" w:rsidRPr="00E62749">
        <w:rPr>
          <w:rFonts w:ascii="Arial" w:hAnsi="Arial" w:cs="Arial"/>
          <w:i/>
          <w:iCs/>
          <w:sz w:val="24"/>
          <w:szCs w:val="24"/>
        </w:rPr>
        <w:t>Filosofia da Educação</w:t>
      </w:r>
      <w:r w:rsidR="00323C06" w:rsidRPr="00D4458E">
        <w:rPr>
          <w:rFonts w:ascii="Arial" w:hAnsi="Arial" w:cs="Arial"/>
          <w:sz w:val="24"/>
          <w:szCs w:val="24"/>
        </w:rPr>
        <w:t>,</w:t>
      </w:r>
      <w:r w:rsidR="00323C06" w:rsidRPr="00E62749">
        <w:rPr>
          <w:rFonts w:ascii="Arial" w:hAnsi="Arial" w:cs="Arial"/>
          <w:i/>
          <w:iCs/>
          <w:sz w:val="24"/>
          <w:szCs w:val="24"/>
        </w:rPr>
        <w:t xml:space="preserve"> Sociologia da Educação</w:t>
      </w:r>
      <w:r w:rsidR="00323C06" w:rsidRPr="00D4458E">
        <w:rPr>
          <w:rFonts w:ascii="Arial" w:hAnsi="Arial" w:cs="Arial"/>
          <w:sz w:val="24"/>
          <w:szCs w:val="24"/>
        </w:rPr>
        <w:t>,</w:t>
      </w:r>
      <w:r w:rsidR="00323C06" w:rsidRPr="00E62749">
        <w:rPr>
          <w:rFonts w:ascii="Arial" w:hAnsi="Arial" w:cs="Arial"/>
          <w:i/>
          <w:iCs/>
          <w:sz w:val="24"/>
          <w:szCs w:val="24"/>
        </w:rPr>
        <w:t xml:space="preserve"> Políticas Educacionais</w:t>
      </w:r>
      <w:r>
        <w:rPr>
          <w:rFonts w:ascii="Arial" w:hAnsi="Arial" w:cs="Arial"/>
          <w:sz w:val="24"/>
          <w:szCs w:val="24"/>
        </w:rPr>
        <w:t xml:space="preserve">. </w:t>
      </w:r>
    </w:p>
    <w:p w14:paraId="524778F0" w14:textId="0C3951BE" w:rsidR="00EE7A32" w:rsidRDefault="00BB5EFE" w:rsidP="00BB5EFE">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O núcleo de Conhecimentos </w:t>
      </w:r>
      <w:r w:rsidR="004457D2">
        <w:rPr>
          <w:rFonts w:ascii="Arial" w:hAnsi="Arial" w:cs="Arial"/>
          <w:sz w:val="24"/>
          <w:szCs w:val="24"/>
        </w:rPr>
        <w:t xml:space="preserve">epistemológicos e </w:t>
      </w:r>
      <w:r w:rsidR="00110244">
        <w:rPr>
          <w:rFonts w:ascii="Arial" w:hAnsi="Arial" w:cs="Arial"/>
          <w:sz w:val="24"/>
          <w:szCs w:val="24"/>
        </w:rPr>
        <w:t>historiográficos</w:t>
      </w:r>
      <w:r w:rsidR="003D6D3A">
        <w:rPr>
          <w:rFonts w:ascii="Arial" w:hAnsi="Arial" w:cs="Arial"/>
          <w:sz w:val="24"/>
          <w:szCs w:val="24"/>
        </w:rPr>
        <w:t xml:space="preserve"> </w:t>
      </w:r>
      <w:r w:rsidR="00DB56C0">
        <w:rPr>
          <w:rFonts w:ascii="Arial" w:hAnsi="Arial" w:cs="Arial"/>
          <w:sz w:val="24"/>
          <w:szCs w:val="24"/>
        </w:rPr>
        <w:t xml:space="preserve">que </w:t>
      </w:r>
      <w:r>
        <w:rPr>
          <w:rFonts w:ascii="Arial" w:hAnsi="Arial" w:cs="Arial"/>
          <w:sz w:val="24"/>
          <w:szCs w:val="24"/>
        </w:rPr>
        <w:t xml:space="preserve">abrange as </w:t>
      </w:r>
      <w:r w:rsidR="00EE7A32" w:rsidRPr="00682E26">
        <w:rPr>
          <w:rFonts w:ascii="Arial" w:hAnsi="Arial" w:cs="Arial"/>
          <w:sz w:val="24"/>
          <w:szCs w:val="24"/>
        </w:rPr>
        <w:t xml:space="preserve">disciplinas no âmbito dos conhecimentos específicos da </w:t>
      </w:r>
      <w:r w:rsidR="00B50DBE">
        <w:rPr>
          <w:rFonts w:ascii="Arial" w:hAnsi="Arial" w:cs="Arial"/>
          <w:sz w:val="24"/>
          <w:szCs w:val="24"/>
        </w:rPr>
        <w:t>ciência de referência</w:t>
      </w:r>
      <w:r w:rsidR="00EE7A32" w:rsidRPr="00682E26">
        <w:rPr>
          <w:rFonts w:ascii="Arial" w:hAnsi="Arial" w:cs="Arial"/>
          <w:sz w:val="24"/>
          <w:szCs w:val="24"/>
        </w:rPr>
        <w:t xml:space="preserve">, tanto os conhecimentos que se referem às diferentes concepções historiográficas, </w:t>
      </w:r>
      <w:r w:rsidR="00110244">
        <w:rPr>
          <w:rFonts w:ascii="Arial" w:hAnsi="Arial" w:cs="Arial"/>
          <w:sz w:val="24"/>
          <w:szCs w:val="24"/>
        </w:rPr>
        <w:t>à</w:t>
      </w:r>
      <w:r w:rsidR="00EE7A32" w:rsidRPr="00682E26">
        <w:rPr>
          <w:rFonts w:ascii="Arial" w:hAnsi="Arial" w:cs="Arial"/>
          <w:sz w:val="24"/>
          <w:szCs w:val="24"/>
        </w:rPr>
        <w:t xml:space="preserve"> produção do conhecimento histórico, o trabalho do historiador, </w:t>
      </w:r>
      <w:r w:rsidR="00EE7A32">
        <w:rPr>
          <w:rFonts w:ascii="Arial" w:hAnsi="Arial" w:cs="Arial"/>
          <w:sz w:val="24"/>
          <w:szCs w:val="24"/>
        </w:rPr>
        <w:t xml:space="preserve">entre outras questões, que são </w:t>
      </w:r>
      <w:r w:rsidR="00EE7A32" w:rsidRPr="00682E26">
        <w:rPr>
          <w:rFonts w:ascii="Arial" w:hAnsi="Arial" w:cs="Arial"/>
          <w:sz w:val="24"/>
          <w:szCs w:val="24"/>
        </w:rPr>
        <w:t>express</w:t>
      </w:r>
      <w:r w:rsidR="00EE7A32">
        <w:rPr>
          <w:rFonts w:ascii="Arial" w:hAnsi="Arial" w:cs="Arial"/>
          <w:sz w:val="24"/>
          <w:szCs w:val="24"/>
        </w:rPr>
        <w:t>a</w:t>
      </w:r>
      <w:r w:rsidR="00EE7A32" w:rsidRPr="00682E26">
        <w:rPr>
          <w:rFonts w:ascii="Arial" w:hAnsi="Arial" w:cs="Arial"/>
          <w:sz w:val="24"/>
          <w:szCs w:val="24"/>
        </w:rPr>
        <w:t xml:space="preserve">s em disciplinas como Introdução aos </w:t>
      </w:r>
      <w:r w:rsidR="00EE7A32" w:rsidRPr="009B6462">
        <w:rPr>
          <w:rFonts w:ascii="Arial" w:hAnsi="Arial" w:cs="Arial"/>
          <w:i/>
          <w:iCs/>
          <w:sz w:val="24"/>
          <w:szCs w:val="24"/>
        </w:rPr>
        <w:t>Estudos Históricos</w:t>
      </w:r>
      <w:r w:rsidR="00C7738E">
        <w:rPr>
          <w:rFonts w:ascii="Arial" w:hAnsi="Arial" w:cs="Arial"/>
          <w:sz w:val="24"/>
          <w:szCs w:val="24"/>
        </w:rPr>
        <w:t xml:space="preserve">, </w:t>
      </w:r>
      <w:r w:rsidR="00EE7A32" w:rsidRPr="009B6462">
        <w:rPr>
          <w:rFonts w:ascii="Arial" w:hAnsi="Arial" w:cs="Arial"/>
          <w:i/>
          <w:iCs/>
          <w:sz w:val="24"/>
          <w:szCs w:val="24"/>
        </w:rPr>
        <w:t>Teoria da História</w:t>
      </w:r>
      <w:r w:rsidR="00B50DBE">
        <w:rPr>
          <w:rFonts w:ascii="Arial" w:hAnsi="Arial" w:cs="Arial"/>
          <w:sz w:val="24"/>
          <w:szCs w:val="24"/>
        </w:rPr>
        <w:t xml:space="preserve"> e</w:t>
      </w:r>
      <w:r w:rsidR="00C7738E">
        <w:rPr>
          <w:rFonts w:ascii="Arial" w:hAnsi="Arial" w:cs="Arial"/>
          <w:sz w:val="24"/>
          <w:szCs w:val="24"/>
        </w:rPr>
        <w:t xml:space="preserve"> </w:t>
      </w:r>
      <w:r w:rsidR="00C7738E" w:rsidRPr="009B6462">
        <w:rPr>
          <w:rFonts w:ascii="Arial" w:hAnsi="Arial" w:cs="Arial"/>
          <w:i/>
          <w:iCs/>
          <w:sz w:val="24"/>
          <w:szCs w:val="24"/>
        </w:rPr>
        <w:t>Metodologia da Pesquisa Histórica</w:t>
      </w:r>
      <w:r w:rsidR="00EE7A32" w:rsidRPr="00682E26">
        <w:rPr>
          <w:rFonts w:ascii="Arial" w:hAnsi="Arial" w:cs="Arial"/>
          <w:sz w:val="24"/>
          <w:szCs w:val="24"/>
        </w:rPr>
        <w:t>; como os conhecimentos que tratam dos conteúdos substantivos</w:t>
      </w:r>
      <w:r w:rsidR="00EE7A32" w:rsidRPr="00682E26">
        <w:rPr>
          <w:rStyle w:val="Refdenotaderodap"/>
          <w:rFonts w:ascii="Arial" w:hAnsi="Arial" w:cs="Arial"/>
          <w:sz w:val="24"/>
          <w:szCs w:val="24"/>
        </w:rPr>
        <w:footnoteReference w:id="4"/>
      </w:r>
      <w:r w:rsidR="00EE7A32" w:rsidRPr="00682E26">
        <w:rPr>
          <w:rFonts w:ascii="Arial" w:hAnsi="Arial" w:cs="Arial"/>
          <w:sz w:val="24"/>
          <w:szCs w:val="24"/>
        </w:rPr>
        <w:t xml:space="preserve"> da História, tais como, os conteúdos expressos nas disciplinas de </w:t>
      </w:r>
      <w:r w:rsidR="00EE7A32" w:rsidRPr="009B6462">
        <w:rPr>
          <w:rFonts w:ascii="Arial" w:hAnsi="Arial" w:cs="Arial"/>
          <w:i/>
          <w:iCs/>
          <w:sz w:val="24"/>
          <w:szCs w:val="24"/>
        </w:rPr>
        <w:t>História Antiga</w:t>
      </w:r>
      <w:r w:rsidR="00EE7A32" w:rsidRPr="00682E26">
        <w:rPr>
          <w:rFonts w:ascii="Arial" w:hAnsi="Arial" w:cs="Arial"/>
          <w:sz w:val="24"/>
          <w:szCs w:val="24"/>
        </w:rPr>
        <w:t xml:space="preserve">, </w:t>
      </w:r>
      <w:r w:rsidR="00EE7A32" w:rsidRPr="009B6462">
        <w:rPr>
          <w:rFonts w:ascii="Arial" w:hAnsi="Arial" w:cs="Arial"/>
          <w:i/>
          <w:iCs/>
          <w:sz w:val="24"/>
          <w:szCs w:val="24"/>
        </w:rPr>
        <w:t>Medieva</w:t>
      </w:r>
      <w:r w:rsidR="00EE7A32" w:rsidRPr="00682E26">
        <w:rPr>
          <w:rFonts w:ascii="Arial" w:hAnsi="Arial" w:cs="Arial"/>
          <w:sz w:val="24"/>
          <w:szCs w:val="24"/>
        </w:rPr>
        <w:t xml:space="preserve">l, </w:t>
      </w:r>
      <w:r w:rsidR="00EE7A32" w:rsidRPr="009B6462">
        <w:rPr>
          <w:rFonts w:ascii="Arial" w:hAnsi="Arial" w:cs="Arial"/>
          <w:i/>
          <w:iCs/>
          <w:sz w:val="24"/>
          <w:szCs w:val="24"/>
        </w:rPr>
        <w:t>Moderna</w:t>
      </w:r>
      <w:r w:rsidR="00EE7A32" w:rsidRPr="00682E26">
        <w:rPr>
          <w:rFonts w:ascii="Arial" w:hAnsi="Arial" w:cs="Arial"/>
          <w:sz w:val="24"/>
          <w:szCs w:val="24"/>
        </w:rPr>
        <w:t xml:space="preserve">, </w:t>
      </w:r>
      <w:r w:rsidR="00EE7A32" w:rsidRPr="009B6462">
        <w:rPr>
          <w:rFonts w:ascii="Arial" w:hAnsi="Arial" w:cs="Arial"/>
          <w:i/>
          <w:iCs/>
          <w:sz w:val="24"/>
          <w:szCs w:val="24"/>
        </w:rPr>
        <w:t>Contemporânea</w:t>
      </w:r>
      <w:r w:rsidR="00EE7A32" w:rsidRPr="00682E26">
        <w:rPr>
          <w:rFonts w:ascii="Arial" w:hAnsi="Arial" w:cs="Arial"/>
          <w:sz w:val="24"/>
          <w:szCs w:val="24"/>
        </w:rPr>
        <w:t xml:space="preserve">, </w:t>
      </w:r>
      <w:r w:rsidR="00EE7A32" w:rsidRPr="009B6462">
        <w:rPr>
          <w:rFonts w:ascii="Arial" w:hAnsi="Arial" w:cs="Arial"/>
          <w:i/>
          <w:iCs/>
          <w:sz w:val="24"/>
          <w:szCs w:val="24"/>
        </w:rPr>
        <w:t>Américas</w:t>
      </w:r>
      <w:r w:rsidR="00EE7A32" w:rsidRPr="00682E26">
        <w:rPr>
          <w:rFonts w:ascii="Arial" w:hAnsi="Arial" w:cs="Arial"/>
          <w:sz w:val="24"/>
          <w:szCs w:val="24"/>
        </w:rPr>
        <w:t xml:space="preserve">, </w:t>
      </w:r>
      <w:r w:rsidR="00EE7A32" w:rsidRPr="009B6462">
        <w:rPr>
          <w:rFonts w:ascii="Arial" w:hAnsi="Arial" w:cs="Arial"/>
          <w:i/>
          <w:iCs/>
          <w:sz w:val="24"/>
          <w:szCs w:val="24"/>
        </w:rPr>
        <w:t>Brasil Colônia</w:t>
      </w:r>
      <w:r w:rsidR="00EE7A32" w:rsidRPr="00682E26">
        <w:rPr>
          <w:rFonts w:ascii="Arial" w:hAnsi="Arial" w:cs="Arial"/>
          <w:sz w:val="24"/>
          <w:szCs w:val="24"/>
        </w:rPr>
        <w:t xml:space="preserve">, </w:t>
      </w:r>
      <w:r w:rsidR="00EE7A32" w:rsidRPr="009B6462">
        <w:rPr>
          <w:rFonts w:ascii="Arial" w:hAnsi="Arial" w:cs="Arial"/>
          <w:i/>
          <w:iCs/>
          <w:sz w:val="24"/>
          <w:szCs w:val="24"/>
        </w:rPr>
        <w:t>Império</w:t>
      </w:r>
      <w:r w:rsidR="00EE7A32" w:rsidRPr="00682E26">
        <w:rPr>
          <w:rFonts w:ascii="Arial" w:hAnsi="Arial" w:cs="Arial"/>
          <w:sz w:val="24"/>
          <w:szCs w:val="24"/>
        </w:rPr>
        <w:t xml:space="preserve"> e </w:t>
      </w:r>
      <w:r w:rsidR="00EE7A32" w:rsidRPr="009B6462">
        <w:rPr>
          <w:rFonts w:ascii="Arial" w:hAnsi="Arial" w:cs="Arial"/>
          <w:i/>
          <w:iCs/>
          <w:sz w:val="24"/>
          <w:szCs w:val="24"/>
        </w:rPr>
        <w:t>República</w:t>
      </w:r>
      <w:r w:rsidR="00EE7A32" w:rsidRPr="00682E26">
        <w:rPr>
          <w:rFonts w:ascii="Arial" w:hAnsi="Arial" w:cs="Arial"/>
          <w:sz w:val="24"/>
          <w:szCs w:val="24"/>
        </w:rPr>
        <w:t>, entre outras.</w:t>
      </w:r>
    </w:p>
    <w:p w14:paraId="36B2EAE0" w14:textId="12575E8F" w:rsidR="00934115" w:rsidRPr="00934115" w:rsidRDefault="00BB5EFE" w:rsidP="00C67DF9">
      <w:pPr>
        <w:autoSpaceDE w:val="0"/>
        <w:autoSpaceDN w:val="0"/>
        <w:adjustRightInd w:val="0"/>
        <w:spacing w:after="0" w:line="360" w:lineRule="auto"/>
        <w:ind w:firstLine="709"/>
        <w:jc w:val="both"/>
      </w:pPr>
      <w:r>
        <w:rPr>
          <w:rFonts w:ascii="Arial" w:hAnsi="Arial" w:cs="Arial"/>
          <w:sz w:val="24"/>
          <w:szCs w:val="24"/>
        </w:rPr>
        <w:t xml:space="preserve">O núcleo das </w:t>
      </w:r>
      <w:r w:rsidR="003D6D3A">
        <w:rPr>
          <w:rFonts w:ascii="Arial" w:hAnsi="Arial" w:cs="Arial"/>
          <w:sz w:val="24"/>
          <w:szCs w:val="24"/>
        </w:rPr>
        <w:t>Didáticas</w:t>
      </w:r>
      <w:r w:rsidR="003D6D3A" w:rsidRPr="00CE1D32">
        <w:rPr>
          <w:rFonts w:ascii="Arial" w:hAnsi="Arial" w:cs="Arial"/>
          <w:sz w:val="24"/>
          <w:szCs w:val="24"/>
        </w:rPr>
        <w:t xml:space="preserve"> e Práticas</w:t>
      </w:r>
      <w:r w:rsidR="003D6D3A">
        <w:rPr>
          <w:rFonts w:ascii="Arial" w:hAnsi="Arial" w:cs="Arial"/>
          <w:sz w:val="24"/>
          <w:szCs w:val="24"/>
        </w:rPr>
        <w:t xml:space="preserve">, </w:t>
      </w:r>
      <w:r w:rsidR="003D6D3A" w:rsidRPr="00CE1D32">
        <w:rPr>
          <w:rFonts w:ascii="Arial" w:hAnsi="Arial" w:cs="Arial"/>
          <w:sz w:val="24"/>
          <w:szCs w:val="24"/>
        </w:rPr>
        <w:t xml:space="preserve">onde se incluem os estágios e um núcleo de </w:t>
      </w:r>
      <w:r w:rsidR="003D6D3A">
        <w:rPr>
          <w:rFonts w:ascii="Arial" w:hAnsi="Arial" w:cs="Arial"/>
          <w:sz w:val="24"/>
          <w:szCs w:val="24"/>
        </w:rPr>
        <w:t>a</w:t>
      </w:r>
      <w:r w:rsidR="003D6D3A" w:rsidRPr="00CE1D32">
        <w:rPr>
          <w:rFonts w:ascii="Arial" w:hAnsi="Arial" w:cs="Arial"/>
          <w:sz w:val="24"/>
          <w:szCs w:val="24"/>
        </w:rPr>
        <w:t>profundamento e diversificação, o qual permite que o estudante aprofunde seus conhecimentos em alguma área e/ou temática do seu interesse</w:t>
      </w:r>
      <w:r w:rsidR="003613B6">
        <w:rPr>
          <w:rFonts w:ascii="Arial" w:hAnsi="Arial" w:cs="Arial"/>
          <w:sz w:val="24"/>
          <w:szCs w:val="24"/>
        </w:rPr>
        <w:t>.</w:t>
      </w:r>
      <w:r w:rsidR="003D6D3A">
        <w:rPr>
          <w:rFonts w:ascii="Arial" w:hAnsi="Arial" w:cs="Arial"/>
          <w:sz w:val="24"/>
          <w:szCs w:val="24"/>
        </w:rPr>
        <w:t xml:space="preserve"> </w:t>
      </w:r>
      <w:r w:rsidR="003E5CB7">
        <w:rPr>
          <w:rFonts w:ascii="Arial" w:hAnsi="Arial" w:cs="Arial"/>
          <w:sz w:val="24"/>
          <w:szCs w:val="24"/>
        </w:rPr>
        <w:t xml:space="preserve">Esse núcleo </w:t>
      </w:r>
      <w:r w:rsidR="0099495C">
        <w:rPr>
          <w:rFonts w:ascii="Arial" w:hAnsi="Arial" w:cs="Arial"/>
          <w:sz w:val="24"/>
          <w:szCs w:val="24"/>
        </w:rPr>
        <w:t>traz todas as disciplinas que tratam da ação do professor</w:t>
      </w:r>
      <w:r w:rsidR="00CF2617">
        <w:rPr>
          <w:rFonts w:ascii="Arial" w:hAnsi="Arial" w:cs="Arial"/>
          <w:sz w:val="24"/>
          <w:szCs w:val="24"/>
        </w:rPr>
        <w:t>-historiador</w:t>
      </w:r>
      <w:r w:rsidR="0099495C">
        <w:rPr>
          <w:rFonts w:ascii="Arial" w:hAnsi="Arial" w:cs="Arial"/>
          <w:sz w:val="24"/>
          <w:szCs w:val="24"/>
        </w:rPr>
        <w:t xml:space="preserve"> e contempla também aquelas que dão uma base teórica para essa atuação</w:t>
      </w:r>
      <w:r w:rsidR="00C67DF9">
        <w:rPr>
          <w:rFonts w:ascii="Arial" w:hAnsi="Arial" w:cs="Arial"/>
          <w:sz w:val="24"/>
          <w:szCs w:val="24"/>
        </w:rPr>
        <w:t xml:space="preserve">, tais como: </w:t>
      </w:r>
      <w:r w:rsidR="00C67DF9" w:rsidRPr="009B6462">
        <w:rPr>
          <w:rFonts w:ascii="Arial" w:hAnsi="Arial" w:cs="Arial"/>
          <w:i/>
          <w:iCs/>
          <w:sz w:val="24"/>
          <w:szCs w:val="24"/>
        </w:rPr>
        <w:t>Didática do ensino de História</w:t>
      </w:r>
      <w:r w:rsidR="00C67DF9">
        <w:rPr>
          <w:rFonts w:ascii="Arial" w:hAnsi="Arial" w:cs="Arial"/>
          <w:sz w:val="24"/>
          <w:szCs w:val="24"/>
        </w:rPr>
        <w:t xml:space="preserve">, </w:t>
      </w:r>
      <w:r w:rsidR="00C67DF9" w:rsidRPr="009B6462">
        <w:rPr>
          <w:rFonts w:ascii="Arial" w:hAnsi="Arial" w:cs="Arial"/>
          <w:i/>
          <w:iCs/>
          <w:sz w:val="24"/>
          <w:szCs w:val="24"/>
        </w:rPr>
        <w:t>Práticas de ensino</w:t>
      </w:r>
      <w:r w:rsidR="00CF2617">
        <w:rPr>
          <w:rFonts w:ascii="Arial" w:hAnsi="Arial" w:cs="Arial"/>
          <w:sz w:val="24"/>
          <w:szCs w:val="24"/>
        </w:rPr>
        <w:t xml:space="preserve"> e</w:t>
      </w:r>
      <w:r w:rsidR="00C67DF9">
        <w:rPr>
          <w:rFonts w:ascii="Arial" w:hAnsi="Arial" w:cs="Arial"/>
          <w:sz w:val="24"/>
          <w:szCs w:val="24"/>
        </w:rPr>
        <w:t xml:space="preserve"> </w:t>
      </w:r>
      <w:r w:rsidR="00C67DF9" w:rsidRPr="009B6462">
        <w:rPr>
          <w:rFonts w:ascii="Arial" w:hAnsi="Arial" w:cs="Arial"/>
          <w:i/>
          <w:iCs/>
          <w:sz w:val="24"/>
          <w:szCs w:val="24"/>
        </w:rPr>
        <w:t>Práticas da Pesquisa História</w:t>
      </w:r>
      <w:r w:rsidR="00C67DF9">
        <w:rPr>
          <w:rFonts w:ascii="Arial" w:hAnsi="Arial" w:cs="Arial"/>
          <w:sz w:val="24"/>
          <w:szCs w:val="24"/>
        </w:rPr>
        <w:t xml:space="preserve">. </w:t>
      </w:r>
      <w:r w:rsidR="00620977" w:rsidRPr="009813C0">
        <w:rPr>
          <w:rFonts w:ascii="Arial" w:hAnsi="Arial" w:cs="Arial"/>
          <w:sz w:val="24"/>
          <w:szCs w:val="24"/>
        </w:rPr>
        <w:t xml:space="preserve">Além disso, para compor esse núcleo optou-se por incluir a disciplina </w:t>
      </w:r>
      <w:r w:rsidR="00620977" w:rsidRPr="00E62749">
        <w:rPr>
          <w:rFonts w:ascii="Arial" w:hAnsi="Arial" w:cs="Arial"/>
          <w:i/>
          <w:iCs/>
          <w:sz w:val="24"/>
          <w:szCs w:val="24"/>
        </w:rPr>
        <w:t>História Local e Regional</w:t>
      </w:r>
      <w:r w:rsidR="00620977" w:rsidRPr="009813C0">
        <w:rPr>
          <w:rFonts w:ascii="Arial" w:hAnsi="Arial" w:cs="Arial"/>
          <w:sz w:val="24"/>
          <w:szCs w:val="24"/>
        </w:rPr>
        <w:t xml:space="preserve">, </w:t>
      </w:r>
      <w:r w:rsidR="00721A64" w:rsidRPr="009C512D">
        <w:rPr>
          <w:rFonts w:ascii="Arial" w:eastAsia="Times New Roman" w:hAnsi="Arial" w:cs="Arial"/>
          <w:sz w:val="24"/>
          <w:szCs w:val="24"/>
          <w:lang w:eastAsia="pt-BR"/>
        </w:rPr>
        <w:t>t</w:t>
      </w:r>
      <w:r w:rsidR="00721A64" w:rsidRPr="009C512D">
        <w:rPr>
          <w:rFonts w:ascii="Arial" w:hAnsi="Arial" w:cs="Arial"/>
          <w:sz w:val="24"/>
          <w:szCs w:val="24"/>
        </w:rPr>
        <w:t xml:space="preserve">endo em vista que a </w:t>
      </w:r>
      <w:r w:rsidR="009B7405" w:rsidRPr="00093247">
        <w:rPr>
          <w:rFonts w:ascii="Arial" w:hAnsi="Arial" w:cs="Arial"/>
          <w:sz w:val="24"/>
          <w:szCs w:val="24"/>
        </w:rPr>
        <w:t>U</w:t>
      </w:r>
      <w:r w:rsidR="009B7405">
        <w:rPr>
          <w:rFonts w:ascii="Arial" w:hAnsi="Arial" w:cs="Arial"/>
          <w:sz w:val="24"/>
          <w:szCs w:val="24"/>
        </w:rPr>
        <w:t>nina</w:t>
      </w:r>
      <w:r w:rsidR="00721A64" w:rsidRPr="009C512D">
        <w:rPr>
          <w:rFonts w:ascii="Arial" w:hAnsi="Arial" w:cs="Arial"/>
          <w:sz w:val="24"/>
          <w:szCs w:val="24"/>
        </w:rPr>
        <w:t xml:space="preserve"> possui Polos de Apoio Presencial distribuídos em diferentes municípios e estados do país, o curso de História propõe o estudo dos regionalismos.</w:t>
      </w:r>
      <w:r w:rsidR="00721A64">
        <w:rPr>
          <w:rFonts w:ascii="Arial" w:hAnsi="Arial" w:cs="Arial"/>
          <w:sz w:val="24"/>
          <w:szCs w:val="24"/>
        </w:rPr>
        <w:t xml:space="preserve"> Com isso, </w:t>
      </w:r>
      <w:r w:rsidR="00176D6B" w:rsidRPr="009813C0">
        <w:rPr>
          <w:rFonts w:ascii="Arial" w:hAnsi="Arial" w:cs="Arial"/>
          <w:sz w:val="24"/>
          <w:szCs w:val="24"/>
        </w:rPr>
        <w:t xml:space="preserve">um dos objetivos do curso é o de </w:t>
      </w:r>
      <w:r w:rsidR="009813C0" w:rsidRPr="009813C0">
        <w:rPr>
          <w:rFonts w:ascii="Arial" w:hAnsi="Arial" w:cs="Arial"/>
          <w:sz w:val="24"/>
          <w:szCs w:val="24"/>
        </w:rPr>
        <w:t>“P</w:t>
      </w:r>
      <w:r w:rsidR="00176D6B" w:rsidRPr="009813C0">
        <w:rPr>
          <w:rFonts w:ascii="Arial" w:hAnsi="Arial" w:cs="Arial"/>
          <w:sz w:val="24"/>
          <w:szCs w:val="24"/>
        </w:rPr>
        <w:t xml:space="preserve">ossibilitar ao estudante o estudo e pesquisa das particularidades da </w:t>
      </w:r>
      <w:r w:rsidR="00176D6B" w:rsidRPr="009813C0">
        <w:rPr>
          <w:rFonts w:ascii="Arial" w:hAnsi="Arial" w:cs="Arial"/>
          <w:sz w:val="24"/>
          <w:szCs w:val="24"/>
        </w:rPr>
        <w:lastRenderedPageBreak/>
        <w:t xml:space="preserve">história local e regional buscando relações com outras localidades, bem como com a </w:t>
      </w:r>
      <w:r w:rsidR="00240811" w:rsidRPr="009813C0">
        <w:rPr>
          <w:rFonts w:ascii="Arial" w:hAnsi="Arial" w:cs="Arial"/>
          <w:sz w:val="24"/>
          <w:szCs w:val="24"/>
        </w:rPr>
        <w:t>história</w:t>
      </w:r>
      <w:r w:rsidR="00176D6B" w:rsidRPr="009813C0">
        <w:rPr>
          <w:rFonts w:ascii="Arial" w:hAnsi="Arial" w:cs="Arial"/>
          <w:sz w:val="24"/>
          <w:szCs w:val="24"/>
        </w:rPr>
        <w:t xml:space="preserve"> nacional e mundial</w:t>
      </w:r>
      <w:r w:rsidR="009813C0" w:rsidRPr="009813C0">
        <w:rPr>
          <w:rFonts w:ascii="Arial" w:hAnsi="Arial" w:cs="Arial"/>
          <w:sz w:val="24"/>
          <w:szCs w:val="24"/>
        </w:rPr>
        <w:t>”</w:t>
      </w:r>
      <w:r w:rsidR="00721A64">
        <w:rPr>
          <w:rFonts w:ascii="Arial" w:eastAsia="Times New Roman" w:hAnsi="Arial" w:cs="Arial"/>
          <w:sz w:val="24"/>
          <w:szCs w:val="24"/>
          <w:lang w:eastAsia="pt-BR"/>
        </w:rPr>
        <w:t>.</w:t>
      </w:r>
      <w:r w:rsidR="00934115" w:rsidRPr="009C512D">
        <w:rPr>
          <w:rFonts w:ascii="Arial" w:eastAsia="Times New Roman" w:hAnsi="Arial" w:cs="Arial"/>
          <w:sz w:val="24"/>
          <w:szCs w:val="24"/>
          <w:lang w:eastAsia="pt-BR"/>
        </w:rPr>
        <w:t xml:space="preserve"> </w:t>
      </w:r>
      <w:r w:rsidR="00721A64">
        <w:rPr>
          <w:rFonts w:ascii="Arial" w:hAnsi="Arial" w:cs="Arial"/>
          <w:sz w:val="24"/>
          <w:szCs w:val="24"/>
        </w:rPr>
        <w:t>A</w:t>
      </w:r>
      <w:r w:rsidR="00934115" w:rsidRPr="009C512D">
        <w:rPr>
          <w:rFonts w:ascii="Arial" w:hAnsi="Arial" w:cs="Arial"/>
          <w:sz w:val="24"/>
          <w:szCs w:val="24"/>
        </w:rPr>
        <w:t xml:space="preserve"> disciplina propicia subsídio</w:t>
      </w:r>
      <w:r w:rsidR="00934115">
        <w:rPr>
          <w:rFonts w:ascii="Arial" w:hAnsi="Arial" w:cs="Arial"/>
          <w:sz w:val="24"/>
          <w:szCs w:val="24"/>
        </w:rPr>
        <w:t>s</w:t>
      </w:r>
      <w:r w:rsidR="00934115" w:rsidRPr="009C512D">
        <w:rPr>
          <w:rFonts w:ascii="Arial" w:hAnsi="Arial" w:cs="Arial"/>
          <w:sz w:val="24"/>
          <w:szCs w:val="24"/>
        </w:rPr>
        <w:t xml:space="preserve"> teórico</w:t>
      </w:r>
      <w:r w:rsidR="00934115">
        <w:rPr>
          <w:rFonts w:ascii="Arial" w:hAnsi="Arial" w:cs="Arial"/>
          <w:sz w:val="24"/>
          <w:szCs w:val="24"/>
        </w:rPr>
        <w:t>s</w:t>
      </w:r>
      <w:r w:rsidR="00934115" w:rsidRPr="009C512D">
        <w:rPr>
          <w:rFonts w:ascii="Arial" w:hAnsi="Arial" w:cs="Arial"/>
          <w:sz w:val="24"/>
          <w:szCs w:val="24"/>
        </w:rPr>
        <w:t xml:space="preserve"> e metodológico</w:t>
      </w:r>
      <w:r w:rsidR="00934115">
        <w:rPr>
          <w:rFonts w:ascii="Arial" w:hAnsi="Arial" w:cs="Arial"/>
          <w:sz w:val="24"/>
          <w:szCs w:val="24"/>
        </w:rPr>
        <w:t>s</w:t>
      </w:r>
      <w:r w:rsidR="00934115" w:rsidRPr="009C512D">
        <w:rPr>
          <w:rFonts w:ascii="Arial" w:hAnsi="Arial" w:cs="Arial"/>
          <w:sz w:val="24"/>
          <w:szCs w:val="24"/>
        </w:rPr>
        <w:t xml:space="preserve"> para que o aluno estude</w:t>
      </w:r>
      <w:r w:rsidR="00934115">
        <w:rPr>
          <w:rFonts w:ascii="Arial" w:hAnsi="Arial" w:cs="Arial"/>
          <w:sz w:val="24"/>
          <w:szCs w:val="24"/>
        </w:rPr>
        <w:t>,</w:t>
      </w:r>
      <w:r w:rsidR="00934115" w:rsidRPr="009C512D">
        <w:rPr>
          <w:rFonts w:ascii="Arial" w:hAnsi="Arial" w:cs="Arial"/>
          <w:sz w:val="24"/>
          <w:szCs w:val="24"/>
        </w:rPr>
        <w:t xml:space="preserve"> pesquise </w:t>
      </w:r>
      <w:r w:rsidR="00934115">
        <w:rPr>
          <w:rFonts w:ascii="Arial" w:hAnsi="Arial" w:cs="Arial"/>
          <w:sz w:val="24"/>
          <w:szCs w:val="24"/>
        </w:rPr>
        <w:t>e produza conhecimento a partir d</w:t>
      </w:r>
      <w:r w:rsidR="00934115" w:rsidRPr="009C512D">
        <w:rPr>
          <w:rFonts w:ascii="Arial" w:hAnsi="Arial" w:cs="Arial"/>
          <w:sz w:val="24"/>
          <w:szCs w:val="24"/>
        </w:rPr>
        <w:t>a</w:t>
      </w:r>
      <w:r w:rsidR="00934115">
        <w:rPr>
          <w:rFonts w:ascii="Arial" w:hAnsi="Arial" w:cs="Arial"/>
          <w:sz w:val="24"/>
          <w:szCs w:val="24"/>
        </w:rPr>
        <w:t xml:space="preserve">s fontes históricas disponíveis sobre a </w:t>
      </w:r>
      <w:r w:rsidR="00934115" w:rsidRPr="009C512D">
        <w:rPr>
          <w:rFonts w:ascii="Arial" w:hAnsi="Arial" w:cs="Arial"/>
          <w:sz w:val="24"/>
          <w:szCs w:val="24"/>
        </w:rPr>
        <w:t>história da localidade e região da qual faz parte. Entende</w:t>
      </w:r>
      <w:r w:rsidR="00934115">
        <w:rPr>
          <w:rFonts w:ascii="Arial" w:hAnsi="Arial" w:cs="Arial"/>
          <w:sz w:val="24"/>
          <w:szCs w:val="24"/>
        </w:rPr>
        <w:t>-se</w:t>
      </w:r>
      <w:r w:rsidR="00934115" w:rsidRPr="009C512D">
        <w:rPr>
          <w:rFonts w:ascii="Arial" w:hAnsi="Arial" w:cs="Arial"/>
          <w:sz w:val="24"/>
          <w:szCs w:val="24"/>
        </w:rPr>
        <w:t xml:space="preserve"> que o estudo da história local e regional </w:t>
      </w:r>
      <w:r w:rsidR="00721A64">
        <w:rPr>
          <w:rFonts w:ascii="Arial" w:hAnsi="Arial" w:cs="Arial"/>
          <w:sz w:val="24"/>
          <w:szCs w:val="24"/>
        </w:rPr>
        <w:t xml:space="preserve">é fundamental pois </w:t>
      </w:r>
      <w:r w:rsidR="00934115" w:rsidRPr="009C512D">
        <w:rPr>
          <w:rFonts w:ascii="Arial" w:hAnsi="Arial" w:cs="Arial"/>
          <w:sz w:val="24"/>
          <w:szCs w:val="24"/>
        </w:rPr>
        <w:t>“pode ser instrumento idôneo para a construção de uma história mais plural, menos homogênea, que não silencie a multiplicidade de vozes dos diferentes sujeitos da História” (SCHMIDT; CAINELLI, 2009, p.139).</w:t>
      </w:r>
      <w:r w:rsidR="00934115">
        <w:rPr>
          <w:rFonts w:ascii="Arial" w:hAnsi="Arial" w:cs="Arial"/>
          <w:sz w:val="24"/>
          <w:szCs w:val="24"/>
        </w:rPr>
        <w:t xml:space="preserve"> </w:t>
      </w:r>
    </w:p>
    <w:p w14:paraId="11A3D725" w14:textId="2064B6FC" w:rsidR="00E22979" w:rsidRDefault="00966CE4" w:rsidP="000F1F05">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Além disso, a matriz curricular do curso </w:t>
      </w:r>
      <w:r w:rsidR="00575A7B">
        <w:rPr>
          <w:rFonts w:ascii="Arial" w:hAnsi="Arial" w:cs="Arial"/>
          <w:sz w:val="24"/>
          <w:szCs w:val="24"/>
        </w:rPr>
        <w:t xml:space="preserve">de Licenciatura em História </w:t>
      </w:r>
      <w:r>
        <w:rPr>
          <w:rFonts w:ascii="Arial" w:hAnsi="Arial" w:cs="Arial"/>
          <w:sz w:val="24"/>
          <w:szCs w:val="24"/>
        </w:rPr>
        <w:t xml:space="preserve">procura atender as Diretrizes Curriculares Nacionais para Educação das Relações Étnico-raciais e para o Ensino de História e Cultura Afro-Brasileira e Indígena em </w:t>
      </w:r>
      <w:r w:rsidR="00DE2ABF">
        <w:rPr>
          <w:rFonts w:ascii="Arial" w:hAnsi="Arial" w:cs="Arial"/>
          <w:sz w:val="24"/>
          <w:szCs w:val="24"/>
        </w:rPr>
        <w:t xml:space="preserve">duas (02) disciplinas específicas, a saber: </w:t>
      </w:r>
      <w:bookmarkStart w:id="51" w:name="_Hlk54180375"/>
      <w:r w:rsidR="00DE2ABF" w:rsidRPr="00DE2ABF">
        <w:rPr>
          <w:rFonts w:ascii="Arial" w:eastAsia="Times New Roman" w:hAnsi="Arial" w:cs="Arial"/>
          <w:bCs/>
          <w:i/>
          <w:iCs/>
          <w:sz w:val="24"/>
          <w:szCs w:val="24"/>
        </w:rPr>
        <w:t>História e Cultura dos Povos Africanos</w:t>
      </w:r>
      <w:bookmarkEnd w:id="51"/>
      <w:r w:rsidR="00DE2ABF" w:rsidRPr="00DE2ABF">
        <w:rPr>
          <w:rFonts w:ascii="Arial" w:eastAsia="Times New Roman" w:hAnsi="Arial" w:cs="Arial"/>
          <w:bCs/>
          <w:sz w:val="24"/>
          <w:szCs w:val="24"/>
        </w:rPr>
        <w:t xml:space="preserve"> e </w:t>
      </w:r>
      <w:bookmarkStart w:id="52" w:name="_Hlk54180423"/>
      <w:r w:rsidR="00DE2ABF" w:rsidRPr="00DE2ABF">
        <w:rPr>
          <w:rFonts w:ascii="Arial" w:hAnsi="Arial" w:cs="Arial"/>
          <w:bCs/>
          <w:i/>
          <w:iCs/>
          <w:sz w:val="24"/>
          <w:szCs w:val="24"/>
        </w:rPr>
        <w:t>História e Cultura Indígena no Brasil</w:t>
      </w:r>
      <w:bookmarkEnd w:id="52"/>
      <w:r w:rsidR="00DE2ABF">
        <w:rPr>
          <w:rFonts w:ascii="Arial" w:hAnsi="Arial" w:cs="Arial"/>
          <w:sz w:val="24"/>
          <w:szCs w:val="24"/>
        </w:rPr>
        <w:t xml:space="preserve">, </w:t>
      </w:r>
      <w:r>
        <w:rPr>
          <w:rFonts w:ascii="Arial" w:hAnsi="Arial" w:cs="Arial"/>
          <w:sz w:val="24"/>
          <w:szCs w:val="24"/>
        </w:rPr>
        <w:t xml:space="preserve">visando </w:t>
      </w:r>
      <w:r w:rsidR="00DE2ABF">
        <w:rPr>
          <w:rFonts w:ascii="Arial" w:hAnsi="Arial" w:cs="Arial"/>
          <w:sz w:val="24"/>
          <w:szCs w:val="24"/>
        </w:rPr>
        <w:t>o aprofundamento desses conteúdos por parte do estudante. Além disso,</w:t>
      </w:r>
      <w:r>
        <w:rPr>
          <w:rFonts w:ascii="Arial" w:hAnsi="Arial" w:cs="Arial"/>
          <w:sz w:val="24"/>
          <w:szCs w:val="24"/>
        </w:rPr>
        <w:t xml:space="preserve"> o</w:t>
      </w:r>
      <w:r w:rsidR="00DE2ABF">
        <w:rPr>
          <w:rFonts w:ascii="Arial" w:hAnsi="Arial" w:cs="Arial"/>
          <w:sz w:val="24"/>
          <w:szCs w:val="24"/>
        </w:rPr>
        <w:t>s</w:t>
      </w:r>
      <w:r>
        <w:rPr>
          <w:rFonts w:ascii="Arial" w:hAnsi="Arial" w:cs="Arial"/>
          <w:sz w:val="24"/>
          <w:szCs w:val="24"/>
        </w:rPr>
        <w:t xml:space="preserve"> tema</w:t>
      </w:r>
      <w:r w:rsidR="00DE2ABF">
        <w:rPr>
          <w:rFonts w:ascii="Arial" w:hAnsi="Arial" w:cs="Arial"/>
          <w:sz w:val="24"/>
          <w:szCs w:val="24"/>
        </w:rPr>
        <w:t>s</w:t>
      </w:r>
      <w:r>
        <w:rPr>
          <w:rFonts w:ascii="Arial" w:hAnsi="Arial" w:cs="Arial"/>
          <w:sz w:val="24"/>
          <w:szCs w:val="24"/>
        </w:rPr>
        <w:t xml:space="preserve"> </w:t>
      </w:r>
      <w:r w:rsidR="00DE2ABF">
        <w:rPr>
          <w:rFonts w:ascii="Arial" w:hAnsi="Arial" w:cs="Arial"/>
          <w:sz w:val="24"/>
          <w:szCs w:val="24"/>
        </w:rPr>
        <w:t>são</w:t>
      </w:r>
      <w:r>
        <w:rPr>
          <w:rFonts w:ascii="Arial" w:hAnsi="Arial" w:cs="Arial"/>
          <w:sz w:val="24"/>
          <w:szCs w:val="24"/>
        </w:rPr>
        <w:t xml:space="preserve"> abordado</w:t>
      </w:r>
      <w:r w:rsidR="00DE2ABF">
        <w:rPr>
          <w:rFonts w:ascii="Arial" w:hAnsi="Arial" w:cs="Arial"/>
          <w:sz w:val="24"/>
          <w:szCs w:val="24"/>
        </w:rPr>
        <w:t>s</w:t>
      </w:r>
      <w:r>
        <w:rPr>
          <w:rFonts w:ascii="Arial" w:hAnsi="Arial" w:cs="Arial"/>
          <w:sz w:val="24"/>
          <w:szCs w:val="24"/>
        </w:rPr>
        <w:t xml:space="preserve"> nas Semanas Científicas e Atividades Culturais promovidas pela Faculdade </w:t>
      </w:r>
      <w:r w:rsidR="003418A8" w:rsidRPr="00093247">
        <w:rPr>
          <w:rFonts w:ascii="Arial" w:hAnsi="Arial" w:cs="Arial"/>
          <w:sz w:val="24"/>
          <w:szCs w:val="24"/>
        </w:rPr>
        <w:t>U</w:t>
      </w:r>
      <w:r w:rsidR="003418A8">
        <w:rPr>
          <w:rFonts w:ascii="Arial" w:hAnsi="Arial" w:cs="Arial"/>
          <w:sz w:val="24"/>
          <w:szCs w:val="24"/>
        </w:rPr>
        <w:t>nina</w:t>
      </w:r>
      <w:r>
        <w:rPr>
          <w:rFonts w:ascii="Arial" w:hAnsi="Arial" w:cs="Arial"/>
          <w:sz w:val="24"/>
          <w:szCs w:val="24"/>
        </w:rPr>
        <w:t xml:space="preserve">. </w:t>
      </w:r>
    </w:p>
    <w:p w14:paraId="55816A7A" w14:textId="654FAF26" w:rsidR="00E22979" w:rsidRDefault="000E1622" w:rsidP="000F1F05">
      <w:pPr>
        <w:spacing w:after="0" w:line="360" w:lineRule="auto"/>
        <w:ind w:firstLine="708"/>
        <w:jc w:val="both"/>
        <w:rPr>
          <w:rFonts w:ascii="Arial" w:hAnsi="Arial" w:cs="Arial"/>
          <w:sz w:val="24"/>
          <w:szCs w:val="24"/>
        </w:rPr>
      </w:pPr>
      <w:r w:rsidRPr="00B30881">
        <w:rPr>
          <w:rFonts w:ascii="Arial" w:hAnsi="Arial" w:cs="Arial"/>
          <w:sz w:val="24"/>
          <w:szCs w:val="24"/>
        </w:rPr>
        <w:t xml:space="preserve">Para atender ao disposto na Lei n° 9.795/99 – que institui a Educação Ambiental no Brasil – e também serve como base da Resolução nº 2, de 15 de junho de 2012 – que estabelece as Diretrizes Curriculares Nacionais para a Educação Ambiental em todos os níveis de ensino, desde a Educação Infantil ao Ensino Superior, a matriz curricular contempla a disciplina </w:t>
      </w:r>
      <w:r w:rsidRPr="001B49D7">
        <w:rPr>
          <w:rFonts w:ascii="Arial" w:hAnsi="Arial" w:cs="Arial"/>
          <w:i/>
          <w:iCs/>
          <w:sz w:val="24"/>
          <w:szCs w:val="24"/>
        </w:rPr>
        <w:t>História e Patrimônio</w:t>
      </w:r>
      <w:r>
        <w:rPr>
          <w:rFonts w:ascii="Arial" w:hAnsi="Arial" w:cs="Arial"/>
          <w:sz w:val="24"/>
          <w:szCs w:val="24"/>
        </w:rPr>
        <w:t xml:space="preserve">, </w:t>
      </w:r>
      <w:r w:rsidRPr="00B30881">
        <w:rPr>
          <w:rFonts w:ascii="Arial" w:hAnsi="Arial" w:cs="Arial"/>
          <w:sz w:val="24"/>
          <w:szCs w:val="24"/>
        </w:rPr>
        <w:t>cuja carga horária é de 40 horas e tem como objetivo</w:t>
      </w:r>
      <w:r w:rsidR="00AF7F9F">
        <w:rPr>
          <w:rFonts w:ascii="Arial" w:hAnsi="Arial" w:cs="Arial"/>
          <w:sz w:val="24"/>
          <w:szCs w:val="24"/>
        </w:rPr>
        <w:t xml:space="preserve">, </w:t>
      </w:r>
      <w:r w:rsidR="00063F26" w:rsidRPr="007948D5">
        <w:rPr>
          <w:rFonts w:ascii="Arial" w:hAnsi="Arial" w:cs="Arial"/>
          <w:sz w:val="24"/>
          <w:szCs w:val="24"/>
        </w:rPr>
        <w:t xml:space="preserve">buscando estabelecer relações entre o ambiente e as questões patrimoniais, contribuindo para uma consciência de cuidados e </w:t>
      </w:r>
      <w:r w:rsidR="00775DBA">
        <w:rPr>
          <w:rFonts w:ascii="Arial" w:hAnsi="Arial" w:cs="Arial"/>
          <w:sz w:val="24"/>
          <w:szCs w:val="24"/>
        </w:rPr>
        <w:t xml:space="preserve">de </w:t>
      </w:r>
      <w:r w:rsidR="00063F26" w:rsidRPr="007948D5">
        <w:rPr>
          <w:rFonts w:ascii="Arial" w:hAnsi="Arial" w:cs="Arial"/>
          <w:sz w:val="24"/>
          <w:szCs w:val="24"/>
        </w:rPr>
        <w:t>preservação.</w:t>
      </w:r>
      <w:r w:rsidR="00063F26">
        <w:rPr>
          <w:rFonts w:ascii="Arial" w:hAnsi="Arial" w:cs="Arial"/>
          <w:sz w:val="24"/>
          <w:szCs w:val="24"/>
        </w:rPr>
        <w:t xml:space="preserve"> </w:t>
      </w:r>
    </w:p>
    <w:p w14:paraId="60DEA176" w14:textId="6DB5690D" w:rsidR="00E22979" w:rsidRDefault="00966CE4" w:rsidP="000F1F05">
      <w:pPr>
        <w:spacing w:after="0" w:line="360" w:lineRule="auto"/>
        <w:ind w:firstLine="708"/>
        <w:jc w:val="both"/>
        <w:rPr>
          <w:rFonts w:ascii="Arial" w:hAnsi="Arial" w:cs="Arial"/>
          <w:sz w:val="24"/>
          <w:szCs w:val="24"/>
        </w:rPr>
      </w:pPr>
      <w:r>
        <w:rPr>
          <w:rFonts w:ascii="Arial" w:hAnsi="Arial" w:cs="Arial"/>
          <w:sz w:val="24"/>
          <w:szCs w:val="24"/>
        </w:rPr>
        <w:t xml:space="preserve">Por fim, atendendo ao disposto no decreto nº 5.626 de 2005, a disciplina de </w:t>
      </w:r>
      <w:r w:rsidRPr="00E62749">
        <w:rPr>
          <w:rFonts w:ascii="Arial" w:hAnsi="Arial" w:cs="Arial"/>
          <w:i/>
          <w:iCs/>
          <w:sz w:val="24"/>
          <w:szCs w:val="24"/>
        </w:rPr>
        <w:t>Libras</w:t>
      </w:r>
      <w:r>
        <w:rPr>
          <w:rFonts w:ascii="Arial" w:hAnsi="Arial" w:cs="Arial"/>
          <w:sz w:val="24"/>
          <w:szCs w:val="24"/>
        </w:rPr>
        <w:t xml:space="preserve"> foi inserida como disciplina curricular obrigatória no curso. Para formação dos docentes dos cursos de graduação a Faculdade </w:t>
      </w:r>
      <w:r w:rsidR="00964834" w:rsidRPr="00093247">
        <w:rPr>
          <w:rFonts w:ascii="Arial" w:hAnsi="Arial" w:cs="Arial"/>
          <w:sz w:val="24"/>
          <w:szCs w:val="24"/>
        </w:rPr>
        <w:t>U</w:t>
      </w:r>
      <w:r w:rsidR="00964834">
        <w:rPr>
          <w:rFonts w:ascii="Arial" w:hAnsi="Arial" w:cs="Arial"/>
          <w:sz w:val="24"/>
          <w:szCs w:val="24"/>
        </w:rPr>
        <w:t>nina</w:t>
      </w:r>
      <w:r>
        <w:rPr>
          <w:rFonts w:ascii="Arial" w:hAnsi="Arial" w:cs="Arial"/>
          <w:sz w:val="24"/>
          <w:szCs w:val="24"/>
        </w:rPr>
        <w:t xml:space="preserve"> oferecerá gratuitamente o curso de pós-graduação em Libras e, para os discentes, oficinas de Libras, além disso</w:t>
      </w:r>
      <w:r w:rsidRPr="00CE1D32">
        <w:rPr>
          <w:rFonts w:ascii="Arial" w:hAnsi="Arial" w:cs="Arial"/>
          <w:sz w:val="24"/>
          <w:szCs w:val="24"/>
        </w:rPr>
        <w:t xml:space="preserve">, a Faculdade </w:t>
      </w:r>
      <w:r w:rsidR="00964834" w:rsidRPr="00093247">
        <w:rPr>
          <w:rFonts w:ascii="Arial" w:hAnsi="Arial" w:cs="Arial"/>
          <w:sz w:val="24"/>
          <w:szCs w:val="24"/>
        </w:rPr>
        <w:t>U</w:t>
      </w:r>
      <w:r w:rsidR="00964834">
        <w:rPr>
          <w:rFonts w:ascii="Arial" w:hAnsi="Arial" w:cs="Arial"/>
          <w:sz w:val="24"/>
          <w:szCs w:val="24"/>
        </w:rPr>
        <w:t>nina</w:t>
      </w:r>
      <w:r w:rsidRPr="00CE1D32">
        <w:rPr>
          <w:rFonts w:ascii="Arial" w:hAnsi="Arial" w:cs="Arial"/>
          <w:sz w:val="24"/>
          <w:szCs w:val="24"/>
        </w:rPr>
        <w:t xml:space="preserve"> conta com uma equipe de </w:t>
      </w:r>
      <w:r w:rsidR="007948D5" w:rsidRPr="00CE1D32">
        <w:rPr>
          <w:rFonts w:ascii="Arial" w:hAnsi="Arial" w:cs="Arial"/>
          <w:sz w:val="24"/>
          <w:szCs w:val="24"/>
        </w:rPr>
        <w:t>intérpretes</w:t>
      </w:r>
      <w:r w:rsidRPr="00CE1D32">
        <w:rPr>
          <w:rFonts w:ascii="Arial" w:hAnsi="Arial" w:cs="Arial"/>
          <w:sz w:val="24"/>
          <w:szCs w:val="24"/>
        </w:rPr>
        <w:t xml:space="preserve"> no seu quadro de funcionários, a qual tem a responsabilidade de auxiliar aos estudantes que necessitam desse atendimento.</w:t>
      </w:r>
      <w:r>
        <w:rPr>
          <w:rFonts w:ascii="Arial" w:hAnsi="Arial" w:cs="Arial"/>
          <w:sz w:val="24"/>
          <w:szCs w:val="24"/>
        </w:rPr>
        <w:t xml:space="preserve"> </w:t>
      </w:r>
    </w:p>
    <w:p w14:paraId="57E50F39" w14:textId="7A9DB491" w:rsidR="00E22979" w:rsidRDefault="000F1F05">
      <w:pPr>
        <w:spacing w:after="0" w:line="360" w:lineRule="auto"/>
        <w:ind w:firstLine="567"/>
        <w:jc w:val="both"/>
        <w:rPr>
          <w:rFonts w:ascii="Arial" w:hAnsi="Arial" w:cs="Arial"/>
          <w:sz w:val="24"/>
          <w:szCs w:val="24"/>
        </w:rPr>
      </w:pPr>
      <w:r>
        <w:rPr>
          <w:rFonts w:ascii="Arial" w:hAnsi="Arial" w:cs="Arial"/>
          <w:sz w:val="24"/>
          <w:szCs w:val="24"/>
        </w:rPr>
        <w:t>Sendo assim, o</w:t>
      </w:r>
      <w:r w:rsidR="00966CE4">
        <w:rPr>
          <w:rFonts w:ascii="Arial" w:hAnsi="Arial" w:cs="Arial"/>
          <w:sz w:val="24"/>
          <w:szCs w:val="24"/>
        </w:rPr>
        <w:t xml:space="preserve"> intuito da metodologia do curso é que sejam desenvolvidos processos de ensino-aprendizagem flexíveis e dinâmicos, em que a interação entre os participantes seja estimulada com o uso das tecnologias da informação </w:t>
      </w:r>
      <w:r w:rsidR="00966CE4">
        <w:rPr>
          <w:rFonts w:ascii="Arial" w:hAnsi="Arial" w:cs="Arial"/>
          <w:sz w:val="24"/>
          <w:szCs w:val="24"/>
        </w:rPr>
        <w:lastRenderedPageBreak/>
        <w:t xml:space="preserve">e da comunicação, em um processo de construção do conhecimento. Para tanto, os professores </w:t>
      </w:r>
      <w:r w:rsidR="00C56808">
        <w:rPr>
          <w:rFonts w:ascii="Arial" w:hAnsi="Arial" w:cs="Arial"/>
          <w:sz w:val="24"/>
          <w:szCs w:val="24"/>
        </w:rPr>
        <w:t xml:space="preserve">conteudistas </w:t>
      </w:r>
      <w:r w:rsidR="00966CE4">
        <w:rPr>
          <w:rFonts w:ascii="Arial" w:hAnsi="Arial" w:cs="Arial"/>
          <w:sz w:val="24"/>
          <w:szCs w:val="24"/>
        </w:rPr>
        <w:t>das disciplinas devem pensar em propostas geradoras de aprendizagem, como: pesquisas, análise de filmes e/ou vídeos, leituras diversas, fóruns de discussões acerca de temas e assuntos já estudados, aprofundamento de temáticas, entre outros.</w:t>
      </w:r>
    </w:p>
    <w:p w14:paraId="0985D201" w14:textId="77777777" w:rsidR="00E22979" w:rsidRDefault="00966CE4">
      <w:pPr>
        <w:spacing w:after="0" w:line="360" w:lineRule="auto"/>
        <w:ind w:firstLine="851"/>
        <w:jc w:val="both"/>
        <w:rPr>
          <w:rFonts w:ascii="Arial" w:hAnsi="Arial" w:cs="Arial"/>
          <w:sz w:val="24"/>
          <w:szCs w:val="24"/>
        </w:rPr>
      </w:pPr>
      <w:r w:rsidRPr="007948D5">
        <w:rPr>
          <w:rFonts w:ascii="Arial" w:hAnsi="Arial" w:cs="Arial"/>
          <w:sz w:val="24"/>
          <w:szCs w:val="24"/>
        </w:rPr>
        <w:t>As mediações e feedbacks das atividades são realizados pelo professor-tutor da turma, que orienta e avalia as produções e interações dos estudantes.</w:t>
      </w:r>
    </w:p>
    <w:p w14:paraId="6DD63119" w14:textId="77777777" w:rsidR="00E22979" w:rsidRDefault="00E22979">
      <w:pPr>
        <w:pStyle w:val="PargrafodaLista"/>
        <w:ind w:left="1249" w:firstLine="0"/>
        <w:jc w:val="both"/>
        <w:rPr>
          <w:rFonts w:ascii="Arial" w:hAnsi="Arial" w:cs="Arial"/>
          <w:b/>
          <w:szCs w:val="24"/>
        </w:rPr>
      </w:pPr>
    </w:p>
    <w:p w14:paraId="4D2689E3" w14:textId="77777777" w:rsidR="00E22979" w:rsidRDefault="00966CE4">
      <w:pPr>
        <w:spacing w:after="0" w:line="360" w:lineRule="auto"/>
        <w:jc w:val="both"/>
        <w:outlineLvl w:val="1"/>
        <w:rPr>
          <w:rFonts w:ascii="Arial" w:hAnsi="Arial" w:cs="Arial"/>
          <w:b/>
          <w:sz w:val="24"/>
          <w:szCs w:val="24"/>
        </w:rPr>
      </w:pPr>
      <w:bookmarkStart w:id="53" w:name="_Toc48660146"/>
      <w:r>
        <w:rPr>
          <w:rFonts w:ascii="Arial" w:hAnsi="Arial" w:cs="Arial"/>
          <w:b/>
          <w:sz w:val="24"/>
          <w:szCs w:val="24"/>
        </w:rPr>
        <w:t xml:space="preserve">3.6 Conteúdos Curriculares </w:t>
      </w:r>
      <w:bookmarkStart w:id="54" w:name="_Hlk96438471"/>
      <w:r>
        <w:rPr>
          <w:rFonts w:ascii="Arial" w:hAnsi="Arial" w:cs="Arial"/>
          <w:b/>
          <w:sz w:val="24"/>
          <w:szCs w:val="24"/>
        </w:rPr>
        <w:t>- Estrutura Curricular</w:t>
      </w:r>
      <w:bookmarkEnd w:id="53"/>
      <w:bookmarkEnd w:id="54"/>
    </w:p>
    <w:p w14:paraId="5A84A267" w14:textId="77777777" w:rsidR="00E22979" w:rsidRDefault="00E22979">
      <w:pPr>
        <w:spacing w:after="0" w:line="360" w:lineRule="auto"/>
        <w:ind w:firstLine="708"/>
        <w:jc w:val="both"/>
        <w:rPr>
          <w:rFonts w:ascii="Arial" w:hAnsi="Arial" w:cs="Arial"/>
          <w:szCs w:val="24"/>
        </w:rPr>
      </w:pPr>
    </w:p>
    <w:p w14:paraId="2D573A90" w14:textId="0C28E2C6" w:rsidR="00E22979" w:rsidRDefault="00966CE4">
      <w:pPr>
        <w:pStyle w:val="PargrafodaLista"/>
        <w:autoSpaceDE w:val="0"/>
        <w:autoSpaceDN w:val="0"/>
        <w:adjustRightInd w:val="0"/>
        <w:ind w:left="0" w:firstLine="851"/>
        <w:jc w:val="both"/>
        <w:rPr>
          <w:rFonts w:ascii="Arial" w:hAnsi="Arial" w:cs="Arial"/>
          <w:szCs w:val="24"/>
          <w:lang w:eastAsia="pt-BR" w:bidi="he-IL"/>
        </w:rPr>
      </w:pPr>
      <w:r>
        <w:rPr>
          <w:rFonts w:ascii="Arial" w:hAnsi="Arial" w:cs="Arial"/>
          <w:szCs w:val="24"/>
          <w:lang w:eastAsia="pt-BR" w:bidi="he-IL"/>
        </w:rPr>
        <w:t xml:space="preserve">A organização e estrutura curricular do Curso de Licenciatura em </w:t>
      </w:r>
      <w:r w:rsidR="007948D5">
        <w:rPr>
          <w:rFonts w:ascii="Arial" w:hAnsi="Arial" w:cs="Arial"/>
          <w:szCs w:val="24"/>
          <w:lang w:eastAsia="pt-BR" w:bidi="he-IL"/>
        </w:rPr>
        <w:t>História</w:t>
      </w:r>
      <w:r>
        <w:rPr>
          <w:rFonts w:ascii="Arial" w:hAnsi="Arial" w:cs="Arial"/>
          <w:szCs w:val="24"/>
          <w:lang w:eastAsia="pt-BR" w:bidi="he-IL"/>
        </w:rPr>
        <w:t xml:space="preserve"> da </w:t>
      </w:r>
      <w:r>
        <w:rPr>
          <w:rFonts w:ascii="Arial" w:hAnsi="Arial" w:cs="Arial"/>
          <w:szCs w:val="24"/>
        </w:rPr>
        <w:t xml:space="preserve">Faculdade </w:t>
      </w:r>
      <w:r w:rsidR="00964834" w:rsidRPr="00093247">
        <w:rPr>
          <w:rFonts w:ascii="Arial" w:hAnsi="Arial" w:cs="Arial"/>
          <w:szCs w:val="24"/>
        </w:rPr>
        <w:t>U</w:t>
      </w:r>
      <w:r w:rsidR="00964834">
        <w:rPr>
          <w:rFonts w:ascii="Arial" w:hAnsi="Arial" w:cs="Arial"/>
          <w:szCs w:val="24"/>
        </w:rPr>
        <w:t>nina</w:t>
      </w:r>
      <w:r>
        <w:rPr>
          <w:rFonts w:ascii="Arial" w:hAnsi="Arial" w:cs="Arial"/>
          <w:szCs w:val="24"/>
        </w:rPr>
        <w:t xml:space="preserve"> </w:t>
      </w:r>
      <w:r>
        <w:rPr>
          <w:rFonts w:ascii="Arial" w:hAnsi="Arial" w:cs="Arial"/>
          <w:szCs w:val="24"/>
          <w:lang w:eastAsia="pt-BR" w:bidi="he-IL"/>
        </w:rPr>
        <w:t>contempla a formação de profissionais capacitados e capazes de compreender em perspectiva histórica, a conjuntura social, política e econômica presente na sociedade brasileira e de intervir de forma comprometida com o fortalecimento do projeto ético-político da prática pedagógica, por intermédio da justiça e equidades sociais.</w:t>
      </w:r>
    </w:p>
    <w:p w14:paraId="066E646F" w14:textId="4EDABA88" w:rsidR="00E22979" w:rsidRDefault="00966CE4">
      <w:pPr>
        <w:pStyle w:val="PargrafodaLista"/>
        <w:autoSpaceDE w:val="0"/>
        <w:autoSpaceDN w:val="0"/>
        <w:adjustRightInd w:val="0"/>
        <w:ind w:left="0" w:firstLine="851"/>
        <w:jc w:val="both"/>
        <w:rPr>
          <w:rFonts w:ascii="Arial" w:hAnsi="Arial" w:cs="Arial"/>
          <w:szCs w:val="24"/>
          <w:lang w:eastAsia="pt-BR" w:bidi="he-IL"/>
        </w:rPr>
      </w:pPr>
      <w:r>
        <w:rPr>
          <w:rFonts w:ascii="Arial" w:hAnsi="Arial" w:cs="Arial"/>
          <w:szCs w:val="24"/>
          <w:lang w:eastAsia="pt-BR" w:bidi="he-IL"/>
        </w:rPr>
        <w:t xml:space="preserve">Sendo assim, o </w:t>
      </w:r>
      <w:r w:rsidR="00056A45">
        <w:rPr>
          <w:rFonts w:ascii="Arial" w:hAnsi="Arial" w:cs="Arial"/>
          <w:szCs w:val="24"/>
          <w:lang w:eastAsia="pt-BR" w:bidi="he-IL"/>
        </w:rPr>
        <w:t>c</w:t>
      </w:r>
      <w:r>
        <w:rPr>
          <w:rFonts w:ascii="Arial" w:hAnsi="Arial" w:cs="Arial"/>
          <w:szCs w:val="24"/>
          <w:lang w:eastAsia="pt-BR" w:bidi="he-IL"/>
        </w:rPr>
        <w:t xml:space="preserve">urso </w:t>
      </w:r>
      <w:r w:rsidR="00056A45">
        <w:rPr>
          <w:rFonts w:ascii="Arial" w:hAnsi="Arial" w:cs="Arial"/>
          <w:szCs w:val="24"/>
          <w:lang w:eastAsia="pt-BR" w:bidi="he-IL"/>
        </w:rPr>
        <w:t>supe</w:t>
      </w:r>
      <w:r>
        <w:rPr>
          <w:rFonts w:ascii="Arial" w:hAnsi="Arial" w:cs="Arial"/>
          <w:szCs w:val="24"/>
          <w:lang w:eastAsia="pt-BR" w:bidi="he-IL"/>
        </w:rPr>
        <w:t xml:space="preserve">ra a simples aquisição de conhecimentos e conteúdos curriculares, ao implantar a possibilidade concreta de preparar </w:t>
      </w:r>
      <w:r w:rsidRPr="0014718B">
        <w:rPr>
          <w:rFonts w:ascii="Arial" w:hAnsi="Arial" w:cs="Arial"/>
          <w:szCs w:val="24"/>
          <w:lang w:eastAsia="pt-BR" w:bidi="he-IL"/>
        </w:rPr>
        <w:t>p</w:t>
      </w:r>
      <w:r w:rsidR="007948D5" w:rsidRPr="0014718B">
        <w:rPr>
          <w:rFonts w:ascii="Arial" w:hAnsi="Arial" w:cs="Arial"/>
          <w:szCs w:val="24"/>
          <w:lang w:eastAsia="pt-BR" w:bidi="he-IL"/>
        </w:rPr>
        <w:t>rofessores-historiadores</w:t>
      </w:r>
      <w:r>
        <w:rPr>
          <w:rFonts w:ascii="Arial" w:hAnsi="Arial" w:cs="Arial"/>
          <w:szCs w:val="24"/>
          <w:lang w:eastAsia="pt-BR" w:bidi="he-IL"/>
        </w:rPr>
        <w:t xml:space="preserve"> que sejam capazes de intervir na realidade concreta.</w:t>
      </w:r>
    </w:p>
    <w:p w14:paraId="540F99B1" w14:textId="0C87628B" w:rsidR="00E22979" w:rsidRDefault="00966CE4">
      <w:pPr>
        <w:pStyle w:val="PargrafodaLista"/>
        <w:autoSpaceDE w:val="0"/>
        <w:autoSpaceDN w:val="0"/>
        <w:adjustRightInd w:val="0"/>
        <w:ind w:left="0" w:firstLine="851"/>
        <w:jc w:val="both"/>
        <w:rPr>
          <w:rFonts w:ascii="Arial" w:hAnsi="Arial" w:cs="Arial"/>
          <w:szCs w:val="24"/>
          <w:lang w:eastAsia="pt-BR" w:bidi="he-IL"/>
        </w:rPr>
      </w:pPr>
      <w:r>
        <w:rPr>
          <w:rFonts w:ascii="Arial" w:hAnsi="Arial" w:cs="Arial"/>
          <w:szCs w:val="24"/>
          <w:lang w:eastAsia="pt-BR" w:bidi="he-IL"/>
        </w:rPr>
        <w:t xml:space="preserve">A estrutura curricular oferecerá aos estudantes, ações afirmativas de políticas de reparações e de reconhecimento e valorização da história, cultura e identidade. Ela está fundada em dimensões históricas, sociais, antropológicas oriundas da realidade brasileira. Além disso, ela foi desenvolvida de forma adequada à formação do </w:t>
      </w:r>
      <w:r w:rsidR="007948D5" w:rsidRPr="0014718B">
        <w:rPr>
          <w:rFonts w:ascii="Arial" w:hAnsi="Arial" w:cs="Arial"/>
          <w:szCs w:val="24"/>
          <w:lang w:eastAsia="pt-BR" w:bidi="he-IL"/>
        </w:rPr>
        <w:t>professor-historiador</w:t>
      </w:r>
      <w:r>
        <w:rPr>
          <w:rFonts w:ascii="Arial" w:hAnsi="Arial" w:cs="Arial"/>
          <w:szCs w:val="24"/>
          <w:lang w:eastAsia="pt-BR" w:bidi="he-IL"/>
        </w:rPr>
        <w:t xml:space="preserve">, bem como desenvolvida dentro de uma ordenação lógica que propicia a aquisição do conhecimento e das habilidades exigidas pela área. </w:t>
      </w:r>
      <w:r w:rsidR="008930C7">
        <w:rPr>
          <w:rFonts w:ascii="Arial" w:hAnsi="Arial" w:cs="Arial"/>
          <w:szCs w:val="24"/>
          <w:lang w:eastAsia="pt-BR" w:bidi="he-IL"/>
        </w:rPr>
        <w:t xml:space="preserve"> </w:t>
      </w:r>
    </w:p>
    <w:p w14:paraId="5C9022B5" w14:textId="77777777" w:rsidR="003B1B87" w:rsidRDefault="00966CE4">
      <w:pPr>
        <w:pStyle w:val="PargrafodaLista"/>
        <w:autoSpaceDE w:val="0"/>
        <w:autoSpaceDN w:val="0"/>
        <w:adjustRightInd w:val="0"/>
        <w:ind w:left="0" w:firstLine="851"/>
        <w:jc w:val="both"/>
        <w:rPr>
          <w:rFonts w:ascii="Arial" w:hAnsi="Arial" w:cs="Arial"/>
          <w:szCs w:val="24"/>
          <w:lang w:eastAsia="pt-BR" w:bidi="he-IL"/>
        </w:rPr>
      </w:pPr>
      <w:r w:rsidRPr="00723518">
        <w:rPr>
          <w:rFonts w:ascii="Arial" w:hAnsi="Arial" w:cs="Arial"/>
          <w:szCs w:val="24"/>
          <w:lang w:eastAsia="pt-BR" w:bidi="he-IL"/>
        </w:rPr>
        <w:t>Sendo assim, o programa é disposto e executado em 4</w:t>
      </w:r>
      <w:r w:rsidR="00F16274">
        <w:rPr>
          <w:rFonts w:ascii="Arial" w:hAnsi="Arial" w:cs="Arial"/>
          <w:szCs w:val="24"/>
          <w:lang w:eastAsia="pt-BR" w:bidi="he-IL"/>
        </w:rPr>
        <w:t>6</w:t>
      </w:r>
      <w:r w:rsidRPr="00723518">
        <w:rPr>
          <w:rFonts w:ascii="Arial" w:hAnsi="Arial" w:cs="Arial"/>
          <w:szCs w:val="24"/>
          <w:lang w:eastAsia="pt-BR" w:bidi="he-IL"/>
        </w:rPr>
        <w:t xml:space="preserve"> disciplinas</w:t>
      </w:r>
      <w:r w:rsidR="00F16274">
        <w:rPr>
          <w:rFonts w:ascii="Arial" w:hAnsi="Arial" w:cs="Arial"/>
          <w:szCs w:val="24"/>
          <w:lang w:eastAsia="pt-BR" w:bidi="he-IL"/>
        </w:rPr>
        <w:t>,</w:t>
      </w:r>
      <w:r w:rsidR="00780084">
        <w:rPr>
          <w:rFonts w:ascii="Arial" w:hAnsi="Arial" w:cs="Arial"/>
          <w:szCs w:val="24"/>
          <w:lang w:eastAsia="pt-BR" w:bidi="he-IL"/>
        </w:rPr>
        <w:t xml:space="preserve"> sendo </w:t>
      </w:r>
      <w:r w:rsidR="00F16274">
        <w:rPr>
          <w:rFonts w:ascii="Arial" w:hAnsi="Arial" w:cs="Arial"/>
          <w:szCs w:val="24"/>
          <w:lang w:eastAsia="pt-BR" w:bidi="he-IL"/>
        </w:rPr>
        <w:t xml:space="preserve">44 obrigatórias e </w:t>
      </w:r>
      <w:r w:rsidR="00780084">
        <w:rPr>
          <w:rFonts w:ascii="Arial" w:hAnsi="Arial" w:cs="Arial"/>
          <w:szCs w:val="24"/>
          <w:lang w:eastAsia="pt-BR" w:bidi="he-IL"/>
        </w:rPr>
        <w:t xml:space="preserve">04 </w:t>
      </w:r>
      <w:r w:rsidR="00F16274">
        <w:rPr>
          <w:rFonts w:ascii="Arial" w:hAnsi="Arial" w:cs="Arial"/>
          <w:szCs w:val="24"/>
          <w:lang w:eastAsia="pt-BR" w:bidi="he-IL"/>
        </w:rPr>
        <w:t xml:space="preserve">optativas (das quais o estudante </w:t>
      </w:r>
      <w:r w:rsidR="00780084">
        <w:rPr>
          <w:rFonts w:ascii="Arial" w:hAnsi="Arial" w:cs="Arial"/>
          <w:szCs w:val="24"/>
          <w:lang w:eastAsia="pt-BR" w:bidi="he-IL"/>
        </w:rPr>
        <w:t>escolhe duas)</w:t>
      </w:r>
      <w:r w:rsidR="00F16274">
        <w:rPr>
          <w:rFonts w:ascii="Arial" w:hAnsi="Arial" w:cs="Arial"/>
          <w:szCs w:val="24"/>
          <w:lang w:eastAsia="pt-BR" w:bidi="he-IL"/>
        </w:rPr>
        <w:t>, além de</w:t>
      </w:r>
      <w:r w:rsidR="00780084">
        <w:rPr>
          <w:rFonts w:ascii="Arial" w:hAnsi="Arial" w:cs="Arial"/>
          <w:szCs w:val="24"/>
          <w:lang w:eastAsia="pt-BR" w:bidi="he-IL"/>
        </w:rPr>
        <w:t xml:space="preserve"> </w:t>
      </w:r>
      <w:r w:rsidRPr="00723518">
        <w:rPr>
          <w:rFonts w:ascii="Arial" w:hAnsi="Arial" w:cs="Arial"/>
          <w:szCs w:val="24"/>
          <w:lang w:eastAsia="pt-BR" w:bidi="he-IL"/>
        </w:rPr>
        <w:t>0</w:t>
      </w:r>
      <w:r w:rsidR="00D45CD6" w:rsidRPr="00723518">
        <w:rPr>
          <w:rFonts w:ascii="Arial" w:hAnsi="Arial" w:cs="Arial"/>
          <w:szCs w:val="24"/>
          <w:lang w:eastAsia="pt-BR" w:bidi="he-IL"/>
        </w:rPr>
        <w:t>4</w:t>
      </w:r>
      <w:r w:rsidRPr="00723518">
        <w:rPr>
          <w:rFonts w:ascii="Arial" w:hAnsi="Arial" w:cs="Arial"/>
          <w:szCs w:val="24"/>
          <w:lang w:eastAsia="pt-BR" w:bidi="he-IL"/>
        </w:rPr>
        <w:t xml:space="preserve"> estágios </w:t>
      </w:r>
      <w:r w:rsidR="00C87495" w:rsidRPr="00723518">
        <w:rPr>
          <w:rFonts w:ascii="Arial" w:hAnsi="Arial" w:cs="Arial"/>
          <w:szCs w:val="24"/>
          <w:lang w:eastAsia="pt-BR" w:bidi="he-IL"/>
        </w:rPr>
        <w:t>supervisionados</w:t>
      </w:r>
      <w:r w:rsidR="00F16274">
        <w:rPr>
          <w:rFonts w:ascii="Arial" w:hAnsi="Arial" w:cs="Arial"/>
          <w:szCs w:val="24"/>
          <w:lang w:eastAsia="pt-BR" w:bidi="he-IL"/>
        </w:rPr>
        <w:t xml:space="preserve"> curriculares. Esses conteúdos estão organizados </w:t>
      </w:r>
      <w:r w:rsidRPr="00723518">
        <w:rPr>
          <w:rFonts w:ascii="Arial" w:hAnsi="Arial" w:cs="Arial"/>
          <w:szCs w:val="24"/>
          <w:lang w:eastAsia="pt-BR" w:bidi="he-IL"/>
        </w:rPr>
        <w:t xml:space="preserve">em 16 módulos que atendem às exigências quanto aos seguintes eixos: </w:t>
      </w:r>
      <w:r w:rsidR="00AB624F" w:rsidRPr="008B1912">
        <w:rPr>
          <w:rFonts w:ascii="Arial" w:hAnsi="Arial" w:cs="Arial"/>
          <w:szCs w:val="24"/>
          <w:lang w:eastAsia="pt-BR" w:bidi="he-IL"/>
        </w:rPr>
        <w:t xml:space="preserve">linguístico, </w:t>
      </w:r>
      <w:r w:rsidRPr="00723518">
        <w:rPr>
          <w:rFonts w:ascii="Arial" w:hAnsi="Arial" w:cs="Arial"/>
          <w:szCs w:val="24"/>
          <w:lang w:eastAsia="pt-BR" w:bidi="he-IL"/>
        </w:rPr>
        <w:t>histórico, filosófico, metodológico, social, político e interdisciplinar</w:t>
      </w:r>
      <w:r w:rsidR="008930C7">
        <w:rPr>
          <w:rFonts w:ascii="Arial" w:hAnsi="Arial" w:cs="Arial"/>
          <w:szCs w:val="24"/>
          <w:lang w:eastAsia="pt-BR" w:bidi="he-IL"/>
        </w:rPr>
        <w:t xml:space="preserve">. Assim sendo, o estudante </w:t>
      </w:r>
      <w:r w:rsidRPr="00723518">
        <w:rPr>
          <w:rFonts w:ascii="Arial" w:hAnsi="Arial" w:cs="Arial"/>
          <w:szCs w:val="24"/>
          <w:lang w:eastAsia="pt-BR" w:bidi="he-IL"/>
        </w:rPr>
        <w:t>perfaz o total de 3.</w:t>
      </w:r>
      <w:r w:rsidR="00C87495" w:rsidRPr="00723518">
        <w:rPr>
          <w:rFonts w:ascii="Arial" w:hAnsi="Arial" w:cs="Arial"/>
          <w:szCs w:val="24"/>
          <w:lang w:eastAsia="pt-BR" w:bidi="he-IL"/>
        </w:rPr>
        <w:t>360</w:t>
      </w:r>
      <w:r w:rsidRPr="00723518">
        <w:rPr>
          <w:rFonts w:ascii="Arial" w:hAnsi="Arial" w:cs="Arial"/>
          <w:szCs w:val="24"/>
          <w:lang w:eastAsia="pt-BR" w:bidi="he-IL"/>
        </w:rPr>
        <w:t xml:space="preserve"> (três mil </w:t>
      </w:r>
      <w:r w:rsidR="00C87495" w:rsidRPr="00723518">
        <w:rPr>
          <w:rFonts w:ascii="Arial" w:hAnsi="Arial" w:cs="Arial"/>
          <w:szCs w:val="24"/>
          <w:lang w:eastAsia="pt-BR" w:bidi="he-IL"/>
        </w:rPr>
        <w:t>trezentos</w:t>
      </w:r>
      <w:r w:rsidRPr="00723518">
        <w:rPr>
          <w:rFonts w:ascii="Arial" w:hAnsi="Arial" w:cs="Arial"/>
          <w:szCs w:val="24"/>
          <w:lang w:eastAsia="pt-BR" w:bidi="he-IL"/>
        </w:rPr>
        <w:t xml:space="preserve"> e </w:t>
      </w:r>
      <w:r w:rsidR="00C87495" w:rsidRPr="00723518">
        <w:rPr>
          <w:rFonts w:ascii="Arial" w:hAnsi="Arial" w:cs="Arial"/>
          <w:szCs w:val="24"/>
          <w:lang w:eastAsia="pt-BR" w:bidi="he-IL"/>
        </w:rPr>
        <w:t>sessenta</w:t>
      </w:r>
      <w:r w:rsidRPr="00723518">
        <w:rPr>
          <w:rFonts w:ascii="Arial" w:hAnsi="Arial" w:cs="Arial"/>
          <w:szCs w:val="24"/>
          <w:lang w:eastAsia="pt-BR" w:bidi="he-IL"/>
        </w:rPr>
        <w:t>) horas, sendo 400</w:t>
      </w:r>
      <w:r w:rsidR="00B36825" w:rsidRPr="00723518">
        <w:rPr>
          <w:rFonts w:ascii="Arial" w:hAnsi="Arial" w:cs="Arial"/>
          <w:szCs w:val="24"/>
          <w:lang w:eastAsia="pt-BR" w:bidi="he-IL"/>
        </w:rPr>
        <w:t xml:space="preserve"> </w:t>
      </w:r>
      <w:r w:rsidRPr="00723518">
        <w:rPr>
          <w:rFonts w:ascii="Arial" w:hAnsi="Arial" w:cs="Arial"/>
          <w:szCs w:val="24"/>
          <w:lang w:eastAsia="pt-BR" w:bidi="he-IL"/>
        </w:rPr>
        <w:t>horas destinadas a</w:t>
      </w:r>
      <w:r w:rsidR="008930C7">
        <w:rPr>
          <w:rFonts w:ascii="Arial" w:hAnsi="Arial" w:cs="Arial"/>
          <w:szCs w:val="24"/>
          <w:lang w:eastAsia="pt-BR" w:bidi="he-IL"/>
        </w:rPr>
        <w:t>os</w:t>
      </w:r>
      <w:r w:rsidRPr="00723518">
        <w:rPr>
          <w:rFonts w:ascii="Arial" w:hAnsi="Arial" w:cs="Arial"/>
          <w:szCs w:val="24"/>
          <w:lang w:eastAsia="pt-BR" w:bidi="he-IL"/>
        </w:rPr>
        <w:t xml:space="preserve"> estágio</w:t>
      </w:r>
      <w:r w:rsidR="008930C7">
        <w:rPr>
          <w:rFonts w:ascii="Arial" w:hAnsi="Arial" w:cs="Arial"/>
          <w:szCs w:val="24"/>
          <w:lang w:eastAsia="pt-BR" w:bidi="he-IL"/>
        </w:rPr>
        <w:t>s</w:t>
      </w:r>
      <w:r w:rsidRPr="00723518">
        <w:rPr>
          <w:rFonts w:ascii="Arial" w:hAnsi="Arial" w:cs="Arial"/>
          <w:szCs w:val="24"/>
          <w:lang w:eastAsia="pt-BR" w:bidi="he-IL"/>
        </w:rPr>
        <w:t xml:space="preserve"> </w:t>
      </w:r>
      <w:r w:rsidR="000833BC" w:rsidRPr="00723518">
        <w:rPr>
          <w:rFonts w:ascii="Arial" w:hAnsi="Arial" w:cs="Arial"/>
          <w:szCs w:val="24"/>
          <w:lang w:eastAsia="pt-BR" w:bidi="he-IL"/>
        </w:rPr>
        <w:t>supervisionado</w:t>
      </w:r>
      <w:r w:rsidR="008930C7">
        <w:rPr>
          <w:rFonts w:ascii="Arial" w:hAnsi="Arial" w:cs="Arial"/>
          <w:szCs w:val="24"/>
          <w:lang w:eastAsia="pt-BR" w:bidi="he-IL"/>
        </w:rPr>
        <w:t>s curriculares</w:t>
      </w:r>
      <w:r w:rsidRPr="00723518">
        <w:rPr>
          <w:rFonts w:ascii="Arial" w:hAnsi="Arial" w:cs="Arial"/>
          <w:szCs w:val="24"/>
          <w:lang w:eastAsia="pt-BR" w:bidi="he-IL"/>
        </w:rPr>
        <w:t xml:space="preserve">, 200 horas para atividades complementares e </w:t>
      </w:r>
      <w:r w:rsidR="00C87495" w:rsidRPr="00723518">
        <w:rPr>
          <w:rFonts w:ascii="Arial" w:hAnsi="Arial" w:cs="Arial"/>
          <w:szCs w:val="24"/>
          <w:lang w:eastAsia="pt-BR" w:bidi="he-IL"/>
        </w:rPr>
        <w:lastRenderedPageBreak/>
        <w:t>2.760 (d</w:t>
      </w:r>
      <w:r w:rsidR="00B36825" w:rsidRPr="00723518">
        <w:rPr>
          <w:rFonts w:ascii="Arial" w:hAnsi="Arial" w:cs="Arial"/>
          <w:szCs w:val="24"/>
          <w:lang w:eastAsia="pt-BR" w:bidi="he-IL"/>
        </w:rPr>
        <w:t>ois</w:t>
      </w:r>
      <w:r w:rsidR="00C87495" w:rsidRPr="00723518">
        <w:rPr>
          <w:rFonts w:ascii="Arial" w:hAnsi="Arial" w:cs="Arial"/>
          <w:szCs w:val="24"/>
          <w:lang w:eastAsia="pt-BR" w:bidi="he-IL"/>
        </w:rPr>
        <w:t xml:space="preserve"> mil</w:t>
      </w:r>
      <w:r w:rsidRPr="00723518">
        <w:rPr>
          <w:rFonts w:ascii="Arial" w:hAnsi="Arial" w:cs="Arial"/>
          <w:szCs w:val="24"/>
          <w:lang w:eastAsia="pt-BR" w:bidi="he-IL"/>
        </w:rPr>
        <w:t xml:space="preserve"> </w:t>
      </w:r>
      <w:r w:rsidR="00B36825" w:rsidRPr="00723518">
        <w:rPr>
          <w:rFonts w:ascii="Arial" w:hAnsi="Arial" w:cs="Arial"/>
          <w:szCs w:val="24"/>
          <w:lang w:eastAsia="pt-BR" w:bidi="he-IL"/>
        </w:rPr>
        <w:t xml:space="preserve">setecentos e sessenta) </w:t>
      </w:r>
      <w:r w:rsidRPr="00723518">
        <w:rPr>
          <w:rFonts w:ascii="Arial" w:hAnsi="Arial" w:cs="Arial"/>
          <w:szCs w:val="24"/>
          <w:lang w:eastAsia="pt-BR" w:bidi="he-IL"/>
        </w:rPr>
        <w:t>horas de formação básica</w:t>
      </w:r>
      <w:r w:rsidR="00780084">
        <w:rPr>
          <w:rFonts w:ascii="Arial" w:hAnsi="Arial" w:cs="Arial"/>
          <w:szCs w:val="24"/>
          <w:lang w:eastAsia="pt-BR" w:bidi="he-IL"/>
        </w:rPr>
        <w:t xml:space="preserve"> </w:t>
      </w:r>
      <w:r w:rsidR="008930C7">
        <w:rPr>
          <w:rFonts w:ascii="Arial" w:hAnsi="Arial" w:cs="Arial"/>
          <w:szCs w:val="24"/>
          <w:lang w:eastAsia="pt-BR" w:bidi="he-IL"/>
        </w:rPr>
        <w:t>(na quais estão</w:t>
      </w:r>
      <w:r w:rsidR="00780084">
        <w:rPr>
          <w:rFonts w:ascii="Arial" w:hAnsi="Arial" w:cs="Arial"/>
          <w:szCs w:val="24"/>
          <w:lang w:eastAsia="pt-BR" w:bidi="he-IL"/>
        </w:rPr>
        <w:t xml:space="preserve"> </w:t>
      </w:r>
      <w:r w:rsidR="00780084" w:rsidRPr="00EB0766">
        <w:rPr>
          <w:rFonts w:ascii="Arial" w:hAnsi="Arial" w:cs="Arial"/>
          <w:szCs w:val="24"/>
          <w:lang w:eastAsia="pt-BR" w:bidi="he-IL"/>
        </w:rPr>
        <w:t xml:space="preserve">incluídas as </w:t>
      </w:r>
      <w:r w:rsidR="00780084" w:rsidRPr="00EB0766">
        <w:rPr>
          <w:rFonts w:ascii="Arial" w:hAnsi="Arial" w:cs="Arial"/>
          <w:szCs w:val="24"/>
          <w:lang w:val="en-US" w:eastAsia="pt-BR" w:bidi="he-IL"/>
        </w:rPr>
        <w:t xml:space="preserve">400 horas de </w:t>
      </w:r>
      <w:r w:rsidR="00780084" w:rsidRPr="00EB0766">
        <w:rPr>
          <w:rFonts w:ascii="Arial" w:hAnsi="Arial" w:cs="Arial"/>
          <w:szCs w:val="24"/>
          <w:lang w:eastAsia="pt-BR" w:bidi="he-IL"/>
        </w:rPr>
        <w:t>atividades práticas pedagógicas</w:t>
      </w:r>
      <w:r w:rsidR="008930C7">
        <w:rPr>
          <w:rFonts w:ascii="Arial" w:hAnsi="Arial" w:cs="Arial"/>
          <w:szCs w:val="24"/>
          <w:lang w:eastAsia="pt-BR" w:bidi="he-IL"/>
        </w:rPr>
        <w:t>)</w:t>
      </w:r>
      <w:r w:rsidR="00780084" w:rsidRPr="00EB0766">
        <w:rPr>
          <w:rFonts w:ascii="Arial" w:hAnsi="Arial" w:cs="Arial"/>
          <w:szCs w:val="24"/>
          <w:lang w:eastAsia="pt-BR" w:bidi="he-IL"/>
        </w:rPr>
        <w:t>.</w:t>
      </w:r>
      <w:r w:rsidRPr="00723518">
        <w:rPr>
          <w:rFonts w:ascii="Arial" w:hAnsi="Arial" w:cs="Arial"/>
          <w:szCs w:val="24"/>
          <w:lang w:eastAsia="pt-BR" w:bidi="he-IL"/>
        </w:rPr>
        <w:t xml:space="preserve"> </w:t>
      </w:r>
    </w:p>
    <w:p w14:paraId="7A4D4956" w14:textId="1B23A97B" w:rsidR="00E22979" w:rsidRDefault="003B1B87">
      <w:pPr>
        <w:pStyle w:val="PargrafodaLista"/>
        <w:autoSpaceDE w:val="0"/>
        <w:autoSpaceDN w:val="0"/>
        <w:adjustRightInd w:val="0"/>
        <w:ind w:left="0" w:firstLine="851"/>
        <w:jc w:val="both"/>
        <w:rPr>
          <w:rFonts w:ascii="Arial" w:hAnsi="Arial" w:cs="Arial"/>
          <w:szCs w:val="24"/>
          <w:lang w:eastAsia="pt-BR" w:bidi="he-IL"/>
        </w:rPr>
      </w:pPr>
      <w:r>
        <w:rPr>
          <w:rFonts w:ascii="Arial" w:hAnsi="Arial" w:cs="Arial"/>
          <w:szCs w:val="24"/>
          <w:lang w:eastAsia="pt-BR" w:bidi="he-IL"/>
        </w:rPr>
        <w:t>O</w:t>
      </w:r>
      <w:r w:rsidR="00966CE4" w:rsidRPr="00723518">
        <w:rPr>
          <w:rFonts w:ascii="Arial" w:hAnsi="Arial" w:cs="Arial"/>
          <w:szCs w:val="24"/>
          <w:lang w:eastAsia="pt-BR" w:bidi="he-IL"/>
        </w:rPr>
        <w:t xml:space="preserve"> </w:t>
      </w:r>
      <w:r w:rsidR="00723518" w:rsidRPr="00723518">
        <w:rPr>
          <w:rFonts w:ascii="Arial" w:hAnsi="Arial" w:cs="Arial"/>
          <w:szCs w:val="24"/>
          <w:lang w:eastAsia="pt-BR" w:bidi="he-IL"/>
        </w:rPr>
        <w:t>c</w:t>
      </w:r>
      <w:r w:rsidR="00966CE4" w:rsidRPr="00723518">
        <w:rPr>
          <w:rFonts w:ascii="Arial" w:hAnsi="Arial" w:cs="Arial"/>
          <w:szCs w:val="24"/>
          <w:lang w:eastAsia="pt-BR" w:bidi="he-IL"/>
        </w:rPr>
        <w:t xml:space="preserve">urso contempla disciplinas de formação básica, específica, Estágios </w:t>
      </w:r>
      <w:r w:rsidR="0084186F" w:rsidRPr="00723518">
        <w:rPr>
          <w:rFonts w:ascii="Arial" w:hAnsi="Arial" w:cs="Arial"/>
          <w:szCs w:val="24"/>
          <w:lang w:eastAsia="pt-BR" w:bidi="he-IL"/>
        </w:rPr>
        <w:t>Supervisionados</w:t>
      </w:r>
      <w:r w:rsidR="00966CE4" w:rsidRPr="00723518">
        <w:rPr>
          <w:rFonts w:ascii="Arial" w:hAnsi="Arial" w:cs="Arial"/>
          <w:szCs w:val="24"/>
          <w:lang w:eastAsia="pt-BR" w:bidi="he-IL"/>
        </w:rPr>
        <w:t xml:space="preserve">, Projeto </w:t>
      </w:r>
      <w:r w:rsidR="00966CE4" w:rsidRPr="00723518">
        <w:rPr>
          <w:rFonts w:ascii="Arial" w:hAnsi="Arial" w:cs="Arial"/>
          <w:color w:val="000000" w:themeColor="text1"/>
          <w:szCs w:val="24"/>
          <w:lang w:eastAsia="pt-BR" w:bidi="he-IL"/>
        </w:rPr>
        <w:t>de Aplicação</w:t>
      </w:r>
      <w:r w:rsidR="00780084">
        <w:rPr>
          <w:rFonts w:ascii="Arial" w:hAnsi="Arial" w:cs="Arial"/>
          <w:color w:val="000000" w:themeColor="text1"/>
          <w:szCs w:val="24"/>
          <w:lang w:eastAsia="pt-BR" w:bidi="he-IL"/>
        </w:rPr>
        <w:t xml:space="preserve">, </w:t>
      </w:r>
      <w:r w:rsidR="00DC6F66">
        <w:rPr>
          <w:rFonts w:ascii="Arial" w:hAnsi="Arial" w:cs="Arial"/>
          <w:color w:val="000000" w:themeColor="text1"/>
          <w:szCs w:val="24"/>
          <w:lang w:eastAsia="pt-BR" w:bidi="he-IL"/>
        </w:rPr>
        <w:t>Ações extensionistas e A</w:t>
      </w:r>
      <w:r w:rsidR="00966CE4" w:rsidRPr="00723518">
        <w:rPr>
          <w:rFonts w:ascii="Arial" w:hAnsi="Arial" w:cs="Arial"/>
          <w:szCs w:val="24"/>
          <w:lang w:eastAsia="pt-BR" w:bidi="he-IL"/>
        </w:rPr>
        <w:t>tividades Complementares.</w:t>
      </w:r>
      <w:r w:rsidR="00457B7D">
        <w:rPr>
          <w:rFonts w:ascii="Arial" w:hAnsi="Arial" w:cs="Arial"/>
          <w:szCs w:val="24"/>
          <w:lang w:eastAsia="pt-BR" w:bidi="he-IL"/>
        </w:rPr>
        <w:t xml:space="preserve"> Desse modo, o</w:t>
      </w:r>
      <w:r w:rsidR="00966CE4" w:rsidRPr="00964834">
        <w:rPr>
          <w:rFonts w:ascii="Arial" w:hAnsi="Arial" w:cs="Arial"/>
          <w:szCs w:val="24"/>
          <w:lang w:eastAsia="pt-BR" w:bidi="he-IL"/>
        </w:rPr>
        <w:t xml:space="preserve"> Projeto Pedagógico foi desenvolvido </w:t>
      </w:r>
      <w:r w:rsidR="00457B7D">
        <w:rPr>
          <w:rFonts w:ascii="Arial" w:hAnsi="Arial" w:cs="Arial"/>
          <w:szCs w:val="24"/>
          <w:lang w:eastAsia="pt-BR" w:bidi="he-IL"/>
        </w:rPr>
        <w:t>p</w:t>
      </w:r>
      <w:r w:rsidR="00966CE4" w:rsidRPr="00964834">
        <w:rPr>
          <w:rFonts w:ascii="Arial" w:hAnsi="Arial" w:cs="Arial"/>
          <w:szCs w:val="24"/>
          <w:lang w:eastAsia="pt-BR" w:bidi="he-IL"/>
        </w:rPr>
        <w:t>a</w:t>
      </w:r>
      <w:r w:rsidR="00457B7D">
        <w:rPr>
          <w:rFonts w:ascii="Arial" w:hAnsi="Arial" w:cs="Arial"/>
          <w:szCs w:val="24"/>
          <w:lang w:eastAsia="pt-BR" w:bidi="he-IL"/>
        </w:rPr>
        <w:t>ra</w:t>
      </w:r>
      <w:r w:rsidR="00966CE4" w:rsidRPr="00964834">
        <w:rPr>
          <w:rFonts w:ascii="Arial" w:hAnsi="Arial" w:cs="Arial"/>
          <w:szCs w:val="24"/>
          <w:lang w:eastAsia="pt-BR" w:bidi="he-IL"/>
        </w:rPr>
        <w:t xml:space="preserve"> proporcionar o aprendizado aliado </w:t>
      </w:r>
      <w:r w:rsidR="00457B7D">
        <w:rPr>
          <w:rFonts w:ascii="Arial" w:hAnsi="Arial" w:cs="Arial"/>
          <w:szCs w:val="24"/>
          <w:lang w:eastAsia="pt-BR" w:bidi="he-IL"/>
        </w:rPr>
        <w:t>à</w:t>
      </w:r>
      <w:r w:rsidR="00966CE4" w:rsidRPr="00964834">
        <w:rPr>
          <w:rFonts w:ascii="Arial" w:hAnsi="Arial" w:cs="Arial"/>
          <w:szCs w:val="24"/>
          <w:lang w:eastAsia="pt-BR" w:bidi="he-IL"/>
        </w:rPr>
        <w:t xml:space="preserve"> teoria e </w:t>
      </w:r>
      <w:r w:rsidR="00457B7D">
        <w:rPr>
          <w:rFonts w:ascii="Arial" w:hAnsi="Arial" w:cs="Arial"/>
          <w:szCs w:val="24"/>
          <w:lang w:eastAsia="pt-BR" w:bidi="he-IL"/>
        </w:rPr>
        <w:t>à</w:t>
      </w:r>
      <w:r w:rsidR="00966CE4" w:rsidRPr="00964834">
        <w:rPr>
          <w:rFonts w:ascii="Arial" w:hAnsi="Arial" w:cs="Arial"/>
          <w:szCs w:val="24"/>
          <w:lang w:eastAsia="pt-BR" w:bidi="he-IL"/>
        </w:rPr>
        <w:t xml:space="preserve"> prática pedagógica, permitindo a aquisição de competências específicas e incentivando o desenvolvimento da capacidade solidária</w:t>
      </w:r>
      <w:r w:rsidR="00457B7D">
        <w:rPr>
          <w:rFonts w:ascii="Arial" w:hAnsi="Arial" w:cs="Arial"/>
          <w:szCs w:val="24"/>
          <w:lang w:eastAsia="pt-BR" w:bidi="he-IL"/>
        </w:rPr>
        <w:t xml:space="preserve"> e</w:t>
      </w:r>
      <w:r w:rsidR="00966CE4" w:rsidRPr="00964834">
        <w:rPr>
          <w:rFonts w:ascii="Arial" w:hAnsi="Arial" w:cs="Arial"/>
          <w:szCs w:val="24"/>
          <w:lang w:eastAsia="pt-BR" w:bidi="he-IL"/>
        </w:rPr>
        <w:t xml:space="preserve"> multidisciplinar</w:t>
      </w:r>
      <w:r w:rsidR="00457B7D">
        <w:rPr>
          <w:rFonts w:ascii="Arial" w:hAnsi="Arial" w:cs="Arial"/>
          <w:szCs w:val="24"/>
          <w:lang w:eastAsia="pt-BR" w:bidi="he-IL"/>
        </w:rPr>
        <w:t xml:space="preserve"> </w:t>
      </w:r>
      <w:r w:rsidR="007948D5" w:rsidRPr="00964834">
        <w:rPr>
          <w:rFonts w:ascii="Arial" w:hAnsi="Arial" w:cs="Arial"/>
          <w:szCs w:val="24"/>
          <w:lang w:eastAsia="pt-BR" w:bidi="he-IL"/>
        </w:rPr>
        <w:t>d</w:t>
      </w:r>
      <w:r w:rsidR="00966CE4" w:rsidRPr="00964834">
        <w:rPr>
          <w:rFonts w:ascii="Arial" w:hAnsi="Arial" w:cs="Arial"/>
          <w:szCs w:val="24"/>
          <w:lang w:eastAsia="pt-BR" w:bidi="he-IL"/>
        </w:rPr>
        <w:t>os estudantes.</w:t>
      </w:r>
    </w:p>
    <w:p w14:paraId="0203592A" w14:textId="77777777" w:rsidR="00E22979" w:rsidRDefault="00966CE4">
      <w:pPr>
        <w:spacing w:after="0" w:line="360" w:lineRule="auto"/>
        <w:ind w:firstLine="708"/>
        <w:jc w:val="both"/>
        <w:rPr>
          <w:rFonts w:ascii="Arial" w:hAnsi="Arial" w:cs="Arial"/>
          <w:sz w:val="24"/>
          <w:szCs w:val="24"/>
        </w:rPr>
      </w:pPr>
      <w:r>
        <w:rPr>
          <w:rFonts w:ascii="Arial" w:hAnsi="Arial" w:cs="Arial"/>
          <w:sz w:val="24"/>
          <w:szCs w:val="24"/>
        </w:rPr>
        <w:t>Metodologicamente, o estudante é visto como o centro do processo de ensino-aprendizagem e sujeito ativo de sua formação, colaborando com a construção de sua autonomia e inserção tecnológica, questões tão necessárias na sociedade atual.</w:t>
      </w:r>
    </w:p>
    <w:p w14:paraId="5580498B" w14:textId="178EE994" w:rsidR="00E22979" w:rsidRDefault="00966CE4">
      <w:pPr>
        <w:spacing w:after="0" w:line="360" w:lineRule="auto"/>
        <w:ind w:firstLine="708"/>
        <w:jc w:val="both"/>
        <w:rPr>
          <w:rFonts w:ascii="Arial" w:hAnsi="Arial" w:cs="Arial"/>
          <w:sz w:val="24"/>
          <w:szCs w:val="24"/>
        </w:rPr>
      </w:pPr>
      <w:r>
        <w:rPr>
          <w:rFonts w:ascii="Arial" w:hAnsi="Arial" w:cs="Arial"/>
          <w:sz w:val="24"/>
          <w:szCs w:val="24"/>
        </w:rPr>
        <w:t xml:space="preserve">Assim sendo, o curso de Licenciatura em </w:t>
      </w:r>
      <w:r w:rsidR="00C02526">
        <w:rPr>
          <w:rFonts w:ascii="Arial" w:hAnsi="Arial" w:cs="Arial"/>
          <w:sz w:val="24"/>
          <w:szCs w:val="24"/>
        </w:rPr>
        <w:t>História</w:t>
      </w:r>
      <w:r>
        <w:rPr>
          <w:rFonts w:ascii="Arial" w:hAnsi="Arial" w:cs="Arial"/>
          <w:sz w:val="24"/>
          <w:szCs w:val="24"/>
        </w:rPr>
        <w:t xml:space="preserve"> da Faculdade </w:t>
      </w:r>
      <w:r w:rsidR="00934DA9" w:rsidRPr="00093247">
        <w:rPr>
          <w:rFonts w:ascii="Arial" w:hAnsi="Arial" w:cs="Arial"/>
          <w:sz w:val="24"/>
          <w:szCs w:val="24"/>
        </w:rPr>
        <w:t>U</w:t>
      </w:r>
      <w:r w:rsidR="00934DA9">
        <w:rPr>
          <w:rFonts w:ascii="Arial" w:hAnsi="Arial" w:cs="Arial"/>
          <w:sz w:val="24"/>
          <w:szCs w:val="24"/>
        </w:rPr>
        <w:t>nina</w:t>
      </w:r>
      <w:r>
        <w:rPr>
          <w:rFonts w:ascii="Arial" w:hAnsi="Arial" w:cs="Arial"/>
          <w:sz w:val="24"/>
          <w:szCs w:val="24"/>
        </w:rPr>
        <w:t xml:space="preserve"> proporciona uma formação profissional, que permit</w:t>
      </w:r>
      <w:r w:rsidR="00C02526">
        <w:rPr>
          <w:rFonts w:ascii="Arial" w:hAnsi="Arial" w:cs="Arial"/>
          <w:sz w:val="24"/>
          <w:szCs w:val="24"/>
        </w:rPr>
        <w:t>e</w:t>
      </w:r>
      <w:r>
        <w:rPr>
          <w:rFonts w:ascii="Arial" w:hAnsi="Arial" w:cs="Arial"/>
          <w:sz w:val="24"/>
          <w:szCs w:val="24"/>
        </w:rPr>
        <w:t xml:space="preserve"> ao discente atuar com habilidade e competência no mundo do trabalho.</w:t>
      </w:r>
    </w:p>
    <w:p w14:paraId="3592368F" w14:textId="7108E83A" w:rsidR="00E22979" w:rsidRDefault="00966CE4">
      <w:pPr>
        <w:spacing w:after="0" w:line="360" w:lineRule="auto"/>
        <w:ind w:firstLine="709"/>
        <w:jc w:val="both"/>
        <w:rPr>
          <w:rFonts w:ascii="Arial" w:hAnsi="Arial" w:cs="Arial"/>
          <w:sz w:val="24"/>
          <w:szCs w:val="24"/>
        </w:rPr>
      </w:pPr>
      <w:r>
        <w:rPr>
          <w:rFonts w:ascii="Arial" w:hAnsi="Arial" w:cs="Arial"/>
          <w:sz w:val="24"/>
          <w:szCs w:val="24"/>
        </w:rPr>
        <w:t>A interdisciplinaridade e a integração dos conteúdos curriculares, a criação de laboratórios teórico-práticos, a modernização do currículo e a prestação de serviços à comunidade, são consideradas como bases para a formação humana e profissional dos nossos egressos, bem como para o desenvolvimento regional sustentado e para a melhoria da qualidade de vida da população.</w:t>
      </w:r>
    </w:p>
    <w:p w14:paraId="4543ED5B" w14:textId="77777777" w:rsidR="00E22979" w:rsidRDefault="00E22979">
      <w:pPr>
        <w:spacing w:after="0" w:line="360" w:lineRule="auto"/>
        <w:ind w:firstLine="709"/>
        <w:jc w:val="both"/>
        <w:rPr>
          <w:rFonts w:ascii="Arial" w:hAnsi="Arial" w:cs="Arial"/>
          <w:sz w:val="24"/>
          <w:szCs w:val="24"/>
        </w:rPr>
      </w:pPr>
    </w:p>
    <w:p w14:paraId="59F59AFE" w14:textId="77777777" w:rsidR="00E22979" w:rsidRPr="00122008" w:rsidRDefault="00966CE4">
      <w:pPr>
        <w:pStyle w:val="Ttulo2"/>
        <w:numPr>
          <w:ilvl w:val="0"/>
          <w:numId w:val="0"/>
        </w:numPr>
        <w:spacing w:before="0" w:beforeAutospacing="0" w:after="0" w:afterAutospacing="0"/>
        <w:ind w:left="576" w:hanging="576"/>
        <w:rPr>
          <w:rFonts w:ascii="Arial" w:hAnsi="Arial" w:cs="Arial"/>
          <w:bCs w:val="0"/>
          <w:szCs w:val="24"/>
        </w:rPr>
      </w:pPr>
      <w:bookmarkStart w:id="55" w:name="_Toc482981903"/>
      <w:bookmarkStart w:id="56" w:name="_Toc48660147"/>
      <w:r w:rsidRPr="00122008">
        <w:rPr>
          <w:rFonts w:ascii="Arial" w:hAnsi="Arial" w:cs="Arial"/>
          <w:bCs w:val="0"/>
          <w:szCs w:val="24"/>
        </w:rPr>
        <w:t>3.6.1 Matriz Curricular</w:t>
      </w:r>
      <w:bookmarkEnd w:id="55"/>
      <w:bookmarkEnd w:id="56"/>
    </w:p>
    <w:p w14:paraId="6DC801E0" w14:textId="39392050" w:rsidR="00E22979" w:rsidRDefault="00E22979">
      <w:pPr>
        <w:pStyle w:val="Ttulo2"/>
        <w:numPr>
          <w:ilvl w:val="0"/>
          <w:numId w:val="0"/>
        </w:numPr>
        <w:spacing w:before="0" w:beforeAutospacing="0" w:after="0" w:afterAutospacing="0" w:line="360" w:lineRule="auto"/>
        <w:rPr>
          <w:rFonts w:ascii="Arial" w:hAnsi="Arial" w:cs="Arial"/>
          <w:sz w:val="20"/>
          <w:szCs w:val="20"/>
        </w:rPr>
      </w:pPr>
    </w:p>
    <w:p w14:paraId="6D31B1C5" w14:textId="77777777" w:rsidR="00C02526" w:rsidRDefault="00C02526" w:rsidP="00C02526">
      <w:pPr>
        <w:pStyle w:val="Ttulo2"/>
        <w:numPr>
          <w:ilvl w:val="1"/>
          <w:numId w:val="0"/>
        </w:numPr>
        <w:spacing w:before="0" w:beforeAutospacing="0" w:after="0" w:afterAutospacing="0" w:line="360" w:lineRule="auto"/>
        <w:rPr>
          <w:rFonts w:ascii="Arial" w:eastAsia="Arial" w:hAnsi="Arial" w:cs="Arial"/>
          <w:szCs w:val="24"/>
        </w:rPr>
      </w:pPr>
    </w:p>
    <w:tbl>
      <w:tblPr>
        <w:tblStyle w:val="Tabelacomgrade"/>
        <w:tblW w:w="8500" w:type="dxa"/>
        <w:tblLayout w:type="fixed"/>
        <w:tblLook w:val="04A0" w:firstRow="1" w:lastRow="0" w:firstColumn="1" w:lastColumn="0" w:noHBand="0" w:noVBand="1"/>
      </w:tblPr>
      <w:tblGrid>
        <w:gridCol w:w="4673"/>
        <w:gridCol w:w="1276"/>
        <w:gridCol w:w="1134"/>
        <w:gridCol w:w="1417"/>
      </w:tblGrid>
      <w:tr w:rsidR="00F064AA" w14:paraId="2275A9AE" w14:textId="77777777" w:rsidTr="00652AED">
        <w:tc>
          <w:tcPr>
            <w:tcW w:w="4673" w:type="dxa"/>
            <w:vMerge w:val="restart"/>
          </w:tcPr>
          <w:p w14:paraId="422E76C8" w14:textId="77777777" w:rsidR="00F064AA" w:rsidRPr="00C02526" w:rsidRDefault="00F064AA" w:rsidP="00C02526">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r w:rsidRPr="00C02526">
              <w:rPr>
                <w:rFonts w:ascii="Arial" w:eastAsia="Arial" w:hAnsi="Arial" w:cs="Arial"/>
                <w:b/>
                <w:sz w:val="20"/>
                <w:szCs w:val="20"/>
              </w:rPr>
              <w:t>DISCIPLINAS</w:t>
            </w:r>
          </w:p>
        </w:tc>
        <w:tc>
          <w:tcPr>
            <w:tcW w:w="3827" w:type="dxa"/>
            <w:gridSpan w:val="3"/>
          </w:tcPr>
          <w:p w14:paraId="0B8FB093" w14:textId="77777777" w:rsidR="00F064AA" w:rsidRPr="00C02526" w:rsidRDefault="00F064AA"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C02526">
              <w:rPr>
                <w:rFonts w:ascii="Arial" w:hAnsi="Arial" w:cs="Arial"/>
                <w:b/>
                <w:sz w:val="20"/>
                <w:szCs w:val="20"/>
              </w:rPr>
              <w:t>CARGA HORÁRIA</w:t>
            </w:r>
          </w:p>
        </w:tc>
      </w:tr>
      <w:tr w:rsidR="00F064AA" w14:paraId="05C085C0" w14:textId="77777777" w:rsidTr="00652AED">
        <w:tc>
          <w:tcPr>
            <w:tcW w:w="4673" w:type="dxa"/>
            <w:vMerge/>
          </w:tcPr>
          <w:p w14:paraId="41D83649" w14:textId="77777777" w:rsidR="00F064AA" w:rsidRPr="00702D7A" w:rsidRDefault="00F064AA" w:rsidP="00C02526">
            <w:pPr>
              <w:pStyle w:val="Ttulo2"/>
              <w:numPr>
                <w:ilvl w:val="1"/>
                <w:numId w:val="0"/>
              </w:numPr>
              <w:spacing w:before="0" w:beforeAutospacing="0" w:after="0" w:afterAutospacing="0" w:line="360" w:lineRule="auto"/>
              <w:outlineLvl w:val="1"/>
              <w:rPr>
                <w:rFonts w:ascii="Arial" w:eastAsia="Arial" w:hAnsi="Arial" w:cs="Arial"/>
                <w:sz w:val="20"/>
                <w:szCs w:val="20"/>
              </w:rPr>
            </w:pPr>
          </w:p>
        </w:tc>
        <w:tc>
          <w:tcPr>
            <w:tcW w:w="1276" w:type="dxa"/>
          </w:tcPr>
          <w:p w14:paraId="1EA756C1" w14:textId="77777777" w:rsidR="00F064AA" w:rsidRPr="00702D7A" w:rsidRDefault="00F064AA" w:rsidP="00C02526">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r w:rsidRPr="00702D7A">
              <w:rPr>
                <w:rFonts w:ascii="Arial" w:eastAsia="Arial" w:hAnsi="Arial" w:cs="Arial"/>
                <w:b/>
                <w:sz w:val="20"/>
                <w:szCs w:val="20"/>
              </w:rPr>
              <w:t>TEÓRICA</w:t>
            </w:r>
          </w:p>
        </w:tc>
        <w:tc>
          <w:tcPr>
            <w:tcW w:w="1134" w:type="dxa"/>
          </w:tcPr>
          <w:p w14:paraId="14B7E17D" w14:textId="77777777" w:rsidR="00F064AA" w:rsidRPr="00702D7A" w:rsidRDefault="00F064AA" w:rsidP="00C02526">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r w:rsidRPr="00702D7A">
              <w:rPr>
                <w:rFonts w:ascii="Arial" w:eastAsia="Arial" w:hAnsi="Arial" w:cs="Arial"/>
                <w:b/>
                <w:sz w:val="20"/>
                <w:szCs w:val="20"/>
              </w:rPr>
              <w:t>PRÁTICA</w:t>
            </w:r>
          </w:p>
        </w:tc>
        <w:tc>
          <w:tcPr>
            <w:tcW w:w="1417" w:type="dxa"/>
          </w:tcPr>
          <w:p w14:paraId="6D5234CD" w14:textId="77777777" w:rsidR="00F064AA" w:rsidRPr="00702D7A" w:rsidRDefault="00F064AA" w:rsidP="00C02526">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r w:rsidRPr="00702D7A">
              <w:rPr>
                <w:rFonts w:ascii="Arial" w:eastAsia="Arial" w:hAnsi="Arial" w:cs="Arial"/>
                <w:b/>
                <w:sz w:val="20"/>
                <w:szCs w:val="20"/>
              </w:rPr>
              <w:t>TOTAL</w:t>
            </w:r>
          </w:p>
        </w:tc>
      </w:tr>
      <w:tr w:rsidR="00D85C91" w14:paraId="28FCFED3" w14:textId="77777777" w:rsidTr="00652AED">
        <w:tc>
          <w:tcPr>
            <w:tcW w:w="8500" w:type="dxa"/>
            <w:gridSpan w:val="4"/>
          </w:tcPr>
          <w:p w14:paraId="03A6970A" w14:textId="77777777" w:rsidR="00D85C91"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Cs w:val="24"/>
              </w:rPr>
            </w:pPr>
            <w:r w:rsidRPr="0004616B">
              <w:rPr>
                <w:rFonts w:ascii="Arial" w:hAnsi="Arial" w:cs="Arial"/>
                <w:b/>
                <w:sz w:val="20"/>
                <w:szCs w:val="20"/>
              </w:rPr>
              <w:t>1º Módulo</w:t>
            </w:r>
          </w:p>
        </w:tc>
      </w:tr>
      <w:tr w:rsidR="00D85C91" w14:paraId="58030978" w14:textId="77777777" w:rsidTr="00652AED">
        <w:tc>
          <w:tcPr>
            <w:tcW w:w="4673" w:type="dxa"/>
          </w:tcPr>
          <w:p w14:paraId="0AB6EB2B" w14:textId="77777777" w:rsidR="00D85C91" w:rsidRPr="0004616B" w:rsidRDefault="00D85C91" w:rsidP="00C02526">
            <w:pPr>
              <w:spacing w:line="360" w:lineRule="auto"/>
              <w:rPr>
                <w:rFonts w:ascii="Arial" w:eastAsia="Times New Roman" w:hAnsi="Arial" w:cs="Arial"/>
                <w:sz w:val="20"/>
                <w:szCs w:val="20"/>
              </w:rPr>
            </w:pPr>
            <w:r w:rsidRPr="0004616B">
              <w:rPr>
                <w:rFonts w:ascii="Arial" w:eastAsia="Times New Roman" w:hAnsi="Arial" w:cs="Arial"/>
                <w:sz w:val="20"/>
                <w:szCs w:val="20"/>
              </w:rPr>
              <w:t>Fundamentos da Educação a Distância</w:t>
            </w:r>
          </w:p>
        </w:tc>
        <w:tc>
          <w:tcPr>
            <w:tcW w:w="1276" w:type="dxa"/>
          </w:tcPr>
          <w:p w14:paraId="266878C9" w14:textId="77777777" w:rsidR="00D85C91" w:rsidRPr="005134CD"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Cs w:val="24"/>
              </w:rPr>
            </w:pPr>
            <w:r w:rsidRPr="005134CD">
              <w:rPr>
                <w:rFonts w:ascii="Arial" w:hAnsi="Arial" w:cs="Arial"/>
                <w:sz w:val="20"/>
                <w:szCs w:val="20"/>
              </w:rPr>
              <w:t>40h</w:t>
            </w:r>
          </w:p>
        </w:tc>
        <w:tc>
          <w:tcPr>
            <w:tcW w:w="1134" w:type="dxa"/>
          </w:tcPr>
          <w:p w14:paraId="10EE7849" w14:textId="77777777" w:rsidR="00D85C91"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Cs w:val="24"/>
              </w:rPr>
            </w:pPr>
          </w:p>
        </w:tc>
        <w:tc>
          <w:tcPr>
            <w:tcW w:w="1417" w:type="dxa"/>
          </w:tcPr>
          <w:p w14:paraId="27894404" w14:textId="77777777" w:rsidR="00D85C91"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rPr>
            </w:pPr>
            <w:r w:rsidRPr="4448139B">
              <w:rPr>
                <w:rFonts w:ascii="Arial" w:hAnsi="Arial" w:cs="Arial"/>
                <w:sz w:val="20"/>
                <w:szCs w:val="20"/>
              </w:rPr>
              <w:t>40h</w:t>
            </w:r>
          </w:p>
        </w:tc>
      </w:tr>
      <w:tr w:rsidR="00D85C91" w14:paraId="27C31119" w14:textId="77777777" w:rsidTr="00652AED">
        <w:tc>
          <w:tcPr>
            <w:tcW w:w="4673" w:type="dxa"/>
          </w:tcPr>
          <w:p w14:paraId="1ACD2547" w14:textId="77777777" w:rsidR="00D85C91" w:rsidRDefault="00D85C91" w:rsidP="00C02526">
            <w:pPr>
              <w:pStyle w:val="Ttulo2"/>
              <w:numPr>
                <w:ilvl w:val="1"/>
                <w:numId w:val="0"/>
              </w:numPr>
              <w:spacing w:before="0" w:beforeAutospacing="0" w:after="0" w:afterAutospacing="0" w:line="360" w:lineRule="auto"/>
              <w:outlineLvl w:val="1"/>
              <w:rPr>
                <w:rFonts w:ascii="Arial" w:eastAsia="Arial" w:hAnsi="Arial" w:cs="Arial"/>
                <w:szCs w:val="24"/>
              </w:rPr>
            </w:pPr>
            <w:r w:rsidRPr="0004616B">
              <w:rPr>
                <w:rFonts w:ascii="Arial" w:hAnsi="Arial" w:cs="Arial"/>
                <w:sz w:val="20"/>
                <w:szCs w:val="20"/>
              </w:rPr>
              <w:t>Leitura e Produção de texto</w:t>
            </w:r>
          </w:p>
        </w:tc>
        <w:tc>
          <w:tcPr>
            <w:tcW w:w="1276" w:type="dxa"/>
          </w:tcPr>
          <w:p w14:paraId="4B1BE75D" w14:textId="77777777" w:rsidR="00D85C91" w:rsidRPr="005134CD"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Cs w:val="24"/>
              </w:rPr>
            </w:pPr>
            <w:r w:rsidRPr="005134CD">
              <w:rPr>
                <w:rFonts w:ascii="Arial" w:hAnsi="Arial" w:cs="Arial"/>
                <w:sz w:val="20"/>
                <w:szCs w:val="20"/>
              </w:rPr>
              <w:t>40h</w:t>
            </w:r>
          </w:p>
        </w:tc>
        <w:tc>
          <w:tcPr>
            <w:tcW w:w="1134" w:type="dxa"/>
          </w:tcPr>
          <w:p w14:paraId="0887BB12" w14:textId="77777777" w:rsidR="00D85C91"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Cs w:val="24"/>
              </w:rPr>
            </w:pPr>
          </w:p>
        </w:tc>
        <w:tc>
          <w:tcPr>
            <w:tcW w:w="1417" w:type="dxa"/>
          </w:tcPr>
          <w:p w14:paraId="5A2064AC" w14:textId="77777777" w:rsidR="00D85C91"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rPr>
            </w:pPr>
            <w:r w:rsidRPr="4448139B">
              <w:rPr>
                <w:rFonts w:ascii="Arial" w:hAnsi="Arial" w:cs="Arial"/>
                <w:sz w:val="20"/>
                <w:szCs w:val="20"/>
              </w:rPr>
              <w:t>40h</w:t>
            </w:r>
          </w:p>
        </w:tc>
      </w:tr>
      <w:tr w:rsidR="00D85C91" w14:paraId="0EB4D903" w14:textId="77777777" w:rsidTr="00652AED">
        <w:tc>
          <w:tcPr>
            <w:tcW w:w="4673" w:type="dxa"/>
          </w:tcPr>
          <w:p w14:paraId="4ED37F0E" w14:textId="77777777" w:rsidR="00D85C91" w:rsidRDefault="00D85C91" w:rsidP="00C02526">
            <w:pPr>
              <w:pStyle w:val="Ttulo2"/>
              <w:numPr>
                <w:ilvl w:val="1"/>
                <w:numId w:val="0"/>
              </w:numPr>
              <w:spacing w:before="0" w:beforeAutospacing="0" w:after="0" w:afterAutospacing="0" w:line="360" w:lineRule="auto"/>
              <w:outlineLvl w:val="1"/>
              <w:rPr>
                <w:rFonts w:ascii="Arial" w:eastAsia="Arial" w:hAnsi="Arial" w:cs="Arial"/>
                <w:szCs w:val="24"/>
              </w:rPr>
            </w:pPr>
            <w:r w:rsidRPr="0004616B">
              <w:rPr>
                <w:rFonts w:ascii="Arial" w:hAnsi="Arial" w:cs="Arial"/>
                <w:sz w:val="20"/>
                <w:szCs w:val="20"/>
              </w:rPr>
              <w:t>Introdução aos estudos históricos</w:t>
            </w:r>
          </w:p>
        </w:tc>
        <w:tc>
          <w:tcPr>
            <w:tcW w:w="1276" w:type="dxa"/>
          </w:tcPr>
          <w:p w14:paraId="22BE2716" w14:textId="77777777" w:rsidR="00D85C91" w:rsidRPr="005134CD"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5134CD">
              <w:rPr>
                <w:rFonts w:ascii="Arial" w:eastAsia="Arial" w:hAnsi="Arial" w:cs="Arial"/>
                <w:sz w:val="20"/>
                <w:szCs w:val="20"/>
              </w:rPr>
              <w:t>80h</w:t>
            </w:r>
          </w:p>
        </w:tc>
        <w:tc>
          <w:tcPr>
            <w:tcW w:w="1134" w:type="dxa"/>
          </w:tcPr>
          <w:p w14:paraId="73EE449D"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highlight w:val="yellow"/>
              </w:rPr>
            </w:pPr>
          </w:p>
        </w:tc>
        <w:tc>
          <w:tcPr>
            <w:tcW w:w="1417" w:type="dxa"/>
          </w:tcPr>
          <w:p w14:paraId="16CB4222" w14:textId="77777777" w:rsidR="00D85C91"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639AACE1">
              <w:rPr>
                <w:rFonts w:ascii="Arial" w:eastAsia="Arial" w:hAnsi="Arial" w:cs="Arial"/>
                <w:sz w:val="20"/>
                <w:szCs w:val="20"/>
              </w:rPr>
              <w:t>80h</w:t>
            </w:r>
          </w:p>
        </w:tc>
      </w:tr>
      <w:tr w:rsidR="00D85C91" w14:paraId="481AC17E" w14:textId="77777777" w:rsidTr="00652AED">
        <w:tc>
          <w:tcPr>
            <w:tcW w:w="4673" w:type="dxa"/>
          </w:tcPr>
          <w:p w14:paraId="5B674856" w14:textId="77777777" w:rsidR="00D85C91" w:rsidRPr="0004616B" w:rsidRDefault="00D85C91" w:rsidP="00C02526">
            <w:pPr>
              <w:spacing w:line="360" w:lineRule="auto"/>
              <w:rPr>
                <w:rFonts w:ascii="Arial" w:eastAsia="Times New Roman" w:hAnsi="Arial" w:cs="Arial"/>
                <w:b/>
                <w:sz w:val="20"/>
                <w:szCs w:val="20"/>
              </w:rPr>
            </w:pPr>
            <w:r w:rsidRPr="0004616B">
              <w:rPr>
                <w:rFonts w:ascii="Arial" w:eastAsia="Times New Roman" w:hAnsi="Arial" w:cs="Arial"/>
                <w:b/>
                <w:bCs/>
                <w:color w:val="000000"/>
                <w:sz w:val="20"/>
                <w:szCs w:val="20"/>
              </w:rPr>
              <w:t>Total de carga horária do módulo</w:t>
            </w:r>
          </w:p>
        </w:tc>
        <w:tc>
          <w:tcPr>
            <w:tcW w:w="1276" w:type="dxa"/>
          </w:tcPr>
          <w:p w14:paraId="244EECA7" w14:textId="77777777" w:rsidR="00D85C91"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Cs w:val="24"/>
              </w:rPr>
            </w:pPr>
            <w:r w:rsidRPr="0004616B">
              <w:rPr>
                <w:rFonts w:ascii="Arial" w:hAnsi="Arial" w:cs="Arial"/>
                <w:b/>
                <w:sz w:val="20"/>
                <w:szCs w:val="20"/>
              </w:rPr>
              <w:t>160h</w:t>
            </w:r>
          </w:p>
        </w:tc>
        <w:tc>
          <w:tcPr>
            <w:tcW w:w="1134" w:type="dxa"/>
          </w:tcPr>
          <w:p w14:paraId="02D97B3E" w14:textId="77777777" w:rsidR="00D85C91"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Cs w:val="24"/>
              </w:rPr>
            </w:pPr>
          </w:p>
        </w:tc>
        <w:tc>
          <w:tcPr>
            <w:tcW w:w="1417" w:type="dxa"/>
          </w:tcPr>
          <w:p w14:paraId="6C59B251" w14:textId="77777777" w:rsidR="00D85C91" w:rsidRDefault="00D85C91" w:rsidP="00C02526">
            <w:pPr>
              <w:pStyle w:val="Ttulo2"/>
              <w:numPr>
                <w:ilvl w:val="1"/>
                <w:numId w:val="0"/>
              </w:numPr>
              <w:spacing w:before="0" w:beforeAutospacing="0" w:after="0" w:afterAutospacing="0" w:line="360" w:lineRule="auto"/>
              <w:jc w:val="center"/>
              <w:outlineLvl w:val="1"/>
              <w:rPr>
                <w:rFonts w:ascii="Arial" w:hAnsi="Arial" w:cs="Arial"/>
                <w:b/>
                <w:sz w:val="20"/>
                <w:szCs w:val="20"/>
              </w:rPr>
            </w:pPr>
            <w:r w:rsidRPr="45C4BA1C">
              <w:rPr>
                <w:rFonts w:ascii="Arial" w:hAnsi="Arial" w:cs="Arial"/>
                <w:b/>
                <w:sz w:val="20"/>
                <w:szCs w:val="20"/>
              </w:rPr>
              <w:t>160h</w:t>
            </w:r>
          </w:p>
        </w:tc>
      </w:tr>
      <w:tr w:rsidR="00D85C91" w14:paraId="5F324354" w14:textId="77777777" w:rsidTr="00652AED">
        <w:tc>
          <w:tcPr>
            <w:tcW w:w="8500" w:type="dxa"/>
            <w:gridSpan w:val="4"/>
          </w:tcPr>
          <w:p w14:paraId="07B2534C" w14:textId="219380D1" w:rsidR="00D85C91"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Cs w:val="24"/>
              </w:rPr>
            </w:pPr>
            <w:bookmarkStart w:id="57" w:name="_Toc478139808"/>
            <w:bookmarkStart w:id="58" w:name="_Toc478140023"/>
            <w:bookmarkStart w:id="59" w:name="_Toc482887920"/>
            <w:bookmarkStart w:id="60" w:name="_Toc482980073"/>
            <w:bookmarkStart w:id="61" w:name="_Toc482980482"/>
            <w:bookmarkStart w:id="62" w:name="_Toc482981917"/>
            <w:bookmarkStart w:id="63" w:name="_Toc483142094"/>
            <w:bookmarkStart w:id="64" w:name="_Toc483142469"/>
            <w:bookmarkStart w:id="65" w:name="_Toc484509880"/>
            <w:bookmarkStart w:id="66" w:name="_Toc484598959"/>
            <w:bookmarkStart w:id="67" w:name="_Toc484633793"/>
            <w:r w:rsidRPr="0004616B">
              <w:rPr>
                <w:rFonts w:ascii="Arial" w:hAnsi="Arial" w:cs="Arial"/>
                <w:b/>
                <w:sz w:val="20"/>
                <w:szCs w:val="20"/>
              </w:rPr>
              <w:t>2º Módulo</w:t>
            </w:r>
            <w:bookmarkEnd w:id="57"/>
            <w:bookmarkEnd w:id="58"/>
            <w:bookmarkEnd w:id="59"/>
            <w:bookmarkEnd w:id="60"/>
            <w:bookmarkEnd w:id="61"/>
            <w:bookmarkEnd w:id="62"/>
            <w:bookmarkEnd w:id="63"/>
            <w:bookmarkEnd w:id="64"/>
            <w:bookmarkEnd w:id="65"/>
            <w:bookmarkEnd w:id="66"/>
            <w:bookmarkEnd w:id="67"/>
          </w:p>
        </w:tc>
      </w:tr>
      <w:tr w:rsidR="00D85C91" w14:paraId="3B478335" w14:textId="77777777" w:rsidTr="00652AED">
        <w:tc>
          <w:tcPr>
            <w:tcW w:w="4673" w:type="dxa"/>
          </w:tcPr>
          <w:p w14:paraId="13C87E7F" w14:textId="77777777" w:rsidR="00D85C91" w:rsidRDefault="00D85C91" w:rsidP="00C02526">
            <w:pPr>
              <w:pStyle w:val="Ttulo2"/>
              <w:numPr>
                <w:ilvl w:val="1"/>
                <w:numId w:val="0"/>
              </w:numPr>
              <w:spacing w:before="0" w:beforeAutospacing="0" w:after="0" w:afterAutospacing="0" w:line="360" w:lineRule="auto"/>
              <w:outlineLvl w:val="1"/>
              <w:rPr>
                <w:rFonts w:ascii="Arial" w:eastAsia="Arial" w:hAnsi="Arial" w:cs="Arial"/>
              </w:rPr>
            </w:pPr>
            <w:r w:rsidRPr="4448139B">
              <w:rPr>
                <w:rFonts w:ascii="Arial" w:hAnsi="Arial" w:cs="Arial"/>
                <w:sz w:val="20"/>
                <w:szCs w:val="20"/>
              </w:rPr>
              <w:t>Metodologia científica</w:t>
            </w:r>
          </w:p>
        </w:tc>
        <w:tc>
          <w:tcPr>
            <w:tcW w:w="1276" w:type="dxa"/>
          </w:tcPr>
          <w:p w14:paraId="0DA9903A"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4448139B">
              <w:rPr>
                <w:rFonts w:ascii="Arial" w:hAnsi="Arial" w:cs="Arial"/>
                <w:sz w:val="20"/>
                <w:szCs w:val="20"/>
              </w:rPr>
              <w:t>40h</w:t>
            </w:r>
          </w:p>
        </w:tc>
        <w:tc>
          <w:tcPr>
            <w:tcW w:w="1134" w:type="dxa"/>
          </w:tcPr>
          <w:p w14:paraId="3D0EBC7D" w14:textId="77777777" w:rsidR="00D85C91" w:rsidRPr="003C0A22" w:rsidRDefault="00D85C91" w:rsidP="00C02526">
            <w:pPr>
              <w:pStyle w:val="Ttulo2"/>
              <w:numPr>
                <w:ilvl w:val="1"/>
                <w:numId w:val="0"/>
              </w:numPr>
              <w:spacing w:before="0" w:beforeAutospacing="0" w:after="0" w:afterAutospacing="0" w:line="360" w:lineRule="auto"/>
              <w:outlineLvl w:val="1"/>
              <w:rPr>
                <w:rFonts w:ascii="Arial" w:eastAsia="Arial" w:hAnsi="Arial" w:cs="Arial"/>
                <w:sz w:val="20"/>
                <w:szCs w:val="20"/>
              </w:rPr>
            </w:pPr>
          </w:p>
        </w:tc>
        <w:tc>
          <w:tcPr>
            <w:tcW w:w="1417" w:type="dxa"/>
          </w:tcPr>
          <w:p w14:paraId="7961E2D2"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rPr>
            </w:pPr>
            <w:r w:rsidRPr="4448139B">
              <w:rPr>
                <w:rFonts w:ascii="Arial" w:hAnsi="Arial" w:cs="Arial"/>
                <w:sz w:val="20"/>
                <w:szCs w:val="20"/>
              </w:rPr>
              <w:t>40h</w:t>
            </w:r>
          </w:p>
        </w:tc>
      </w:tr>
      <w:tr w:rsidR="00D85C91" w14:paraId="5429DA05" w14:textId="77777777" w:rsidTr="00652AED">
        <w:tc>
          <w:tcPr>
            <w:tcW w:w="4673" w:type="dxa"/>
          </w:tcPr>
          <w:p w14:paraId="1A1615FB" w14:textId="77777777" w:rsidR="00D85C91" w:rsidRDefault="00D85C91" w:rsidP="00C02526">
            <w:pPr>
              <w:pStyle w:val="Ttulo2"/>
              <w:numPr>
                <w:ilvl w:val="1"/>
                <w:numId w:val="0"/>
              </w:numPr>
              <w:spacing w:before="0" w:beforeAutospacing="0" w:after="0" w:afterAutospacing="0" w:line="360" w:lineRule="auto"/>
              <w:outlineLvl w:val="1"/>
              <w:rPr>
                <w:rFonts w:ascii="Arial" w:eastAsia="Arial" w:hAnsi="Arial" w:cs="Arial"/>
              </w:rPr>
            </w:pPr>
            <w:r w:rsidRPr="4448139B">
              <w:rPr>
                <w:rFonts w:ascii="Arial" w:hAnsi="Arial" w:cs="Arial"/>
                <w:sz w:val="20"/>
                <w:szCs w:val="20"/>
              </w:rPr>
              <w:t>Filosofia da Educação</w:t>
            </w:r>
          </w:p>
        </w:tc>
        <w:tc>
          <w:tcPr>
            <w:tcW w:w="1276" w:type="dxa"/>
          </w:tcPr>
          <w:p w14:paraId="5C560896"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4448139B">
              <w:rPr>
                <w:rFonts w:ascii="Arial" w:hAnsi="Arial" w:cs="Arial"/>
                <w:sz w:val="20"/>
                <w:szCs w:val="20"/>
              </w:rPr>
              <w:t>80h</w:t>
            </w:r>
          </w:p>
        </w:tc>
        <w:tc>
          <w:tcPr>
            <w:tcW w:w="1134" w:type="dxa"/>
          </w:tcPr>
          <w:p w14:paraId="6B944A7E" w14:textId="77777777" w:rsidR="00D85C91" w:rsidRPr="003C0A22" w:rsidRDefault="00D85C91" w:rsidP="00C02526">
            <w:pPr>
              <w:pStyle w:val="Ttulo2"/>
              <w:numPr>
                <w:ilvl w:val="1"/>
                <w:numId w:val="0"/>
              </w:numPr>
              <w:spacing w:before="0" w:beforeAutospacing="0" w:after="0" w:afterAutospacing="0" w:line="360" w:lineRule="auto"/>
              <w:outlineLvl w:val="1"/>
              <w:rPr>
                <w:rFonts w:ascii="Arial" w:eastAsia="Arial" w:hAnsi="Arial" w:cs="Arial"/>
                <w:sz w:val="20"/>
                <w:szCs w:val="20"/>
              </w:rPr>
            </w:pPr>
          </w:p>
        </w:tc>
        <w:tc>
          <w:tcPr>
            <w:tcW w:w="1417" w:type="dxa"/>
          </w:tcPr>
          <w:p w14:paraId="32FAA21C"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639AACE1">
              <w:rPr>
                <w:rFonts w:ascii="Arial" w:eastAsia="Arial" w:hAnsi="Arial" w:cs="Arial"/>
                <w:sz w:val="20"/>
                <w:szCs w:val="20"/>
              </w:rPr>
              <w:t>80h</w:t>
            </w:r>
          </w:p>
        </w:tc>
      </w:tr>
      <w:tr w:rsidR="00D85C91" w14:paraId="6563D5D3" w14:textId="77777777" w:rsidTr="00652AED">
        <w:tc>
          <w:tcPr>
            <w:tcW w:w="4673" w:type="dxa"/>
          </w:tcPr>
          <w:p w14:paraId="18C52DBA" w14:textId="77777777" w:rsidR="00D85C91" w:rsidRPr="0004616B" w:rsidRDefault="00D85C91" w:rsidP="00C02526">
            <w:pPr>
              <w:rPr>
                <w:rFonts w:ascii="Arial" w:eastAsia="Times New Roman" w:hAnsi="Arial" w:cs="Arial"/>
                <w:color w:val="000000"/>
                <w:sz w:val="20"/>
                <w:szCs w:val="20"/>
              </w:rPr>
            </w:pPr>
            <w:r w:rsidRPr="0004616B">
              <w:rPr>
                <w:rFonts w:ascii="Arial" w:eastAsia="Times New Roman" w:hAnsi="Arial" w:cs="Arial"/>
                <w:color w:val="000000"/>
                <w:sz w:val="20"/>
                <w:szCs w:val="20"/>
              </w:rPr>
              <w:lastRenderedPageBreak/>
              <w:t xml:space="preserve">História Antiga I </w:t>
            </w:r>
          </w:p>
        </w:tc>
        <w:tc>
          <w:tcPr>
            <w:tcW w:w="1276" w:type="dxa"/>
          </w:tcPr>
          <w:p w14:paraId="5F77F137"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4448139B">
              <w:rPr>
                <w:rFonts w:ascii="Arial" w:eastAsia="Arial" w:hAnsi="Arial" w:cs="Arial"/>
                <w:sz w:val="20"/>
                <w:szCs w:val="20"/>
              </w:rPr>
              <w:t xml:space="preserve">40 </w:t>
            </w:r>
          </w:p>
        </w:tc>
        <w:tc>
          <w:tcPr>
            <w:tcW w:w="1134" w:type="dxa"/>
          </w:tcPr>
          <w:p w14:paraId="176DB11C"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highlight w:val="yellow"/>
              </w:rPr>
            </w:pPr>
          </w:p>
        </w:tc>
        <w:tc>
          <w:tcPr>
            <w:tcW w:w="1417" w:type="dxa"/>
          </w:tcPr>
          <w:p w14:paraId="663048C0"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rPr>
            </w:pPr>
            <w:r w:rsidRPr="4448139B">
              <w:rPr>
                <w:rFonts w:ascii="Arial" w:hAnsi="Arial" w:cs="Arial"/>
                <w:sz w:val="20"/>
                <w:szCs w:val="20"/>
              </w:rPr>
              <w:t>40h</w:t>
            </w:r>
          </w:p>
        </w:tc>
      </w:tr>
      <w:tr w:rsidR="00D85C91" w14:paraId="0395D358" w14:textId="77777777" w:rsidTr="00652AED">
        <w:tc>
          <w:tcPr>
            <w:tcW w:w="4673" w:type="dxa"/>
          </w:tcPr>
          <w:p w14:paraId="507254A8" w14:textId="77777777" w:rsidR="00D85C91" w:rsidRPr="0004616B" w:rsidRDefault="00D85C91" w:rsidP="00C02526">
            <w:pPr>
              <w:spacing w:line="360" w:lineRule="auto"/>
              <w:rPr>
                <w:rFonts w:ascii="Arial" w:eastAsia="Times New Roman" w:hAnsi="Arial" w:cs="Arial"/>
                <w:b/>
                <w:sz w:val="20"/>
                <w:szCs w:val="20"/>
              </w:rPr>
            </w:pPr>
            <w:r w:rsidRPr="0004616B">
              <w:rPr>
                <w:rFonts w:ascii="Arial" w:eastAsia="Times New Roman" w:hAnsi="Arial" w:cs="Arial"/>
                <w:b/>
                <w:bCs/>
                <w:color w:val="000000"/>
                <w:sz w:val="20"/>
                <w:szCs w:val="20"/>
              </w:rPr>
              <w:t>Total de carga horária do módulo</w:t>
            </w:r>
          </w:p>
        </w:tc>
        <w:tc>
          <w:tcPr>
            <w:tcW w:w="1276" w:type="dxa"/>
          </w:tcPr>
          <w:p w14:paraId="4D26A013" w14:textId="77777777" w:rsidR="00D85C91" w:rsidRPr="00FF204C"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r w:rsidRPr="4448139B">
              <w:rPr>
                <w:rFonts w:ascii="Arial" w:eastAsia="Arial" w:hAnsi="Arial" w:cs="Arial"/>
                <w:b/>
                <w:sz w:val="20"/>
                <w:szCs w:val="20"/>
              </w:rPr>
              <w:t>160h</w:t>
            </w:r>
          </w:p>
        </w:tc>
        <w:tc>
          <w:tcPr>
            <w:tcW w:w="1134" w:type="dxa"/>
          </w:tcPr>
          <w:p w14:paraId="5DD7DA15" w14:textId="77777777" w:rsidR="00D85C91" w:rsidRPr="00FF204C"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p>
        </w:tc>
        <w:tc>
          <w:tcPr>
            <w:tcW w:w="1417" w:type="dxa"/>
          </w:tcPr>
          <w:p w14:paraId="3CD64806" w14:textId="77777777" w:rsidR="00D85C91" w:rsidRDefault="00D85C91" w:rsidP="00C02526">
            <w:pPr>
              <w:pStyle w:val="Ttulo2"/>
              <w:numPr>
                <w:ilvl w:val="1"/>
                <w:numId w:val="0"/>
              </w:numPr>
              <w:spacing w:before="0" w:beforeAutospacing="0" w:after="0" w:afterAutospacing="0" w:line="360" w:lineRule="auto"/>
              <w:jc w:val="center"/>
              <w:outlineLvl w:val="1"/>
              <w:rPr>
                <w:rFonts w:ascii="Arial" w:hAnsi="Arial" w:cs="Arial"/>
                <w:b/>
                <w:sz w:val="20"/>
                <w:szCs w:val="20"/>
              </w:rPr>
            </w:pPr>
            <w:r w:rsidRPr="45C4BA1C">
              <w:rPr>
                <w:rFonts w:ascii="Arial" w:hAnsi="Arial" w:cs="Arial"/>
                <w:b/>
                <w:sz w:val="20"/>
                <w:szCs w:val="20"/>
              </w:rPr>
              <w:t>160h</w:t>
            </w:r>
          </w:p>
        </w:tc>
      </w:tr>
      <w:tr w:rsidR="00D85C91" w14:paraId="6F3733BB" w14:textId="77777777" w:rsidTr="00652AED">
        <w:tc>
          <w:tcPr>
            <w:tcW w:w="8500" w:type="dxa"/>
            <w:gridSpan w:val="4"/>
          </w:tcPr>
          <w:p w14:paraId="23A43FFB" w14:textId="77777777" w:rsidR="00D85C91"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Cs w:val="24"/>
              </w:rPr>
            </w:pPr>
            <w:r>
              <w:rPr>
                <w:rFonts w:ascii="Arial" w:hAnsi="Arial" w:cs="Arial"/>
                <w:b/>
                <w:sz w:val="20"/>
                <w:szCs w:val="20"/>
              </w:rPr>
              <w:t>3</w:t>
            </w:r>
            <w:r w:rsidRPr="0004616B">
              <w:rPr>
                <w:rFonts w:ascii="Arial" w:hAnsi="Arial" w:cs="Arial"/>
                <w:b/>
                <w:sz w:val="20"/>
                <w:szCs w:val="20"/>
              </w:rPr>
              <w:t>º Módulo</w:t>
            </w:r>
          </w:p>
        </w:tc>
      </w:tr>
      <w:tr w:rsidR="00D85C91" w14:paraId="66B2FB45" w14:textId="77777777" w:rsidTr="00652AED">
        <w:tc>
          <w:tcPr>
            <w:tcW w:w="4673" w:type="dxa"/>
          </w:tcPr>
          <w:p w14:paraId="2FAD4B88" w14:textId="77777777" w:rsidR="00D85C91" w:rsidRDefault="00D85C91" w:rsidP="00C02526">
            <w:pPr>
              <w:pStyle w:val="Ttulo2"/>
              <w:numPr>
                <w:ilvl w:val="1"/>
                <w:numId w:val="0"/>
              </w:numPr>
              <w:spacing w:before="0" w:beforeAutospacing="0" w:after="0" w:afterAutospacing="0" w:line="360" w:lineRule="auto"/>
              <w:outlineLvl w:val="1"/>
              <w:rPr>
                <w:rFonts w:ascii="Arial" w:eastAsia="Arial" w:hAnsi="Arial" w:cs="Arial"/>
                <w:szCs w:val="24"/>
              </w:rPr>
            </w:pPr>
            <w:r w:rsidRPr="0004616B">
              <w:rPr>
                <w:rFonts w:ascii="Arial" w:hAnsi="Arial" w:cs="Arial"/>
                <w:sz w:val="20"/>
                <w:szCs w:val="20"/>
              </w:rPr>
              <w:t>Sociologia da Educação</w:t>
            </w:r>
          </w:p>
        </w:tc>
        <w:tc>
          <w:tcPr>
            <w:tcW w:w="1276" w:type="dxa"/>
          </w:tcPr>
          <w:p w14:paraId="263775FA" w14:textId="3BD124A3" w:rsidR="00D85C91" w:rsidRPr="003C0A22" w:rsidRDefault="00D85C91" w:rsidP="00C02526">
            <w:pPr>
              <w:spacing w:line="360" w:lineRule="auto"/>
              <w:jc w:val="center"/>
              <w:rPr>
                <w:rFonts w:ascii="Arial" w:eastAsia="Times New Roman" w:hAnsi="Arial" w:cs="Arial"/>
                <w:sz w:val="20"/>
                <w:szCs w:val="20"/>
              </w:rPr>
            </w:pPr>
            <w:r>
              <w:rPr>
                <w:rFonts w:ascii="Arial" w:eastAsia="Times New Roman" w:hAnsi="Arial" w:cs="Arial"/>
                <w:bCs/>
                <w:color w:val="000000"/>
                <w:sz w:val="20"/>
                <w:szCs w:val="20"/>
              </w:rPr>
              <w:t>8</w:t>
            </w:r>
            <w:r w:rsidRPr="003C0A22">
              <w:rPr>
                <w:rFonts w:ascii="Arial" w:eastAsia="Times New Roman" w:hAnsi="Arial" w:cs="Arial"/>
                <w:bCs/>
                <w:color w:val="000000"/>
                <w:sz w:val="20"/>
                <w:szCs w:val="20"/>
              </w:rPr>
              <w:t>0h</w:t>
            </w:r>
          </w:p>
        </w:tc>
        <w:tc>
          <w:tcPr>
            <w:tcW w:w="1134" w:type="dxa"/>
          </w:tcPr>
          <w:p w14:paraId="38B5BBEE"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417" w:type="dxa"/>
          </w:tcPr>
          <w:p w14:paraId="2EF77792" w14:textId="38CAD255"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rPr>
            </w:pPr>
            <w:r>
              <w:rPr>
                <w:rFonts w:ascii="Arial" w:hAnsi="Arial" w:cs="Arial"/>
                <w:sz w:val="20"/>
                <w:szCs w:val="20"/>
              </w:rPr>
              <w:t>8</w:t>
            </w:r>
            <w:r w:rsidRPr="4448139B">
              <w:rPr>
                <w:rFonts w:ascii="Arial" w:hAnsi="Arial" w:cs="Arial"/>
                <w:sz w:val="20"/>
                <w:szCs w:val="20"/>
              </w:rPr>
              <w:t>0h</w:t>
            </w:r>
          </w:p>
        </w:tc>
      </w:tr>
      <w:tr w:rsidR="00D85C91" w14:paraId="3461A06F" w14:textId="77777777" w:rsidTr="00652AED">
        <w:tc>
          <w:tcPr>
            <w:tcW w:w="4673" w:type="dxa"/>
          </w:tcPr>
          <w:p w14:paraId="738B7FA9" w14:textId="77777777" w:rsidR="00D85C91" w:rsidRPr="0004616B" w:rsidRDefault="00D85C91" w:rsidP="00C02526">
            <w:pPr>
              <w:pStyle w:val="Ttulo2"/>
              <w:keepNext/>
              <w:keepLines/>
              <w:numPr>
                <w:ilvl w:val="1"/>
                <w:numId w:val="0"/>
              </w:numPr>
              <w:spacing w:before="0" w:beforeAutospacing="0" w:after="0" w:afterAutospacing="0" w:line="360" w:lineRule="auto"/>
              <w:outlineLvl w:val="1"/>
              <w:rPr>
                <w:rFonts w:ascii="Arial" w:eastAsia="Arial" w:hAnsi="Arial" w:cs="Arial"/>
              </w:rPr>
            </w:pPr>
            <w:r w:rsidRPr="4448139B">
              <w:rPr>
                <w:rFonts w:ascii="Arial" w:hAnsi="Arial" w:cs="Arial"/>
                <w:sz w:val="20"/>
                <w:szCs w:val="20"/>
              </w:rPr>
              <w:t>Políticas Educacionais</w:t>
            </w:r>
          </w:p>
        </w:tc>
        <w:tc>
          <w:tcPr>
            <w:tcW w:w="1276" w:type="dxa"/>
          </w:tcPr>
          <w:p w14:paraId="49AD5FAB"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highlight w:val="yellow"/>
              </w:rPr>
            </w:pPr>
            <w:r w:rsidRPr="005134CD">
              <w:rPr>
                <w:rFonts w:ascii="Arial" w:eastAsia="Arial" w:hAnsi="Arial" w:cs="Arial"/>
                <w:sz w:val="20"/>
                <w:szCs w:val="20"/>
              </w:rPr>
              <w:t>80h</w:t>
            </w:r>
          </w:p>
        </w:tc>
        <w:tc>
          <w:tcPr>
            <w:tcW w:w="1134" w:type="dxa"/>
          </w:tcPr>
          <w:p w14:paraId="1B3C04E8"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highlight w:val="yellow"/>
              </w:rPr>
            </w:pPr>
          </w:p>
        </w:tc>
        <w:tc>
          <w:tcPr>
            <w:tcW w:w="1417" w:type="dxa"/>
          </w:tcPr>
          <w:p w14:paraId="6894ED54" w14:textId="77777777" w:rsidR="00D85C91" w:rsidRPr="003C0A22" w:rsidRDefault="00D85C91" w:rsidP="00C02526">
            <w:pPr>
              <w:keepNext/>
              <w:keepLines/>
              <w:spacing w:line="360" w:lineRule="auto"/>
              <w:contextualSpacing/>
              <w:jc w:val="center"/>
              <w:outlineLvl w:val="1"/>
              <w:rPr>
                <w:rFonts w:ascii="Arial" w:eastAsia="Arial" w:hAnsi="Arial" w:cs="Arial"/>
                <w:sz w:val="20"/>
                <w:szCs w:val="20"/>
                <w:highlight w:val="yellow"/>
              </w:rPr>
            </w:pPr>
            <w:r w:rsidRPr="45C4BA1C">
              <w:rPr>
                <w:rFonts w:ascii="Arial" w:eastAsia="Arial" w:hAnsi="Arial" w:cs="Arial"/>
                <w:sz w:val="20"/>
                <w:szCs w:val="20"/>
              </w:rPr>
              <w:t>80h</w:t>
            </w:r>
          </w:p>
        </w:tc>
      </w:tr>
      <w:tr w:rsidR="00D85C91" w14:paraId="506A3F45" w14:textId="77777777" w:rsidTr="00652AED">
        <w:tc>
          <w:tcPr>
            <w:tcW w:w="4673" w:type="dxa"/>
          </w:tcPr>
          <w:p w14:paraId="676DFAA5" w14:textId="77777777" w:rsidR="00D85C91" w:rsidRDefault="00D85C91" w:rsidP="00C02526">
            <w:pPr>
              <w:pStyle w:val="Ttulo2"/>
              <w:numPr>
                <w:ilvl w:val="1"/>
                <w:numId w:val="0"/>
              </w:numPr>
              <w:spacing w:before="0" w:beforeAutospacing="0" w:after="0" w:afterAutospacing="0"/>
              <w:outlineLvl w:val="1"/>
              <w:rPr>
                <w:rFonts w:ascii="Arial" w:eastAsia="Arial" w:hAnsi="Arial" w:cs="Arial"/>
              </w:rPr>
            </w:pPr>
            <w:r w:rsidRPr="4448139B">
              <w:rPr>
                <w:rFonts w:ascii="Arial" w:hAnsi="Arial" w:cs="Arial"/>
                <w:color w:val="000000" w:themeColor="text1"/>
                <w:sz w:val="20"/>
                <w:szCs w:val="20"/>
              </w:rPr>
              <w:t>Psicologia do desenvolvimento e aprendizagem</w:t>
            </w:r>
          </w:p>
        </w:tc>
        <w:tc>
          <w:tcPr>
            <w:tcW w:w="1276" w:type="dxa"/>
          </w:tcPr>
          <w:p w14:paraId="013580D5"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4448139B">
              <w:rPr>
                <w:rFonts w:ascii="Arial" w:eastAsia="Arial" w:hAnsi="Arial" w:cs="Arial"/>
                <w:sz w:val="20"/>
                <w:szCs w:val="20"/>
              </w:rPr>
              <w:t xml:space="preserve">80h </w:t>
            </w:r>
          </w:p>
        </w:tc>
        <w:tc>
          <w:tcPr>
            <w:tcW w:w="1134" w:type="dxa"/>
          </w:tcPr>
          <w:p w14:paraId="7C9C2CA3"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highlight w:val="yellow"/>
              </w:rPr>
            </w:pPr>
          </w:p>
        </w:tc>
        <w:tc>
          <w:tcPr>
            <w:tcW w:w="1417" w:type="dxa"/>
          </w:tcPr>
          <w:p w14:paraId="0E697170"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639AACE1">
              <w:rPr>
                <w:rFonts w:ascii="Arial" w:eastAsia="Arial" w:hAnsi="Arial" w:cs="Arial"/>
                <w:sz w:val="20"/>
                <w:szCs w:val="20"/>
              </w:rPr>
              <w:t>80h</w:t>
            </w:r>
          </w:p>
          <w:p w14:paraId="7E319D3E" w14:textId="77777777" w:rsidR="00D85C91" w:rsidRPr="003C0A22" w:rsidRDefault="00D85C91" w:rsidP="00C02526">
            <w:pPr>
              <w:jc w:val="center"/>
              <w:rPr>
                <w:rFonts w:ascii="Arial" w:eastAsia="Times New Roman" w:hAnsi="Arial" w:cs="Arial"/>
                <w:color w:val="000000" w:themeColor="text1"/>
                <w:sz w:val="20"/>
                <w:szCs w:val="20"/>
                <w:highlight w:val="yellow"/>
              </w:rPr>
            </w:pPr>
          </w:p>
        </w:tc>
      </w:tr>
      <w:tr w:rsidR="00D85C91" w14:paraId="5FD05AF2" w14:textId="77777777" w:rsidTr="00652AED">
        <w:tc>
          <w:tcPr>
            <w:tcW w:w="4673" w:type="dxa"/>
          </w:tcPr>
          <w:p w14:paraId="79D56F80" w14:textId="77777777" w:rsidR="00D85C91" w:rsidRDefault="00D85C91" w:rsidP="00C02526">
            <w:pPr>
              <w:pStyle w:val="Ttulo2"/>
              <w:numPr>
                <w:ilvl w:val="1"/>
                <w:numId w:val="0"/>
              </w:numPr>
              <w:spacing w:before="0" w:beforeAutospacing="0" w:after="0" w:afterAutospacing="0" w:line="360" w:lineRule="auto"/>
              <w:outlineLvl w:val="1"/>
              <w:rPr>
                <w:rFonts w:ascii="Arial" w:eastAsia="Arial" w:hAnsi="Arial" w:cs="Arial"/>
                <w:szCs w:val="24"/>
              </w:rPr>
            </w:pPr>
            <w:r w:rsidRPr="0004616B">
              <w:rPr>
                <w:rFonts w:ascii="Arial" w:hAnsi="Arial" w:cs="Arial"/>
                <w:b/>
                <w:bCs w:val="0"/>
                <w:color w:val="000000"/>
                <w:sz w:val="20"/>
                <w:szCs w:val="20"/>
              </w:rPr>
              <w:t>Total de carga horária do módulo</w:t>
            </w:r>
          </w:p>
        </w:tc>
        <w:tc>
          <w:tcPr>
            <w:tcW w:w="1276" w:type="dxa"/>
          </w:tcPr>
          <w:p w14:paraId="0C237AAA" w14:textId="77777777" w:rsidR="00D85C91" w:rsidRPr="00BD27DF"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r w:rsidRPr="4448139B">
              <w:rPr>
                <w:rFonts w:ascii="Arial" w:eastAsia="Arial" w:hAnsi="Arial" w:cs="Arial"/>
                <w:b/>
                <w:sz w:val="20"/>
                <w:szCs w:val="20"/>
              </w:rPr>
              <w:t>200h</w:t>
            </w:r>
          </w:p>
        </w:tc>
        <w:tc>
          <w:tcPr>
            <w:tcW w:w="1134" w:type="dxa"/>
          </w:tcPr>
          <w:p w14:paraId="4825744B" w14:textId="77777777" w:rsidR="00D85C91" w:rsidRPr="00BD27DF"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p>
        </w:tc>
        <w:tc>
          <w:tcPr>
            <w:tcW w:w="1417" w:type="dxa"/>
          </w:tcPr>
          <w:p w14:paraId="5FEB4559"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r w:rsidRPr="45C4BA1C">
              <w:rPr>
                <w:rFonts w:ascii="Arial" w:eastAsia="Arial" w:hAnsi="Arial" w:cs="Arial"/>
                <w:b/>
                <w:sz w:val="20"/>
                <w:szCs w:val="20"/>
              </w:rPr>
              <w:t>200h</w:t>
            </w:r>
          </w:p>
        </w:tc>
      </w:tr>
      <w:tr w:rsidR="00D85C91" w14:paraId="1DF8A737" w14:textId="77777777" w:rsidTr="00652AED">
        <w:tc>
          <w:tcPr>
            <w:tcW w:w="8500" w:type="dxa"/>
            <w:gridSpan w:val="4"/>
          </w:tcPr>
          <w:p w14:paraId="7AE77ECE" w14:textId="51B445C8"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bookmarkStart w:id="68" w:name="_Toc478139826"/>
            <w:bookmarkStart w:id="69" w:name="_Toc478140041"/>
            <w:bookmarkStart w:id="70" w:name="_Toc482887938"/>
            <w:bookmarkStart w:id="71" w:name="_Toc482980091"/>
            <w:bookmarkStart w:id="72" w:name="_Toc482980500"/>
            <w:bookmarkStart w:id="73" w:name="_Toc482981935"/>
            <w:bookmarkStart w:id="74" w:name="_Toc483142112"/>
            <w:bookmarkStart w:id="75" w:name="_Toc483142487"/>
            <w:bookmarkStart w:id="76" w:name="_Toc484509898"/>
            <w:bookmarkStart w:id="77" w:name="_Toc484598975"/>
            <w:bookmarkStart w:id="78" w:name="_Toc484633809"/>
            <w:bookmarkStart w:id="79" w:name="_Toc485385671"/>
            <w:r w:rsidRPr="003C0A22">
              <w:rPr>
                <w:rFonts w:ascii="Arial" w:hAnsi="Arial" w:cs="Arial"/>
                <w:b/>
                <w:sz w:val="20"/>
                <w:szCs w:val="20"/>
              </w:rPr>
              <w:t>4º Módulo</w:t>
            </w:r>
            <w:bookmarkEnd w:id="68"/>
            <w:bookmarkEnd w:id="69"/>
            <w:bookmarkEnd w:id="70"/>
            <w:bookmarkEnd w:id="71"/>
            <w:bookmarkEnd w:id="72"/>
            <w:bookmarkEnd w:id="73"/>
            <w:bookmarkEnd w:id="74"/>
            <w:bookmarkEnd w:id="75"/>
            <w:bookmarkEnd w:id="76"/>
            <w:bookmarkEnd w:id="77"/>
            <w:bookmarkEnd w:id="78"/>
            <w:bookmarkEnd w:id="79"/>
          </w:p>
        </w:tc>
      </w:tr>
      <w:tr w:rsidR="00D85C91" w14:paraId="46BF0AC7" w14:textId="77777777" w:rsidTr="00652AED">
        <w:tc>
          <w:tcPr>
            <w:tcW w:w="4673" w:type="dxa"/>
          </w:tcPr>
          <w:p w14:paraId="4256828E" w14:textId="77777777" w:rsidR="00D85C91" w:rsidRDefault="00D85C91" w:rsidP="00C02526">
            <w:pPr>
              <w:pStyle w:val="Ttulo2"/>
              <w:numPr>
                <w:ilvl w:val="1"/>
                <w:numId w:val="0"/>
              </w:numPr>
              <w:spacing w:before="0" w:beforeAutospacing="0" w:after="0" w:afterAutospacing="0" w:line="360" w:lineRule="auto"/>
              <w:outlineLvl w:val="1"/>
              <w:rPr>
                <w:rFonts w:ascii="Arial" w:eastAsia="Arial" w:hAnsi="Arial" w:cs="Arial"/>
              </w:rPr>
            </w:pPr>
            <w:r w:rsidRPr="4448139B">
              <w:rPr>
                <w:rFonts w:ascii="Arial" w:hAnsi="Arial" w:cs="Arial"/>
                <w:color w:val="000000" w:themeColor="text1"/>
                <w:sz w:val="20"/>
                <w:szCs w:val="20"/>
              </w:rPr>
              <w:t>Psicologia da Educação</w:t>
            </w:r>
          </w:p>
        </w:tc>
        <w:tc>
          <w:tcPr>
            <w:tcW w:w="1276" w:type="dxa"/>
          </w:tcPr>
          <w:p w14:paraId="0BDB5AAE" w14:textId="77777777" w:rsidR="00D85C91" w:rsidRPr="003C0A22" w:rsidRDefault="00D85C91" w:rsidP="00C02526">
            <w:pPr>
              <w:keepNext/>
              <w:keepLines/>
              <w:spacing w:line="360" w:lineRule="auto"/>
              <w:contextualSpacing/>
              <w:jc w:val="center"/>
              <w:outlineLvl w:val="0"/>
              <w:rPr>
                <w:rFonts w:ascii="Arial" w:eastAsia="Times New Roman" w:hAnsi="Arial" w:cs="Arial"/>
                <w:sz w:val="20"/>
                <w:szCs w:val="20"/>
              </w:rPr>
            </w:pPr>
            <w:r w:rsidRPr="4448139B">
              <w:rPr>
                <w:rFonts w:ascii="Arial" w:eastAsia="Times New Roman" w:hAnsi="Arial" w:cs="Arial"/>
                <w:color w:val="0D0D0D" w:themeColor="text1" w:themeTint="F2"/>
                <w:sz w:val="20"/>
                <w:szCs w:val="20"/>
              </w:rPr>
              <w:t>40h</w:t>
            </w:r>
          </w:p>
        </w:tc>
        <w:tc>
          <w:tcPr>
            <w:tcW w:w="1134" w:type="dxa"/>
          </w:tcPr>
          <w:p w14:paraId="7932778F"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417" w:type="dxa"/>
          </w:tcPr>
          <w:p w14:paraId="2021AB8D" w14:textId="77777777" w:rsidR="00D85C91" w:rsidRPr="003C0A22"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rPr>
            </w:pPr>
            <w:r w:rsidRPr="4448139B">
              <w:rPr>
                <w:rFonts w:ascii="Arial" w:hAnsi="Arial" w:cs="Arial"/>
                <w:sz w:val="20"/>
                <w:szCs w:val="20"/>
              </w:rPr>
              <w:t>40h</w:t>
            </w:r>
          </w:p>
        </w:tc>
      </w:tr>
      <w:tr w:rsidR="00D85C91" w14:paraId="0F70744D" w14:textId="77777777" w:rsidTr="00652AED">
        <w:tc>
          <w:tcPr>
            <w:tcW w:w="4673" w:type="dxa"/>
          </w:tcPr>
          <w:p w14:paraId="59F171BD" w14:textId="77777777" w:rsidR="00D85C91" w:rsidRDefault="00D85C91" w:rsidP="00C02526">
            <w:pPr>
              <w:spacing w:line="360" w:lineRule="auto"/>
              <w:rPr>
                <w:rFonts w:ascii="Arial" w:eastAsia="Times New Roman" w:hAnsi="Arial" w:cs="Arial"/>
                <w:color w:val="000000" w:themeColor="text1"/>
                <w:sz w:val="20"/>
                <w:szCs w:val="20"/>
              </w:rPr>
            </w:pPr>
            <w:r w:rsidRPr="4448139B">
              <w:rPr>
                <w:rFonts w:ascii="Arial" w:hAnsi="Arial" w:cs="Arial"/>
                <w:sz w:val="20"/>
                <w:szCs w:val="20"/>
              </w:rPr>
              <w:t>Teoria da História</w:t>
            </w:r>
            <w:r>
              <w:rPr>
                <w:rFonts w:ascii="Arial" w:hAnsi="Arial" w:cs="Arial"/>
                <w:sz w:val="20"/>
                <w:szCs w:val="20"/>
              </w:rPr>
              <w:t xml:space="preserve"> I</w:t>
            </w:r>
          </w:p>
        </w:tc>
        <w:tc>
          <w:tcPr>
            <w:tcW w:w="1276" w:type="dxa"/>
          </w:tcPr>
          <w:p w14:paraId="1EA5548D"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4448139B">
              <w:rPr>
                <w:rFonts w:ascii="Arial" w:eastAsia="Arial" w:hAnsi="Arial" w:cs="Arial"/>
                <w:sz w:val="20"/>
                <w:szCs w:val="20"/>
              </w:rPr>
              <w:t>80h</w:t>
            </w:r>
          </w:p>
        </w:tc>
        <w:tc>
          <w:tcPr>
            <w:tcW w:w="1134" w:type="dxa"/>
          </w:tcPr>
          <w:p w14:paraId="47A9667C" w14:textId="77777777" w:rsidR="00D85C91" w:rsidRPr="003C0A22" w:rsidRDefault="00D85C91" w:rsidP="00C02526">
            <w:pPr>
              <w:pStyle w:val="Ttulo2"/>
              <w:numPr>
                <w:ilvl w:val="1"/>
                <w:numId w:val="0"/>
              </w:numPr>
              <w:spacing w:before="0" w:beforeAutospacing="0" w:after="0" w:afterAutospacing="0" w:line="360" w:lineRule="auto"/>
              <w:outlineLvl w:val="1"/>
              <w:rPr>
                <w:rFonts w:ascii="Arial" w:eastAsia="Arial" w:hAnsi="Arial" w:cs="Arial"/>
                <w:sz w:val="20"/>
                <w:szCs w:val="20"/>
                <w:highlight w:val="yellow"/>
              </w:rPr>
            </w:pPr>
          </w:p>
        </w:tc>
        <w:tc>
          <w:tcPr>
            <w:tcW w:w="1417" w:type="dxa"/>
          </w:tcPr>
          <w:p w14:paraId="48CD84E7"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639AACE1">
              <w:rPr>
                <w:rFonts w:ascii="Arial" w:eastAsia="Arial" w:hAnsi="Arial" w:cs="Arial"/>
                <w:sz w:val="20"/>
                <w:szCs w:val="20"/>
              </w:rPr>
              <w:t>80h</w:t>
            </w:r>
          </w:p>
        </w:tc>
      </w:tr>
      <w:tr w:rsidR="00D85C91" w14:paraId="6862BFCC" w14:textId="77777777" w:rsidTr="00652AED">
        <w:tc>
          <w:tcPr>
            <w:tcW w:w="4673" w:type="dxa"/>
          </w:tcPr>
          <w:p w14:paraId="3FC089BB" w14:textId="77777777" w:rsidR="00D85C91" w:rsidRDefault="00D85C91" w:rsidP="00C02526">
            <w:pPr>
              <w:pStyle w:val="Ttulo2"/>
              <w:numPr>
                <w:ilvl w:val="1"/>
                <w:numId w:val="0"/>
              </w:numPr>
              <w:spacing w:before="0" w:beforeAutospacing="0" w:after="0" w:afterAutospacing="0" w:line="360" w:lineRule="auto"/>
              <w:outlineLvl w:val="1"/>
              <w:rPr>
                <w:rFonts w:ascii="Arial" w:eastAsia="Arial" w:hAnsi="Arial" w:cs="Arial"/>
              </w:rPr>
            </w:pPr>
            <w:r w:rsidRPr="4448139B">
              <w:rPr>
                <w:rFonts w:ascii="Arial" w:hAnsi="Arial" w:cs="Arial"/>
                <w:color w:val="000000" w:themeColor="text1"/>
                <w:sz w:val="20"/>
                <w:szCs w:val="20"/>
              </w:rPr>
              <w:t>História Antiga II</w:t>
            </w:r>
          </w:p>
        </w:tc>
        <w:tc>
          <w:tcPr>
            <w:tcW w:w="1276" w:type="dxa"/>
          </w:tcPr>
          <w:p w14:paraId="58709D81"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4448139B">
              <w:rPr>
                <w:rFonts w:ascii="Arial" w:eastAsia="Arial" w:hAnsi="Arial" w:cs="Arial"/>
                <w:sz w:val="20"/>
                <w:szCs w:val="20"/>
              </w:rPr>
              <w:t>80h</w:t>
            </w:r>
          </w:p>
        </w:tc>
        <w:tc>
          <w:tcPr>
            <w:tcW w:w="1134" w:type="dxa"/>
          </w:tcPr>
          <w:p w14:paraId="73573E25"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highlight w:val="yellow"/>
              </w:rPr>
            </w:pPr>
          </w:p>
        </w:tc>
        <w:tc>
          <w:tcPr>
            <w:tcW w:w="1417" w:type="dxa"/>
          </w:tcPr>
          <w:p w14:paraId="74F7FAF0"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639AACE1">
              <w:rPr>
                <w:rFonts w:ascii="Arial" w:eastAsia="Arial" w:hAnsi="Arial" w:cs="Arial"/>
                <w:sz w:val="20"/>
                <w:szCs w:val="20"/>
              </w:rPr>
              <w:t>80h</w:t>
            </w:r>
          </w:p>
        </w:tc>
      </w:tr>
      <w:tr w:rsidR="00D85C91" w14:paraId="30143924" w14:textId="77777777" w:rsidTr="00652AED">
        <w:tc>
          <w:tcPr>
            <w:tcW w:w="4673" w:type="dxa"/>
          </w:tcPr>
          <w:p w14:paraId="4C7D6E41" w14:textId="77777777" w:rsidR="00D85C91" w:rsidRDefault="00D85C91" w:rsidP="00C02526">
            <w:pPr>
              <w:pStyle w:val="Ttulo2"/>
              <w:numPr>
                <w:ilvl w:val="1"/>
                <w:numId w:val="0"/>
              </w:numPr>
              <w:spacing w:before="0" w:beforeAutospacing="0" w:after="0" w:afterAutospacing="0" w:line="360" w:lineRule="auto"/>
              <w:outlineLvl w:val="1"/>
              <w:rPr>
                <w:rFonts w:ascii="Arial" w:eastAsia="Arial" w:hAnsi="Arial" w:cs="Arial"/>
                <w:szCs w:val="24"/>
              </w:rPr>
            </w:pPr>
            <w:r w:rsidRPr="0004616B">
              <w:rPr>
                <w:rFonts w:ascii="Arial" w:hAnsi="Arial" w:cs="Arial"/>
                <w:b/>
                <w:bCs w:val="0"/>
                <w:color w:val="000000"/>
                <w:sz w:val="20"/>
                <w:szCs w:val="20"/>
              </w:rPr>
              <w:t>Total de carga horária do módulo</w:t>
            </w:r>
          </w:p>
        </w:tc>
        <w:tc>
          <w:tcPr>
            <w:tcW w:w="1276" w:type="dxa"/>
          </w:tcPr>
          <w:p w14:paraId="02FB9A7E"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r w:rsidRPr="4448139B">
              <w:rPr>
                <w:rFonts w:ascii="Arial" w:eastAsia="Arial" w:hAnsi="Arial" w:cs="Arial"/>
                <w:b/>
                <w:sz w:val="20"/>
                <w:szCs w:val="20"/>
              </w:rPr>
              <w:t>200h</w:t>
            </w:r>
          </w:p>
        </w:tc>
        <w:tc>
          <w:tcPr>
            <w:tcW w:w="1134" w:type="dxa"/>
          </w:tcPr>
          <w:p w14:paraId="09629650"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p>
        </w:tc>
        <w:tc>
          <w:tcPr>
            <w:tcW w:w="1417" w:type="dxa"/>
          </w:tcPr>
          <w:p w14:paraId="262D39EE"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r w:rsidRPr="45C4BA1C">
              <w:rPr>
                <w:rFonts w:ascii="Arial" w:eastAsia="Arial" w:hAnsi="Arial" w:cs="Arial"/>
                <w:b/>
                <w:sz w:val="20"/>
                <w:szCs w:val="20"/>
              </w:rPr>
              <w:t>200h</w:t>
            </w:r>
          </w:p>
        </w:tc>
      </w:tr>
      <w:tr w:rsidR="00D85C91" w14:paraId="209424E9" w14:textId="77777777" w:rsidTr="00652AED">
        <w:tc>
          <w:tcPr>
            <w:tcW w:w="8500" w:type="dxa"/>
            <w:gridSpan w:val="4"/>
          </w:tcPr>
          <w:p w14:paraId="5B211E4C" w14:textId="58F8FFDD"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bookmarkStart w:id="80" w:name="_Toc478139835"/>
            <w:bookmarkStart w:id="81" w:name="_Toc478140050"/>
            <w:bookmarkStart w:id="82" w:name="_Toc482887947"/>
            <w:bookmarkStart w:id="83" w:name="_Toc482980100"/>
            <w:bookmarkStart w:id="84" w:name="_Toc482980509"/>
            <w:bookmarkStart w:id="85" w:name="_Toc482981944"/>
            <w:bookmarkStart w:id="86" w:name="_Toc483142121"/>
            <w:bookmarkStart w:id="87" w:name="_Toc483142496"/>
            <w:bookmarkStart w:id="88" w:name="_Toc484509907"/>
            <w:bookmarkStart w:id="89" w:name="_Toc484598984"/>
            <w:bookmarkStart w:id="90" w:name="_Toc484633818"/>
            <w:bookmarkStart w:id="91" w:name="_Toc485385683"/>
            <w:r w:rsidRPr="4448139B">
              <w:rPr>
                <w:rFonts w:ascii="Arial" w:hAnsi="Arial" w:cs="Arial"/>
                <w:b/>
                <w:sz w:val="20"/>
                <w:szCs w:val="20"/>
              </w:rPr>
              <w:t>5º Módulo</w:t>
            </w:r>
            <w:bookmarkEnd w:id="80"/>
            <w:bookmarkEnd w:id="81"/>
            <w:bookmarkEnd w:id="82"/>
            <w:bookmarkEnd w:id="83"/>
            <w:bookmarkEnd w:id="84"/>
            <w:bookmarkEnd w:id="85"/>
            <w:bookmarkEnd w:id="86"/>
            <w:bookmarkEnd w:id="87"/>
            <w:bookmarkEnd w:id="88"/>
            <w:bookmarkEnd w:id="89"/>
            <w:bookmarkEnd w:id="90"/>
            <w:bookmarkEnd w:id="91"/>
          </w:p>
        </w:tc>
      </w:tr>
      <w:tr w:rsidR="00D85C91" w14:paraId="4D6B0325" w14:textId="77777777" w:rsidTr="00652AED">
        <w:tc>
          <w:tcPr>
            <w:tcW w:w="4673" w:type="dxa"/>
          </w:tcPr>
          <w:p w14:paraId="607BC9F8" w14:textId="77777777" w:rsidR="00D85C91" w:rsidRDefault="00D85C91" w:rsidP="00C02526">
            <w:pPr>
              <w:spacing w:line="360" w:lineRule="auto"/>
              <w:outlineLvl w:val="0"/>
              <w:rPr>
                <w:rFonts w:ascii="Arial" w:eastAsia="Times New Roman" w:hAnsi="Arial" w:cs="Arial"/>
                <w:color w:val="000000" w:themeColor="text1"/>
                <w:sz w:val="20"/>
                <w:szCs w:val="20"/>
              </w:rPr>
            </w:pPr>
            <w:r w:rsidRPr="4448139B">
              <w:rPr>
                <w:rFonts w:ascii="Arial" w:eastAsia="Times New Roman" w:hAnsi="Arial" w:cs="Arial"/>
                <w:color w:val="000000" w:themeColor="text1"/>
                <w:sz w:val="20"/>
                <w:szCs w:val="20"/>
              </w:rPr>
              <w:t>História Medieval I</w:t>
            </w:r>
          </w:p>
        </w:tc>
        <w:tc>
          <w:tcPr>
            <w:tcW w:w="1276" w:type="dxa"/>
          </w:tcPr>
          <w:p w14:paraId="080015D3"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4448139B">
              <w:rPr>
                <w:rFonts w:ascii="Arial" w:hAnsi="Arial" w:cs="Arial"/>
                <w:color w:val="000000" w:themeColor="text1"/>
                <w:sz w:val="20"/>
                <w:szCs w:val="20"/>
              </w:rPr>
              <w:t>80h</w:t>
            </w:r>
          </w:p>
        </w:tc>
        <w:tc>
          <w:tcPr>
            <w:tcW w:w="1134" w:type="dxa"/>
          </w:tcPr>
          <w:p w14:paraId="0651F441"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417" w:type="dxa"/>
          </w:tcPr>
          <w:p w14:paraId="111428B9"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639AACE1">
              <w:rPr>
                <w:rFonts w:ascii="Arial" w:eastAsia="Arial" w:hAnsi="Arial" w:cs="Arial"/>
                <w:sz w:val="20"/>
                <w:szCs w:val="20"/>
              </w:rPr>
              <w:t>80h</w:t>
            </w:r>
          </w:p>
        </w:tc>
      </w:tr>
      <w:tr w:rsidR="00D85C91" w14:paraId="7FA2FB24" w14:textId="77777777" w:rsidTr="00652AED">
        <w:tc>
          <w:tcPr>
            <w:tcW w:w="4673" w:type="dxa"/>
          </w:tcPr>
          <w:p w14:paraId="321AB22D" w14:textId="77777777" w:rsidR="00D85C91" w:rsidRPr="0004616B" w:rsidRDefault="00D85C91" w:rsidP="00C02526">
            <w:pPr>
              <w:pStyle w:val="Ttulo2"/>
              <w:numPr>
                <w:ilvl w:val="1"/>
                <w:numId w:val="0"/>
              </w:numPr>
              <w:spacing w:before="0" w:beforeAutospacing="0" w:after="0" w:afterAutospacing="0" w:line="360" w:lineRule="auto"/>
              <w:outlineLvl w:val="1"/>
              <w:rPr>
                <w:rFonts w:ascii="Arial" w:hAnsi="Arial" w:cs="Arial"/>
                <w:color w:val="000000"/>
                <w:sz w:val="20"/>
                <w:szCs w:val="20"/>
              </w:rPr>
            </w:pPr>
            <w:r w:rsidRPr="4448139B">
              <w:rPr>
                <w:rFonts w:ascii="Arial" w:hAnsi="Arial" w:cs="Arial"/>
                <w:sz w:val="20"/>
                <w:szCs w:val="20"/>
              </w:rPr>
              <w:t>Libras</w:t>
            </w:r>
          </w:p>
        </w:tc>
        <w:tc>
          <w:tcPr>
            <w:tcW w:w="1276" w:type="dxa"/>
          </w:tcPr>
          <w:p w14:paraId="45323227"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Pr>
                <w:rFonts w:ascii="Arial" w:eastAsia="Arial" w:hAnsi="Arial" w:cs="Arial"/>
                <w:sz w:val="20"/>
                <w:szCs w:val="20"/>
              </w:rPr>
              <w:t>4</w:t>
            </w:r>
            <w:r w:rsidRPr="4448139B">
              <w:rPr>
                <w:rFonts w:ascii="Arial" w:eastAsia="Arial" w:hAnsi="Arial" w:cs="Arial"/>
                <w:sz w:val="20"/>
                <w:szCs w:val="20"/>
              </w:rPr>
              <w:t xml:space="preserve">0h </w:t>
            </w:r>
          </w:p>
        </w:tc>
        <w:tc>
          <w:tcPr>
            <w:tcW w:w="1134" w:type="dxa"/>
          </w:tcPr>
          <w:p w14:paraId="31BAD8C9"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highlight w:val="yellow"/>
              </w:rPr>
            </w:pPr>
          </w:p>
        </w:tc>
        <w:tc>
          <w:tcPr>
            <w:tcW w:w="1417" w:type="dxa"/>
          </w:tcPr>
          <w:p w14:paraId="681B6FF5" w14:textId="77777777" w:rsidR="00D85C91" w:rsidRPr="003C0A22"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sz w:val="20"/>
                <w:szCs w:val="20"/>
              </w:rPr>
            </w:pPr>
            <w:r>
              <w:rPr>
                <w:rFonts w:ascii="Arial" w:eastAsia="Arial" w:hAnsi="Arial" w:cs="Arial"/>
                <w:sz w:val="20"/>
                <w:szCs w:val="20"/>
              </w:rPr>
              <w:t>4</w:t>
            </w:r>
            <w:r w:rsidRPr="639AACE1">
              <w:rPr>
                <w:rFonts w:ascii="Arial" w:eastAsia="Arial" w:hAnsi="Arial" w:cs="Arial"/>
                <w:sz w:val="20"/>
                <w:szCs w:val="20"/>
              </w:rPr>
              <w:t>0h</w:t>
            </w:r>
          </w:p>
        </w:tc>
      </w:tr>
      <w:tr w:rsidR="00D85C91" w14:paraId="07E926BF" w14:textId="77777777" w:rsidTr="00652AED">
        <w:tc>
          <w:tcPr>
            <w:tcW w:w="4673" w:type="dxa"/>
          </w:tcPr>
          <w:p w14:paraId="7CA28D89" w14:textId="77777777" w:rsidR="00D85C91" w:rsidRPr="0004616B" w:rsidRDefault="00D85C91" w:rsidP="00C02526">
            <w:pPr>
              <w:pStyle w:val="Ttulo2"/>
              <w:keepNext/>
              <w:keepLines/>
              <w:numPr>
                <w:ilvl w:val="1"/>
                <w:numId w:val="0"/>
              </w:numPr>
              <w:spacing w:before="0" w:beforeAutospacing="0" w:after="0" w:afterAutospacing="0" w:line="360" w:lineRule="auto"/>
              <w:outlineLvl w:val="1"/>
              <w:rPr>
                <w:rFonts w:ascii="Arial" w:eastAsia="Arial" w:hAnsi="Arial" w:cs="Arial"/>
              </w:rPr>
            </w:pPr>
            <w:r w:rsidRPr="4448139B">
              <w:rPr>
                <w:rFonts w:ascii="Arial" w:hAnsi="Arial" w:cs="Arial"/>
                <w:sz w:val="20"/>
                <w:szCs w:val="20"/>
              </w:rPr>
              <w:t>Teoria da História II</w:t>
            </w:r>
          </w:p>
        </w:tc>
        <w:tc>
          <w:tcPr>
            <w:tcW w:w="1276" w:type="dxa"/>
          </w:tcPr>
          <w:p w14:paraId="031CBDC1"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4448139B">
              <w:rPr>
                <w:rFonts w:ascii="Arial" w:eastAsia="Arial" w:hAnsi="Arial" w:cs="Arial"/>
                <w:sz w:val="20"/>
                <w:szCs w:val="20"/>
              </w:rPr>
              <w:t xml:space="preserve">80h </w:t>
            </w:r>
          </w:p>
        </w:tc>
        <w:tc>
          <w:tcPr>
            <w:tcW w:w="1134" w:type="dxa"/>
          </w:tcPr>
          <w:p w14:paraId="00A847B2"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highlight w:val="yellow"/>
              </w:rPr>
            </w:pPr>
          </w:p>
        </w:tc>
        <w:tc>
          <w:tcPr>
            <w:tcW w:w="1417" w:type="dxa"/>
          </w:tcPr>
          <w:p w14:paraId="52D31C15" w14:textId="77777777" w:rsidR="00D85C91" w:rsidRPr="003C0A22"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sz w:val="20"/>
                <w:szCs w:val="20"/>
              </w:rPr>
            </w:pPr>
            <w:r w:rsidRPr="639AACE1">
              <w:rPr>
                <w:rFonts w:ascii="Arial" w:eastAsia="Arial" w:hAnsi="Arial" w:cs="Arial"/>
                <w:sz w:val="20"/>
                <w:szCs w:val="20"/>
              </w:rPr>
              <w:t>80h</w:t>
            </w:r>
          </w:p>
        </w:tc>
      </w:tr>
      <w:tr w:rsidR="00D85C91" w14:paraId="65C407FE" w14:textId="77777777" w:rsidTr="00652AED">
        <w:tc>
          <w:tcPr>
            <w:tcW w:w="4673" w:type="dxa"/>
          </w:tcPr>
          <w:p w14:paraId="4B967A2C" w14:textId="77777777" w:rsidR="00D85C91" w:rsidRDefault="00D85C91" w:rsidP="00C02526">
            <w:pPr>
              <w:pStyle w:val="Ttulo2"/>
              <w:numPr>
                <w:ilvl w:val="1"/>
                <w:numId w:val="0"/>
              </w:numPr>
              <w:spacing w:before="0" w:beforeAutospacing="0" w:after="0" w:afterAutospacing="0" w:line="360" w:lineRule="auto"/>
              <w:outlineLvl w:val="1"/>
              <w:rPr>
                <w:rFonts w:ascii="Arial" w:eastAsia="Arial" w:hAnsi="Arial" w:cs="Arial"/>
                <w:szCs w:val="24"/>
              </w:rPr>
            </w:pPr>
            <w:r w:rsidRPr="0004616B">
              <w:rPr>
                <w:rFonts w:ascii="Arial" w:hAnsi="Arial" w:cs="Arial"/>
                <w:b/>
                <w:bCs w:val="0"/>
                <w:color w:val="000000"/>
                <w:sz w:val="20"/>
                <w:szCs w:val="20"/>
              </w:rPr>
              <w:t>Total de carga horária do módulo</w:t>
            </w:r>
          </w:p>
        </w:tc>
        <w:tc>
          <w:tcPr>
            <w:tcW w:w="1276" w:type="dxa"/>
          </w:tcPr>
          <w:p w14:paraId="66D9D607" w14:textId="77777777" w:rsidR="00D85C91" w:rsidRPr="00BD27DF"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r w:rsidRPr="4448139B">
              <w:rPr>
                <w:rFonts w:ascii="Arial" w:eastAsia="Arial" w:hAnsi="Arial" w:cs="Arial"/>
                <w:b/>
                <w:sz w:val="20"/>
                <w:szCs w:val="20"/>
              </w:rPr>
              <w:t>240h</w:t>
            </w:r>
          </w:p>
        </w:tc>
        <w:tc>
          <w:tcPr>
            <w:tcW w:w="1134" w:type="dxa"/>
          </w:tcPr>
          <w:p w14:paraId="4DF4C7E6" w14:textId="77777777" w:rsidR="00D85C91" w:rsidRPr="00BD27DF"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p>
        </w:tc>
        <w:tc>
          <w:tcPr>
            <w:tcW w:w="1417" w:type="dxa"/>
          </w:tcPr>
          <w:p w14:paraId="42A597F9"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r w:rsidRPr="45C4BA1C">
              <w:rPr>
                <w:rFonts w:ascii="Arial" w:eastAsia="Arial" w:hAnsi="Arial" w:cs="Arial"/>
                <w:b/>
                <w:sz w:val="20"/>
                <w:szCs w:val="20"/>
              </w:rPr>
              <w:t>240h</w:t>
            </w:r>
          </w:p>
        </w:tc>
      </w:tr>
      <w:tr w:rsidR="00D85C91" w14:paraId="5B83FD62" w14:textId="77777777" w:rsidTr="00652AED">
        <w:tc>
          <w:tcPr>
            <w:tcW w:w="8500" w:type="dxa"/>
            <w:gridSpan w:val="4"/>
          </w:tcPr>
          <w:p w14:paraId="6640B59C"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hAnsi="Arial" w:cs="Arial"/>
                <w:b/>
                <w:sz w:val="20"/>
                <w:szCs w:val="20"/>
              </w:rPr>
            </w:pPr>
            <w:r w:rsidRPr="003C0A22">
              <w:rPr>
                <w:rFonts w:ascii="Arial" w:hAnsi="Arial" w:cs="Arial"/>
                <w:b/>
                <w:sz w:val="20"/>
                <w:szCs w:val="20"/>
              </w:rPr>
              <w:t>6º Módulo</w:t>
            </w:r>
          </w:p>
        </w:tc>
      </w:tr>
      <w:tr w:rsidR="00D85C91" w14:paraId="72C52C0B" w14:textId="77777777" w:rsidTr="00652AED">
        <w:tc>
          <w:tcPr>
            <w:tcW w:w="4673" w:type="dxa"/>
          </w:tcPr>
          <w:p w14:paraId="1BC21500" w14:textId="77777777" w:rsidR="00D85C91" w:rsidRDefault="00D85C91" w:rsidP="00C02526">
            <w:pPr>
              <w:spacing w:line="360" w:lineRule="auto"/>
              <w:outlineLvl w:val="0"/>
              <w:rPr>
                <w:rFonts w:ascii="Arial" w:eastAsia="Times New Roman" w:hAnsi="Arial" w:cs="Arial"/>
                <w:sz w:val="20"/>
                <w:szCs w:val="20"/>
              </w:rPr>
            </w:pPr>
            <w:r w:rsidRPr="4448139B">
              <w:rPr>
                <w:rFonts w:ascii="Arial" w:eastAsia="Times New Roman" w:hAnsi="Arial" w:cs="Arial"/>
                <w:color w:val="000000" w:themeColor="text1"/>
                <w:sz w:val="20"/>
                <w:szCs w:val="20"/>
              </w:rPr>
              <w:t>História Medieval II</w:t>
            </w:r>
          </w:p>
        </w:tc>
        <w:tc>
          <w:tcPr>
            <w:tcW w:w="1276" w:type="dxa"/>
          </w:tcPr>
          <w:p w14:paraId="7FAC5260"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Pr>
                <w:rFonts w:ascii="Arial" w:hAnsi="Arial" w:cs="Arial"/>
                <w:sz w:val="20"/>
                <w:szCs w:val="20"/>
              </w:rPr>
              <w:t>8</w:t>
            </w:r>
            <w:r w:rsidRPr="4448139B">
              <w:rPr>
                <w:rFonts w:ascii="Arial" w:hAnsi="Arial" w:cs="Arial"/>
                <w:sz w:val="20"/>
                <w:szCs w:val="20"/>
              </w:rPr>
              <w:t>0h</w:t>
            </w:r>
          </w:p>
        </w:tc>
        <w:tc>
          <w:tcPr>
            <w:tcW w:w="1134" w:type="dxa"/>
          </w:tcPr>
          <w:p w14:paraId="10E1219E"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417" w:type="dxa"/>
          </w:tcPr>
          <w:p w14:paraId="27D35DE0" w14:textId="77777777" w:rsidR="00D85C91" w:rsidRPr="003C0A22"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rPr>
            </w:pPr>
            <w:r>
              <w:rPr>
                <w:rFonts w:ascii="Arial" w:hAnsi="Arial" w:cs="Arial"/>
                <w:sz w:val="20"/>
                <w:szCs w:val="20"/>
              </w:rPr>
              <w:t>8</w:t>
            </w:r>
            <w:r w:rsidRPr="4448139B">
              <w:rPr>
                <w:rFonts w:ascii="Arial" w:hAnsi="Arial" w:cs="Arial"/>
                <w:sz w:val="20"/>
                <w:szCs w:val="20"/>
              </w:rPr>
              <w:t>0h</w:t>
            </w:r>
          </w:p>
        </w:tc>
      </w:tr>
      <w:tr w:rsidR="00D85C91" w14:paraId="2EDFD827" w14:textId="77777777" w:rsidTr="00652AED">
        <w:tc>
          <w:tcPr>
            <w:tcW w:w="4673" w:type="dxa"/>
          </w:tcPr>
          <w:p w14:paraId="1E45110D" w14:textId="77777777" w:rsidR="00D85C91" w:rsidRPr="0004616B" w:rsidRDefault="00D85C91" w:rsidP="00C02526">
            <w:pPr>
              <w:keepNext/>
              <w:keepLines/>
              <w:spacing w:line="360" w:lineRule="auto"/>
              <w:contextualSpacing/>
              <w:outlineLvl w:val="0"/>
              <w:rPr>
                <w:rFonts w:ascii="Arial" w:eastAsia="Times New Roman" w:hAnsi="Arial" w:cs="Arial"/>
                <w:sz w:val="20"/>
                <w:szCs w:val="20"/>
              </w:rPr>
            </w:pPr>
            <w:r w:rsidRPr="4448139B">
              <w:rPr>
                <w:rFonts w:ascii="Arial" w:eastAsia="Times New Roman" w:hAnsi="Arial" w:cs="Arial"/>
                <w:sz w:val="20"/>
                <w:szCs w:val="20"/>
              </w:rPr>
              <w:t>História da África</w:t>
            </w:r>
          </w:p>
        </w:tc>
        <w:tc>
          <w:tcPr>
            <w:tcW w:w="1276" w:type="dxa"/>
          </w:tcPr>
          <w:p w14:paraId="5AABF271"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4448139B">
              <w:rPr>
                <w:rFonts w:ascii="Arial" w:eastAsia="Arial" w:hAnsi="Arial" w:cs="Arial"/>
                <w:sz w:val="20"/>
                <w:szCs w:val="20"/>
              </w:rPr>
              <w:t xml:space="preserve">80h </w:t>
            </w:r>
          </w:p>
        </w:tc>
        <w:tc>
          <w:tcPr>
            <w:tcW w:w="1134" w:type="dxa"/>
          </w:tcPr>
          <w:p w14:paraId="1180C746"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highlight w:val="yellow"/>
              </w:rPr>
            </w:pPr>
          </w:p>
        </w:tc>
        <w:tc>
          <w:tcPr>
            <w:tcW w:w="1417" w:type="dxa"/>
          </w:tcPr>
          <w:p w14:paraId="14698354" w14:textId="77777777" w:rsidR="00D85C91" w:rsidRPr="003C0A22"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sz w:val="20"/>
                <w:szCs w:val="20"/>
              </w:rPr>
            </w:pPr>
            <w:r w:rsidRPr="639AACE1">
              <w:rPr>
                <w:rFonts w:ascii="Arial" w:eastAsia="Arial" w:hAnsi="Arial" w:cs="Arial"/>
                <w:sz w:val="20"/>
                <w:szCs w:val="20"/>
              </w:rPr>
              <w:t>80h</w:t>
            </w:r>
          </w:p>
        </w:tc>
      </w:tr>
      <w:tr w:rsidR="00D85C91" w14:paraId="1373827B" w14:textId="77777777" w:rsidTr="00652AED">
        <w:tc>
          <w:tcPr>
            <w:tcW w:w="4673" w:type="dxa"/>
          </w:tcPr>
          <w:p w14:paraId="6BC4EB34" w14:textId="77777777" w:rsidR="00D85C91" w:rsidRPr="005134CD" w:rsidRDefault="00D85C91" w:rsidP="00C02526">
            <w:pPr>
              <w:keepNext/>
              <w:keepLines/>
              <w:spacing w:line="360" w:lineRule="auto"/>
              <w:contextualSpacing/>
              <w:outlineLvl w:val="0"/>
              <w:rPr>
                <w:rFonts w:ascii="Arial" w:eastAsia="Times New Roman" w:hAnsi="Arial" w:cs="Arial"/>
                <w:sz w:val="20"/>
                <w:szCs w:val="20"/>
              </w:rPr>
            </w:pPr>
            <w:r w:rsidRPr="4448139B">
              <w:rPr>
                <w:rFonts w:ascii="Arial" w:eastAsia="Times New Roman" w:hAnsi="Arial" w:cs="Arial"/>
                <w:sz w:val="20"/>
                <w:szCs w:val="20"/>
              </w:rPr>
              <w:t>História da América I</w:t>
            </w:r>
          </w:p>
        </w:tc>
        <w:tc>
          <w:tcPr>
            <w:tcW w:w="1276" w:type="dxa"/>
          </w:tcPr>
          <w:p w14:paraId="7C8018A2" w14:textId="77777777" w:rsidR="00D85C91" w:rsidRPr="005134CD"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4448139B">
              <w:rPr>
                <w:rFonts w:ascii="Arial" w:hAnsi="Arial" w:cs="Arial"/>
                <w:sz w:val="20"/>
                <w:szCs w:val="20"/>
              </w:rPr>
              <w:t>80h</w:t>
            </w:r>
            <w:r w:rsidRPr="4448139B">
              <w:rPr>
                <w:rFonts w:ascii="Arial" w:eastAsia="Arial" w:hAnsi="Arial" w:cs="Arial"/>
                <w:sz w:val="20"/>
                <w:szCs w:val="20"/>
              </w:rPr>
              <w:t xml:space="preserve"> </w:t>
            </w:r>
          </w:p>
        </w:tc>
        <w:tc>
          <w:tcPr>
            <w:tcW w:w="1134" w:type="dxa"/>
          </w:tcPr>
          <w:p w14:paraId="593DEAAC" w14:textId="77777777" w:rsidR="00D85C91" w:rsidRPr="005134CD"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color w:val="FF0000"/>
                <w:sz w:val="20"/>
                <w:szCs w:val="20"/>
                <w:highlight w:val="yellow"/>
              </w:rPr>
            </w:pPr>
          </w:p>
        </w:tc>
        <w:tc>
          <w:tcPr>
            <w:tcW w:w="1417" w:type="dxa"/>
          </w:tcPr>
          <w:p w14:paraId="3760B103" w14:textId="77777777" w:rsidR="00D85C91" w:rsidRPr="005134CD"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sz w:val="20"/>
                <w:szCs w:val="20"/>
              </w:rPr>
            </w:pPr>
            <w:r w:rsidRPr="639AACE1">
              <w:rPr>
                <w:rFonts w:ascii="Arial" w:eastAsia="Arial" w:hAnsi="Arial" w:cs="Arial"/>
                <w:sz w:val="20"/>
                <w:szCs w:val="20"/>
              </w:rPr>
              <w:t>80h</w:t>
            </w:r>
          </w:p>
        </w:tc>
      </w:tr>
      <w:tr w:rsidR="00D85C91" w14:paraId="23758038" w14:textId="77777777" w:rsidTr="00652AED">
        <w:tc>
          <w:tcPr>
            <w:tcW w:w="4673" w:type="dxa"/>
          </w:tcPr>
          <w:p w14:paraId="1EB7A6F7" w14:textId="77777777" w:rsidR="00D85C91" w:rsidRDefault="00D85C91" w:rsidP="00C02526">
            <w:pPr>
              <w:pStyle w:val="Ttulo2"/>
              <w:numPr>
                <w:ilvl w:val="1"/>
                <w:numId w:val="0"/>
              </w:numPr>
              <w:spacing w:before="0" w:beforeAutospacing="0" w:after="0" w:afterAutospacing="0" w:line="360" w:lineRule="auto"/>
              <w:outlineLvl w:val="1"/>
              <w:rPr>
                <w:rFonts w:ascii="Arial" w:eastAsia="Arial" w:hAnsi="Arial" w:cs="Arial"/>
              </w:rPr>
            </w:pPr>
            <w:r w:rsidRPr="4448139B">
              <w:rPr>
                <w:rFonts w:ascii="Arial" w:hAnsi="Arial" w:cs="Arial"/>
                <w:b/>
                <w:sz w:val="20"/>
                <w:szCs w:val="20"/>
              </w:rPr>
              <w:t>Total de carga horária do módulo</w:t>
            </w:r>
          </w:p>
        </w:tc>
        <w:tc>
          <w:tcPr>
            <w:tcW w:w="1276" w:type="dxa"/>
          </w:tcPr>
          <w:p w14:paraId="068D1DC9" w14:textId="77777777" w:rsidR="00D85C91" w:rsidRPr="00BD27DF"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r w:rsidRPr="4448139B">
              <w:rPr>
                <w:rFonts w:ascii="Arial" w:eastAsia="Arial" w:hAnsi="Arial" w:cs="Arial"/>
                <w:b/>
                <w:sz w:val="20"/>
                <w:szCs w:val="20"/>
              </w:rPr>
              <w:t>200h</w:t>
            </w:r>
          </w:p>
        </w:tc>
        <w:tc>
          <w:tcPr>
            <w:tcW w:w="1134" w:type="dxa"/>
          </w:tcPr>
          <w:p w14:paraId="6EBC6981" w14:textId="77777777" w:rsidR="00D85C91" w:rsidRPr="00BD27DF"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p>
        </w:tc>
        <w:tc>
          <w:tcPr>
            <w:tcW w:w="1417" w:type="dxa"/>
          </w:tcPr>
          <w:p w14:paraId="4D2870A0" w14:textId="77777777" w:rsidR="00D85C91" w:rsidRPr="003C0A22"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b/>
                <w:sz w:val="20"/>
                <w:szCs w:val="20"/>
              </w:rPr>
            </w:pPr>
            <w:bookmarkStart w:id="92" w:name="_Toc478139854"/>
            <w:bookmarkStart w:id="93" w:name="_Toc478140069"/>
            <w:bookmarkStart w:id="94" w:name="_Toc482887966"/>
            <w:bookmarkStart w:id="95" w:name="_Toc482980119"/>
            <w:bookmarkStart w:id="96" w:name="_Toc482980528"/>
            <w:bookmarkStart w:id="97" w:name="_Toc482981963"/>
            <w:bookmarkStart w:id="98" w:name="_Toc483142140"/>
            <w:bookmarkStart w:id="99" w:name="_Toc483142515"/>
            <w:bookmarkStart w:id="100" w:name="_Toc484509926"/>
            <w:bookmarkStart w:id="101" w:name="_Toc484599005"/>
            <w:bookmarkStart w:id="102" w:name="_Toc484633839"/>
            <w:bookmarkStart w:id="103" w:name="_Toc485385712"/>
            <w:bookmarkStart w:id="104" w:name="_Toc485387857"/>
            <w:bookmarkEnd w:id="92"/>
            <w:bookmarkEnd w:id="93"/>
            <w:bookmarkEnd w:id="94"/>
            <w:bookmarkEnd w:id="95"/>
            <w:bookmarkEnd w:id="96"/>
            <w:bookmarkEnd w:id="97"/>
            <w:bookmarkEnd w:id="98"/>
            <w:bookmarkEnd w:id="99"/>
            <w:bookmarkEnd w:id="100"/>
            <w:bookmarkEnd w:id="101"/>
            <w:bookmarkEnd w:id="102"/>
            <w:bookmarkEnd w:id="103"/>
            <w:bookmarkEnd w:id="104"/>
            <w:r w:rsidRPr="45C4BA1C">
              <w:rPr>
                <w:rFonts w:ascii="Arial" w:eastAsia="Arial" w:hAnsi="Arial" w:cs="Arial"/>
                <w:b/>
                <w:sz w:val="20"/>
                <w:szCs w:val="20"/>
              </w:rPr>
              <w:t>200h</w:t>
            </w:r>
          </w:p>
        </w:tc>
      </w:tr>
      <w:tr w:rsidR="00D85C91" w14:paraId="0A3F1D5D" w14:textId="77777777" w:rsidTr="00652AED">
        <w:tc>
          <w:tcPr>
            <w:tcW w:w="8500" w:type="dxa"/>
            <w:gridSpan w:val="4"/>
          </w:tcPr>
          <w:p w14:paraId="2E0ED647" w14:textId="77777777" w:rsidR="00D85C91" w:rsidRPr="003C0A22" w:rsidRDefault="00D85C91" w:rsidP="00C02526">
            <w:pPr>
              <w:keepNext/>
              <w:keepLines/>
              <w:spacing w:line="360" w:lineRule="auto"/>
              <w:contextualSpacing/>
              <w:jc w:val="center"/>
              <w:outlineLvl w:val="0"/>
              <w:rPr>
                <w:rFonts w:ascii="Arial" w:eastAsia="Times New Roman" w:hAnsi="Arial" w:cs="Arial"/>
                <w:b/>
                <w:sz w:val="20"/>
                <w:szCs w:val="20"/>
              </w:rPr>
            </w:pPr>
            <w:r w:rsidRPr="003C0A22">
              <w:rPr>
                <w:rFonts w:ascii="Arial" w:hAnsi="Arial" w:cs="Arial"/>
                <w:b/>
                <w:sz w:val="20"/>
                <w:szCs w:val="20"/>
              </w:rPr>
              <w:t>7º Módulo</w:t>
            </w:r>
          </w:p>
        </w:tc>
      </w:tr>
      <w:tr w:rsidR="00D85C91" w14:paraId="62E11C9C" w14:textId="77777777" w:rsidTr="00652AED">
        <w:tc>
          <w:tcPr>
            <w:tcW w:w="4673" w:type="dxa"/>
          </w:tcPr>
          <w:p w14:paraId="313FDD3E" w14:textId="77777777" w:rsidR="00D85C91" w:rsidRPr="0004616B" w:rsidRDefault="00D85C91" w:rsidP="00C02526">
            <w:pPr>
              <w:keepNext/>
              <w:keepLines/>
              <w:spacing w:line="360" w:lineRule="auto"/>
              <w:contextualSpacing/>
              <w:outlineLvl w:val="0"/>
              <w:rPr>
                <w:rFonts w:ascii="Arial" w:eastAsia="Times New Roman" w:hAnsi="Arial" w:cs="Arial"/>
                <w:bCs/>
                <w:color w:val="000000"/>
                <w:sz w:val="20"/>
                <w:szCs w:val="20"/>
              </w:rPr>
            </w:pPr>
            <w:r w:rsidRPr="0004616B">
              <w:rPr>
                <w:rFonts w:ascii="Arial" w:eastAsia="Times New Roman" w:hAnsi="Arial" w:cs="Arial"/>
                <w:bCs/>
                <w:color w:val="000000"/>
                <w:sz w:val="20"/>
                <w:szCs w:val="20"/>
              </w:rPr>
              <w:t xml:space="preserve">Didática Geral </w:t>
            </w:r>
          </w:p>
        </w:tc>
        <w:tc>
          <w:tcPr>
            <w:tcW w:w="1276" w:type="dxa"/>
          </w:tcPr>
          <w:p w14:paraId="7A1763D8" w14:textId="77777777" w:rsidR="00D85C91" w:rsidRPr="009B040D" w:rsidRDefault="00D85C91" w:rsidP="00C02526">
            <w:pPr>
              <w:pStyle w:val="Ttulo2"/>
              <w:numPr>
                <w:ilvl w:val="1"/>
                <w:numId w:val="0"/>
              </w:numPr>
              <w:spacing w:before="0" w:beforeAutospacing="0" w:after="0" w:afterAutospacing="0" w:line="360" w:lineRule="auto"/>
              <w:jc w:val="center"/>
              <w:outlineLvl w:val="1"/>
              <w:rPr>
                <w:rFonts w:ascii="Arial" w:hAnsi="Arial" w:cs="Arial"/>
                <w:color w:val="000000" w:themeColor="text1"/>
                <w:sz w:val="20"/>
                <w:szCs w:val="20"/>
              </w:rPr>
            </w:pPr>
            <w:r w:rsidRPr="4448139B">
              <w:rPr>
                <w:rFonts w:ascii="Arial" w:hAnsi="Arial" w:cs="Arial"/>
                <w:color w:val="000000" w:themeColor="text1"/>
                <w:sz w:val="20"/>
                <w:szCs w:val="20"/>
              </w:rPr>
              <w:t>40h</w:t>
            </w:r>
          </w:p>
        </w:tc>
        <w:tc>
          <w:tcPr>
            <w:tcW w:w="1134" w:type="dxa"/>
          </w:tcPr>
          <w:p w14:paraId="6E5E4AE1" w14:textId="77777777" w:rsidR="00D85C91" w:rsidRPr="009B040D"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highlight w:val="yellow"/>
              </w:rPr>
            </w:pPr>
          </w:p>
        </w:tc>
        <w:tc>
          <w:tcPr>
            <w:tcW w:w="1417" w:type="dxa"/>
          </w:tcPr>
          <w:p w14:paraId="326B8BDB" w14:textId="77777777" w:rsidR="00D85C91" w:rsidRPr="003C0A22"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rPr>
            </w:pPr>
            <w:r w:rsidRPr="4448139B">
              <w:rPr>
                <w:rFonts w:ascii="Arial" w:hAnsi="Arial" w:cs="Arial"/>
                <w:sz w:val="20"/>
                <w:szCs w:val="20"/>
              </w:rPr>
              <w:t>40h</w:t>
            </w:r>
          </w:p>
        </w:tc>
      </w:tr>
      <w:tr w:rsidR="00D85C91" w14:paraId="21A33FFE" w14:textId="77777777" w:rsidTr="00652AED">
        <w:tc>
          <w:tcPr>
            <w:tcW w:w="4673" w:type="dxa"/>
            <w:vAlign w:val="center"/>
          </w:tcPr>
          <w:p w14:paraId="126A0915" w14:textId="77777777" w:rsidR="00D85C91" w:rsidRPr="0004616B" w:rsidRDefault="00D85C91" w:rsidP="00C02526">
            <w:pPr>
              <w:rPr>
                <w:rFonts w:ascii="Arial" w:eastAsia="Times New Roman" w:hAnsi="Arial" w:cs="Arial"/>
                <w:color w:val="000000"/>
                <w:sz w:val="20"/>
                <w:szCs w:val="20"/>
              </w:rPr>
            </w:pPr>
            <w:r w:rsidRPr="0004616B">
              <w:rPr>
                <w:rFonts w:ascii="Arial" w:eastAsia="Times New Roman" w:hAnsi="Arial" w:cs="Arial"/>
                <w:color w:val="000000"/>
                <w:sz w:val="20"/>
                <w:szCs w:val="20"/>
              </w:rPr>
              <w:t xml:space="preserve">História do Brasil Colônia </w:t>
            </w:r>
          </w:p>
        </w:tc>
        <w:tc>
          <w:tcPr>
            <w:tcW w:w="1276" w:type="dxa"/>
          </w:tcPr>
          <w:p w14:paraId="08EB1A5D"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4448139B">
              <w:rPr>
                <w:rFonts w:ascii="Arial" w:eastAsia="Arial" w:hAnsi="Arial" w:cs="Arial"/>
                <w:sz w:val="20"/>
                <w:szCs w:val="20"/>
              </w:rPr>
              <w:t xml:space="preserve">80h </w:t>
            </w:r>
          </w:p>
        </w:tc>
        <w:tc>
          <w:tcPr>
            <w:tcW w:w="1134" w:type="dxa"/>
          </w:tcPr>
          <w:p w14:paraId="3E5F09F2"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highlight w:val="yellow"/>
              </w:rPr>
            </w:pPr>
          </w:p>
        </w:tc>
        <w:tc>
          <w:tcPr>
            <w:tcW w:w="1417" w:type="dxa"/>
          </w:tcPr>
          <w:p w14:paraId="5F0D708A" w14:textId="77777777" w:rsidR="00D85C91" w:rsidRPr="003C0A22"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sz w:val="20"/>
                <w:szCs w:val="20"/>
              </w:rPr>
            </w:pPr>
            <w:r w:rsidRPr="639AACE1">
              <w:rPr>
                <w:rFonts w:ascii="Arial" w:eastAsia="Arial" w:hAnsi="Arial" w:cs="Arial"/>
                <w:sz w:val="20"/>
                <w:szCs w:val="20"/>
              </w:rPr>
              <w:t>80h</w:t>
            </w:r>
          </w:p>
        </w:tc>
      </w:tr>
      <w:tr w:rsidR="00D85C91" w14:paraId="728D89FA" w14:textId="77777777" w:rsidTr="00652AED">
        <w:tc>
          <w:tcPr>
            <w:tcW w:w="4673" w:type="dxa"/>
          </w:tcPr>
          <w:p w14:paraId="768396AD" w14:textId="77777777" w:rsidR="00D85C91" w:rsidRPr="0004616B" w:rsidRDefault="00D85C91" w:rsidP="00C02526">
            <w:pPr>
              <w:keepNext/>
              <w:keepLines/>
              <w:spacing w:line="360" w:lineRule="auto"/>
              <w:contextualSpacing/>
              <w:outlineLvl w:val="0"/>
              <w:rPr>
                <w:rFonts w:ascii="Arial" w:eastAsia="Times New Roman" w:hAnsi="Arial" w:cs="Arial"/>
                <w:bCs/>
                <w:color w:val="000000"/>
                <w:sz w:val="20"/>
                <w:szCs w:val="20"/>
              </w:rPr>
            </w:pPr>
            <w:r w:rsidRPr="0004616B">
              <w:rPr>
                <w:rFonts w:ascii="Arial" w:eastAsia="Times New Roman" w:hAnsi="Arial" w:cs="Arial"/>
                <w:bCs/>
                <w:color w:val="000000"/>
                <w:sz w:val="20"/>
                <w:szCs w:val="20"/>
              </w:rPr>
              <w:t xml:space="preserve">História Moderna I </w:t>
            </w:r>
          </w:p>
        </w:tc>
        <w:tc>
          <w:tcPr>
            <w:tcW w:w="1276" w:type="dxa"/>
          </w:tcPr>
          <w:p w14:paraId="31386129" w14:textId="65698B82"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Pr>
                <w:rFonts w:ascii="Arial" w:eastAsia="Arial" w:hAnsi="Arial" w:cs="Arial"/>
                <w:sz w:val="20"/>
                <w:szCs w:val="20"/>
              </w:rPr>
              <w:t>8</w:t>
            </w:r>
            <w:r w:rsidRPr="4448139B">
              <w:rPr>
                <w:rFonts w:ascii="Arial" w:eastAsia="Arial" w:hAnsi="Arial" w:cs="Arial"/>
                <w:sz w:val="20"/>
                <w:szCs w:val="20"/>
              </w:rPr>
              <w:t xml:space="preserve">0h </w:t>
            </w:r>
          </w:p>
        </w:tc>
        <w:tc>
          <w:tcPr>
            <w:tcW w:w="1134" w:type="dxa"/>
          </w:tcPr>
          <w:p w14:paraId="5AF4348A"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highlight w:val="yellow"/>
              </w:rPr>
            </w:pPr>
          </w:p>
        </w:tc>
        <w:tc>
          <w:tcPr>
            <w:tcW w:w="1417" w:type="dxa"/>
          </w:tcPr>
          <w:p w14:paraId="65907962" w14:textId="043F7276" w:rsidR="00D85C91" w:rsidRPr="003C0A22"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sz w:val="20"/>
                <w:szCs w:val="20"/>
              </w:rPr>
            </w:pPr>
            <w:r>
              <w:rPr>
                <w:rFonts w:ascii="Arial" w:eastAsia="Arial" w:hAnsi="Arial" w:cs="Arial"/>
                <w:sz w:val="20"/>
                <w:szCs w:val="20"/>
              </w:rPr>
              <w:t>8</w:t>
            </w:r>
            <w:r w:rsidRPr="639AACE1">
              <w:rPr>
                <w:rFonts w:ascii="Arial" w:eastAsia="Arial" w:hAnsi="Arial" w:cs="Arial"/>
                <w:sz w:val="20"/>
                <w:szCs w:val="20"/>
              </w:rPr>
              <w:t>0h</w:t>
            </w:r>
          </w:p>
        </w:tc>
      </w:tr>
      <w:tr w:rsidR="00D85C91" w14:paraId="1990C912" w14:textId="77777777" w:rsidTr="00652AED">
        <w:tc>
          <w:tcPr>
            <w:tcW w:w="4673" w:type="dxa"/>
          </w:tcPr>
          <w:p w14:paraId="1EF0F3C3" w14:textId="77777777" w:rsidR="00D85C91" w:rsidRDefault="00D85C91" w:rsidP="00C02526">
            <w:pPr>
              <w:pStyle w:val="Ttulo2"/>
              <w:numPr>
                <w:ilvl w:val="1"/>
                <w:numId w:val="0"/>
              </w:numPr>
              <w:spacing w:before="0" w:beforeAutospacing="0" w:after="0" w:afterAutospacing="0" w:line="360" w:lineRule="auto"/>
              <w:outlineLvl w:val="1"/>
              <w:rPr>
                <w:rFonts w:ascii="Arial" w:eastAsia="Arial" w:hAnsi="Arial" w:cs="Arial"/>
                <w:szCs w:val="24"/>
              </w:rPr>
            </w:pPr>
            <w:r w:rsidRPr="0004616B">
              <w:rPr>
                <w:rFonts w:ascii="Arial" w:hAnsi="Arial" w:cs="Arial"/>
                <w:b/>
                <w:bCs w:val="0"/>
                <w:color w:val="000000"/>
                <w:sz w:val="20"/>
                <w:szCs w:val="20"/>
              </w:rPr>
              <w:t>Total de carga horária do módulo</w:t>
            </w:r>
          </w:p>
        </w:tc>
        <w:tc>
          <w:tcPr>
            <w:tcW w:w="1276" w:type="dxa"/>
          </w:tcPr>
          <w:p w14:paraId="1CC43B09" w14:textId="77777777" w:rsidR="00D85C91" w:rsidRPr="00B93760"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r w:rsidRPr="4448139B">
              <w:rPr>
                <w:rFonts w:ascii="Arial" w:eastAsia="Arial" w:hAnsi="Arial" w:cs="Arial"/>
                <w:b/>
                <w:sz w:val="20"/>
                <w:szCs w:val="20"/>
              </w:rPr>
              <w:t>200h</w:t>
            </w:r>
          </w:p>
        </w:tc>
        <w:tc>
          <w:tcPr>
            <w:tcW w:w="1134" w:type="dxa"/>
          </w:tcPr>
          <w:p w14:paraId="2F198EC7" w14:textId="77777777" w:rsidR="00D85C91" w:rsidRPr="00B93760"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p>
        </w:tc>
        <w:tc>
          <w:tcPr>
            <w:tcW w:w="1417" w:type="dxa"/>
          </w:tcPr>
          <w:p w14:paraId="02873F37" w14:textId="77777777" w:rsidR="00D85C91" w:rsidRPr="003C0A22"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b/>
                <w:sz w:val="20"/>
                <w:szCs w:val="20"/>
              </w:rPr>
            </w:pPr>
            <w:bookmarkStart w:id="105" w:name="_Toc478139863"/>
            <w:bookmarkStart w:id="106" w:name="_Toc478140078"/>
            <w:bookmarkStart w:id="107" w:name="_Toc482887975"/>
            <w:bookmarkStart w:id="108" w:name="_Toc482980128"/>
            <w:bookmarkStart w:id="109" w:name="_Toc482980537"/>
            <w:bookmarkStart w:id="110" w:name="_Toc482981972"/>
            <w:bookmarkStart w:id="111" w:name="_Toc483142149"/>
            <w:bookmarkStart w:id="112" w:name="_Toc483142524"/>
            <w:bookmarkStart w:id="113" w:name="_Toc484509935"/>
            <w:bookmarkStart w:id="114" w:name="_Toc484599016"/>
            <w:bookmarkStart w:id="115" w:name="_Toc484633850"/>
            <w:bookmarkStart w:id="116" w:name="_Toc485385727"/>
            <w:bookmarkStart w:id="117" w:name="_Toc485387871"/>
            <w:bookmarkEnd w:id="105"/>
            <w:bookmarkEnd w:id="106"/>
            <w:bookmarkEnd w:id="107"/>
            <w:bookmarkEnd w:id="108"/>
            <w:bookmarkEnd w:id="109"/>
            <w:bookmarkEnd w:id="110"/>
            <w:bookmarkEnd w:id="111"/>
            <w:bookmarkEnd w:id="112"/>
            <w:bookmarkEnd w:id="113"/>
            <w:bookmarkEnd w:id="114"/>
            <w:bookmarkEnd w:id="115"/>
            <w:bookmarkEnd w:id="116"/>
            <w:bookmarkEnd w:id="117"/>
            <w:r w:rsidRPr="45C4BA1C">
              <w:rPr>
                <w:rFonts w:ascii="Arial" w:eastAsia="Arial" w:hAnsi="Arial" w:cs="Arial"/>
                <w:b/>
                <w:sz w:val="20"/>
                <w:szCs w:val="20"/>
              </w:rPr>
              <w:t>200h</w:t>
            </w:r>
          </w:p>
        </w:tc>
      </w:tr>
      <w:tr w:rsidR="00D85C91" w14:paraId="228EA35D" w14:textId="77777777" w:rsidTr="00652AED">
        <w:tc>
          <w:tcPr>
            <w:tcW w:w="8500" w:type="dxa"/>
            <w:gridSpan w:val="4"/>
          </w:tcPr>
          <w:p w14:paraId="27E1F55C" w14:textId="77777777" w:rsidR="00D85C91" w:rsidRPr="003C0A22" w:rsidRDefault="00D85C91" w:rsidP="00C02526">
            <w:pPr>
              <w:keepNext/>
              <w:keepLines/>
              <w:spacing w:line="360" w:lineRule="auto"/>
              <w:contextualSpacing/>
              <w:jc w:val="center"/>
              <w:outlineLvl w:val="0"/>
              <w:rPr>
                <w:rFonts w:ascii="Arial" w:hAnsi="Arial" w:cs="Arial"/>
                <w:b/>
                <w:bCs/>
                <w:sz w:val="20"/>
                <w:szCs w:val="20"/>
              </w:rPr>
            </w:pPr>
            <w:r w:rsidRPr="43D46A07">
              <w:rPr>
                <w:rFonts w:ascii="Arial" w:hAnsi="Arial" w:cs="Arial"/>
                <w:b/>
                <w:bCs/>
                <w:sz w:val="20"/>
                <w:szCs w:val="20"/>
              </w:rPr>
              <w:t>8º Módulo</w:t>
            </w:r>
          </w:p>
        </w:tc>
      </w:tr>
      <w:tr w:rsidR="00D85C91" w14:paraId="670D80EF" w14:textId="77777777" w:rsidTr="00652AED">
        <w:tc>
          <w:tcPr>
            <w:tcW w:w="4673" w:type="dxa"/>
          </w:tcPr>
          <w:p w14:paraId="78C905CA" w14:textId="77777777" w:rsidR="00D85C91" w:rsidRPr="0004616B" w:rsidRDefault="00D85C91" w:rsidP="00C02526">
            <w:pPr>
              <w:jc w:val="both"/>
              <w:rPr>
                <w:rFonts w:ascii="Arial" w:eastAsia="Times New Roman" w:hAnsi="Arial" w:cs="Arial"/>
                <w:sz w:val="20"/>
                <w:szCs w:val="20"/>
              </w:rPr>
            </w:pPr>
            <w:r w:rsidRPr="0004616B">
              <w:rPr>
                <w:rFonts w:ascii="Arial" w:eastAsia="Times New Roman" w:hAnsi="Arial" w:cs="Arial"/>
                <w:sz w:val="20"/>
                <w:szCs w:val="20"/>
              </w:rPr>
              <w:t xml:space="preserve">Didática do ensino de História I </w:t>
            </w:r>
          </w:p>
        </w:tc>
        <w:tc>
          <w:tcPr>
            <w:tcW w:w="1276" w:type="dxa"/>
          </w:tcPr>
          <w:p w14:paraId="52F0067A" w14:textId="77777777" w:rsidR="00D85C91" w:rsidRPr="009B040D" w:rsidRDefault="00D85C91" w:rsidP="00C02526">
            <w:pPr>
              <w:pStyle w:val="Ttulo2"/>
              <w:numPr>
                <w:ilvl w:val="1"/>
                <w:numId w:val="0"/>
              </w:numPr>
              <w:spacing w:before="0" w:beforeAutospacing="0" w:after="0" w:afterAutospacing="0" w:line="360" w:lineRule="auto"/>
              <w:jc w:val="center"/>
              <w:outlineLvl w:val="1"/>
              <w:rPr>
                <w:rFonts w:ascii="Arial" w:hAnsi="Arial" w:cs="Arial"/>
                <w:color w:val="000000" w:themeColor="text1"/>
                <w:sz w:val="20"/>
                <w:szCs w:val="20"/>
              </w:rPr>
            </w:pPr>
            <w:r w:rsidRPr="4448139B">
              <w:rPr>
                <w:rFonts w:ascii="Arial" w:hAnsi="Arial" w:cs="Arial"/>
                <w:color w:val="000000" w:themeColor="text1"/>
                <w:sz w:val="20"/>
                <w:szCs w:val="20"/>
              </w:rPr>
              <w:t>40h</w:t>
            </w:r>
          </w:p>
        </w:tc>
        <w:tc>
          <w:tcPr>
            <w:tcW w:w="1134" w:type="dxa"/>
          </w:tcPr>
          <w:p w14:paraId="5D3545F8" w14:textId="77777777" w:rsidR="00D85C91" w:rsidRPr="009B040D"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highlight w:val="yellow"/>
              </w:rPr>
            </w:pPr>
          </w:p>
        </w:tc>
        <w:tc>
          <w:tcPr>
            <w:tcW w:w="1417" w:type="dxa"/>
          </w:tcPr>
          <w:p w14:paraId="5FCA1827"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rPr>
            </w:pPr>
            <w:r w:rsidRPr="4448139B">
              <w:rPr>
                <w:rFonts w:ascii="Arial" w:hAnsi="Arial" w:cs="Arial"/>
                <w:sz w:val="20"/>
                <w:szCs w:val="20"/>
              </w:rPr>
              <w:t>40h</w:t>
            </w:r>
          </w:p>
        </w:tc>
      </w:tr>
      <w:tr w:rsidR="00D85C91" w14:paraId="6C1BB1B4" w14:textId="77777777" w:rsidTr="00652AED">
        <w:tc>
          <w:tcPr>
            <w:tcW w:w="4673" w:type="dxa"/>
            <w:vAlign w:val="center"/>
          </w:tcPr>
          <w:p w14:paraId="1848D4FD" w14:textId="77777777" w:rsidR="00D85C91" w:rsidRPr="00FD08C4" w:rsidRDefault="00D85C91" w:rsidP="00C02526">
            <w:pPr>
              <w:rPr>
                <w:rFonts w:ascii="Arial" w:eastAsia="Times New Roman" w:hAnsi="Arial" w:cs="Arial"/>
                <w:color w:val="000000"/>
                <w:sz w:val="20"/>
                <w:szCs w:val="20"/>
              </w:rPr>
            </w:pPr>
            <w:r w:rsidRPr="00FD08C4">
              <w:rPr>
                <w:rFonts w:ascii="Arial" w:eastAsia="Times New Roman" w:hAnsi="Arial" w:cs="Arial"/>
                <w:color w:val="000000"/>
                <w:sz w:val="20"/>
                <w:szCs w:val="20"/>
              </w:rPr>
              <w:t xml:space="preserve">História do Brasil Império </w:t>
            </w:r>
          </w:p>
        </w:tc>
        <w:tc>
          <w:tcPr>
            <w:tcW w:w="1276" w:type="dxa"/>
          </w:tcPr>
          <w:p w14:paraId="3D1FBBB0"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 xml:space="preserve">80h </w:t>
            </w:r>
          </w:p>
        </w:tc>
        <w:tc>
          <w:tcPr>
            <w:tcW w:w="1134" w:type="dxa"/>
          </w:tcPr>
          <w:p w14:paraId="0570173F"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417" w:type="dxa"/>
          </w:tcPr>
          <w:p w14:paraId="38388A3A" w14:textId="77777777" w:rsidR="00D85C91" w:rsidRPr="00FD08C4"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80h</w:t>
            </w:r>
          </w:p>
        </w:tc>
      </w:tr>
      <w:tr w:rsidR="00D85C91" w14:paraId="0DCF43E7" w14:textId="77777777" w:rsidTr="00652AED">
        <w:tc>
          <w:tcPr>
            <w:tcW w:w="4673" w:type="dxa"/>
          </w:tcPr>
          <w:p w14:paraId="46A8CDF8" w14:textId="77777777" w:rsidR="00D85C91" w:rsidRPr="00FD08C4" w:rsidRDefault="00D85C91" w:rsidP="00C02526">
            <w:pPr>
              <w:keepNext/>
              <w:keepLines/>
              <w:spacing w:line="360" w:lineRule="auto"/>
              <w:contextualSpacing/>
              <w:outlineLvl w:val="0"/>
              <w:rPr>
                <w:rFonts w:ascii="Arial" w:eastAsia="Times New Roman" w:hAnsi="Arial" w:cs="Arial"/>
                <w:bCs/>
                <w:color w:val="000000"/>
                <w:sz w:val="20"/>
                <w:szCs w:val="20"/>
              </w:rPr>
            </w:pPr>
            <w:r w:rsidRPr="00FD08C4">
              <w:rPr>
                <w:rFonts w:ascii="Arial" w:eastAsia="Times New Roman" w:hAnsi="Arial" w:cs="Arial"/>
                <w:bCs/>
                <w:color w:val="000000"/>
                <w:sz w:val="20"/>
                <w:szCs w:val="20"/>
              </w:rPr>
              <w:t xml:space="preserve">História Moderna II </w:t>
            </w:r>
          </w:p>
        </w:tc>
        <w:tc>
          <w:tcPr>
            <w:tcW w:w="1276" w:type="dxa"/>
          </w:tcPr>
          <w:p w14:paraId="54F270F1"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 xml:space="preserve">40h </w:t>
            </w:r>
          </w:p>
        </w:tc>
        <w:tc>
          <w:tcPr>
            <w:tcW w:w="1134" w:type="dxa"/>
          </w:tcPr>
          <w:p w14:paraId="73E3C32F"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417" w:type="dxa"/>
          </w:tcPr>
          <w:p w14:paraId="03C3E906" w14:textId="77777777" w:rsidR="00D85C91" w:rsidRPr="00FD08C4"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40h</w:t>
            </w:r>
          </w:p>
        </w:tc>
      </w:tr>
      <w:tr w:rsidR="00D85C91" w14:paraId="7CF01155" w14:textId="77777777" w:rsidTr="00652AED">
        <w:tc>
          <w:tcPr>
            <w:tcW w:w="4673" w:type="dxa"/>
          </w:tcPr>
          <w:p w14:paraId="5D67BB20" w14:textId="7B5F2789" w:rsidR="00D85C91" w:rsidRPr="00723518" w:rsidRDefault="00D85C91" w:rsidP="00C02526">
            <w:pPr>
              <w:keepNext/>
              <w:keepLines/>
              <w:spacing w:line="360" w:lineRule="auto"/>
              <w:contextualSpacing/>
              <w:outlineLvl w:val="0"/>
              <w:rPr>
                <w:rFonts w:ascii="Arial" w:eastAsia="Times New Roman" w:hAnsi="Arial" w:cs="Arial"/>
                <w:sz w:val="20"/>
                <w:szCs w:val="20"/>
              </w:rPr>
            </w:pPr>
            <w:r w:rsidRPr="00723518">
              <w:rPr>
                <w:rFonts w:ascii="Arial" w:eastAsia="Times New Roman" w:hAnsi="Arial" w:cs="Arial"/>
                <w:sz w:val="20"/>
                <w:szCs w:val="20"/>
              </w:rPr>
              <w:t>Estágio Supervisionado I</w:t>
            </w:r>
          </w:p>
        </w:tc>
        <w:tc>
          <w:tcPr>
            <w:tcW w:w="1276" w:type="dxa"/>
          </w:tcPr>
          <w:p w14:paraId="6F82A313" w14:textId="77777777" w:rsidR="00D85C91" w:rsidRPr="00723518"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723518">
              <w:rPr>
                <w:rFonts w:ascii="Arial" w:eastAsia="Arial" w:hAnsi="Arial" w:cs="Arial"/>
                <w:sz w:val="20"/>
                <w:szCs w:val="20"/>
              </w:rPr>
              <w:t>50h</w:t>
            </w:r>
          </w:p>
        </w:tc>
        <w:tc>
          <w:tcPr>
            <w:tcW w:w="1134" w:type="dxa"/>
          </w:tcPr>
          <w:p w14:paraId="01B6F1B0" w14:textId="77777777" w:rsidR="00D85C91" w:rsidRPr="00723518"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417" w:type="dxa"/>
          </w:tcPr>
          <w:p w14:paraId="6262A20F" w14:textId="77777777" w:rsidR="00D85C91" w:rsidRPr="00723518"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sz w:val="20"/>
                <w:szCs w:val="20"/>
              </w:rPr>
            </w:pPr>
            <w:r w:rsidRPr="00723518">
              <w:rPr>
                <w:rFonts w:ascii="Arial" w:eastAsia="Arial" w:hAnsi="Arial" w:cs="Arial"/>
                <w:sz w:val="20"/>
                <w:szCs w:val="20"/>
              </w:rPr>
              <w:t>50h</w:t>
            </w:r>
          </w:p>
        </w:tc>
      </w:tr>
      <w:tr w:rsidR="00D85C91" w14:paraId="5DC4D36C" w14:textId="77777777" w:rsidTr="00652AED">
        <w:tc>
          <w:tcPr>
            <w:tcW w:w="4673" w:type="dxa"/>
          </w:tcPr>
          <w:p w14:paraId="4ACC8A94" w14:textId="77777777" w:rsidR="00D85C91" w:rsidRPr="00FD08C4" w:rsidRDefault="00D85C91" w:rsidP="00C02526">
            <w:pPr>
              <w:pStyle w:val="Ttulo2"/>
              <w:numPr>
                <w:ilvl w:val="1"/>
                <w:numId w:val="0"/>
              </w:numPr>
              <w:spacing w:before="0" w:beforeAutospacing="0" w:after="0" w:afterAutospacing="0" w:line="360" w:lineRule="auto"/>
              <w:outlineLvl w:val="1"/>
              <w:rPr>
                <w:rFonts w:ascii="Arial" w:eastAsia="Arial" w:hAnsi="Arial" w:cs="Arial"/>
                <w:szCs w:val="24"/>
              </w:rPr>
            </w:pPr>
            <w:r w:rsidRPr="00FD08C4">
              <w:rPr>
                <w:rFonts w:ascii="Arial" w:hAnsi="Arial" w:cs="Arial"/>
                <w:b/>
                <w:bCs w:val="0"/>
                <w:color w:val="000000"/>
                <w:sz w:val="20"/>
                <w:szCs w:val="20"/>
              </w:rPr>
              <w:t>Total de carga horária do módulo</w:t>
            </w:r>
          </w:p>
        </w:tc>
        <w:tc>
          <w:tcPr>
            <w:tcW w:w="1276" w:type="dxa"/>
          </w:tcPr>
          <w:p w14:paraId="23ED2988"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b/>
                <w:sz w:val="20"/>
                <w:szCs w:val="20"/>
              </w:rPr>
              <w:t>160h</w:t>
            </w:r>
          </w:p>
        </w:tc>
        <w:tc>
          <w:tcPr>
            <w:tcW w:w="1134" w:type="dxa"/>
          </w:tcPr>
          <w:p w14:paraId="5C5F111C"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p>
        </w:tc>
        <w:tc>
          <w:tcPr>
            <w:tcW w:w="1417" w:type="dxa"/>
          </w:tcPr>
          <w:p w14:paraId="46203CAF" w14:textId="77777777" w:rsidR="00D85C91" w:rsidRPr="00FD08C4"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sz w:val="20"/>
                <w:szCs w:val="20"/>
              </w:rPr>
            </w:pPr>
            <w:bookmarkStart w:id="118" w:name="_Toc478139872"/>
            <w:bookmarkStart w:id="119" w:name="_Toc478140087"/>
            <w:bookmarkStart w:id="120" w:name="_Toc482887984"/>
            <w:bookmarkStart w:id="121" w:name="_Toc482980137"/>
            <w:bookmarkStart w:id="122" w:name="_Toc482980546"/>
            <w:bookmarkStart w:id="123" w:name="_Toc482981981"/>
            <w:bookmarkStart w:id="124" w:name="_Toc483142158"/>
            <w:bookmarkStart w:id="125" w:name="_Toc483142533"/>
            <w:bookmarkStart w:id="126" w:name="_Toc484509944"/>
            <w:bookmarkStart w:id="127" w:name="_Toc484599025"/>
            <w:bookmarkStart w:id="128" w:name="_Toc484633859"/>
            <w:bookmarkStart w:id="129" w:name="_Toc485385739"/>
            <w:bookmarkStart w:id="130" w:name="_Toc485387882"/>
            <w:bookmarkEnd w:id="118"/>
            <w:bookmarkEnd w:id="119"/>
            <w:bookmarkEnd w:id="120"/>
            <w:bookmarkEnd w:id="121"/>
            <w:bookmarkEnd w:id="122"/>
            <w:bookmarkEnd w:id="123"/>
            <w:bookmarkEnd w:id="124"/>
            <w:bookmarkEnd w:id="125"/>
            <w:bookmarkEnd w:id="126"/>
            <w:bookmarkEnd w:id="127"/>
            <w:bookmarkEnd w:id="128"/>
            <w:bookmarkEnd w:id="129"/>
            <w:bookmarkEnd w:id="130"/>
            <w:r w:rsidRPr="00FD08C4">
              <w:rPr>
                <w:rFonts w:ascii="Arial" w:eastAsia="Arial" w:hAnsi="Arial" w:cs="Arial"/>
                <w:b/>
                <w:sz w:val="20"/>
                <w:szCs w:val="20"/>
              </w:rPr>
              <w:t>160h</w:t>
            </w:r>
          </w:p>
        </w:tc>
      </w:tr>
      <w:tr w:rsidR="00D85C91" w14:paraId="063C483B" w14:textId="77777777" w:rsidTr="00652AED">
        <w:tc>
          <w:tcPr>
            <w:tcW w:w="8500" w:type="dxa"/>
            <w:gridSpan w:val="4"/>
          </w:tcPr>
          <w:p w14:paraId="246D0A99" w14:textId="77777777" w:rsidR="00D85C91" w:rsidRPr="00FD08C4" w:rsidRDefault="00D85C91" w:rsidP="00C02526">
            <w:pPr>
              <w:keepNext/>
              <w:keepLines/>
              <w:spacing w:line="360" w:lineRule="auto"/>
              <w:contextualSpacing/>
              <w:jc w:val="center"/>
              <w:outlineLvl w:val="0"/>
              <w:rPr>
                <w:rFonts w:ascii="Arial" w:eastAsia="Times New Roman" w:hAnsi="Arial" w:cs="Arial"/>
                <w:b/>
                <w:sz w:val="20"/>
                <w:szCs w:val="20"/>
              </w:rPr>
            </w:pPr>
            <w:r w:rsidRPr="00FD08C4">
              <w:rPr>
                <w:rFonts w:ascii="Arial" w:hAnsi="Arial" w:cs="Arial"/>
                <w:b/>
                <w:sz w:val="20"/>
                <w:szCs w:val="20"/>
              </w:rPr>
              <w:t>9º Módulo</w:t>
            </w:r>
          </w:p>
        </w:tc>
      </w:tr>
      <w:tr w:rsidR="00D85C91" w14:paraId="35948F5E" w14:textId="77777777" w:rsidTr="00652AED">
        <w:tc>
          <w:tcPr>
            <w:tcW w:w="4673" w:type="dxa"/>
            <w:vAlign w:val="center"/>
          </w:tcPr>
          <w:p w14:paraId="44D2D11B" w14:textId="77777777" w:rsidR="00D85C91" w:rsidRPr="00FD08C4" w:rsidRDefault="00D85C91" w:rsidP="00C02526">
            <w:pPr>
              <w:ind w:left="708" w:hanging="708"/>
              <w:rPr>
                <w:rFonts w:ascii="Arial" w:eastAsia="Times New Roman" w:hAnsi="Arial" w:cs="Arial"/>
                <w:color w:val="000000"/>
                <w:sz w:val="20"/>
                <w:szCs w:val="20"/>
              </w:rPr>
            </w:pPr>
            <w:r w:rsidRPr="00FD08C4">
              <w:rPr>
                <w:rFonts w:ascii="Arial" w:eastAsia="Times New Roman" w:hAnsi="Arial" w:cs="Arial"/>
                <w:color w:val="000000"/>
                <w:sz w:val="20"/>
                <w:szCs w:val="20"/>
              </w:rPr>
              <w:t xml:space="preserve">Didática do ensino de História II </w:t>
            </w:r>
          </w:p>
        </w:tc>
        <w:tc>
          <w:tcPr>
            <w:tcW w:w="1276" w:type="dxa"/>
          </w:tcPr>
          <w:p w14:paraId="66ACE0E2"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hAnsi="Arial" w:cs="Arial"/>
                <w:color w:val="000000" w:themeColor="text1"/>
                <w:sz w:val="20"/>
                <w:szCs w:val="20"/>
              </w:rPr>
            </w:pPr>
            <w:r w:rsidRPr="00FD08C4">
              <w:rPr>
                <w:rFonts w:ascii="Arial" w:hAnsi="Arial" w:cs="Arial"/>
                <w:color w:val="000000" w:themeColor="text1"/>
                <w:sz w:val="20"/>
                <w:szCs w:val="20"/>
              </w:rPr>
              <w:t>40h</w:t>
            </w:r>
          </w:p>
        </w:tc>
        <w:tc>
          <w:tcPr>
            <w:tcW w:w="1134" w:type="dxa"/>
          </w:tcPr>
          <w:p w14:paraId="113C2368"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417" w:type="dxa"/>
          </w:tcPr>
          <w:p w14:paraId="4B27166F" w14:textId="77777777" w:rsidR="00D85C91" w:rsidRPr="00FD08C4"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rPr>
            </w:pPr>
            <w:r w:rsidRPr="00FD08C4">
              <w:rPr>
                <w:rFonts w:ascii="Arial" w:hAnsi="Arial" w:cs="Arial"/>
                <w:sz w:val="20"/>
                <w:szCs w:val="20"/>
              </w:rPr>
              <w:t>40h</w:t>
            </w:r>
          </w:p>
        </w:tc>
      </w:tr>
      <w:tr w:rsidR="00D85C91" w14:paraId="0A578210" w14:textId="77777777" w:rsidTr="00652AED">
        <w:tc>
          <w:tcPr>
            <w:tcW w:w="4673" w:type="dxa"/>
            <w:vAlign w:val="center"/>
          </w:tcPr>
          <w:p w14:paraId="64C688E8" w14:textId="77777777" w:rsidR="00D85C91" w:rsidRPr="00FD08C4" w:rsidRDefault="00D85C91" w:rsidP="00C02526">
            <w:pPr>
              <w:rPr>
                <w:rFonts w:ascii="Arial" w:eastAsia="Times New Roman" w:hAnsi="Arial" w:cs="Arial"/>
                <w:color w:val="000000"/>
                <w:sz w:val="20"/>
                <w:szCs w:val="20"/>
              </w:rPr>
            </w:pPr>
            <w:r w:rsidRPr="00FD08C4">
              <w:rPr>
                <w:rFonts w:ascii="Arial" w:eastAsia="Times New Roman" w:hAnsi="Arial" w:cs="Arial"/>
                <w:color w:val="000000"/>
                <w:sz w:val="20"/>
                <w:szCs w:val="20"/>
              </w:rPr>
              <w:t xml:space="preserve">História do Brasil República I </w:t>
            </w:r>
          </w:p>
        </w:tc>
        <w:tc>
          <w:tcPr>
            <w:tcW w:w="1276" w:type="dxa"/>
          </w:tcPr>
          <w:p w14:paraId="2F7F17CE"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80h</w:t>
            </w:r>
          </w:p>
        </w:tc>
        <w:tc>
          <w:tcPr>
            <w:tcW w:w="1134" w:type="dxa"/>
          </w:tcPr>
          <w:p w14:paraId="39C1066A"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417" w:type="dxa"/>
          </w:tcPr>
          <w:p w14:paraId="3D1FDC69"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80h</w:t>
            </w:r>
          </w:p>
        </w:tc>
      </w:tr>
      <w:tr w:rsidR="00D85C91" w14:paraId="1AFC3A03" w14:textId="77777777" w:rsidTr="00652AED">
        <w:tc>
          <w:tcPr>
            <w:tcW w:w="4673" w:type="dxa"/>
          </w:tcPr>
          <w:p w14:paraId="64CB119F" w14:textId="77777777" w:rsidR="00D85C91" w:rsidRPr="00FD08C4" w:rsidRDefault="00D85C91" w:rsidP="00C02526">
            <w:pPr>
              <w:keepNext/>
              <w:keepLines/>
              <w:spacing w:line="360" w:lineRule="auto"/>
              <w:contextualSpacing/>
              <w:outlineLvl w:val="0"/>
              <w:rPr>
                <w:rFonts w:ascii="Arial" w:eastAsia="Times New Roman" w:hAnsi="Arial" w:cs="Arial"/>
                <w:bCs/>
                <w:color w:val="000000"/>
                <w:sz w:val="20"/>
                <w:szCs w:val="20"/>
              </w:rPr>
            </w:pPr>
            <w:r w:rsidRPr="00FD08C4">
              <w:rPr>
                <w:rFonts w:ascii="Arial" w:eastAsia="Times New Roman" w:hAnsi="Arial" w:cs="Arial"/>
                <w:bCs/>
                <w:color w:val="000000"/>
                <w:sz w:val="20"/>
                <w:szCs w:val="20"/>
              </w:rPr>
              <w:lastRenderedPageBreak/>
              <w:t xml:space="preserve">História América II </w:t>
            </w:r>
          </w:p>
        </w:tc>
        <w:tc>
          <w:tcPr>
            <w:tcW w:w="1276" w:type="dxa"/>
          </w:tcPr>
          <w:p w14:paraId="5D6FF5B9"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80h</w:t>
            </w:r>
          </w:p>
        </w:tc>
        <w:tc>
          <w:tcPr>
            <w:tcW w:w="1134" w:type="dxa"/>
          </w:tcPr>
          <w:p w14:paraId="2B32A8CE"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417" w:type="dxa"/>
          </w:tcPr>
          <w:p w14:paraId="51829E35" w14:textId="77777777" w:rsidR="00D85C91" w:rsidRPr="00FD08C4"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80h</w:t>
            </w:r>
          </w:p>
        </w:tc>
      </w:tr>
      <w:tr w:rsidR="00D85C91" w14:paraId="0E74BCFA" w14:textId="77777777" w:rsidTr="00652AED">
        <w:tc>
          <w:tcPr>
            <w:tcW w:w="4673" w:type="dxa"/>
          </w:tcPr>
          <w:p w14:paraId="11B909B6" w14:textId="7A1BF594" w:rsidR="00D85C91" w:rsidRPr="00FD08C4" w:rsidRDefault="00D85C91" w:rsidP="00C02526">
            <w:pPr>
              <w:keepNext/>
              <w:keepLines/>
              <w:spacing w:line="360" w:lineRule="auto"/>
              <w:contextualSpacing/>
              <w:outlineLvl w:val="0"/>
              <w:rPr>
                <w:rFonts w:ascii="Arial" w:eastAsia="Times New Roman" w:hAnsi="Arial" w:cs="Arial"/>
                <w:color w:val="000000"/>
                <w:sz w:val="20"/>
                <w:szCs w:val="20"/>
              </w:rPr>
            </w:pPr>
            <w:r w:rsidRPr="00FD08C4">
              <w:rPr>
                <w:rFonts w:ascii="Arial" w:eastAsia="Times New Roman" w:hAnsi="Arial" w:cs="Arial"/>
                <w:sz w:val="20"/>
                <w:szCs w:val="20"/>
              </w:rPr>
              <w:t>Estágio Supervisionado I</w:t>
            </w:r>
          </w:p>
        </w:tc>
        <w:tc>
          <w:tcPr>
            <w:tcW w:w="1276" w:type="dxa"/>
          </w:tcPr>
          <w:p w14:paraId="02B63934"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50h</w:t>
            </w:r>
          </w:p>
        </w:tc>
        <w:tc>
          <w:tcPr>
            <w:tcW w:w="1134" w:type="dxa"/>
          </w:tcPr>
          <w:p w14:paraId="23BD2834"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417" w:type="dxa"/>
          </w:tcPr>
          <w:p w14:paraId="2ABC2218" w14:textId="77777777" w:rsidR="00D85C91" w:rsidRPr="00FD08C4"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50h</w:t>
            </w:r>
          </w:p>
        </w:tc>
      </w:tr>
      <w:tr w:rsidR="00D85C91" w14:paraId="34E0F1F4" w14:textId="77777777" w:rsidTr="00652AED">
        <w:tc>
          <w:tcPr>
            <w:tcW w:w="4673" w:type="dxa"/>
          </w:tcPr>
          <w:p w14:paraId="3B09B2E5" w14:textId="77777777" w:rsidR="00D85C91" w:rsidRDefault="00D85C91" w:rsidP="00C02526">
            <w:pPr>
              <w:pStyle w:val="Ttulo2"/>
              <w:numPr>
                <w:ilvl w:val="1"/>
                <w:numId w:val="0"/>
              </w:numPr>
              <w:spacing w:before="0" w:beforeAutospacing="0" w:after="0" w:afterAutospacing="0" w:line="360" w:lineRule="auto"/>
              <w:outlineLvl w:val="1"/>
              <w:rPr>
                <w:rFonts w:ascii="Arial" w:eastAsia="Arial" w:hAnsi="Arial" w:cs="Arial"/>
                <w:szCs w:val="24"/>
              </w:rPr>
            </w:pPr>
            <w:r w:rsidRPr="0004616B">
              <w:rPr>
                <w:rFonts w:ascii="Arial" w:hAnsi="Arial" w:cs="Arial"/>
                <w:b/>
                <w:bCs w:val="0"/>
                <w:color w:val="000000"/>
                <w:sz w:val="20"/>
                <w:szCs w:val="20"/>
              </w:rPr>
              <w:t>Total de carga horária do módulo</w:t>
            </w:r>
          </w:p>
        </w:tc>
        <w:tc>
          <w:tcPr>
            <w:tcW w:w="1276" w:type="dxa"/>
          </w:tcPr>
          <w:p w14:paraId="7E20C837"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r w:rsidRPr="45C4BA1C">
              <w:rPr>
                <w:rFonts w:ascii="Arial" w:eastAsia="Arial" w:hAnsi="Arial" w:cs="Arial"/>
                <w:b/>
                <w:sz w:val="20"/>
                <w:szCs w:val="20"/>
              </w:rPr>
              <w:t>200h</w:t>
            </w:r>
          </w:p>
        </w:tc>
        <w:tc>
          <w:tcPr>
            <w:tcW w:w="1134" w:type="dxa"/>
          </w:tcPr>
          <w:p w14:paraId="4AADDBB1"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p>
        </w:tc>
        <w:tc>
          <w:tcPr>
            <w:tcW w:w="1417" w:type="dxa"/>
          </w:tcPr>
          <w:p w14:paraId="0AD1FCEE" w14:textId="77777777" w:rsidR="00D85C91" w:rsidRPr="003C0A22" w:rsidRDefault="00D85C91" w:rsidP="00C02526">
            <w:pPr>
              <w:keepNext/>
              <w:keepLines/>
              <w:spacing w:line="360" w:lineRule="auto"/>
              <w:contextualSpacing/>
              <w:jc w:val="center"/>
              <w:outlineLvl w:val="0"/>
              <w:rPr>
                <w:rFonts w:ascii="Arial" w:eastAsia="Times New Roman" w:hAnsi="Arial" w:cs="Arial"/>
                <w:b/>
                <w:bCs/>
                <w:sz w:val="20"/>
                <w:szCs w:val="20"/>
              </w:rPr>
            </w:pPr>
            <w:bookmarkStart w:id="131" w:name="_Toc478139881"/>
            <w:bookmarkStart w:id="132" w:name="_Toc478140096"/>
            <w:bookmarkStart w:id="133" w:name="_Toc482887993"/>
            <w:bookmarkStart w:id="134" w:name="_Toc482980146"/>
            <w:bookmarkStart w:id="135" w:name="_Toc482980555"/>
            <w:bookmarkStart w:id="136" w:name="_Toc482981990"/>
            <w:bookmarkStart w:id="137" w:name="_Toc483142167"/>
            <w:bookmarkStart w:id="138" w:name="_Toc483142542"/>
            <w:bookmarkStart w:id="139" w:name="_Toc484509953"/>
            <w:bookmarkStart w:id="140" w:name="_Toc484599034"/>
            <w:bookmarkStart w:id="141" w:name="_Toc484633868"/>
            <w:bookmarkStart w:id="142" w:name="_Toc485385751"/>
            <w:bookmarkStart w:id="143" w:name="_Toc485387893"/>
            <w:bookmarkEnd w:id="131"/>
            <w:bookmarkEnd w:id="132"/>
            <w:bookmarkEnd w:id="133"/>
            <w:bookmarkEnd w:id="134"/>
            <w:bookmarkEnd w:id="135"/>
            <w:bookmarkEnd w:id="136"/>
            <w:bookmarkEnd w:id="137"/>
            <w:bookmarkEnd w:id="138"/>
            <w:bookmarkEnd w:id="139"/>
            <w:bookmarkEnd w:id="140"/>
            <w:bookmarkEnd w:id="141"/>
            <w:bookmarkEnd w:id="142"/>
            <w:bookmarkEnd w:id="143"/>
            <w:r w:rsidRPr="45C4BA1C">
              <w:rPr>
                <w:rFonts w:ascii="Arial" w:eastAsia="Times New Roman" w:hAnsi="Arial" w:cs="Arial"/>
                <w:b/>
                <w:bCs/>
                <w:sz w:val="20"/>
                <w:szCs w:val="20"/>
              </w:rPr>
              <w:t>200h</w:t>
            </w:r>
          </w:p>
        </w:tc>
      </w:tr>
      <w:tr w:rsidR="00D85C91" w14:paraId="070AD2FD" w14:textId="77777777" w:rsidTr="00652AED">
        <w:tc>
          <w:tcPr>
            <w:tcW w:w="8500" w:type="dxa"/>
            <w:gridSpan w:val="4"/>
          </w:tcPr>
          <w:p w14:paraId="38A0AC9D" w14:textId="77777777" w:rsidR="00D85C91" w:rsidRPr="003C0A22"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4448139B">
              <w:rPr>
                <w:rFonts w:ascii="Arial" w:hAnsi="Arial" w:cs="Arial"/>
                <w:b/>
                <w:sz w:val="20"/>
                <w:szCs w:val="20"/>
              </w:rPr>
              <w:t>10º Módulo</w:t>
            </w:r>
          </w:p>
        </w:tc>
      </w:tr>
      <w:tr w:rsidR="00D85C91" w14:paraId="790585BB" w14:textId="77777777" w:rsidTr="00652AED">
        <w:tc>
          <w:tcPr>
            <w:tcW w:w="4673" w:type="dxa"/>
          </w:tcPr>
          <w:p w14:paraId="313EBF2F" w14:textId="79118A4E" w:rsidR="00D85C91" w:rsidRPr="00FD08C4" w:rsidRDefault="00D85C91" w:rsidP="00C02526">
            <w:pPr>
              <w:keepNext/>
              <w:keepLines/>
              <w:spacing w:line="360" w:lineRule="auto"/>
              <w:contextualSpacing/>
              <w:outlineLvl w:val="0"/>
              <w:rPr>
                <w:rFonts w:ascii="Arial" w:eastAsia="Times New Roman" w:hAnsi="Arial" w:cs="Arial"/>
                <w:sz w:val="20"/>
                <w:szCs w:val="20"/>
              </w:rPr>
            </w:pPr>
            <w:r w:rsidRPr="00B823FB">
              <w:rPr>
                <w:rFonts w:ascii="Arial" w:eastAsia="Times New Roman" w:hAnsi="Arial" w:cs="Arial"/>
                <w:sz w:val="20"/>
                <w:szCs w:val="20"/>
              </w:rPr>
              <w:t>Práticas de ensino I</w:t>
            </w:r>
            <w:r w:rsidRPr="00FD08C4">
              <w:rPr>
                <w:rFonts w:ascii="Arial" w:eastAsia="Times New Roman" w:hAnsi="Arial" w:cs="Arial"/>
                <w:sz w:val="20"/>
                <w:szCs w:val="20"/>
              </w:rPr>
              <w:t xml:space="preserve"> </w:t>
            </w:r>
          </w:p>
        </w:tc>
        <w:tc>
          <w:tcPr>
            <w:tcW w:w="1276" w:type="dxa"/>
          </w:tcPr>
          <w:p w14:paraId="4F393136"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134" w:type="dxa"/>
          </w:tcPr>
          <w:p w14:paraId="6021B4DD"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40h</w:t>
            </w:r>
          </w:p>
        </w:tc>
        <w:tc>
          <w:tcPr>
            <w:tcW w:w="1417" w:type="dxa"/>
          </w:tcPr>
          <w:p w14:paraId="082470BC" w14:textId="77777777" w:rsidR="00D85C91" w:rsidRPr="00FD08C4"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rPr>
            </w:pPr>
            <w:r w:rsidRPr="00FD08C4">
              <w:rPr>
                <w:rFonts w:ascii="Arial" w:hAnsi="Arial" w:cs="Arial"/>
                <w:sz w:val="20"/>
                <w:szCs w:val="20"/>
              </w:rPr>
              <w:t>40h</w:t>
            </w:r>
          </w:p>
        </w:tc>
      </w:tr>
      <w:tr w:rsidR="00D85C91" w14:paraId="0F305DE3" w14:textId="77777777" w:rsidTr="00652AED">
        <w:tc>
          <w:tcPr>
            <w:tcW w:w="4673" w:type="dxa"/>
            <w:vAlign w:val="center"/>
          </w:tcPr>
          <w:p w14:paraId="60362FFC" w14:textId="77777777" w:rsidR="00D85C91" w:rsidRPr="00FD08C4" w:rsidRDefault="00D85C91" w:rsidP="00C02526">
            <w:pPr>
              <w:rPr>
                <w:rFonts w:ascii="Arial" w:eastAsia="Times New Roman" w:hAnsi="Arial" w:cs="Arial"/>
                <w:color w:val="000000"/>
                <w:sz w:val="20"/>
                <w:szCs w:val="20"/>
              </w:rPr>
            </w:pPr>
            <w:r w:rsidRPr="00FD08C4">
              <w:rPr>
                <w:rFonts w:ascii="Arial" w:eastAsia="Times New Roman" w:hAnsi="Arial" w:cs="Arial"/>
                <w:color w:val="000000"/>
                <w:sz w:val="20"/>
                <w:szCs w:val="20"/>
              </w:rPr>
              <w:t xml:space="preserve">História do Brasil República II </w:t>
            </w:r>
          </w:p>
        </w:tc>
        <w:tc>
          <w:tcPr>
            <w:tcW w:w="1276" w:type="dxa"/>
          </w:tcPr>
          <w:p w14:paraId="19DBBF4D"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 xml:space="preserve">80h </w:t>
            </w:r>
          </w:p>
        </w:tc>
        <w:tc>
          <w:tcPr>
            <w:tcW w:w="1134" w:type="dxa"/>
          </w:tcPr>
          <w:p w14:paraId="1E469DE7"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417" w:type="dxa"/>
          </w:tcPr>
          <w:p w14:paraId="162471D9" w14:textId="77777777" w:rsidR="00D85C91" w:rsidRPr="00FD08C4"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80h</w:t>
            </w:r>
          </w:p>
        </w:tc>
      </w:tr>
      <w:tr w:rsidR="00D85C91" w14:paraId="087B2FA0" w14:textId="77777777" w:rsidTr="00652AED">
        <w:tc>
          <w:tcPr>
            <w:tcW w:w="4673" w:type="dxa"/>
            <w:vAlign w:val="center"/>
          </w:tcPr>
          <w:p w14:paraId="710EF709" w14:textId="77777777" w:rsidR="00D85C91" w:rsidRPr="00FD08C4" w:rsidRDefault="00D85C91" w:rsidP="00C02526">
            <w:pPr>
              <w:rPr>
                <w:rFonts w:ascii="Arial" w:eastAsia="Times New Roman" w:hAnsi="Arial" w:cs="Arial"/>
                <w:color w:val="0D0D0D"/>
                <w:sz w:val="20"/>
                <w:szCs w:val="20"/>
              </w:rPr>
            </w:pPr>
            <w:r w:rsidRPr="00FD08C4">
              <w:rPr>
                <w:rFonts w:ascii="Arial" w:eastAsia="Times New Roman" w:hAnsi="Arial" w:cs="Arial"/>
                <w:color w:val="0D0D0D"/>
                <w:sz w:val="20"/>
                <w:szCs w:val="20"/>
              </w:rPr>
              <w:t xml:space="preserve">História e Cultura dos Povos Africanos no Brasil </w:t>
            </w:r>
          </w:p>
        </w:tc>
        <w:tc>
          <w:tcPr>
            <w:tcW w:w="1276" w:type="dxa"/>
          </w:tcPr>
          <w:p w14:paraId="662810A6"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 xml:space="preserve">80h </w:t>
            </w:r>
          </w:p>
        </w:tc>
        <w:tc>
          <w:tcPr>
            <w:tcW w:w="1134" w:type="dxa"/>
          </w:tcPr>
          <w:p w14:paraId="2A139E3A"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417" w:type="dxa"/>
          </w:tcPr>
          <w:p w14:paraId="4DA9DC74" w14:textId="77777777" w:rsidR="00D85C91" w:rsidRPr="00FD08C4"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80h</w:t>
            </w:r>
          </w:p>
        </w:tc>
      </w:tr>
      <w:tr w:rsidR="00D85C91" w14:paraId="674DBFB6" w14:textId="77777777" w:rsidTr="00652AED">
        <w:tc>
          <w:tcPr>
            <w:tcW w:w="4673" w:type="dxa"/>
            <w:vAlign w:val="center"/>
          </w:tcPr>
          <w:p w14:paraId="165E70CC" w14:textId="6AD6167F" w:rsidR="00D85C91" w:rsidRPr="00FD08C4" w:rsidRDefault="00D85C91" w:rsidP="00C02526">
            <w:pPr>
              <w:rPr>
                <w:rFonts w:ascii="Arial" w:eastAsia="Times New Roman" w:hAnsi="Arial" w:cs="Arial"/>
                <w:color w:val="0D0D0D"/>
                <w:sz w:val="20"/>
                <w:szCs w:val="20"/>
              </w:rPr>
            </w:pPr>
            <w:r w:rsidRPr="00FD08C4">
              <w:rPr>
                <w:rFonts w:ascii="Arial" w:eastAsia="Times New Roman" w:hAnsi="Arial" w:cs="Arial"/>
                <w:sz w:val="20"/>
                <w:szCs w:val="20"/>
              </w:rPr>
              <w:t>Estágio Supervisionado II</w:t>
            </w:r>
          </w:p>
        </w:tc>
        <w:tc>
          <w:tcPr>
            <w:tcW w:w="1276" w:type="dxa"/>
          </w:tcPr>
          <w:p w14:paraId="401A1043"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50h</w:t>
            </w:r>
          </w:p>
        </w:tc>
        <w:tc>
          <w:tcPr>
            <w:tcW w:w="1134" w:type="dxa"/>
          </w:tcPr>
          <w:p w14:paraId="42EE9F20"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417" w:type="dxa"/>
          </w:tcPr>
          <w:p w14:paraId="575B5EB9" w14:textId="77777777" w:rsidR="00D85C91" w:rsidRPr="00FD08C4"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50h</w:t>
            </w:r>
          </w:p>
        </w:tc>
      </w:tr>
      <w:tr w:rsidR="00D85C91" w14:paraId="547D120E" w14:textId="77777777" w:rsidTr="00652AED">
        <w:tc>
          <w:tcPr>
            <w:tcW w:w="4673" w:type="dxa"/>
          </w:tcPr>
          <w:p w14:paraId="75E78390" w14:textId="77777777" w:rsidR="00D85C91" w:rsidRPr="00FD08C4" w:rsidRDefault="00D85C91" w:rsidP="00C02526">
            <w:pPr>
              <w:pStyle w:val="Ttulo2"/>
              <w:numPr>
                <w:ilvl w:val="1"/>
                <w:numId w:val="0"/>
              </w:numPr>
              <w:spacing w:before="0" w:beforeAutospacing="0" w:after="0" w:afterAutospacing="0" w:line="360" w:lineRule="auto"/>
              <w:outlineLvl w:val="1"/>
              <w:rPr>
                <w:rFonts w:ascii="Arial" w:eastAsia="Arial" w:hAnsi="Arial" w:cs="Arial"/>
                <w:szCs w:val="24"/>
              </w:rPr>
            </w:pPr>
            <w:r w:rsidRPr="00FD08C4">
              <w:rPr>
                <w:rFonts w:ascii="Arial" w:hAnsi="Arial" w:cs="Arial"/>
                <w:b/>
                <w:bCs w:val="0"/>
                <w:color w:val="000000"/>
                <w:sz w:val="20"/>
                <w:szCs w:val="20"/>
              </w:rPr>
              <w:t>Total de carga horária do módulo</w:t>
            </w:r>
          </w:p>
        </w:tc>
        <w:tc>
          <w:tcPr>
            <w:tcW w:w="1276" w:type="dxa"/>
          </w:tcPr>
          <w:p w14:paraId="4DAF1AE1"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r w:rsidRPr="00FD08C4">
              <w:rPr>
                <w:rFonts w:ascii="Arial" w:eastAsia="Arial" w:hAnsi="Arial" w:cs="Arial"/>
                <w:b/>
                <w:sz w:val="20"/>
                <w:szCs w:val="20"/>
              </w:rPr>
              <w:t>160h</w:t>
            </w:r>
          </w:p>
        </w:tc>
        <w:tc>
          <w:tcPr>
            <w:tcW w:w="1134" w:type="dxa"/>
          </w:tcPr>
          <w:p w14:paraId="51A71569"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r w:rsidRPr="00FD08C4">
              <w:rPr>
                <w:rFonts w:ascii="Arial" w:eastAsia="Arial" w:hAnsi="Arial" w:cs="Arial"/>
                <w:b/>
                <w:sz w:val="20"/>
                <w:szCs w:val="20"/>
              </w:rPr>
              <w:t>40h</w:t>
            </w:r>
          </w:p>
        </w:tc>
        <w:tc>
          <w:tcPr>
            <w:tcW w:w="1417" w:type="dxa"/>
          </w:tcPr>
          <w:p w14:paraId="11ED37A9" w14:textId="77777777" w:rsidR="00D85C91" w:rsidRPr="00FD08C4" w:rsidRDefault="00D85C91" w:rsidP="00C02526">
            <w:pPr>
              <w:keepNext/>
              <w:keepLines/>
              <w:spacing w:line="360" w:lineRule="auto"/>
              <w:contextualSpacing/>
              <w:jc w:val="center"/>
              <w:outlineLvl w:val="0"/>
              <w:rPr>
                <w:rFonts w:ascii="Arial" w:eastAsia="Times New Roman" w:hAnsi="Arial" w:cs="Arial"/>
                <w:b/>
                <w:bCs/>
                <w:sz w:val="20"/>
                <w:szCs w:val="20"/>
              </w:rPr>
            </w:pPr>
            <w:bookmarkStart w:id="144" w:name="_Toc478139890"/>
            <w:bookmarkStart w:id="145" w:name="_Toc478140105"/>
            <w:bookmarkStart w:id="146" w:name="_Toc482888002"/>
            <w:bookmarkStart w:id="147" w:name="_Toc482980155"/>
            <w:bookmarkStart w:id="148" w:name="_Toc482980564"/>
            <w:bookmarkStart w:id="149" w:name="_Toc482981999"/>
            <w:bookmarkStart w:id="150" w:name="_Toc483142176"/>
            <w:bookmarkStart w:id="151" w:name="_Toc483142551"/>
            <w:bookmarkStart w:id="152" w:name="_Toc484509962"/>
            <w:bookmarkStart w:id="153" w:name="_Toc484599045"/>
            <w:bookmarkStart w:id="154" w:name="_Toc484633879"/>
            <w:bookmarkStart w:id="155" w:name="_Toc485385766"/>
            <w:bookmarkStart w:id="156" w:name="_Toc485387907"/>
            <w:bookmarkEnd w:id="144"/>
            <w:bookmarkEnd w:id="145"/>
            <w:bookmarkEnd w:id="146"/>
            <w:bookmarkEnd w:id="147"/>
            <w:bookmarkEnd w:id="148"/>
            <w:bookmarkEnd w:id="149"/>
            <w:bookmarkEnd w:id="150"/>
            <w:bookmarkEnd w:id="151"/>
            <w:bookmarkEnd w:id="152"/>
            <w:bookmarkEnd w:id="153"/>
            <w:bookmarkEnd w:id="154"/>
            <w:bookmarkEnd w:id="155"/>
            <w:bookmarkEnd w:id="156"/>
            <w:r w:rsidRPr="00FD08C4">
              <w:rPr>
                <w:rFonts w:ascii="Arial" w:eastAsia="Times New Roman" w:hAnsi="Arial" w:cs="Arial"/>
                <w:b/>
                <w:bCs/>
                <w:sz w:val="20"/>
                <w:szCs w:val="20"/>
              </w:rPr>
              <w:t>200h</w:t>
            </w:r>
          </w:p>
        </w:tc>
      </w:tr>
      <w:tr w:rsidR="00D85C91" w14:paraId="6D4528C0" w14:textId="77777777" w:rsidTr="00652AED">
        <w:tc>
          <w:tcPr>
            <w:tcW w:w="8500" w:type="dxa"/>
            <w:gridSpan w:val="4"/>
          </w:tcPr>
          <w:p w14:paraId="42270059"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hAnsi="Arial" w:cs="Arial"/>
                <w:b/>
                <w:sz w:val="20"/>
                <w:szCs w:val="20"/>
              </w:rPr>
              <w:t>11º Módulo</w:t>
            </w:r>
          </w:p>
        </w:tc>
      </w:tr>
      <w:tr w:rsidR="00D85C91" w14:paraId="132F04A0" w14:textId="77777777" w:rsidTr="00652AED">
        <w:tc>
          <w:tcPr>
            <w:tcW w:w="4673" w:type="dxa"/>
          </w:tcPr>
          <w:p w14:paraId="5D50E852" w14:textId="7DDF9B5D" w:rsidR="00D85C91" w:rsidRPr="00FD08C4" w:rsidRDefault="00D85C91" w:rsidP="00C02526">
            <w:pPr>
              <w:keepNext/>
              <w:keepLines/>
              <w:spacing w:line="360" w:lineRule="auto"/>
              <w:contextualSpacing/>
              <w:outlineLvl w:val="0"/>
              <w:rPr>
                <w:rFonts w:ascii="Arial" w:eastAsia="Times New Roman" w:hAnsi="Arial" w:cs="Arial"/>
                <w:sz w:val="20"/>
                <w:szCs w:val="20"/>
              </w:rPr>
            </w:pPr>
            <w:r w:rsidRPr="00FD08C4">
              <w:rPr>
                <w:rFonts w:ascii="Arial" w:eastAsia="Times New Roman" w:hAnsi="Arial" w:cs="Arial"/>
                <w:sz w:val="20"/>
                <w:szCs w:val="20"/>
              </w:rPr>
              <w:t xml:space="preserve">Práticas de ensino II </w:t>
            </w:r>
          </w:p>
        </w:tc>
        <w:tc>
          <w:tcPr>
            <w:tcW w:w="1276" w:type="dxa"/>
          </w:tcPr>
          <w:p w14:paraId="03ED6843"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134" w:type="dxa"/>
          </w:tcPr>
          <w:p w14:paraId="45C576FB"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hAnsi="Arial" w:cs="Arial"/>
                <w:color w:val="000000" w:themeColor="text1"/>
                <w:sz w:val="20"/>
                <w:szCs w:val="20"/>
              </w:rPr>
            </w:pPr>
            <w:r w:rsidRPr="00FD08C4">
              <w:rPr>
                <w:rFonts w:ascii="Arial" w:hAnsi="Arial" w:cs="Arial"/>
                <w:color w:val="000000" w:themeColor="text1"/>
                <w:sz w:val="20"/>
                <w:szCs w:val="20"/>
              </w:rPr>
              <w:t>40h</w:t>
            </w:r>
          </w:p>
        </w:tc>
        <w:tc>
          <w:tcPr>
            <w:tcW w:w="1417" w:type="dxa"/>
          </w:tcPr>
          <w:p w14:paraId="43724E34" w14:textId="77777777" w:rsidR="00D85C91" w:rsidRPr="00FD08C4"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rPr>
            </w:pPr>
            <w:r w:rsidRPr="00FD08C4">
              <w:rPr>
                <w:rFonts w:ascii="Arial" w:hAnsi="Arial" w:cs="Arial"/>
                <w:sz w:val="20"/>
                <w:szCs w:val="20"/>
              </w:rPr>
              <w:t>40h</w:t>
            </w:r>
          </w:p>
        </w:tc>
      </w:tr>
      <w:tr w:rsidR="00D85C91" w14:paraId="74FB88E5" w14:textId="77777777" w:rsidTr="00652AED">
        <w:tc>
          <w:tcPr>
            <w:tcW w:w="4673" w:type="dxa"/>
            <w:vAlign w:val="center"/>
          </w:tcPr>
          <w:p w14:paraId="29A71244" w14:textId="53343F3A" w:rsidR="00D85C91" w:rsidRPr="00FD08C4" w:rsidRDefault="00D85C91" w:rsidP="006D0EB2">
            <w:r w:rsidRPr="00FD08C4">
              <w:rPr>
                <w:rFonts w:ascii="Arial" w:eastAsia="Times New Roman" w:hAnsi="Arial" w:cs="Arial"/>
                <w:sz w:val="20"/>
                <w:szCs w:val="20"/>
              </w:rPr>
              <w:t xml:space="preserve">História e Patrimônio </w:t>
            </w:r>
          </w:p>
        </w:tc>
        <w:tc>
          <w:tcPr>
            <w:tcW w:w="1276" w:type="dxa"/>
          </w:tcPr>
          <w:p w14:paraId="09749405"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 xml:space="preserve">40h </w:t>
            </w:r>
          </w:p>
        </w:tc>
        <w:tc>
          <w:tcPr>
            <w:tcW w:w="1134" w:type="dxa"/>
          </w:tcPr>
          <w:p w14:paraId="585F4B12"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417" w:type="dxa"/>
          </w:tcPr>
          <w:p w14:paraId="5ACFE7C6" w14:textId="77777777" w:rsidR="00D85C91" w:rsidRPr="00FD08C4"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rPr>
            </w:pPr>
            <w:r w:rsidRPr="00FD08C4">
              <w:rPr>
                <w:rFonts w:ascii="Arial" w:hAnsi="Arial" w:cs="Arial"/>
                <w:sz w:val="20"/>
                <w:szCs w:val="20"/>
              </w:rPr>
              <w:t>40h</w:t>
            </w:r>
          </w:p>
        </w:tc>
      </w:tr>
      <w:tr w:rsidR="00D85C91" w14:paraId="4D3295B8" w14:textId="77777777" w:rsidTr="00652AED">
        <w:tc>
          <w:tcPr>
            <w:tcW w:w="4673" w:type="dxa"/>
          </w:tcPr>
          <w:p w14:paraId="020DB959" w14:textId="77777777" w:rsidR="00D85C91" w:rsidRPr="00FD08C4" w:rsidRDefault="00D85C91" w:rsidP="00C02526">
            <w:pPr>
              <w:keepNext/>
              <w:keepLines/>
              <w:spacing w:line="360" w:lineRule="auto"/>
              <w:contextualSpacing/>
              <w:outlineLvl w:val="0"/>
              <w:rPr>
                <w:rFonts w:ascii="Arial" w:eastAsia="Times New Roman" w:hAnsi="Arial" w:cs="Arial"/>
                <w:sz w:val="20"/>
                <w:szCs w:val="20"/>
              </w:rPr>
            </w:pPr>
            <w:r w:rsidRPr="00FD08C4">
              <w:rPr>
                <w:rFonts w:ascii="Arial" w:eastAsia="Times New Roman" w:hAnsi="Arial" w:cs="Arial"/>
                <w:sz w:val="20"/>
                <w:szCs w:val="20"/>
              </w:rPr>
              <w:t xml:space="preserve">História Contemporânea I </w:t>
            </w:r>
          </w:p>
        </w:tc>
        <w:tc>
          <w:tcPr>
            <w:tcW w:w="1276" w:type="dxa"/>
          </w:tcPr>
          <w:p w14:paraId="638C38D0"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 xml:space="preserve">80h </w:t>
            </w:r>
          </w:p>
        </w:tc>
        <w:tc>
          <w:tcPr>
            <w:tcW w:w="1134" w:type="dxa"/>
          </w:tcPr>
          <w:p w14:paraId="156C6739"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417" w:type="dxa"/>
          </w:tcPr>
          <w:p w14:paraId="7AC0B026" w14:textId="77777777" w:rsidR="00D85C91" w:rsidRPr="00FD08C4"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80h</w:t>
            </w:r>
          </w:p>
        </w:tc>
      </w:tr>
      <w:tr w:rsidR="00D85C91" w14:paraId="0B8BA405" w14:textId="77777777" w:rsidTr="00652AED">
        <w:tc>
          <w:tcPr>
            <w:tcW w:w="4673" w:type="dxa"/>
          </w:tcPr>
          <w:p w14:paraId="18964440" w14:textId="2F7867EB" w:rsidR="00D85C91" w:rsidRPr="00FD08C4" w:rsidRDefault="00D85C91" w:rsidP="00C02526">
            <w:pPr>
              <w:keepNext/>
              <w:keepLines/>
              <w:spacing w:line="360" w:lineRule="auto"/>
              <w:contextualSpacing/>
              <w:outlineLvl w:val="0"/>
              <w:rPr>
                <w:rFonts w:ascii="Arial" w:eastAsia="Times New Roman" w:hAnsi="Arial" w:cs="Arial"/>
                <w:sz w:val="20"/>
                <w:szCs w:val="20"/>
              </w:rPr>
            </w:pPr>
            <w:r w:rsidRPr="00FD08C4">
              <w:rPr>
                <w:rFonts w:ascii="Arial" w:eastAsia="Times New Roman" w:hAnsi="Arial" w:cs="Arial"/>
                <w:sz w:val="20"/>
                <w:szCs w:val="20"/>
              </w:rPr>
              <w:t>Estágio Supervisionado II</w:t>
            </w:r>
          </w:p>
        </w:tc>
        <w:tc>
          <w:tcPr>
            <w:tcW w:w="1276" w:type="dxa"/>
          </w:tcPr>
          <w:p w14:paraId="57C4FE46"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50h</w:t>
            </w:r>
          </w:p>
        </w:tc>
        <w:tc>
          <w:tcPr>
            <w:tcW w:w="1134" w:type="dxa"/>
          </w:tcPr>
          <w:p w14:paraId="3B5BB805"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417" w:type="dxa"/>
          </w:tcPr>
          <w:p w14:paraId="48AF6392" w14:textId="77777777" w:rsidR="00D85C91" w:rsidRPr="00FD08C4"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50h</w:t>
            </w:r>
          </w:p>
        </w:tc>
      </w:tr>
      <w:tr w:rsidR="00D85C91" w14:paraId="7F2DA467" w14:textId="77777777" w:rsidTr="00652AED">
        <w:tc>
          <w:tcPr>
            <w:tcW w:w="4673" w:type="dxa"/>
          </w:tcPr>
          <w:p w14:paraId="73D2CDC2" w14:textId="77777777" w:rsidR="00D85C91" w:rsidRPr="00FD08C4" w:rsidRDefault="00D85C91" w:rsidP="00C02526">
            <w:pPr>
              <w:pStyle w:val="Ttulo2"/>
              <w:numPr>
                <w:ilvl w:val="1"/>
                <w:numId w:val="0"/>
              </w:numPr>
              <w:spacing w:before="0" w:beforeAutospacing="0" w:after="0" w:afterAutospacing="0" w:line="360" w:lineRule="auto"/>
              <w:outlineLvl w:val="1"/>
              <w:rPr>
                <w:rFonts w:ascii="Arial" w:eastAsia="Arial" w:hAnsi="Arial" w:cs="Arial"/>
                <w:szCs w:val="24"/>
              </w:rPr>
            </w:pPr>
            <w:r w:rsidRPr="00FD08C4">
              <w:rPr>
                <w:rFonts w:ascii="Arial" w:hAnsi="Arial" w:cs="Arial"/>
                <w:b/>
                <w:bCs w:val="0"/>
                <w:color w:val="000000"/>
                <w:sz w:val="20"/>
                <w:szCs w:val="20"/>
              </w:rPr>
              <w:t>Total de carga horária do módulo</w:t>
            </w:r>
          </w:p>
        </w:tc>
        <w:tc>
          <w:tcPr>
            <w:tcW w:w="1276" w:type="dxa"/>
          </w:tcPr>
          <w:p w14:paraId="792C877B"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r w:rsidRPr="00FD08C4">
              <w:rPr>
                <w:rFonts w:ascii="Arial" w:eastAsia="Arial" w:hAnsi="Arial" w:cs="Arial"/>
                <w:b/>
                <w:sz w:val="20"/>
                <w:szCs w:val="20"/>
              </w:rPr>
              <w:t>120h</w:t>
            </w:r>
          </w:p>
        </w:tc>
        <w:tc>
          <w:tcPr>
            <w:tcW w:w="1134" w:type="dxa"/>
          </w:tcPr>
          <w:p w14:paraId="3C566B33"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r w:rsidRPr="00FD08C4">
              <w:rPr>
                <w:rFonts w:ascii="Arial" w:eastAsia="Arial" w:hAnsi="Arial" w:cs="Arial"/>
                <w:b/>
                <w:sz w:val="20"/>
                <w:szCs w:val="20"/>
              </w:rPr>
              <w:t>40h</w:t>
            </w:r>
          </w:p>
        </w:tc>
        <w:tc>
          <w:tcPr>
            <w:tcW w:w="1417" w:type="dxa"/>
          </w:tcPr>
          <w:p w14:paraId="5A5B648F" w14:textId="77777777" w:rsidR="00D85C91" w:rsidRPr="00FD08C4" w:rsidRDefault="00D85C91" w:rsidP="00C02526">
            <w:pPr>
              <w:keepNext/>
              <w:keepLines/>
              <w:spacing w:line="360" w:lineRule="auto"/>
              <w:contextualSpacing/>
              <w:jc w:val="center"/>
              <w:outlineLvl w:val="0"/>
              <w:rPr>
                <w:rFonts w:ascii="Arial" w:eastAsia="Times New Roman" w:hAnsi="Arial" w:cs="Arial"/>
                <w:b/>
                <w:bCs/>
                <w:sz w:val="20"/>
                <w:szCs w:val="20"/>
              </w:rPr>
            </w:pPr>
            <w:bookmarkStart w:id="157" w:name="_Toc478139899"/>
            <w:bookmarkStart w:id="158" w:name="_Toc478140114"/>
            <w:bookmarkStart w:id="159" w:name="_Toc482888011"/>
            <w:bookmarkStart w:id="160" w:name="_Toc482980164"/>
            <w:bookmarkStart w:id="161" w:name="_Toc482980573"/>
            <w:bookmarkStart w:id="162" w:name="_Toc482982008"/>
            <w:bookmarkStart w:id="163" w:name="_Toc483142185"/>
            <w:bookmarkStart w:id="164" w:name="_Toc483142560"/>
            <w:bookmarkStart w:id="165" w:name="_Toc484509971"/>
            <w:bookmarkStart w:id="166" w:name="_Toc484599054"/>
            <w:bookmarkStart w:id="167" w:name="_Toc484633888"/>
            <w:bookmarkStart w:id="168" w:name="_Toc485385778"/>
            <w:bookmarkStart w:id="169" w:name="_Toc485387918"/>
            <w:bookmarkEnd w:id="157"/>
            <w:bookmarkEnd w:id="158"/>
            <w:bookmarkEnd w:id="159"/>
            <w:bookmarkEnd w:id="160"/>
            <w:bookmarkEnd w:id="161"/>
            <w:bookmarkEnd w:id="162"/>
            <w:bookmarkEnd w:id="163"/>
            <w:bookmarkEnd w:id="164"/>
            <w:bookmarkEnd w:id="165"/>
            <w:bookmarkEnd w:id="166"/>
            <w:bookmarkEnd w:id="167"/>
            <w:bookmarkEnd w:id="168"/>
            <w:bookmarkEnd w:id="169"/>
            <w:r w:rsidRPr="00FD08C4">
              <w:rPr>
                <w:rFonts w:ascii="Arial" w:eastAsia="Times New Roman" w:hAnsi="Arial" w:cs="Arial"/>
                <w:b/>
                <w:bCs/>
                <w:sz w:val="20"/>
                <w:szCs w:val="20"/>
              </w:rPr>
              <w:t>160h</w:t>
            </w:r>
          </w:p>
        </w:tc>
      </w:tr>
      <w:tr w:rsidR="00D85C91" w14:paraId="4E8FFDBC" w14:textId="77777777" w:rsidTr="00652AED">
        <w:tc>
          <w:tcPr>
            <w:tcW w:w="8500" w:type="dxa"/>
            <w:gridSpan w:val="4"/>
          </w:tcPr>
          <w:p w14:paraId="13FF91FB"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hAnsi="Arial" w:cs="Arial"/>
                <w:b/>
                <w:sz w:val="20"/>
                <w:szCs w:val="20"/>
              </w:rPr>
              <w:t>12º Módulo</w:t>
            </w:r>
          </w:p>
        </w:tc>
      </w:tr>
      <w:tr w:rsidR="00D85C91" w14:paraId="45DDDDE7" w14:textId="77777777" w:rsidTr="00652AED">
        <w:tc>
          <w:tcPr>
            <w:tcW w:w="4673" w:type="dxa"/>
          </w:tcPr>
          <w:p w14:paraId="4F85E575" w14:textId="23208034" w:rsidR="00D85C91" w:rsidRPr="00FD08C4" w:rsidRDefault="00D85C91" w:rsidP="00C02526">
            <w:pPr>
              <w:keepNext/>
              <w:keepLines/>
              <w:spacing w:line="360" w:lineRule="auto"/>
              <w:contextualSpacing/>
              <w:outlineLvl w:val="0"/>
              <w:rPr>
                <w:rFonts w:ascii="Arial" w:eastAsia="Times New Roman" w:hAnsi="Arial" w:cs="Arial"/>
                <w:color w:val="000000"/>
                <w:sz w:val="20"/>
                <w:szCs w:val="20"/>
              </w:rPr>
            </w:pPr>
            <w:r w:rsidRPr="00FD08C4">
              <w:rPr>
                <w:rFonts w:ascii="Arial" w:eastAsia="Times New Roman" w:hAnsi="Arial" w:cs="Arial"/>
                <w:color w:val="000000" w:themeColor="text1"/>
                <w:sz w:val="20"/>
                <w:szCs w:val="20"/>
              </w:rPr>
              <w:t xml:space="preserve">Práticas de ensino III </w:t>
            </w:r>
          </w:p>
        </w:tc>
        <w:tc>
          <w:tcPr>
            <w:tcW w:w="1276" w:type="dxa"/>
          </w:tcPr>
          <w:p w14:paraId="5EC0881A"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134" w:type="dxa"/>
          </w:tcPr>
          <w:p w14:paraId="1B323C0B"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hAnsi="Arial" w:cs="Arial"/>
                <w:color w:val="000000" w:themeColor="text1"/>
                <w:sz w:val="20"/>
                <w:szCs w:val="20"/>
              </w:rPr>
            </w:pPr>
            <w:r w:rsidRPr="00FD08C4">
              <w:rPr>
                <w:rFonts w:ascii="Arial" w:hAnsi="Arial" w:cs="Arial"/>
                <w:color w:val="000000" w:themeColor="text1"/>
                <w:sz w:val="20"/>
                <w:szCs w:val="20"/>
              </w:rPr>
              <w:t>40h</w:t>
            </w:r>
          </w:p>
        </w:tc>
        <w:tc>
          <w:tcPr>
            <w:tcW w:w="1417" w:type="dxa"/>
          </w:tcPr>
          <w:p w14:paraId="7136295E" w14:textId="77777777" w:rsidR="00D85C91" w:rsidRPr="00FD08C4"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rPr>
            </w:pPr>
            <w:r w:rsidRPr="00FD08C4">
              <w:rPr>
                <w:rFonts w:ascii="Arial" w:hAnsi="Arial" w:cs="Arial"/>
                <w:sz w:val="20"/>
                <w:szCs w:val="20"/>
              </w:rPr>
              <w:t>40h</w:t>
            </w:r>
          </w:p>
        </w:tc>
      </w:tr>
      <w:tr w:rsidR="00D85C91" w14:paraId="4D05DD8D" w14:textId="77777777" w:rsidTr="00652AED">
        <w:tc>
          <w:tcPr>
            <w:tcW w:w="4673" w:type="dxa"/>
            <w:vAlign w:val="center"/>
          </w:tcPr>
          <w:p w14:paraId="13C38940" w14:textId="2DE7C3CD" w:rsidR="00D85C91" w:rsidRPr="00FD08C4" w:rsidRDefault="00D85C91" w:rsidP="00C02526">
            <w:pPr>
              <w:rPr>
                <w:rFonts w:ascii="Arial" w:eastAsia="Times New Roman" w:hAnsi="Arial" w:cs="Arial"/>
                <w:color w:val="0D0D0D"/>
                <w:sz w:val="20"/>
                <w:szCs w:val="20"/>
              </w:rPr>
            </w:pPr>
            <w:r w:rsidRPr="00FD08C4">
              <w:rPr>
                <w:rFonts w:ascii="Arial" w:eastAsia="Times New Roman" w:hAnsi="Arial" w:cs="Arial"/>
                <w:color w:val="0D0D0D"/>
                <w:sz w:val="20"/>
                <w:szCs w:val="20"/>
              </w:rPr>
              <w:t>Metodologia da Pesquisa Histórica</w:t>
            </w:r>
          </w:p>
        </w:tc>
        <w:tc>
          <w:tcPr>
            <w:tcW w:w="1276" w:type="dxa"/>
          </w:tcPr>
          <w:p w14:paraId="4F75289A" w14:textId="2AB4F04D"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Pr>
                <w:rFonts w:ascii="Arial" w:eastAsia="Arial" w:hAnsi="Arial" w:cs="Arial"/>
                <w:sz w:val="20"/>
                <w:szCs w:val="20"/>
              </w:rPr>
              <w:t>4</w:t>
            </w:r>
            <w:r w:rsidRPr="00FD08C4">
              <w:rPr>
                <w:rFonts w:ascii="Arial" w:eastAsia="Arial" w:hAnsi="Arial" w:cs="Arial"/>
                <w:sz w:val="20"/>
                <w:szCs w:val="20"/>
              </w:rPr>
              <w:t xml:space="preserve">0h </w:t>
            </w:r>
          </w:p>
        </w:tc>
        <w:tc>
          <w:tcPr>
            <w:tcW w:w="1134" w:type="dxa"/>
          </w:tcPr>
          <w:p w14:paraId="5CA3794E" w14:textId="0837AFF4"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hAnsi="Arial" w:cs="Arial"/>
                <w:color w:val="000000" w:themeColor="text1"/>
                <w:sz w:val="20"/>
                <w:szCs w:val="20"/>
              </w:rPr>
              <w:t>40h</w:t>
            </w:r>
          </w:p>
        </w:tc>
        <w:tc>
          <w:tcPr>
            <w:tcW w:w="1417" w:type="dxa"/>
          </w:tcPr>
          <w:p w14:paraId="06718B9E" w14:textId="77777777" w:rsidR="00D85C91" w:rsidRPr="00FD08C4"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80h</w:t>
            </w:r>
          </w:p>
        </w:tc>
      </w:tr>
      <w:tr w:rsidR="00D85C91" w14:paraId="65C140D0" w14:textId="77777777" w:rsidTr="00652AED">
        <w:tc>
          <w:tcPr>
            <w:tcW w:w="4673" w:type="dxa"/>
          </w:tcPr>
          <w:p w14:paraId="3352E124" w14:textId="77777777" w:rsidR="00D85C91" w:rsidRPr="00FD08C4" w:rsidRDefault="00D85C91" w:rsidP="00C02526">
            <w:pPr>
              <w:keepNext/>
              <w:keepLines/>
              <w:spacing w:line="360" w:lineRule="auto"/>
              <w:contextualSpacing/>
              <w:outlineLvl w:val="0"/>
              <w:rPr>
                <w:rFonts w:ascii="Arial" w:eastAsia="Times New Roman" w:hAnsi="Arial" w:cs="Arial"/>
                <w:sz w:val="20"/>
                <w:szCs w:val="20"/>
              </w:rPr>
            </w:pPr>
            <w:r w:rsidRPr="00FD08C4">
              <w:rPr>
                <w:rFonts w:ascii="Arial" w:eastAsia="Times New Roman" w:hAnsi="Arial" w:cs="Arial"/>
                <w:sz w:val="20"/>
                <w:szCs w:val="20"/>
              </w:rPr>
              <w:t xml:space="preserve">História Contemporânea II </w:t>
            </w:r>
          </w:p>
        </w:tc>
        <w:tc>
          <w:tcPr>
            <w:tcW w:w="1276" w:type="dxa"/>
          </w:tcPr>
          <w:p w14:paraId="0D93E4D8"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 xml:space="preserve">80h </w:t>
            </w:r>
          </w:p>
        </w:tc>
        <w:tc>
          <w:tcPr>
            <w:tcW w:w="1134" w:type="dxa"/>
          </w:tcPr>
          <w:p w14:paraId="7DBEDFDF"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417" w:type="dxa"/>
          </w:tcPr>
          <w:p w14:paraId="1E9F7110" w14:textId="77777777" w:rsidR="00D85C91" w:rsidRPr="00FD08C4"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80h</w:t>
            </w:r>
          </w:p>
        </w:tc>
      </w:tr>
      <w:tr w:rsidR="00D85C91" w14:paraId="19EF9C27" w14:textId="77777777" w:rsidTr="00652AED">
        <w:tc>
          <w:tcPr>
            <w:tcW w:w="4673" w:type="dxa"/>
          </w:tcPr>
          <w:p w14:paraId="5454AC45" w14:textId="5086FB9F" w:rsidR="00D85C91" w:rsidRPr="00FD08C4" w:rsidRDefault="00D85C91" w:rsidP="00C02526">
            <w:pPr>
              <w:rPr>
                <w:rFonts w:ascii="Arial" w:eastAsia="Times New Roman" w:hAnsi="Arial" w:cs="Arial"/>
                <w:sz w:val="20"/>
                <w:szCs w:val="20"/>
              </w:rPr>
            </w:pPr>
            <w:r w:rsidRPr="00FD08C4">
              <w:rPr>
                <w:rFonts w:ascii="Arial" w:eastAsia="Times New Roman" w:hAnsi="Arial" w:cs="Arial"/>
                <w:sz w:val="20"/>
                <w:szCs w:val="20"/>
              </w:rPr>
              <w:t>Estágio Supervisionado III</w:t>
            </w:r>
          </w:p>
        </w:tc>
        <w:tc>
          <w:tcPr>
            <w:tcW w:w="1276" w:type="dxa"/>
          </w:tcPr>
          <w:p w14:paraId="4F61B2D3"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50h</w:t>
            </w:r>
          </w:p>
        </w:tc>
        <w:tc>
          <w:tcPr>
            <w:tcW w:w="1134" w:type="dxa"/>
          </w:tcPr>
          <w:p w14:paraId="721627BC"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417" w:type="dxa"/>
          </w:tcPr>
          <w:p w14:paraId="56FF4464"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50h</w:t>
            </w:r>
          </w:p>
        </w:tc>
      </w:tr>
      <w:tr w:rsidR="00D85C91" w14:paraId="44487B63" w14:textId="77777777" w:rsidTr="00652AED">
        <w:tc>
          <w:tcPr>
            <w:tcW w:w="4673" w:type="dxa"/>
          </w:tcPr>
          <w:p w14:paraId="5B020D65" w14:textId="77777777" w:rsidR="00D85C91" w:rsidRPr="00FD08C4" w:rsidRDefault="00D85C91" w:rsidP="00C02526">
            <w:pPr>
              <w:pStyle w:val="Ttulo2"/>
              <w:numPr>
                <w:ilvl w:val="1"/>
                <w:numId w:val="0"/>
              </w:numPr>
              <w:spacing w:before="0" w:beforeAutospacing="0" w:after="0" w:afterAutospacing="0" w:line="360" w:lineRule="auto"/>
              <w:outlineLvl w:val="1"/>
              <w:rPr>
                <w:rFonts w:ascii="Arial" w:eastAsia="Arial" w:hAnsi="Arial" w:cs="Arial"/>
                <w:szCs w:val="24"/>
              </w:rPr>
            </w:pPr>
            <w:r w:rsidRPr="00FD08C4">
              <w:rPr>
                <w:rFonts w:ascii="Arial" w:hAnsi="Arial" w:cs="Arial"/>
                <w:b/>
                <w:bCs w:val="0"/>
                <w:color w:val="000000"/>
                <w:sz w:val="20"/>
                <w:szCs w:val="20"/>
              </w:rPr>
              <w:t>Total de carga horária do módulo</w:t>
            </w:r>
          </w:p>
        </w:tc>
        <w:tc>
          <w:tcPr>
            <w:tcW w:w="1276" w:type="dxa"/>
          </w:tcPr>
          <w:p w14:paraId="78C8B71A"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r w:rsidRPr="00FD08C4">
              <w:rPr>
                <w:rFonts w:ascii="Arial" w:eastAsia="Arial" w:hAnsi="Arial" w:cs="Arial"/>
                <w:b/>
                <w:sz w:val="20"/>
                <w:szCs w:val="20"/>
              </w:rPr>
              <w:t>160h</w:t>
            </w:r>
          </w:p>
        </w:tc>
        <w:tc>
          <w:tcPr>
            <w:tcW w:w="1134" w:type="dxa"/>
          </w:tcPr>
          <w:p w14:paraId="4725515D"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r w:rsidRPr="00FD08C4">
              <w:rPr>
                <w:rFonts w:ascii="Arial" w:eastAsia="Arial" w:hAnsi="Arial" w:cs="Arial"/>
                <w:b/>
                <w:sz w:val="20"/>
                <w:szCs w:val="20"/>
              </w:rPr>
              <w:t>40h</w:t>
            </w:r>
          </w:p>
        </w:tc>
        <w:tc>
          <w:tcPr>
            <w:tcW w:w="1417" w:type="dxa"/>
          </w:tcPr>
          <w:p w14:paraId="7DAF2C6E" w14:textId="77777777" w:rsidR="00D85C91" w:rsidRPr="00FD08C4" w:rsidRDefault="00D85C91" w:rsidP="00C02526">
            <w:pPr>
              <w:spacing w:line="360" w:lineRule="auto"/>
              <w:jc w:val="center"/>
              <w:rPr>
                <w:rFonts w:ascii="Arial" w:eastAsia="Times New Roman" w:hAnsi="Arial" w:cs="Arial"/>
                <w:b/>
                <w:bCs/>
                <w:sz w:val="20"/>
                <w:szCs w:val="20"/>
              </w:rPr>
            </w:pPr>
            <w:bookmarkStart w:id="170" w:name="_Toc478139910"/>
            <w:bookmarkStart w:id="171" w:name="_Toc478140125"/>
            <w:bookmarkStart w:id="172" w:name="_Toc482888022"/>
            <w:bookmarkStart w:id="173" w:name="_Toc482980175"/>
            <w:bookmarkStart w:id="174" w:name="_Toc482980584"/>
            <w:bookmarkStart w:id="175" w:name="_Toc482982019"/>
            <w:bookmarkStart w:id="176" w:name="_Toc483142196"/>
            <w:bookmarkStart w:id="177" w:name="_Toc483142571"/>
            <w:bookmarkStart w:id="178" w:name="_Toc484509982"/>
            <w:bookmarkEnd w:id="170"/>
            <w:bookmarkEnd w:id="171"/>
            <w:bookmarkEnd w:id="172"/>
            <w:bookmarkEnd w:id="173"/>
            <w:bookmarkEnd w:id="174"/>
            <w:bookmarkEnd w:id="175"/>
            <w:bookmarkEnd w:id="176"/>
            <w:bookmarkEnd w:id="177"/>
            <w:bookmarkEnd w:id="178"/>
            <w:r w:rsidRPr="00FD08C4">
              <w:rPr>
                <w:rFonts w:ascii="Arial" w:eastAsia="Times New Roman" w:hAnsi="Arial" w:cs="Arial"/>
                <w:b/>
                <w:bCs/>
                <w:sz w:val="20"/>
                <w:szCs w:val="20"/>
              </w:rPr>
              <w:t>200h</w:t>
            </w:r>
          </w:p>
        </w:tc>
      </w:tr>
      <w:tr w:rsidR="00D85C91" w14:paraId="3674B0EC" w14:textId="77777777" w:rsidTr="00652AED">
        <w:tc>
          <w:tcPr>
            <w:tcW w:w="8500" w:type="dxa"/>
            <w:gridSpan w:val="4"/>
          </w:tcPr>
          <w:p w14:paraId="72A170E3" w14:textId="77777777" w:rsidR="00D85C91" w:rsidRPr="00FD08C4" w:rsidRDefault="00D85C91" w:rsidP="00C02526">
            <w:pPr>
              <w:spacing w:line="360" w:lineRule="auto"/>
              <w:jc w:val="center"/>
              <w:rPr>
                <w:rFonts w:ascii="Arial" w:eastAsia="Times New Roman" w:hAnsi="Arial" w:cs="Arial"/>
                <w:b/>
                <w:sz w:val="20"/>
                <w:szCs w:val="20"/>
              </w:rPr>
            </w:pPr>
            <w:r w:rsidRPr="00FD08C4">
              <w:rPr>
                <w:rFonts w:ascii="Arial" w:hAnsi="Arial" w:cs="Arial"/>
                <w:b/>
                <w:sz w:val="20"/>
                <w:szCs w:val="20"/>
              </w:rPr>
              <w:t>13º Módulo</w:t>
            </w:r>
          </w:p>
        </w:tc>
      </w:tr>
      <w:tr w:rsidR="00D85C91" w14:paraId="2F335821" w14:textId="77777777" w:rsidTr="00652AED">
        <w:tc>
          <w:tcPr>
            <w:tcW w:w="4673" w:type="dxa"/>
          </w:tcPr>
          <w:p w14:paraId="59AFD779" w14:textId="55883CCB" w:rsidR="00D85C91" w:rsidRPr="00FD08C4" w:rsidRDefault="00D85C91" w:rsidP="00C02526">
            <w:pPr>
              <w:keepNext/>
              <w:keepLines/>
              <w:contextualSpacing/>
              <w:outlineLvl w:val="0"/>
              <w:rPr>
                <w:rFonts w:ascii="Arial" w:eastAsia="Times New Roman" w:hAnsi="Arial" w:cs="Arial"/>
                <w:sz w:val="20"/>
                <w:szCs w:val="20"/>
              </w:rPr>
            </w:pPr>
            <w:r w:rsidRPr="00FD08C4">
              <w:rPr>
                <w:rFonts w:ascii="Arial" w:eastAsia="Times New Roman" w:hAnsi="Arial" w:cs="Arial"/>
                <w:sz w:val="20"/>
                <w:szCs w:val="20"/>
              </w:rPr>
              <w:t xml:space="preserve">Práticas de ensino IV </w:t>
            </w:r>
          </w:p>
        </w:tc>
        <w:tc>
          <w:tcPr>
            <w:tcW w:w="1276" w:type="dxa"/>
          </w:tcPr>
          <w:p w14:paraId="49EA1AB1"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134" w:type="dxa"/>
          </w:tcPr>
          <w:p w14:paraId="350EDB0F"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hAnsi="Arial" w:cs="Arial"/>
                <w:color w:val="000000" w:themeColor="text1"/>
                <w:sz w:val="20"/>
                <w:szCs w:val="20"/>
              </w:rPr>
            </w:pPr>
            <w:r w:rsidRPr="00FD08C4">
              <w:rPr>
                <w:rFonts w:ascii="Arial" w:hAnsi="Arial" w:cs="Arial"/>
                <w:color w:val="000000" w:themeColor="text1"/>
                <w:sz w:val="20"/>
                <w:szCs w:val="20"/>
              </w:rPr>
              <w:t>40h</w:t>
            </w:r>
          </w:p>
        </w:tc>
        <w:tc>
          <w:tcPr>
            <w:tcW w:w="1417" w:type="dxa"/>
          </w:tcPr>
          <w:p w14:paraId="15F6915D" w14:textId="77777777" w:rsidR="00D85C91" w:rsidRPr="00FD08C4"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rPr>
            </w:pPr>
            <w:r w:rsidRPr="00FD08C4">
              <w:rPr>
                <w:rFonts w:ascii="Arial" w:hAnsi="Arial" w:cs="Arial"/>
                <w:sz w:val="20"/>
                <w:szCs w:val="20"/>
              </w:rPr>
              <w:t>40h</w:t>
            </w:r>
          </w:p>
        </w:tc>
      </w:tr>
      <w:tr w:rsidR="00D85C91" w14:paraId="72446C7F" w14:textId="77777777" w:rsidTr="00652AED">
        <w:tc>
          <w:tcPr>
            <w:tcW w:w="4673" w:type="dxa"/>
          </w:tcPr>
          <w:p w14:paraId="18A5B923" w14:textId="3D627103" w:rsidR="00D85C91" w:rsidRPr="00FD08C4" w:rsidRDefault="00D85C91" w:rsidP="00FD08C4">
            <w:pPr>
              <w:keepNext/>
              <w:keepLines/>
              <w:contextualSpacing/>
              <w:outlineLvl w:val="0"/>
              <w:rPr>
                <w:rFonts w:ascii="Arial" w:eastAsia="Times New Roman" w:hAnsi="Arial" w:cs="Arial"/>
                <w:color w:val="000000" w:themeColor="text1"/>
                <w:sz w:val="20"/>
                <w:szCs w:val="20"/>
              </w:rPr>
            </w:pPr>
            <w:r w:rsidRPr="00FD08C4">
              <w:rPr>
                <w:rFonts w:ascii="Arial" w:eastAsia="Times New Roman" w:hAnsi="Arial" w:cs="Arial"/>
                <w:color w:val="000000" w:themeColor="text1"/>
                <w:sz w:val="20"/>
                <w:szCs w:val="20"/>
              </w:rPr>
              <w:t>Optativa I</w:t>
            </w:r>
          </w:p>
          <w:p w14:paraId="082F8ED7" w14:textId="179D70CF" w:rsidR="00D85C91" w:rsidRPr="00EB2260" w:rsidRDefault="00D85C91" w:rsidP="00A71FCD">
            <w:pPr>
              <w:pStyle w:val="PargrafodaLista"/>
              <w:keepNext/>
              <w:keepLines/>
              <w:numPr>
                <w:ilvl w:val="0"/>
                <w:numId w:val="33"/>
              </w:numPr>
              <w:spacing w:line="240" w:lineRule="auto"/>
              <w:outlineLvl w:val="0"/>
              <w:rPr>
                <w:rFonts w:ascii="Arial" w:eastAsia="Times New Roman" w:hAnsi="Arial" w:cs="Arial"/>
                <w:color w:val="000000" w:themeColor="text1"/>
                <w:sz w:val="20"/>
                <w:szCs w:val="20"/>
              </w:rPr>
            </w:pPr>
            <w:r w:rsidRPr="00FD08C4">
              <w:rPr>
                <w:rFonts w:ascii="Arial" w:eastAsia="Times New Roman" w:hAnsi="Arial" w:cs="Arial"/>
                <w:color w:val="000000" w:themeColor="text1"/>
                <w:sz w:val="20"/>
                <w:szCs w:val="20"/>
              </w:rPr>
              <w:t xml:space="preserve">História Oral e Memória </w:t>
            </w:r>
          </w:p>
          <w:p w14:paraId="41FD9BDB" w14:textId="77777777" w:rsidR="00D85C91" w:rsidRPr="00FD08C4" w:rsidRDefault="00D85C91" w:rsidP="00A71FCD">
            <w:pPr>
              <w:pStyle w:val="PargrafodaLista"/>
              <w:keepNext/>
              <w:keepLines/>
              <w:numPr>
                <w:ilvl w:val="0"/>
                <w:numId w:val="33"/>
              </w:numPr>
              <w:spacing w:line="240" w:lineRule="auto"/>
              <w:outlineLvl w:val="0"/>
            </w:pPr>
            <w:r w:rsidRPr="00FD08C4">
              <w:rPr>
                <w:rFonts w:ascii="Arial" w:hAnsi="Arial" w:cs="Arial"/>
                <w:sz w:val="20"/>
                <w:szCs w:val="20"/>
              </w:rPr>
              <w:t>Educação e o Direito das Crianças e dos Adolescentes</w:t>
            </w:r>
          </w:p>
          <w:p w14:paraId="59B47CB9" w14:textId="47452086" w:rsidR="00D85C91" w:rsidRPr="00FD08C4" w:rsidRDefault="00D85C91" w:rsidP="00FD08C4">
            <w:pPr>
              <w:pStyle w:val="PargrafodaLista"/>
              <w:keepNext/>
              <w:keepLines/>
              <w:spacing w:line="240" w:lineRule="auto"/>
              <w:ind w:firstLine="0"/>
              <w:outlineLvl w:val="0"/>
            </w:pPr>
          </w:p>
        </w:tc>
        <w:tc>
          <w:tcPr>
            <w:tcW w:w="1276" w:type="dxa"/>
          </w:tcPr>
          <w:p w14:paraId="7C21B7A8"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 xml:space="preserve">40h </w:t>
            </w:r>
          </w:p>
        </w:tc>
        <w:tc>
          <w:tcPr>
            <w:tcW w:w="1134" w:type="dxa"/>
          </w:tcPr>
          <w:p w14:paraId="348FA683" w14:textId="77777777" w:rsidR="00D85C91" w:rsidRPr="00FD08C4" w:rsidRDefault="00D85C91" w:rsidP="00C02526">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417" w:type="dxa"/>
          </w:tcPr>
          <w:p w14:paraId="05F3BA72" w14:textId="77777777" w:rsidR="00D85C91" w:rsidRPr="00FD08C4" w:rsidRDefault="00D85C91" w:rsidP="00C02526">
            <w:pPr>
              <w:pStyle w:val="Ttulo2"/>
              <w:keepNext/>
              <w:keepLines/>
              <w:numPr>
                <w:ilvl w:val="1"/>
                <w:numId w:val="0"/>
              </w:numPr>
              <w:spacing w:before="0" w:beforeAutospacing="0" w:after="0" w:afterAutospacing="0" w:line="360" w:lineRule="auto"/>
              <w:jc w:val="center"/>
              <w:outlineLvl w:val="1"/>
              <w:rPr>
                <w:rFonts w:ascii="Arial" w:eastAsia="Arial" w:hAnsi="Arial" w:cs="Arial"/>
              </w:rPr>
            </w:pPr>
            <w:r w:rsidRPr="00FD08C4">
              <w:rPr>
                <w:rFonts w:ascii="Arial" w:hAnsi="Arial" w:cs="Arial"/>
                <w:sz w:val="20"/>
                <w:szCs w:val="20"/>
              </w:rPr>
              <w:t>40h</w:t>
            </w:r>
          </w:p>
        </w:tc>
      </w:tr>
      <w:tr w:rsidR="00D85C91" w14:paraId="4201D058" w14:textId="77777777" w:rsidTr="00652AED">
        <w:tc>
          <w:tcPr>
            <w:tcW w:w="4673" w:type="dxa"/>
          </w:tcPr>
          <w:p w14:paraId="44BDE9E3" w14:textId="7EC166C3" w:rsidR="00D85C91" w:rsidRPr="00FD08C4" w:rsidRDefault="00D85C91" w:rsidP="00DC5531">
            <w:pPr>
              <w:keepNext/>
              <w:keepLines/>
              <w:contextualSpacing/>
              <w:outlineLvl w:val="0"/>
              <w:rPr>
                <w:rFonts w:ascii="Arial" w:eastAsia="Times New Roman" w:hAnsi="Arial" w:cs="Arial"/>
                <w:color w:val="000000" w:themeColor="text1"/>
                <w:sz w:val="20"/>
                <w:szCs w:val="20"/>
              </w:rPr>
            </w:pPr>
            <w:r w:rsidRPr="00FD08C4">
              <w:rPr>
                <w:rFonts w:ascii="Arial" w:eastAsia="Times New Roman" w:hAnsi="Arial" w:cs="Arial"/>
                <w:sz w:val="20"/>
                <w:szCs w:val="20"/>
              </w:rPr>
              <w:t xml:space="preserve">História e Cultura Indígena no Brasil </w:t>
            </w:r>
          </w:p>
        </w:tc>
        <w:tc>
          <w:tcPr>
            <w:tcW w:w="1276" w:type="dxa"/>
          </w:tcPr>
          <w:p w14:paraId="44C2790A" w14:textId="5C9035A8" w:rsidR="00D85C91" w:rsidRPr="00FD08C4" w:rsidRDefault="00D85C91" w:rsidP="00DC5531">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 xml:space="preserve">80h </w:t>
            </w:r>
          </w:p>
        </w:tc>
        <w:tc>
          <w:tcPr>
            <w:tcW w:w="1134" w:type="dxa"/>
          </w:tcPr>
          <w:p w14:paraId="73AA4AB9" w14:textId="77777777" w:rsidR="00D85C91" w:rsidRPr="00FD08C4" w:rsidRDefault="00D85C91" w:rsidP="00DC5531">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417" w:type="dxa"/>
          </w:tcPr>
          <w:p w14:paraId="67019018" w14:textId="236760C0" w:rsidR="00D85C91" w:rsidRPr="00FD08C4" w:rsidRDefault="00D85C91" w:rsidP="00DC5531">
            <w:pPr>
              <w:pStyle w:val="Ttulo2"/>
              <w:keepNext/>
              <w:keepLines/>
              <w:numPr>
                <w:ilvl w:val="1"/>
                <w:numId w:val="0"/>
              </w:numPr>
              <w:spacing w:before="0" w:beforeAutospacing="0" w:after="0" w:afterAutospacing="0" w:line="360" w:lineRule="auto"/>
              <w:jc w:val="center"/>
              <w:outlineLvl w:val="1"/>
              <w:rPr>
                <w:rFonts w:ascii="Arial" w:hAnsi="Arial" w:cs="Arial"/>
                <w:sz w:val="20"/>
                <w:szCs w:val="20"/>
              </w:rPr>
            </w:pPr>
            <w:r w:rsidRPr="00FD08C4">
              <w:rPr>
                <w:rFonts w:ascii="Arial" w:eastAsia="Arial" w:hAnsi="Arial" w:cs="Arial"/>
                <w:sz w:val="20"/>
                <w:szCs w:val="20"/>
              </w:rPr>
              <w:t>80h</w:t>
            </w:r>
          </w:p>
        </w:tc>
      </w:tr>
      <w:tr w:rsidR="00D85C91" w14:paraId="497A642D" w14:textId="77777777" w:rsidTr="00652AED">
        <w:tc>
          <w:tcPr>
            <w:tcW w:w="4673" w:type="dxa"/>
          </w:tcPr>
          <w:p w14:paraId="03597246" w14:textId="02879BBB" w:rsidR="00D85C91" w:rsidRPr="00FD08C4" w:rsidRDefault="00D85C91" w:rsidP="00DC5531">
            <w:pPr>
              <w:rPr>
                <w:rFonts w:ascii="Arial" w:eastAsia="Times New Roman" w:hAnsi="Arial" w:cs="Arial"/>
                <w:sz w:val="20"/>
                <w:szCs w:val="20"/>
              </w:rPr>
            </w:pPr>
            <w:r w:rsidRPr="00FD08C4">
              <w:rPr>
                <w:rFonts w:ascii="Arial" w:eastAsia="Times New Roman" w:hAnsi="Arial" w:cs="Arial"/>
                <w:sz w:val="20"/>
                <w:szCs w:val="20"/>
              </w:rPr>
              <w:t>Estágio Supervisionado III</w:t>
            </w:r>
          </w:p>
        </w:tc>
        <w:tc>
          <w:tcPr>
            <w:tcW w:w="1276" w:type="dxa"/>
          </w:tcPr>
          <w:p w14:paraId="1981A194" w14:textId="77777777" w:rsidR="00D85C91" w:rsidRPr="00FD08C4" w:rsidRDefault="00D85C91" w:rsidP="00DC5531">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50h</w:t>
            </w:r>
          </w:p>
        </w:tc>
        <w:tc>
          <w:tcPr>
            <w:tcW w:w="1134" w:type="dxa"/>
          </w:tcPr>
          <w:p w14:paraId="1D205C72" w14:textId="77777777" w:rsidR="00D85C91" w:rsidRPr="00FD08C4" w:rsidRDefault="00D85C91" w:rsidP="00DC5531">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417" w:type="dxa"/>
          </w:tcPr>
          <w:p w14:paraId="7D87454C" w14:textId="77777777" w:rsidR="00D85C91" w:rsidRPr="00FD08C4" w:rsidRDefault="00D85C91" w:rsidP="00DC5531">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50h</w:t>
            </w:r>
          </w:p>
        </w:tc>
      </w:tr>
      <w:tr w:rsidR="00D85C91" w14:paraId="5429112D" w14:textId="77777777" w:rsidTr="00652AED">
        <w:tc>
          <w:tcPr>
            <w:tcW w:w="4673" w:type="dxa"/>
          </w:tcPr>
          <w:p w14:paraId="055AE055" w14:textId="77777777" w:rsidR="00D85C91" w:rsidRPr="00FD08C4" w:rsidRDefault="00D85C91" w:rsidP="00DC5531">
            <w:pPr>
              <w:pStyle w:val="Ttulo2"/>
              <w:numPr>
                <w:ilvl w:val="1"/>
                <w:numId w:val="0"/>
              </w:numPr>
              <w:spacing w:before="0" w:beforeAutospacing="0" w:after="0" w:afterAutospacing="0" w:line="360" w:lineRule="auto"/>
              <w:outlineLvl w:val="1"/>
              <w:rPr>
                <w:rFonts w:ascii="Arial" w:eastAsia="Arial" w:hAnsi="Arial" w:cs="Arial"/>
                <w:szCs w:val="24"/>
              </w:rPr>
            </w:pPr>
            <w:r w:rsidRPr="00FD08C4">
              <w:rPr>
                <w:rFonts w:ascii="Arial" w:hAnsi="Arial" w:cs="Arial"/>
                <w:b/>
                <w:bCs w:val="0"/>
                <w:color w:val="000000"/>
                <w:sz w:val="20"/>
                <w:szCs w:val="20"/>
              </w:rPr>
              <w:t>Total de carga horária do módulo</w:t>
            </w:r>
          </w:p>
        </w:tc>
        <w:tc>
          <w:tcPr>
            <w:tcW w:w="1276" w:type="dxa"/>
          </w:tcPr>
          <w:p w14:paraId="0A5CE08B" w14:textId="77777777" w:rsidR="00D85C91" w:rsidRPr="00FD08C4" w:rsidRDefault="00D85C91" w:rsidP="00DC5531">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r w:rsidRPr="00FD08C4">
              <w:rPr>
                <w:rFonts w:ascii="Arial" w:eastAsia="Arial" w:hAnsi="Arial" w:cs="Arial"/>
                <w:b/>
                <w:sz w:val="20"/>
                <w:szCs w:val="20"/>
              </w:rPr>
              <w:t>120h</w:t>
            </w:r>
          </w:p>
        </w:tc>
        <w:tc>
          <w:tcPr>
            <w:tcW w:w="1134" w:type="dxa"/>
          </w:tcPr>
          <w:p w14:paraId="281EE8CC" w14:textId="77777777" w:rsidR="00D85C91" w:rsidRPr="00FD08C4" w:rsidRDefault="00D85C91" w:rsidP="00DC5531">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r w:rsidRPr="00FD08C4">
              <w:rPr>
                <w:rFonts w:ascii="Arial" w:eastAsia="Arial" w:hAnsi="Arial" w:cs="Arial"/>
                <w:b/>
                <w:sz w:val="20"/>
                <w:szCs w:val="20"/>
              </w:rPr>
              <w:t>40h</w:t>
            </w:r>
          </w:p>
        </w:tc>
        <w:tc>
          <w:tcPr>
            <w:tcW w:w="1417" w:type="dxa"/>
          </w:tcPr>
          <w:p w14:paraId="44D5ABB5" w14:textId="77777777" w:rsidR="00D85C91" w:rsidRPr="00FD08C4" w:rsidRDefault="00D85C91" w:rsidP="00DC5531">
            <w:pPr>
              <w:spacing w:line="360" w:lineRule="auto"/>
              <w:jc w:val="center"/>
              <w:rPr>
                <w:rFonts w:ascii="Arial" w:eastAsia="Times New Roman" w:hAnsi="Arial" w:cs="Arial"/>
                <w:b/>
                <w:bCs/>
                <w:sz w:val="20"/>
                <w:szCs w:val="20"/>
              </w:rPr>
            </w:pPr>
            <w:bookmarkStart w:id="179" w:name="_Toc478139921"/>
            <w:bookmarkStart w:id="180" w:name="_Toc478140136"/>
            <w:bookmarkStart w:id="181" w:name="_Toc482888033"/>
            <w:bookmarkStart w:id="182" w:name="_Toc482980186"/>
            <w:bookmarkStart w:id="183" w:name="_Toc482980595"/>
            <w:bookmarkStart w:id="184" w:name="_Toc482982030"/>
            <w:bookmarkStart w:id="185" w:name="_Toc483142207"/>
            <w:bookmarkStart w:id="186" w:name="_Toc483142582"/>
            <w:bookmarkStart w:id="187" w:name="_Toc484509993"/>
            <w:bookmarkEnd w:id="179"/>
            <w:bookmarkEnd w:id="180"/>
            <w:bookmarkEnd w:id="181"/>
            <w:bookmarkEnd w:id="182"/>
            <w:bookmarkEnd w:id="183"/>
            <w:bookmarkEnd w:id="184"/>
            <w:bookmarkEnd w:id="185"/>
            <w:bookmarkEnd w:id="186"/>
            <w:bookmarkEnd w:id="187"/>
            <w:r w:rsidRPr="00FD08C4">
              <w:rPr>
                <w:rFonts w:ascii="Arial" w:eastAsia="Times New Roman" w:hAnsi="Arial" w:cs="Arial"/>
                <w:b/>
                <w:bCs/>
                <w:sz w:val="20"/>
                <w:szCs w:val="20"/>
              </w:rPr>
              <w:t>160h</w:t>
            </w:r>
          </w:p>
        </w:tc>
      </w:tr>
      <w:tr w:rsidR="00D85C91" w14:paraId="34F6727F" w14:textId="77777777" w:rsidTr="00652AED">
        <w:tc>
          <w:tcPr>
            <w:tcW w:w="8500" w:type="dxa"/>
            <w:gridSpan w:val="4"/>
          </w:tcPr>
          <w:p w14:paraId="6D6E210A" w14:textId="77777777" w:rsidR="00D85C91" w:rsidRPr="00FD08C4" w:rsidRDefault="00D85C91" w:rsidP="00DC5531">
            <w:pPr>
              <w:spacing w:line="360" w:lineRule="auto"/>
              <w:jc w:val="center"/>
              <w:rPr>
                <w:rFonts w:ascii="Arial" w:eastAsia="Times New Roman" w:hAnsi="Arial" w:cs="Arial"/>
                <w:b/>
                <w:sz w:val="20"/>
                <w:szCs w:val="20"/>
              </w:rPr>
            </w:pPr>
            <w:r w:rsidRPr="00FD08C4">
              <w:rPr>
                <w:rFonts w:ascii="Arial" w:hAnsi="Arial" w:cs="Arial"/>
                <w:b/>
                <w:sz w:val="20"/>
                <w:szCs w:val="20"/>
              </w:rPr>
              <w:t>14º Módulo</w:t>
            </w:r>
          </w:p>
        </w:tc>
      </w:tr>
      <w:tr w:rsidR="00D85C91" w14:paraId="6FB7C6BC" w14:textId="77777777" w:rsidTr="00652AED">
        <w:tc>
          <w:tcPr>
            <w:tcW w:w="4673" w:type="dxa"/>
          </w:tcPr>
          <w:p w14:paraId="176994EC" w14:textId="0A852A01" w:rsidR="00D85C91" w:rsidRPr="00EC452D" w:rsidRDefault="00D85C91" w:rsidP="009F4228">
            <w:pPr>
              <w:keepNext/>
              <w:keepLines/>
              <w:contextualSpacing/>
              <w:outlineLvl w:val="0"/>
              <w:rPr>
                <w:rFonts w:ascii="Arial" w:eastAsia="Times New Roman" w:hAnsi="Arial" w:cs="Arial"/>
                <w:color w:val="000000" w:themeColor="text1"/>
                <w:sz w:val="20"/>
                <w:szCs w:val="20"/>
              </w:rPr>
            </w:pPr>
            <w:r w:rsidRPr="00EC452D">
              <w:rPr>
                <w:rFonts w:ascii="Arial" w:eastAsia="Times New Roman" w:hAnsi="Arial" w:cs="Arial"/>
                <w:color w:val="000000" w:themeColor="text1"/>
                <w:sz w:val="20"/>
                <w:szCs w:val="20"/>
              </w:rPr>
              <w:t>Optativa II</w:t>
            </w:r>
          </w:p>
          <w:p w14:paraId="74B108C0" w14:textId="59D6DF73" w:rsidR="00D85C91" w:rsidRPr="00EB2260" w:rsidRDefault="00EC452D" w:rsidP="00A71FCD">
            <w:pPr>
              <w:pStyle w:val="PargrafodaLista"/>
              <w:keepNext/>
              <w:keepLines/>
              <w:numPr>
                <w:ilvl w:val="0"/>
                <w:numId w:val="34"/>
              </w:numPr>
              <w:spacing w:line="240" w:lineRule="auto"/>
              <w:outlineLvl w:val="0"/>
              <w:rPr>
                <w:rFonts w:ascii="Arial" w:eastAsia="Times New Roman" w:hAnsi="Arial" w:cs="Arial"/>
                <w:color w:val="000000" w:themeColor="text1"/>
                <w:sz w:val="20"/>
                <w:szCs w:val="20"/>
              </w:rPr>
            </w:pPr>
            <w:r w:rsidRPr="00EB2260">
              <w:rPr>
                <w:rFonts w:ascii="Arial" w:eastAsia="Times New Roman" w:hAnsi="Arial" w:cs="Arial"/>
                <w:color w:val="000000" w:themeColor="text1"/>
                <w:sz w:val="20"/>
                <w:szCs w:val="20"/>
              </w:rPr>
              <w:t>Educação e diversidade cultura</w:t>
            </w:r>
            <w:r w:rsidR="00EB2260" w:rsidRPr="00EB2260">
              <w:rPr>
                <w:rFonts w:ascii="Arial" w:eastAsia="Times New Roman" w:hAnsi="Arial" w:cs="Arial"/>
                <w:color w:val="000000" w:themeColor="text1"/>
                <w:sz w:val="20"/>
                <w:szCs w:val="20"/>
              </w:rPr>
              <w:t>l</w:t>
            </w:r>
            <w:r w:rsidR="00D85C91" w:rsidRPr="00EB2260">
              <w:rPr>
                <w:rFonts w:ascii="Arial" w:eastAsia="Times New Roman" w:hAnsi="Arial" w:cs="Arial"/>
                <w:color w:val="000000" w:themeColor="text1"/>
                <w:sz w:val="20"/>
                <w:szCs w:val="20"/>
              </w:rPr>
              <w:t xml:space="preserve">     </w:t>
            </w:r>
          </w:p>
          <w:p w14:paraId="4E033790" w14:textId="77777777" w:rsidR="00D85C91" w:rsidRPr="00EC452D" w:rsidRDefault="00D85C91" w:rsidP="00A71FCD">
            <w:pPr>
              <w:pStyle w:val="SemEspaamento"/>
              <w:numPr>
                <w:ilvl w:val="0"/>
                <w:numId w:val="34"/>
              </w:numPr>
              <w:rPr>
                <w:rFonts w:ascii="Arial" w:hAnsi="Arial" w:cs="Arial"/>
                <w:sz w:val="20"/>
                <w:szCs w:val="20"/>
              </w:rPr>
            </w:pPr>
            <w:r w:rsidRPr="00EC452D">
              <w:rPr>
                <w:rFonts w:ascii="Arial" w:hAnsi="Arial" w:cs="Arial"/>
                <w:sz w:val="20"/>
                <w:szCs w:val="20"/>
              </w:rPr>
              <w:t>História do Tempo Presente</w:t>
            </w:r>
          </w:p>
          <w:p w14:paraId="453E59DB" w14:textId="1DBF4693" w:rsidR="00D85C91" w:rsidRPr="00EC452D" w:rsidRDefault="00D85C91" w:rsidP="009F4228">
            <w:pPr>
              <w:pStyle w:val="SemEspaamento"/>
              <w:ind w:left="720"/>
              <w:rPr>
                <w:rFonts w:ascii="Arial" w:hAnsi="Arial" w:cs="Arial"/>
                <w:sz w:val="20"/>
                <w:szCs w:val="20"/>
              </w:rPr>
            </w:pPr>
          </w:p>
        </w:tc>
        <w:tc>
          <w:tcPr>
            <w:tcW w:w="1276" w:type="dxa"/>
          </w:tcPr>
          <w:p w14:paraId="040A09B1" w14:textId="77777777" w:rsidR="00D85C91" w:rsidRPr="00EC452D" w:rsidRDefault="00D85C91" w:rsidP="009F4228">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EC452D">
              <w:rPr>
                <w:rFonts w:ascii="Arial" w:eastAsia="Arial" w:hAnsi="Arial" w:cs="Arial"/>
                <w:sz w:val="20"/>
                <w:szCs w:val="20"/>
              </w:rPr>
              <w:t xml:space="preserve">40h </w:t>
            </w:r>
          </w:p>
        </w:tc>
        <w:tc>
          <w:tcPr>
            <w:tcW w:w="1134" w:type="dxa"/>
          </w:tcPr>
          <w:p w14:paraId="10228AB2" w14:textId="77777777" w:rsidR="00D85C91" w:rsidRPr="00FD08C4" w:rsidRDefault="00D85C91" w:rsidP="009F4228">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417" w:type="dxa"/>
          </w:tcPr>
          <w:p w14:paraId="182F7568" w14:textId="77777777" w:rsidR="00D85C91" w:rsidRPr="00FD08C4" w:rsidRDefault="00D85C91" w:rsidP="009F4228">
            <w:pPr>
              <w:pStyle w:val="Ttulo2"/>
              <w:keepNext/>
              <w:keepLines/>
              <w:numPr>
                <w:ilvl w:val="1"/>
                <w:numId w:val="0"/>
              </w:numPr>
              <w:spacing w:before="0" w:beforeAutospacing="0" w:after="0" w:afterAutospacing="0" w:line="360" w:lineRule="auto"/>
              <w:jc w:val="center"/>
              <w:outlineLvl w:val="1"/>
              <w:rPr>
                <w:rFonts w:ascii="Arial" w:eastAsia="Arial" w:hAnsi="Arial" w:cs="Arial"/>
              </w:rPr>
            </w:pPr>
            <w:r w:rsidRPr="00FD08C4">
              <w:rPr>
                <w:rFonts w:ascii="Arial" w:hAnsi="Arial" w:cs="Arial"/>
                <w:sz w:val="20"/>
                <w:szCs w:val="20"/>
              </w:rPr>
              <w:t>40h</w:t>
            </w:r>
          </w:p>
        </w:tc>
      </w:tr>
      <w:tr w:rsidR="00757780" w14:paraId="4015BCA6" w14:textId="77777777" w:rsidTr="00652AED">
        <w:tc>
          <w:tcPr>
            <w:tcW w:w="4673" w:type="dxa"/>
          </w:tcPr>
          <w:p w14:paraId="7392D6FD" w14:textId="37C035A9" w:rsidR="00757780" w:rsidRPr="00FD08C4" w:rsidRDefault="00757780" w:rsidP="00757780">
            <w:pPr>
              <w:rPr>
                <w:rFonts w:ascii="Arial" w:eastAsia="Times New Roman" w:hAnsi="Arial" w:cs="Arial"/>
                <w:sz w:val="20"/>
                <w:szCs w:val="20"/>
              </w:rPr>
            </w:pPr>
            <w:r w:rsidRPr="00FD08C4">
              <w:rPr>
                <w:rFonts w:ascii="Arial" w:eastAsia="Times New Roman" w:hAnsi="Arial" w:cs="Arial"/>
                <w:sz w:val="20"/>
                <w:szCs w:val="20"/>
              </w:rPr>
              <w:t>Práticas da Pesquisa Histórica</w:t>
            </w:r>
          </w:p>
        </w:tc>
        <w:tc>
          <w:tcPr>
            <w:tcW w:w="1276" w:type="dxa"/>
          </w:tcPr>
          <w:p w14:paraId="634E9527" w14:textId="77777777" w:rsidR="00757780" w:rsidRPr="00FD08C4" w:rsidRDefault="00757780" w:rsidP="00757780">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134" w:type="dxa"/>
          </w:tcPr>
          <w:p w14:paraId="58BCF313" w14:textId="63D75A27" w:rsidR="00757780" w:rsidRPr="00FD08C4" w:rsidRDefault="00757780" w:rsidP="00757780">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80h</w:t>
            </w:r>
          </w:p>
        </w:tc>
        <w:tc>
          <w:tcPr>
            <w:tcW w:w="1417" w:type="dxa"/>
          </w:tcPr>
          <w:p w14:paraId="63C60E0C" w14:textId="57AA6820" w:rsidR="00757780" w:rsidRPr="00FD08C4" w:rsidRDefault="00757780" w:rsidP="00757780">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80h</w:t>
            </w:r>
          </w:p>
        </w:tc>
      </w:tr>
      <w:tr w:rsidR="00757780" w14:paraId="1B24F1B6" w14:textId="77777777" w:rsidTr="00652AED">
        <w:tc>
          <w:tcPr>
            <w:tcW w:w="4673" w:type="dxa"/>
          </w:tcPr>
          <w:p w14:paraId="00E7202E" w14:textId="4F43882F" w:rsidR="00757780" w:rsidRPr="00FD08C4" w:rsidRDefault="00757780" w:rsidP="00757780">
            <w:pPr>
              <w:rPr>
                <w:rFonts w:ascii="Arial" w:eastAsia="Times New Roman" w:hAnsi="Arial" w:cs="Arial"/>
                <w:sz w:val="20"/>
                <w:szCs w:val="20"/>
              </w:rPr>
            </w:pPr>
            <w:r w:rsidRPr="00FD08C4">
              <w:rPr>
                <w:rFonts w:ascii="Arial" w:eastAsia="Times New Roman" w:hAnsi="Arial" w:cs="Arial"/>
                <w:sz w:val="20"/>
                <w:szCs w:val="20"/>
              </w:rPr>
              <w:t>Estágio Supervisionado IV</w:t>
            </w:r>
          </w:p>
        </w:tc>
        <w:tc>
          <w:tcPr>
            <w:tcW w:w="1276" w:type="dxa"/>
          </w:tcPr>
          <w:p w14:paraId="3DCA26CE" w14:textId="77777777" w:rsidR="00757780" w:rsidRPr="00FD08C4" w:rsidRDefault="00757780" w:rsidP="00757780">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50h</w:t>
            </w:r>
          </w:p>
        </w:tc>
        <w:tc>
          <w:tcPr>
            <w:tcW w:w="1134" w:type="dxa"/>
          </w:tcPr>
          <w:p w14:paraId="0F3F791E" w14:textId="77777777" w:rsidR="00757780" w:rsidRPr="00FD08C4" w:rsidRDefault="00757780" w:rsidP="00757780">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417" w:type="dxa"/>
          </w:tcPr>
          <w:p w14:paraId="11162F65" w14:textId="77777777" w:rsidR="00757780" w:rsidRPr="00FD08C4" w:rsidRDefault="00757780" w:rsidP="00757780">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50h</w:t>
            </w:r>
          </w:p>
        </w:tc>
      </w:tr>
      <w:tr w:rsidR="00757780" w14:paraId="09C19F42" w14:textId="77777777" w:rsidTr="00652AED">
        <w:tc>
          <w:tcPr>
            <w:tcW w:w="4673" w:type="dxa"/>
          </w:tcPr>
          <w:p w14:paraId="4F64862C" w14:textId="77777777" w:rsidR="00757780" w:rsidRPr="00FD08C4" w:rsidRDefault="00757780" w:rsidP="00757780">
            <w:pPr>
              <w:pStyle w:val="Ttulo2"/>
              <w:numPr>
                <w:ilvl w:val="1"/>
                <w:numId w:val="0"/>
              </w:numPr>
              <w:spacing w:before="0" w:beforeAutospacing="0" w:after="0" w:afterAutospacing="0" w:line="360" w:lineRule="auto"/>
              <w:outlineLvl w:val="1"/>
              <w:rPr>
                <w:rFonts w:ascii="Arial" w:eastAsia="Arial" w:hAnsi="Arial" w:cs="Arial"/>
                <w:szCs w:val="24"/>
              </w:rPr>
            </w:pPr>
            <w:r w:rsidRPr="00FD08C4">
              <w:rPr>
                <w:rFonts w:ascii="Arial" w:hAnsi="Arial" w:cs="Arial"/>
                <w:b/>
                <w:bCs w:val="0"/>
                <w:color w:val="000000"/>
                <w:sz w:val="20"/>
                <w:szCs w:val="20"/>
              </w:rPr>
              <w:t>Total de carga horária do módulo</w:t>
            </w:r>
          </w:p>
        </w:tc>
        <w:tc>
          <w:tcPr>
            <w:tcW w:w="1276" w:type="dxa"/>
          </w:tcPr>
          <w:p w14:paraId="5E7C18A1" w14:textId="77777777" w:rsidR="00757780" w:rsidRPr="00FD08C4" w:rsidRDefault="00757780" w:rsidP="00757780">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r w:rsidRPr="00FD08C4">
              <w:rPr>
                <w:rFonts w:ascii="Arial" w:eastAsia="Arial" w:hAnsi="Arial" w:cs="Arial"/>
                <w:b/>
                <w:sz w:val="20"/>
                <w:szCs w:val="20"/>
              </w:rPr>
              <w:t>80h</w:t>
            </w:r>
          </w:p>
        </w:tc>
        <w:tc>
          <w:tcPr>
            <w:tcW w:w="1134" w:type="dxa"/>
          </w:tcPr>
          <w:p w14:paraId="59C9BFBD" w14:textId="77777777" w:rsidR="00757780" w:rsidRPr="00FD08C4" w:rsidRDefault="00757780" w:rsidP="00757780">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r w:rsidRPr="00FD08C4">
              <w:rPr>
                <w:rFonts w:ascii="Arial" w:eastAsia="Arial" w:hAnsi="Arial" w:cs="Arial"/>
                <w:b/>
                <w:sz w:val="20"/>
                <w:szCs w:val="20"/>
              </w:rPr>
              <w:t>80h</w:t>
            </w:r>
          </w:p>
        </w:tc>
        <w:tc>
          <w:tcPr>
            <w:tcW w:w="1417" w:type="dxa"/>
          </w:tcPr>
          <w:p w14:paraId="2BCD9B0A" w14:textId="69D5AC3B" w:rsidR="00757780" w:rsidRPr="00FD08C4" w:rsidRDefault="00757780" w:rsidP="00757780">
            <w:pPr>
              <w:keepNext/>
              <w:keepLines/>
              <w:spacing w:line="360" w:lineRule="auto"/>
              <w:contextualSpacing/>
              <w:jc w:val="center"/>
              <w:outlineLvl w:val="0"/>
              <w:rPr>
                <w:rFonts w:ascii="Arial" w:eastAsia="Times New Roman" w:hAnsi="Arial" w:cs="Arial"/>
                <w:b/>
                <w:bCs/>
                <w:sz w:val="20"/>
                <w:szCs w:val="20"/>
              </w:rPr>
            </w:pPr>
            <w:bookmarkStart w:id="188" w:name="_Toc478139930"/>
            <w:bookmarkStart w:id="189" w:name="_Toc478140145"/>
            <w:bookmarkStart w:id="190" w:name="_Toc482888042"/>
            <w:bookmarkStart w:id="191" w:name="_Toc482980195"/>
            <w:bookmarkStart w:id="192" w:name="_Toc482980604"/>
            <w:bookmarkStart w:id="193" w:name="_Toc482982039"/>
            <w:bookmarkStart w:id="194" w:name="_Toc483142216"/>
            <w:bookmarkStart w:id="195" w:name="_Toc483142591"/>
            <w:bookmarkStart w:id="196" w:name="_Toc484510002"/>
            <w:bookmarkStart w:id="197" w:name="_Toc484599079"/>
            <w:bookmarkStart w:id="198" w:name="_Toc484633913"/>
            <w:bookmarkStart w:id="199" w:name="_Toc485385813"/>
            <w:bookmarkStart w:id="200" w:name="_Toc485387950"/>
            <w:bookmarkEnd w:id="188"/>
            <w:bookmarkEnd w:id="189"/>
            <w:bookmarkEnd w:id="190"/>
            <w:bookmarkEnd w:id="191"/>
            <w:bookmarkEnd w:id="192"/>
            <w:bookmarkEnd w:id="193"/>
            <w:bookmarkEnd w:id="194"/>
            <w:bookmarkEnd w:id="195"/>
            <w:bookmarkEnd w:id="196"/>
            <w:bookmarkEnd w:id="197"/>
            <w:bookmarkEnd w:id="198"/>
            <w:bookmarkEnd w:id="199"/>
            <w:bookmarkEnd w:id="200"/>
            <w:r w:rsidRPr="00FD08C4">
              <w:rPr>
                <w:rFonts w:ascii="Arial" w:eastAsia="Times New Roman" w:hAnsi="Arial" w:cs="Arial"/>
                <w:b/>
                <w:bCs/>
                <w:sz w:val="20"/>
                <w:szCs w:val="20"/>
              </w:rPr>
              <w:t>1</w:t>
            </w:r>
            <w:r>
              <w:rPr>
                <w:rFonts w:ascii="Arial" w:eastAsia="Times New Roman" w:hAnsi="Arial" w:cs="Arial"/>
                <w:b/>
                <w:bCs/>
                <w:sz w:val="20"/>
                <w:szCs w:val="20"/>
              </w:rPr>
              <w:t>2</w:t>
            </w:r>
            <w:r w:rsidRPr="00FD08C4">
              <w:rPr>
                <w:rFonts w:ascii="Arial" w:eastAsia="Times New Roman" w:hAnsi="Arial" w:cs="Arial"/>
                <w:b/>
                <w:bCs/>
                <w:sz w:val="20"/>
                <w:szCs w:val="20"/>
              </w:rPr>
              <w:t>0h</w:t>
            </w:r>
          </w:p>
        </w:tc>
      </w:tr>
      <w:tr w:rsidR="00757780" w14:paraId="44A48506" w14:textId="77777777" w:rsidTr="00652AED">
        <w:tc>
          <w:tcPr>
            <w:tcW w:w="8500" w:type="dxa"/>
            <w:gridSpan w:val="4"/>
          </w:tcPr>
          <w:p w14:paraId="0BB54854" w14:textId="77777777" w:rsidR="00757780" w:rsidRPr="00FD08C4" w:rsidRDefault="00757780" w:rsidP="00757780">
            <w:pPr>
              <w:keepNext/>
              <w:keepLines/>
              <w:spacing w:line="360" w:lineRule="auto"/>
              <w:contextualSpacing/>
              <w:jc w:val="center"/>
              <w:outlineLvl w:val="0"/>
              <w:rPr>
                <w:rFonts w:ascii="Arial" w:eastAsia="Times New Roman" w:hAnsi="Arial" w:cs="Arial"/>
                <w:b/>
                <w:sz w:val="20"/>
                <w:szCs w:val="20"/>
              </w:rPr>
            </w:pPr>
            <w:r w:rsidRPr="00FD08C4">
              <w:rPr>
                <w:rFonts w:ascii="Arial" w:hAnsi="Arial" w:cs="Arial"/>
                <w:b/>
                <w:sz w:val="20"/>
                <w:szCs w:val="20"/>
              </w:rPr>
              <w:lastRenderedPageBreak/>
              <w:t>15º Módulo</w:t>
            </w:r>
          </w:p>
        </w:tc>
      </w:tr>
      <w:tr w:rsidR="00757780" w14:paraId="1F29C155" w14:textId="77777777" w:rsidTr="00652AED">
        <w:tc>
          <w:tcPr>
            <w:tcW w:w="4673" w:type="dxa"/>
          </w:tcPr>
          <w:p w14:paraId="1FCB729D" w14:textId="26D4B0D0" w:rsidR="00757780" w:rsidRPr="00FD08C4" w:rsidRDefault="00757780" w:rsidP="00757780">
            <w:pPr>
              <w:keepNext/>
              <w:keepLines/>
              <w:spacing w:line="360" w:lineRule="auto"/>
              <w:contextualSpacing/>
              <w:outlineLvl w:val="0"/>
              <w:rPr>
                <w:rFonts w:ascii="Arial" w:eastAsia="Times New Roman" w:hAnsi="Arial" w:cs="Arial"/>
                <w:color w:val="000000"/>
                <w:sz w:val="20"/>
                <w:szCs w:val="20"/>
              </w:rPr>
            </w:pPr>
            <w:r w:rsidRPr="00FD08C4">
              <w:rPr>
                <w:rFonts w:ascii="Arial" w:eastAsia="Times New Roman" w:hAnsi="Arial" w:cs="Arial"/>
                <w:color w:val="000000" w:themeColor="text1"/>
                <w:sz w:val="20"/>
                <w:szCs w:val="20"/>
              </w:rPr>
              <w:t>História dos Direitos Humanos</w:t>
            </w:r>
          </w:p>
        </w:tc>
        <w:tc>
          <w:tcPr>
            <w:tcW w:w="1276" w:type="dxa"/>
          </w:tcPr>
          <w:p w14:paraId="5AF8BECF" w14:textId="57317AB0" w:rsidR="00757780" w:rsidRPr="00FD08C4" w:rsidRDefault="00757780" w:rsidP="00757780">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40h</w:t>
            </w:r>
          </w:p>
        </w:tc>
        <w:tc>
          <w:tcPr>
            <w:tcW w:w="1134" w:type="dxa"/>
          </w:tcPr>
          <w:p w14:paraId="13BCF9DF" w14:textId="4009E8B7" w:rsidR="00757780" w:rsidRPr="00FD08C4" w:rsidRDefault="00757780" w:rsidP="00757780">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417" w:type="dxa"/>
          </w:tcPr>
          <w:p w14:paraId="53CA9E5A" w14:textId="77777777" w:rsidR="00757780" w:rsidRPr="00FD08C4" w:rsidRDefault="00757780" w:rsidP="00757780">
            <w:pPr>
              <w:keepNext/>
              <w:keepLines/>
              <w:spacing w:line="360" w:lineRule="auto"/>
              <w:contextualSpacing/>
              <w:jc w:val="center"/>
              <w:outlineLvl w:val="1"/>
              <w:rPr>
                <w:rFonts w:ascii="Arial" w:eastAsia="Arial" w:hAnsi="Arial" w:cs="Arial"/>
                <w:sz w:val="20"/>
                <w:szCs w:val="20"/>
              </w:rPr>
            </w:pPr>
            <w:r w:rsidRPr="00FD08C4">
              <w:rPr>
                <w:rFonts w:ascii="Arial" w:eastAsia="Arial" w:hAnsi="Arial" w:cs="Arial"/>
                <w:sz w:val="20"/>
                <w:szCs w:val="20"/>
              </w:rPr>
              <w:t>40h</w:t>
            </w:r>
          </w:p>
        </w:tc>
      </w:tr>
      <w:tr w:rsidR="00757780" w14:paraId="0472CB84" w14:textId="77777777" w:rsidTr="00652AED">
        <w:tc>
          <w:tcPr>
            <w:tcW w:w="4673" w:type="dxa"/>
          </w:tcPr>
          <w:p w14:paraId="069C3272" w14:textId="77777777" w:rsidR="00757780" w:rsidRPr="00FD08C4" w:rsidRDefault="00757780" w:rsidP="00757780">
            <w:pPr>
              <w:keepNext/>
              <w:keepLines/>
              <w:spacing w:line="360" w:lineRule="auto"/>
              <w:contextualSpacing/>
              <w:outlineLvl w:val="0"/>
              <w:rPr>
                <w:rFonts w:ascii="Arial" w:eastAsia="Times New Roman" w:hAnsi="Arial" w:cs="Arial"/>
                <w:color w:val="000000"/>
                <w:sz w:val="20"/>
                <w:szCs w:val="20"/>
              </w:rPr>
            </w:pPr>
            <w:r w:rsidRPr="00FD08C4">
              <w:rPr>
                <w:rFonts w:ascii="Arial" w:eastAsia="Times New Roman" w:hAnsi="Arial" w:cs="Arial"/>
                <w:color w:val="000000" w:themeColor="text1"/>
                <w:sz w:val="20"/>
                <w:szCs w:val="20"/>
              </w:rPr>
              <w:t>História Local e Regional (40h T e 40h P)</w:t>
            </w:r>
          </w:p>
        </w:tc>
        <w:tc>
          <w:tcPr>
            <w:tcW w:w="1276" w:type="dxa"/>
          </w:tcPr>
          <w:p w14:paraId="3147FF41" w14:textId="77777777" w:rsidR="00757780" w:rsidRPr="00FD08C4" w:rsidRDefault="00757780" w:rsidP="00757780">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 xml:space="preserve">40h </w:t>
            </w:r>
          </w:p>
        </w:tc>
        <w:tc>
          <w:tcPr>
            <w:tcW w:w="1134" w:type="dxa"/>
          </w:tcPr>
          <w:p w14:paraId="3218312A" w14:textId="77777777" w:rsidR="00757780" w:rsidRPr="00FD08C4" w:rsidRDefault="00757780" w:rsidP="00757780">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40h</w:t>
            </w:r>
          </w:p>
        </w:tc>
        <w:tc>
          <w:tcPr>
            <w:tcW w:w="1417" w:type="dxa"/>
          </w:tcPr>
          <w:p w14:paraId="6522D5D9" w14:textId="77777777" w:rsidR="00757780" w:rsidRPr="00FD08C4" w:rsidRDefault="00757780" w:rsidP="00757780">
            <w:pPr>
              <w:keepNext/>
              <w:keepLines/>
              <w:spacing w:line="360" w:lineRule="auto"/>
              <w:contextualSpacing/>
              <w:jc w:val="center"/>
              <w:outlineLvl w:val="0"/>
              <w:rPr>
                <w:rFonts w:ascii="Arial" w:eastAsia="Times New Roman" w:hAnsi="Arial" w:cs="Arial"/>
                <w:color w:val="000000" w:themeColor="text1"/>
                <w:sz w:val="20"/>
                <w:szCs w:val="20"/>
              </w:rPr>
            </w:pPr>
            <w:r w:rsidRPr="00FD08C4">
              <w:rPr>
                <w:rFonts w:ascii="Arial" w:eastAsia="Times New Roman" w:hAnsi="Arial" w:cs="Arial"/>
                <w:color w:val="000000" w:themeColor="text1"/>
                <w:sz w:val="20"/>
                <w:szCs w:val="20"/>
              </w:rPr>
              <w:t>80h</w:t>
            </w:r>
          </w:p>
        </w:tc>
      </w:tr>
      <w:tr w:rsidR="00757780" w14:paraId="4E7AEC61" w14:textId="77777777" w:rsidTr="00652AED">
        <w:tc>
          <w:tcPr>
            <w:tcW w:w="4673" w:type="dxa"/>
          </w:tcPr>
          <w:p w14:paraId="783861A4" w14:textId="3703CDFB" w:rsidR="00757780" w:rsidRPr="00FD08C4" w:rsidRDefault="00757780" w:rsidP="00757780">
            <w:pPr>
              <w:spacing w:line="360" w:lineRule="auto"/>
              <w:rPr>
                <w:rFonts w:ascii="Arial" w:eastAsia="Times New Roman" w:hAnsi="Arial" w:cs="Arial"/>
                <w:sz w:val="20"/>
                <w:szCs w:val="20"/>
              </w:rPr>
            </w:pPr>
            <w:r w:rsidRPr="00FD08C4">
              <w:rPr>
                <w:rFonts w:ascii="Arial" w:eastAsia="Times New Roman" w:hAnsi="Arial" w:cs="Arial"/>
                <w:sz w:val="20"/>
                <w:szCs w:val="20"/>
              </w:rPr>
              <w:t>Estágio Supervisionado IV</w:t>
            </w:r>
          </w:p>
        </w:tc>
        <w:tc>
          <w:tcPr>
            <w:tcW w:w="1276" w:type="dxa"/>
          </w:tcPr>
          <w:p w14:paraId="2606DA00" w14:textId="77777777" w:rsidR="00757780" w:rsidRPr="00FD08C4" w:rsidRDefault="00757780" w:rsidP="00757780">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50h</w:t>
            </w:r>
          </w:p>
        </w:tc>
        <w:tc>
          <w:tcPr>
            <w:tcW w:w="1134" w:type="dxa"/>
          </w:tcPr>
          <w:p w14:paraId="6FE5EA91" w14:textId="77777777" w:rsidR="00757780" w:rsidRPr="00FD08C4" w:rsidRDefault="00757780" w:rsidP="00757780">
            <w:pPr>
              <w:pStyle w:val="Ttulo2"/>
              <w:numPr>
                <w:ilvl w:val="1"/>
                <w:numId w:val="0"/>
              </w:numPr>
              <w:spacing w:line="360" w:lineRule="auto"/>
              <w:jc w:val="center"/>
              <w:outlineLvl w:val="1"/>
              <w:rPr>
                <w:rFonts w:ascii="Arial" w:eastAsia="Arial" w:hAnsi="Arial" w:cs="Arial"/>
                <w:sz w:val="20"/>
                <w:szCs w:val="20"/>
              </w:rPr>
            </w:pPr>
          </w:p>
        </w:tc>
        <w:tc>
          <w:tcPr>
            <w:tcW w:w="1417" w:type="dxa"/>
          </w:tcPr>
          <w:p w14:paraId="6264C232" w14:textId="77777777" w:rsidR="00757780" w:rsidRPr="00FD08C4" w:rsidRDefault="00757780" w:rsidP="00757780">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00FD08C4">
              <w:rPr>
                <w:rFonts w:ascii="Arial" w:eastAsia="Arial" w:hAnsi="Arial" w:cs="Arial"/>
                <w:sz w:val="20"/>
                <w:szCs w:val="20"/>
              </w:rPr>
              <w:t>50h</w:t>
            </w:r>
          </w:p>
        </w:tc>
      </w:tr>
      <w:tr w:rsidR="00757780" w14:paraId="7E25E54F" w14:textId="77777777" w:rsidTr="00652AED">
        <w:tc>
          <w:tcPr>
            <w:tcW w:w="4673" w:type="dxa"/>
          </w:tcPr>
          <w:p w14:paraId="75DEC62B" w14:textId="66E655A9" w:rsidR="00757780" w:rsidRPr="00FD08C4" w:rsidRDefault="00757780" w:rsidP="00757780">
            <w:pPr>
              <w:keepNext/>
              <w:keepLines/>
              <w:spacing w:line="360" w:lineRule="auto"/>
              <w:contextualSpacing/>
              <w:outlineLvl w:val="0"/>
              <w:rPr>
                <w:rFonts w:ascii="Arial" w:eastAsia="Times New Roman" w:hAnsi="Arial" w:cs="Arial"/>
                <w:color w:val="000000" w:themeColor="text1"/>
                <w:sz w:val="20"/>
                <w:szCs w:val="20"/>
              </w:rPr>
            </w:pPr>
            <w:bookmarkStart w:id="201" w:name="_Toc484599089"/>
            <w:bookmarkStart w:id="202" w:name="_Toc484633923"/>
            <w:bookmarkStart w:id="203" w:name="_Toc485385827"/>
            <w:bookmarkStart w:id="204" w:name="_Toc485387963"/>
            <w:r w:rsidRPr="00FD08C4">
              <w:rPr>
                <w:rFonts w:ascii="Arial" w:eastAsia="Times New Roman" w:hAnsi="Arial" w:cs="Arial"/>
                <w:b/>
                <w:bCs/>
                <w:color w:val="000000" w:themeColor="text1"/>
                <w:sz w:val="20"/>
                <w:szCs w:val="20"/>
              </w:rPr>
              <w:t>Total de carga horária do módulo</w:t>
            </w:r>
            <w:bookmarkEnd w:id="201"/>
            <w:bookmarkEnd w:id="202"/>
            <w:bookmarkEnd w:id="203"/>
            <w:bookmarkEnd w:id="204"/>
          </w:p>
          <w:p w14:paraId="7E6564FD" w14:textId="77777777" w:rsidR="00757780" w:rsidRPr="00FD08C4" w:rsidRDefault="00757780" w:rsidP="00757780">
            <w:pPr>
              <w:keepNext/>
              <w:keepLines/>
              <w:spacing w:line="360" w:lineRule="auto"/>
              <w:contextualSpacing/>
              <w:outlineLvl w:val="0"/>
              <w:rPr>
                <w:rFonts w:ascii="Arial" w:eastAsia="Times New Roman" w:hAnsi="Arial" w:cs="Arial"/>
                <w:b/>
                <w:bCs/>
                <w:color w:val="000000"/>
                <w:sz w:val="20"/>
                <w:szCs w:val="20"/>
              </w:rPr>
            </w:pPr>
          </w:p>
        </w:tc>
        <w:tc>
          <w:tcPr>
            <w:tcW w:w="1276" w:type="dxa"/>
          </w:tcPr>
          <w:p w14:paraId="12E04A67" w14:textId="77777777" w:rsidR="00757780" w:rsidRPr="00FD08C4" w:rsidRDefault="00757780" w:rsidP="00757780">
            <w:pPr>
              <w:keepNext/>
              <w:keepLines/>
              <w:spacing w:line="360" w:lineRule="auto"/>
              <w:contextualSpacing/>
              <w:jc w:val="center"/>
              <w:outlineLvl w:val="0"/>
              <w:rPr>
                <w:rFonts w:ascii="Arial" w:eastAsia="Arial" w:hAnsi="Arial" w:cs="Arial"/>
                <w:b/>
                <w:bCs/>
                <w:sz w:val="20"/>
                <w:szCs w:val="20"/>
              </w:rPr>
            </w:pPr>
            <w:r w:rsidRPr="00FD08C4">
              <w:rPr>
                <w:rFonts w:ascii="Arial" w:eastAsia="Arial" w:hAnsi="Arial" w:cs="Arial"/>
                <w:b/>
                <w:bCs/>
                <w:sz w:val="20"/>
                <w:szCs w:val="20"/>
              </w:rPr>
              <w:t>120</w:t>
            </w:r>
          </w:p>
        </w:tc>
        <w:tc>
          <w:tcPr>
            <w:tcW w:w="1134" w:type="dxa"/>
          </w:tcPr>
          <w:p w14:paraId="41931B13" w14:textId="77777777" w:rsidR="00757780" w:rsidRPr="00FD08C4" w:rsidRDefault="00757780" w:rsidP="00757780">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r w:rsidRPr="00FD08C4">
              <w:rPr>
                <w:rFonts w:ascii="Arial" w:eastAsia="Arial" w:hAnsi="Arial" w:cs="Arial"/>
                <w:b/>
                <w:sz w:val="20"/>
                <w:szCs w:val="20"/>
              </w:rPr>
              <w:t>80h</w:t>
            </w:r>
          </w:p>
        </w:tc>
        <w:tc>
          <w:tcPr>
            <w:tcW w:w="1417" w:type="dxa"/>
          </w:tcPr>
          <w:p w14:paraId="43827095" w14:textId="12513AC2" w:rsidR="00757780" w:rsidRPr="00FD08C4" w:rsidRDefault="00757780" w:rsidP="00757780">
            <w:pPr>
              <w:keepNext/>
              <w:keepLines/>
              <w:spacing w:line="360" w:lineRule="auto"/>
              <w:contextualSpacing/>
              <w:jc w:val="center"/>
              <w:outlineLvl w:val="0"/>
              <w:rPr>
                <w:rFonts w:ascii="Arial" w:eastAsia="Times New Roman" w:hAnsi="Arial" w:cs="Arial"/>
                <w:b/>
                <w:bCs/>
                <w:sz w:val="20"/>
                <w:szCs w:val="20"/>
              </w:rPr>
            </w:pPr>
            <w:bookmarkStart w:id="205" w:name="_Toc484599090"/>
            <w:bookmarkStart w:id="206" w:name="_Toc484633924"/>
            <w:bookmarkStart w:id="207" w:name="_Toc485385828"/>
            <w:bookmarkStart w:id="208" w:name="_Toc485387964"/>
            <w:bookmarkEnd w:id="205"/>
            <w:bookmarkEnd w:id="206"/>
            <w:bookmarkEnd w:id="207"/>
            <w:bookmarkEnd w:id="208"/>
            <w:r>
              <w:rPr>
                <w:rFonts w:ascii="Arial" w:eastAsia="Times New Roman" w:hAnsi="Arial" w:cs="Arial"/>
                <w:b/>
                <w:bCs/>
                <w:sz w:val="20"/>
                <w:szCs w:val="20"/>
              </w:rPr>
              <w:t>12</w:t>
            </w:r>
            <w:r w:rsidRPr="00FD08C4">
              <w:rPr>
                <w:rFonts w:ascii="Arial" w:eastAsia="Times New Roman" w:hAnsi="Arial" w:cs="Arial"/>
                <w:b/>
                <w:bCs/>
                <w:sz w:val="20"/>
                <w:szCs w:val="20"/>
              </w:rPr>
              <w:t>0</w:t>
            </w:r>
          </w:p>
        </w:tc>
      </w:tr>
      <w:tr w:rsidR="00757780" w14:paraId="38F30551" w14:textId="77777777" w:rsidTr="00652AED">
        <w:tc>
          <w:tcPr>
            <w:tcW w:w="8500" w:type="dxa"/>
            <w:gridSpan w:val="4"/>
          </w:tcPr>
          <w:p w14:paraId="016C75E2" w14:textId="77777777" w:rsidR="00757780" w:rsidRPr="00FD08C4" w:rsidRDefault="00757780" w:rsidP="00757780">
            <w:pPr>
              <w:pStyle w:val="Ttulo2"/>
              <w:numPr>
                <w:ilvl w:val="1"/>
                <w:numId w:val="0"/>
              </w:numPr>
              <w:spacing w:before="0" w:beforeAutospacing="0" w:after="0" w:afterAutospacing="0" w:line="360" w:lineRule="auto"/>
              <w:jc w:val="center"/>
              <w:outlineLvl w:val="1"/>
              <w:rPr>
                <w:rFonts w:ascii="Arial" w:eastAsia="Arial" w:hAnsi="Arial" w:cs="Arial"/>
                <w:szCs w:val="24"/>
              </w:rPr>
            </w:pPr>
            <w:r w:rsidRPr="00FD08C4">
              <w:rPr>
                <w:rFonts w:ascii="Arial" w:hAnsi="Arial" w:cs="Arial"/>
                <w:b/>
                <w:sz w:val="20"/>
                <w:szCs w:val="20"/>
              </w:rPr>
              <w:t>16º Módulo</w:t>
            </w:r>
          </w:p>
        </w:tc>
      </w:tr>
      <w:tr w:rsidR="00757780" w14:paraId="31C66D1D" w14:textId="77777777" w:rsidTr="00652AED">
        <w:tc>
          <w:tcPr>
            <w:tcW w:w="4673" w:type="dxa"/>
          </w:tcPr>
          <w:p w14:paraId="03223BE6" w14:textId="77777777" w:rsidR="00757780" w:rsidRPr="00FD08C4" w:rsidRDefault="00757780" w:rsidP="00757780">
            <w:pPr>
              <w:keepNext/>
              <w:keepLines/>
              <w:spacing w:line="360" w:lineRule="auto"/>
              <w:contextualSpacing/>
              <w:outlineLvl w:val="0"/>
              <w:rPr>
                <w:rFonts w:ascii="Arial" w:eastAsia="Times New Roman" w:hAnsi="Arial" w:cs="Arial"/>
                <w:color w:val="000000"/>
                <w:sz w:val="20"/>
                <w:szCs w:val="20"/>
              </w:rPr>
            </w:pPr>
            <w:r w:rsidRPr="00FD08C4">
              <w:rPr>
                <w:rFonts w:ascii="Arial" w:eastAsia="Times New Roman" w:hAnsi="Arial" w:cs="Arial"/>
                <w:color w:val="000000" w:themeColor="text1"/>
                <w:sz w:val="20"/>
                <w:szCs w:val="20"/>
              </w:rPr>
              <w:t xml:space="preserve">Projeto de Aplicação  </w:t>
            </w:r>
          </w:p>
        </w:tc>
        <w:tc>
          <w:tcPr>
            <w:tcW w:w="1276" w:type="dxa"/>
          </w:tcPr>
          <w:p w14:paraId="536090D0" w14:textId="77777777" w:rsidR="00757780" w:rsidRPr="00FD08C4" w:rsidRDefault="00757780" w:rsidP="00757780">
            <w:pPr>
              <w:keepNext/>
              <w:keepLines/>
              <w:spacing w:line="360" w:lineRule="auto"/>
              <w:contextualSpacing/>
              <w:jc w:val="center"/>
              <w:outlineLvl w:val="0"/>
              <w:rPr>
                <w:rFonts w:ascii="Arial" w:eastAsia="Times New Roman" w:hAnsi="Arial" w:cs="Arial"/>
                <w:sz w:val="20"/>
                <w:szCs w:val="20"/>
              </w:rPr>
            </w:pPr>
          </w:p>
        </w:tc>
        <w:tc>
          <w:tcPr>
            <w:tcW w:w="1134" w:type="dxa"/>
          </w:tcPr>
          <w:p w14:paraId="3AA0667D" w14:textId="77777777" w:rsidR="00757780" w:rsidRPr="00FD08C4" w:rsidRDefault="00757780" w:rsidP="00757780">
            <w:pPr>
              <w:spacing w:line="360" w:lineRule="auto"/>
              <w:jc w:val="center"/>
              <w:outlineLvl w:val="0"/>
              <w:rPr>
                <w:rFonts w:ascii="Arial" w:eastAsia="Times New Roman" w:hAnsi="Arial" w:cs="Arial"/>
                <w:sz w:val="20"/>
                <w:szCs w:val="20"/>
              </w:rPr>
            </w:pPr>
            <w:r w:rsidRPr="00FD08C4">
              <w:rPr>
                <w:rFonts w:ascii="Arial" w:eastAsia="Times New Roman" w:hAnsi="Arial" w:cs="Arial"/>
                <w:sz w:val="20"/>
                <w:szCs w:val="20"/>
              </w:rPr>
              <w:t>80h</w:t>
            </w:r>
          </w:p>
        </w:tc>
        <w:tc>
          <w:tcPr>
            <w:tcW w:w="1417" w:type="dxa"/>
          </w:tcPr>
          <w:p w14:paraId="36889B9B" w14:textId="77777777" w:rsidR="00757780" w:rsidRPr="00FD08C4" w:rsidRDefault="00757780" w:rsidP="00757780">
            <w:pPr>
              <w:spacing w:line="360" w:lineRule="auto"/>
              <w:jc w:val="center"/>
              <w:outlineLvl w:val="0"/>
              <w:rPr>
                <w:rFonts w:ascii="Arial" w:eastAsia="Times New Roman" w:hAnsi="Arial" w:cs="Arial"/>
                <w:sz w:val="20"/>
                <w:szCs w:val="20"/>
              </w:rPr>
            </w:pPr>
            <w:bookmarkStart w:id="209" w:name="_Toc484599084"/>
            <w:bookmarkStart w:id="210" w:name="_Toc484633918"/>
            <w:bookmarkStart w:id="211" w:name="_Toc485385820"/>
            <w:bookmarkStart w:id="212" w:name="_Toc485387956"/>
            <w:r w:rsidRPr="00FD08C4">
              <w:rPr>
                <w:rFonts w:ascii="Arial" w:eastAsia="Times New Roman" w:hAnsi="Arial" w:cs="Arial"/>
                <w:sz w:val="20"/>
                <w:szCs w:val="20"/>
              </w:rPr>
              <w:t>80h</w:t>
            </w:r>
            <w:bookmarkEnd w:id="209"/>
            <w:bookmarkEnd w:id="210"/>
            <w:bookmarkEnd w:id="211"/>
            <w:bookmarkEnd w:id="212"/>
          </w:p>
        </w:tc>
      </w:tr>
      <w:tr w:rsidR="00757780" w14:paraId="75476B7F" w14:textId="77777777" w:rsidTr="00652AED">
        <w:tc>
          <w:tcPr>
            <w:tcW w:w="4673" w:type="dxa"/>
          </w:tcPr>
          <w:p w14:paraId="63BA772B" w14:textId="77777777" w:rsidR="00757780" w:rsidRPr="00FD08C4" w:rsidRDefault="00757780" w:rsidP="00757780">
            <w:pPr>
              <w:spacing w:line="360" w:lineRule="auto"/>
              <w:outlineLvl w:val="0"/>
              <w:rPr>
                <w:rFonts w:ascii="Arial" w:eastAsia="Times New Roman" w:hAnsi="Arial" w:cs="Arial"/>
                <w:color w:val="000000" w:themeColor="text1"/>
                <w:sz w:val="20"/>
                <w:szCs w:val="20"/>
              </w:rPr>
            </w:pPr>
            <w:r w:rsidRPr="00FD08C4">
              <w:rPr>
                <w:rFonts w:ascii="Arial" w:eastAsia="Times New Roman" w:hAnsi="Arial" w:cs="Arial"/>
                <w:b/>
                <w:bCs/>
                <w:color w:val="000000" w:themeColor="text1"/>
                <w:sz w:val="20"/>
                <w:szCs w:val="20"/>
              </w:rPr>
              <w:t>Total de carga horária do módulo</w:t>
            </w:r>
          </w:p>
        </w:tc>
        <w:tc>
          <w:tcPr>
            <w:tcW w:w="1276" w:type="dxa"/>
          </w:tcPr>
          <w:p w14:paraId="037A8650" w14:textId="77777777" w:rsidR="00757780" w:rsidRPr="00FD08C4" w:rsidRDefault="00757780" w:rsidP="00757780">
            <w:pPr>
              <w:pStyle w:val="Ttulo2"/>
              <w:numPr>
                <w:ilvl w:val="1"/>
                <w:numId w:val="0"/>
              </w:numPr>
              <w:spacing w:before="0" w:beforeAutospacing="0" w:after="0" w:afterAutospacing="0" w:line="360" w:lineRule="auto"/>
              <w:outlineLvl w:val="1"/>
              <w:rPr>
                <w:rFonts w:ascii="Arial" w:eastAsia="Arial" w:hAnsi="Arial" w:cs="Arial"/>
                <w:szCs w:val="24"/>
              </w:rPr>
            </w:pPr>
          </w:p>
        </w:tc>
        <w:tc>
          <w:tcPr>
            <w:tcW w:w="1134" w:type="dxa"/>
          </w:tcPr>
          <w:p w14:paraId="0E7F6ECD" w14:textId="77777777" w:rsidR="00757780" w:rsidRPr="00FD08C4" w:rsidRDefault="00757780" w:rsidP="00757780">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r w:rsidRPr="00FD08C4">
              <w:rPr>
                <w:rFonts w:ascii="Arial" w:eastAsia="Arial" w:hAnsi="Arial" w:cs="Arial"/>
                <w:b/>
                <w:sz w:val="20"/>
                <w:szCs w:val="20"/>
              </w:rPr>
              <w:t>80h</w:t>
            </w:r>
          </w:p>
        </w:tc>
        <w:tc>
          <w:tcPr>
            <w:tcW w:w="1417" w:type="dxa"/>
          </w:tcPr>
          <w:p w14:paraId="49CA69BE" w14:textId="77777777" w:rsidR="00757780" w:rsidRPr="00FD08C4" w:rsidRDefault="00757780" w:rsidP="00757780">
            <w:pPr>
              <w:pStyle w:val="Ttulo2"/>
              <w:numPr>
                <w:ilvl w:val="1"/>
                <w:numId w:val="0"/>
              </w:numPr>
              <w:spacing w:before="0" w:beforeAutospacing="0" w:after="0" w:afterAutospacing="0" w:line="360" w:lineRule="auto"/>
              <w:jc w:val="center"/>
              <w:outlineLvl w:val="1"/>
              <w:rPr>
                <w:rFonts w:ascii="Arial" w:eastAsia="Arial" w:hAnsi="Arial" w:cs="Arial"/>
                <w:b/>
                <w:sz w:val="20"/>
                <w:szCs w:val="20"/>
              </w:rPr>
            </w:pPr>
            <w:r w:rsidRPr="00FD08C4">
              <w:rPr>
                <w:rFonts w:ascii="Arial" w:eastAsia="Arial" w:hAnsi="Arial" w:cs="Arial"/>
                <w:b/>
                <w:sz w:val="20"/>
                <w:szCs w:val="20"/>
              </w:rPr>
              <w:t>80h</w:t>
            </w:r>
          </w:p>
        </w:tc>
      </w:tr>
      <w:tr w:rsidR="00757780" w14:paraId="173DDD8B" w14:textId="77777777" w:rsidTr="00652AED">
        <w:tc>
          <w:tcPr>
            <w:tcW w:w="4673" w:type="dxa"/>
            <w:vAlign w:val="center"/>
          </w:tcPr>
          <w:p w14:paraId="59F09282" w14:textId="0A7FC847" w:rsidR="00757780" w:rsidRPr="00D10441" w:rsidRDefault="00757780" w:rsidP="00757780">
            <w:pPr>
              <w:keepNext/>
              <w:keepLines/>
              <w:spacing w:line="360" w:lineRule="auto"/>
              <w:contextualSpacing/>
              <w:outlineLvl w:val="0"/>
              <w:rPr>
                <w:rFonts w:ascii="Arial" w:eastAsia="Times New Roman" w:hAnsi="Arial" w:cs="Arial"/>
                <w:b/>
                <w:bCs/>
              </w:rPr>
            </w:pPr>
            <w:r w:rsidRPr="43D46A07">
              <w:rPr>
                <w:rFonts w:ascii="Arial" w:eastAsia="Times New Roman" w:hAnsi="Arial" w:cs="Arial"/>
                <w:b/>
                <w:bCs/>
                <w:sz w:val="20"/>
                <w:szCs w:val="20"/>
              </w:rPr>
              <w:t>T</w:t>
            </w:r>
            <w:r>
              <w:rPr>
                <w:rFonts w:ascii="Arial" w:eastAsia="Times New Roman" w:hAnsi="Arial" w:cs="Arial"/>
                <w:b/>
                <w:bCs/>
                <w:sz w:val="20"/>
                <w:szCs w:val="20"/>
              </w:rPr>
              <w:t>OTAL GERAL das disciplinas</w:t>
            </w:r>
          </w:p>
        </w:tc>
        <w:tc>
          <w:tcPr>
            <w:tcW w:w="1276" w:type="dxa"/>
            <w:vAlign w:val="center"/>
          </w:tcPr>
          <w:p w14:paraId="7D316954" w14:textId="77777777" w:rsidR="00757780" w:rsidRDefault="00757780" w:rsidP="00757780">
            <w:pPr>
              <w:spacing w:line="360" w:lineRule="auto"/>
              <w:jc w:val="center"/>
              <w:outlineLvl w:val="0"/>
              <w:rPr>
                <w:rFonts w:ascii="Arial" w:eastAsia="Times New Roman" w:hAnsi="Arial" w:cs="Arial"/>
                <w:b/>
                <w:bCs/>
                <w:sz w:val="20"/>
                <w:szCs w:val="20"/>
              </w:rPr>
            </w:pPr>
          </w:p>
          <w:p w14:paraId="6BA2AF21" w14:textId="33A0A833" w:rsidR="00757780" w:rsidRPr="00D10441" w:rsidRDefault="00757780" w:rsidP="00757780">
            <w:pPr>
              <w:keepNext/>
              <w:keepLines/>
              <w:spacing w:line="360" w:lineRule="auto"/>
              <w:contextualSpacing/>
              <w:jc w:val="center"/>
              <w:outlineLvl w:val="0"/>
              <w:rPr>
                <w:rFonts w:ascii="Arial" w:eastAsia="Times New Roman" w:hAnsi="Arial" w:cs="Arial"/>
                <w:b/>
                <w:bCs/>
                <w:sz w:val="20"/>
                <w:szCs w:val="20"/>
              </w:rPr>
            </w:pPr>
            <w:r w:rsidRPr="43D46A07">
              <w:rPr>
                <w:rFonts w:ascii="Arial" w:eastAsia="Times New Roman" w:hAnsi="Arial" w:cs="Arial"/>
                <w:b/>
                <w:bCs/>
                <w:sz w:val="20"/>
                <w:szCs w:val="20"/>
              </w:rPr>
              <w:t>2</w:t>
            </w:r>
            <w:r>
              <w:rPr>
                <w:rFonts w:ascii="Arial" w:eastAsia="Times New Roman" w:hAnsi="Arial" w:cs="Arial"/>
                <w:b/>
                <w:bCs/>
                <w:sz w:val="20"/>
                <w:szCs w:val="20"/>
              </w:rPr>
              <w:t>36</w:t>
            </w:r>
            <w:r w:rsidRPr="43D46A07">
              <w:rPr>
                <w:rFonts w:ascii="Arial" w:eastAsia="Times New Roman" w:hAnsi="Arial" w:cs="Arial"/>
                <w:b/>
                <w:bCs/>
                <w:sz w:val="20"/>
                <w:szCs w:val="20"/>
              </w:rPr>
              <w:t>0h</w:t>
            </w:r>
          </w:p>
          <w:p w14:paraId="5B256951" w14:textId="77777777" w:rsidR="00757780" w:rsidRPr="00D10441" w:rsidRDefault="00757780" w:rsidP="00757780">
            <w:pPr>
              <w:keepNext/>
              <w:keepLines/>
              <w:spacing w:line="360" w:lineRule="auto"/>
              <w:contextualSpacing/>
              <w:jc w:val="center"/>
              <w:outlineLvl w:val="0"/>
              <w:rPr>
                <w:rFonts w:ascii="Arial" w:eastAsia="Times New Roman" w:hAnsi="Arial" w:cs="Arial"/>
                <w:b/>
                <w:bCs/>
                <w:sz w:val="20"/>
                <w:szCs w:val="20"/>
              </w:rPr>
            </w:pPr>
          </w:p>
        </w:tc>
        <w:tc>
          <w:tcPr>
            <w:tcW w:w="1134" w:type="dxa"/>
          </w:tcPr>
          <w:p w14:paraId="45462AA8" w14:textId="77777777" w:rsidR="00757780" w:rsidRDefault="00757780" w:rsidP="00757780">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p w14:paraId="2FDF4DE4" w14:textId="77777777" w:rsidR="00757780" w:rsidRPr="002328AE" w:rsidRDefault="00757780" w:rsidP="00757780">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r w:rsidRPr="43D46A07">
              <w:rPr>
                <w:rFonts w:ascii="Arial" w:eastAsia="Arial" w:hAnsi="Arial" w:cs="Arial"/>
                <w:sz w:val="20"/>
                <w:szCs w:val="20"/>
              </w:rPr>
              <w:t>400</w:t>
            </w:r>
          </w:p>
          <w:p w14:paraId="24BBFC05" w14:textId="77777777" w:rsidR="00757780" w:rsidRPr="002328AE" w:rsidRDefault="00757780" w:rsidP="00757780">
            <w:pPr>
              <w:pStyle w:val="Ttulo2"/>
              <w:numPr>
                <w:ilvl w:val="1"/>
                <w:numId w:val="0"/>
              </w:numPr>
              <w:spacing w:before="0" w:beforeAutospacing="0" w:after="0" w:afterAutospacing="0" w:line="360" w:lineRule="auto"/>
              <w:jc w:val="center"/>
              <w:outlineLvl w:val="1"/>
              <w:rPr>
                <w:rFonts w:ascii="Arial" w:eastAsia="Arial" w:hAnsi="Arial" w:cs="Arial"/>
                <w:sz w:val="20"/>
                <w:szCs w:val="20"/>
              </w:rPr>
            </w:pPr>
          </w:p>
        </w:tc>
        <w:tc>
          <w:tcPr>
            <w:tcW w:w="1417" w:type="dxa"/>
            <w:vAlign w:val="center"/>
          </w:tcPr>
          <w:p w14:paraId="5AC01DA3" w14:textId="57472021" w:rsidR="00757780" w:rsidRPr="00D10441" w:rsidRDefault="00757780" w:rsidP="00757780">
            <w:pPr>
              <w:keepNext/>
              <w:keepLines/>
              <w:spacing w:line="360" w:lineRule="auto"/>
              <w:contextualSpacing/>
              <w:jc w:val="center"/>
              <w:outlineLvl w:val="0"/>
              <w:rPr>
                <w:rFonts w:ascii="Arial" w:eastAsia="Times New Roman" w:hAnsi="Arial" w:cs="Arial"/>
                <w:b/>
                <w:bCs/>
                <w:sz w:val="20"/>
                <w:szCs w:val="20"/>
              </w:rPr>
            </w:pPr>
            <w:r w:rsidRPr="43D46A07">
              <w:rPr>
                <w:rFonts w:ascii="Arial" w:eastAsia="Times New Roman" w:hAnsi="Arial" w:cs="Arial"/>
                <w:b/>
                <w:bCs/>
                <w:sz w:val="20"/>
                <w:szCs w:val="20"/>
              </w:rPr>
              <w:t>2</w:t>
            </w:r>
            <w:r>
              <w:rPr>
                <w:rFonts w:ascii="Arial" w:eastAsia="Times New Roman" w:hAnsi="Arial" w:cs="Arial"/>
                <w:b/>
                <w:bCs/>
                <w:sz w:val="20"/>
                <w:szCs w:val="20"/>
              </w:rPr>
              <w:t>760</w:t>
            </w:r>
          </w:p>
        </w:tc>
      </w:tr>
      <w:tr w:rsidR="00757780" w14:paraId="73C4D590" w14:textId="77777777" w:rsidTr="00652AED">
        <w:tc>
          <w:tcPr>
            <w:tcW w:w="4673" w:type="dxa"/>
            <w:vAlign w:val="center"/>
          </w:tcPr>
          <w:p w14:paraId="41EBB230" w14:textId="58DF3E8C" w:rsidR="00757780" w:rsidRPr="00350AA9" w:rsidRDefault="00757780" w:rsidP="00757780">
            <w:pPr>
              <w:keepNext/>
              <w:keepLines/>
              <w:spacing w:line="360" w:lineRule="auto"/>
              <w:contextualSpacing/>
              <w:outlineLvl w:val="0"/>
              <w:rPr>
                <w:rFonts w:ascii="Arial" w:eastAsia="Times New Roman" w:hAnsi="Arial" w:cs="Arial"/>
                <w:bCs/>
                <w:color w:val="000000"/>
                <w:sz w:val="20"/>
                <w:szCs w:val="20"/>
              </w:rPr>
            </w:pPr>
            <w:bookmarkStart w:id="213" w:name="_Toc478139933"/>
            <w:bookmarkStart w:id="214" w:name="_Toc478140148"/>
            <w:bookmarkStart w:id="215" w:name="_Toc482888045"/>
            <w:bookmarkStart w:id="216" w:name="_Toc482980198"/>
            <w:bookmarkStart w:id="217" w:name="_Toc482980607"/>
            <w:bookmarkStart w:id="218" w:name="_Toc482982042"/>
            <w:bookmarkStart w:id="219" w:name="_Toc483142219"/>
            <w:bookmarkStart w:id="220" w:name="_Toc483142594"/>
            <w:bookmarkStart w:id="221" w:name="_Toc484510005"/>
            <w:bookmarkStart w:id="222" w:name="_Toc484599093"/>
            <w:bookmarkStart w:id="223" w:name="_Toc484633927"/>
            <w:bookmarkStart w:id="224" w:name="_Toc485385831"/>
            <w:bookmarkStart w:id="225" w:name="_Toc485387967"/>
            <w:r w:rsidRPr="00350AA9">
              <w:rPr>
                <w:rFonts w:ascii="Arial" w:eastAsia="Times New Roman" w:hAnsi="Arial" w:cs="Arial"/>
                <w:b/>
                <w:bCs/>
                <w:color w:val="000000"/>
                <w:sz w:val="20"/>
                <w:szCs w:val="20"/>
              </w:rPr>
              <w:t>Atividades Complementares</w:t>
            </w:r>
            <w:bookmarkEnd w:id="213"/>
            <w:bookmarkEnd w:id="214"/>
            <w:bookmarkEnd w:id="215"/>
            <w:bookmarkEnd w:id="216"/>
            <w:bookmarkEnd w:id="217"/>
            <w:bookmarkEnd w:id="218"/>
            <w:bookmarkEnd w:id="219"/>
            <w:bookmarkEnd w:id="220"/>
            <w:bookmarkEnd w:id="221"/>
            <w:bookmarkEnd w:id="222"/>
            <w:bookmarkEnd w:id="223"/>
            <w:bookmarkEnd w:id="224"/>
            <w:bookmarkEnd w:id="225"/>
          </w:p>
        </w:tc>
        <w:tc>
          <w:tcPr>
            <w:tcW w:w="1276" w:type="dxa"/>
            <w:vAlign w:val="center"/>
          </w:tcPr>
          <w:p w14:paraId="0A1FA060" w14:textId="77777777" w:rsidR="00757780" w:rsidRPr="00350AA9" w:rsidRDefault="00757780" w:rsidP="00757780">
            <w:pPr>
              <w:keepNext/>
              <w:keepLines/>
              <w:spacing w:line="360" w:lineRule="auto"/>
              <w:contextualSpacing/>
              <w:jc w:val="center"/>
              <w:outlineLvl w:val="0"/>
              <w:rPr>
                <w:rFonts w:ascii="Arial" w:eastAsia="Times New Roman" w:hAnsi="Arial" w:cs="Arial"/>
                <w:b/>
                <w:sz w:val="20"/>
                <w:szCs w:val="20"/>
              </w:rPr>
            </w:pPr>
          </w:p>
        </w:tc>
        <w:tc>
          <w:tcPr>
            <w:tcW w:w="1134" w:type="dxa"/>
          </w:tcPr>
          <w:p w14:paraId="7A583A8B" w14:textId="77777777" w:rsidR="00757780" w:rsidRPr="00350AA9" w:rsidRDefault="00757780" w:rsidP="00757780">
            <w:pPr>
              <w:pStyle w:val="Ttulo2"/>
              <w:numPr>
                <w:ilvl w:val="1"/>
                <w:numId w:val="0"/>
              </w:numPr>
              <w:spacing w:before="0" w:beforeAutospacing="0" w:after="0" w:afterAutospacing="0" w:line="360" w:lineRule="auto"/>
              <w:jc w:val="center"/>
              <w:outlineLvl w:val="1"/>
              <w:rPr>
                <w:rFonts w:ascii="Arial" w:eastAsia="Arial" w:hAnsi="Arial" w:cs="Arial"/>
                <w:szCs w:val="24"/>
              </w:rPr>
            </w:pPr>
          </w:p>
        </w:tc>
        <w:tc>
          <w:tcPr>
            <w:tcW w:w="1417" w:type="dxa"/>
            <w:vAlign w:val="center"/>
          </w:tcPr>
          <w:p w14:paraId="25CAE520" w14:textId="77777777" w:rsidR="00757780" w:rsidRPr="00350AA9" w:rsidRDefault="00757780" w:rsidP="00757780">
            <w:pPr>
              <w:keepNext/>
              <w:keepLines/>
              <w:spacing w:line="360" w:lineRule="auto"/>
              <w:contextualSpacing/>
              <w:jc w:val="center"/>
              <w:outlineLvl w:val="0"/>
              <w:rPr>
                <w:rFonts w:ascii="Arial" w:eastAsia="Times New Roman" w:hAnsi="Arial" w:cs="Arial"/>
                <w:b/>
                <w:sz w:val="20"/>
                <w:szCs w:val="20"/>
              </w:rPr>
            </w:pPr>
            <w:bookmarkStart w:id="226" w:name="_Toc478139934"/>
            <w:bookmarkStart w:id="227" w:name="_Toc478140149"/>
            <w:bookmarkStart w:id="228" w:name="_Toc482888046"/>
            <w:bookmarkStart w:id="229" w:name="_Toc482980199"/>
            <w:bookmarkStart w:id="230" w:name="_Toc482980608"/>
            <w:bookmarkStart w:id="231" w:name="_Toc482982043"/>
            <w:bookmarkStart w:id="232" w:name="_Toc483142220"/>
            <w:bookmarkStart w:id="233" w:name="_Toc483142595"/>
            <w:bookmarkStart w:id="234" w:name="_Toc484510006"/>
            <w:bookmarkStart w:id="235" w:name="_Toc484599094"/>
            <w:bookmarkStart w:id="236" w:name="_Toc484633928"/>
            <w:bookmarkStart w:id="237" w:name="_Toc485385832"/>
            <w:bookmarkStart w:id="238" w:name="_Toc485387968"/>
            <w:r w:rsidRPr="00350AA9">
              <w:rPr>
                <w:rFonts w:ascii="Arial" w:eastAsia="Times New Roman" w:hAnsi="Arial" w:cs="Arial"/>
                <w:b/>
                <w:sz w:val="20"/>
                <w:szCs w:val="20"/>
              </w:rPr>
              <w:t>200</w:t>
            </w:r>
            <w:bookmarkEnd w:id="226"/>
            <w:bookmarkEnd w:id="227"/>
            <w:bookmarkEnd w:id="228"/>
            <w:bookmarkEnd w:id="229"/>
            <w:bookmarkEnd w:id="230"/>
            <w:bookmarkEnd w:id="231"/>
            <w:bookmarkEnd w:id="232"/>
            <w:bookmarkEnd w:id="233"/>
            <w:bookmarkEnd w:id="234"/>
            <w:bookmarkEnd w:id="235"/>
            <w:bookmarkEnd w:id="236"/>
            <w:r w:rsidRPr="00350AA9">
              <w:rPr>
                <w:rFonts w:ascii="Arial" w:eastAsia="Times New Roman" w:hAnsi="Arial" w:cs="Arial"/>
                <w:b/>
                <w:sz w:val="20"/>
                <w:szCs w:val="20"/>
              </w:rPr>
              <w:t>h</w:t>
            </w:r>
            <w:bookmarkEnd w:id="237"/>
            <w:bookmarkEnd w:id="238"/>
          </w:p>
        </w:tc>
      </w:tr>
      <w:tr w:rsidR="00757780" w14:paraId="706856C0" w14:textId="77777777" w:rsidTr="00652AED">
        <w:tc>
          <w:tcPr>
            <w:tcW w:w="4673" w:type="dxa"/>
            <w:vAlign w:val="center"/>
          </w:tcPr>
          <w:p w14:paraId="3832D4C5" w14:textId="2A45406B" w:rsidR="00757780" w:rsidRPr="00350AA9" w:rsidRDefault="00757780" w:rsidP="00757780">
            <w:pPr>
              <w:keepNext/>
              <w:keepLines/>
              <w:spacing w:line="360" w:lineRule="auto"/>
              <w:contextualSpacing/>
              <w:outlineLvl w:val="0"/>
              <w:rPr>
                <w:rFonts w:ascii="Arial" w:eastAsia="Times New Roman" w:hAnsi="Arial" w:cs="Arial"/>
                <w:b/>
                <w:bCs/>
                <w:color w:val="000000"/>
                <w:sz w:val="20"/>
                <w:szCs w:val="20"/>
              </w:rPr>
            </w:pPr>
            <w:bookmarkStart w:id="239" w:name="_Toc478139935"/>
            <w:bookmarkStart w:id="240" w:name="_Toc478140150"/>
            <w:bookmarkStart w:id="241" w:name="_Toc482888047"/>
            <w:bookmarkStart w:id="242" w:name="_Toc482980200"/>
            <w:bookmarkStart w:id="243" w:name="_Toc482980609"/>
            <w:bookmarkStart w:id="244" w:name="_Toc482982044"/>
            <w:bookmarkStart w:id="245" w:name="_Toc483142221"/>
            <w:bookmarkStart w:id="246" w:name="_Toc483142596"/>
            <w:bookmarkStart w:id="247" w:name="_Toc484510007"/>
            <w:bookmarkStart w:id="248" w:name="_Toc484599095"/>
            <w:bookmarkStart w:id="249" w:name="_Toc484633929"/>
            <w:bookmarkStart w:id="250" w:name="_Toc485385833"/>
            <w:bookmarkStart w:id="251" w:name="_Toc485387969"/>
            <w:r w:rsidRPr="00350AA9">
              <w:rPr>
                <w:rFonts w:ascii="Arial" w:eastAsia="Times New Roman" w:hAnsi="Arial" w:cs="Arial"/>
                <w:b/>
                <w:bCs/>
                <w:color w:val="000000"/>
                <w:sz w:val="20"/>
                <w:szCs w:val="20"/>
              </w:rPr>
              <w:t>Estágios Supervisionados</w:t>
            </w:r>
            <w:bookmarkEnd w:id="239"/>
            <w:bookmarkEnd w:id="240"/>
            <w:bookmarkEnd w:id="241"/>
            <w:bookmarkEnd w:id="242"/>
            <w:bookmarkEnd w:id="243"/>
            <w:bookmarkEnd w:id="244"/>
            <w:bookmarkEnd w:id="245"/>
            <w:bookmarkEnd w:id="246"/>
            <w:bookmarkEnd w:id="247"/>
            <w:bookmarkEnd w:id="248"/>
            <w:bookmarkEnd w:id="249"/>
            <w:bookmarkEnd w:id="250"/>
            <w:bookmarkEnd w:id="251"/>
          </w:p>
        </w:tc>
        <w:tc>
          <w:tcPr>
            <w:tcW w:w="1276" w:type="dxa"/>
            <w:vAlign w:val="center"/>
          </w:tcPr>
          <w:p w14:paraId="1119613C" w14:textId="77777777" w:rsidR="00757780" w:rsidRPr="00350AA9" w:rsidRDefault="00757780" w:rsidP="00757780">
            <w:pPr>
              <w:keepNext/>
              <w:keepLines/>
              <w:spacing w:line="360" w:lineRule="auto"/>
              <w:contextualSpacing/>
              <w:jc w:val="center"/>
              <w:outlineLvl w:val="0"/>
              <w:rPr>
                <w:rFonts w:ascii="Arial" w:eastAsia="Times New Roman" w:hAnsi="Arial" w:cs="Arial"/>
                <w:b/>
                <w:sz w:val="20"/>
                <w:szCs w:val="20"/>
              </w:rPr>
            </w:pPr>
          </w:p>
        </w:tc>
        <w:tc>
          <w:tcPr>
            <w:tcW w:w="1134" w:type="dxa"/>
          </w:tcPr>
          <w:p w14:paraId="15B40235" w14:textId="77777777" w:rsidR="00757780" w:rsidRPr="00350AA9" w:rsidRDefault="00757780" w:rsidP="00757780">
            <w:pPr>
              <w:pStyle w:val="Ttulo2"/>
              <w:numPr>
                <w:ilvl w:val="1"/>
                <w:numId w:val="0"/>
              </w:numPr>
              <w:spacing w:before="0" w:beforeAutospacing="0" w:after="0" w:afterAutospacing="0" w:line="360" w:lineRule="auto"/>
              <w:jc w:val="center"/>
              <w:outlineLvl w:val="1"/>
              <w:rPr>
                <w:rFonts w:ascii="Arial" w:eastAsia="Arial" w:hAnsi="Arial" w:cs="Arial"/>
                <w:szCs w:val="24"/>
              </w:rPr>
            </w:pPr>
          </w:p>
        </w:tc>
        <w:tc>
          <w:tcPr>
            <w:tcW w:w="1417" w:type="dxa"/>
            <w:vAlign w:val="center"/>
          </w:tcPr>
          <w:p w14:paraId="35C562B4" w14:textId="77777777" w:rsidR="00757780" w:rsidRPr="00350AA9" w:rsidRDefault="00757780" w:rsidP="00757780">
            <w:pPr>
              <w:keepNext/>
              <w:keepLines/>
              <w:spacing w:line="360" w:lineRule="auto"/>
              <w:contextualSpacing/>
              <w:jc w:val="center"/>
              <w:outlineLvl w:val="0"/>
              <w:rPr>
                <w:rFonts w:ascii="Arial" w:eastAsia="Times New Roman" w:hAnsi="Arial" w:cs="Arial"/>
                <w:b/>
                <w:sz w:val="20"/>
                <w:szCs w:val="20"/>
              </w:rPr>
            </w:pPr>
            <w:bookmarkStart w:id="252" w:name="_Toc478139936"/>
            <w:bookmarkStart w:id="253" w:name="_Toc478140151"/>
            <w:bookmarkStart w:id="254" w:name="_Toc482888048"/>
            <w:bookmarkStart w:id="255" w:name="_Toc482980201"/>
            <w:bookmarkStart w:id="256" w:name="_Toc482980610"/>
            <w:bookmarkStart w:id="257" w:name="_Toc482982045"/>
            <w:bookmarkStart w:id="258" w:name="_Toc483142222"/>
            <w:bookmarkStart w:id="259" w:name="_Toc483142597"/>
            <w:bookmarkStart w:id="260" w:name="_Toc484510008"/>
            <w:bookmarkStart w:id="261" w:name="_Toc484599096"/>
            <w:bookmarkStart w:id="262" w:name="_Toc484633930"/>
            <w:bookmarkStart w:id="263" w:name="_Toc485385834"/>
            <w:bookmarkStart w:id="264" w:name="_Toc485387970"/>
            <w:r w:rsidRPr="00350AA9">
              <w:rPr>
                <w:rFonts w:ascii="Arial" w:eastAsia="Times New Roman" w:hAnsi="Arial" w:cs="Arial"/>
                <w:b/>
                <w:sz w:val="20"/>
                <w:szCs w:val="20"/>
              </w:rPr>
              <w:t>40</w:t>
            </w:r>
            <w:bookmarkEnd w:id="252"/>
            <w:bookmarkEnd w:id="253"/>
            <w:bookmarkEnd w:id="254"/>
            <w:bookmarkEnd w:id="255"/>
            <w:bookmarkEnd w:id="256"/>
            <w:bookmarkEnd w:id="257"/>
            <w:bookmarkEnd w:id="258"/>
            <w:bookmarkEnd w:id="259"/>
            <w:bookmarkEnd w:id="260"/>
            <w:bookmarkEnd w:id="261"/>
            <w:bookmarkEnd w:id="262"/>
            <w:r w:rsidRPr="00350AA9">
              <w:rPr>
                <w:rFonts w:ascii="Arial" w:eastAsia="Times New Roman" w:hAnsi="Arial" w:cs="Arial"/>
                <w:b/>
                <w:sz w:val="20"/>
                <w:szCs w:val="20"/>
              </w:rPr>
              <w:t>0h</w:t>
            </w:r>
            <w:bookmarkEnd w:id="263"/>
            <w:bookmarkEnd w:id="264"/>
          </w:p>
        </w:tc>
      </w:tr>
      <w:tr w:rsidR="00757780" w14:paraId="16A9739D" w14:textId="77777777" w:rsidTr="00652AED">
        <w:tc>
          <w:tcPr>
            <w:tcW w:w="4673" w:type="dxa"/>
            <w:vAlign w:val="center"/>
          </w:tcPr>
          <w:p w14:paraId="1BF7C827" w14:textId="34768C7F" w:rsidR="00757780" w:rsidRPr="00350AA9" w:rsidRDefault="00757780" w:rsidP="00757780">
            <w:pPr>
              <w:keepNext/>
              <w:keepLines/>
              <w:spacing w:line="360" w:lineRule="auto"/>
              <w:contextualSpacing/>
              <w:outlineLvl w:val="0"/>
              <w:rPr>
                <w:rFonts w:ascii="Arial" w:eastAsia="Times New Roman" w:hAnsi="Arial" w:cs="Arial"/>
                <w:bCs/>
                <w:color w:val="000000"/>
                <w:sz w:val="20"/>
                <w:szCs w:val="20"/>
              </w:rPr>
            </w:pPr>
            <w:bookmarkStart w:id="265" w:name="_Toc478139937"/>
            <w:bookmarkStart w:id="266" w:name="_Toc478140152"/>
            <w:bookmarkStart w:id="267" w:name="_Toc482888049"/>
            <w:bookmarkStart w:id="268" w:name="_Toc482980202"/>
            <w:bookmarkStart w:id="269" w:name="_Toc482980611"/>
            <w:bookmarkStart w:id="270" w:name="_Toc482982046"/>
            <w:bookmarkStart w:id="271" w:name="_Toc483142223"/>
            <w:bookmarkStart w:id="272" w:name="_Toc483142598"/>
            <w:bookmarkStart w:id="273" w:name="_Toc484510009"/>
            <w:bookmarkStart w:id="274" w:name="_Toc484599097"/>
            <w:bookmarkStart w:id="275" w:name="_Toc484633931"/>
            <w:bookmarkStart w:id="276" w:name="_Toc485385835"/>
            <w:bookmarkStart w:id="277" w:name="_Toc485387971"/>
            <w:r w:rsidRPr="00350AA9">
              <w:rPr>
                <w:rFonts w:ascii="Arial" w:eastAsia="Times New Roman" w:hAnsi="Arial" w:cs="Arial"/>
                <w:b/>
                <w:bCs/>
                <w:color w:val="000000"/>
                <w:sz w:val="20"/>
                <w:szCs w:val="20"/>
              </w:rPr>
              <w:t>TOTAL GERA</w:t>
            </w:r>
            <w:bookmarkEnd w:id="265"/>
            <w:bookmarkEnd w:id="266"/>
            <w:bookmarkEnd w:id="267"/>
            <w:bookmarkEnd w:id="268"/>
            <w:bookmarkEnd w:id="269"/>
            <w:bookmarkEnd w:id="270"/>
            <w:bookmarkEnd w:id="271"/>
            <w:bookmarkEnd w:id="272"/>
            <w:bookmarkEnd w:id="273"/>
            <w:bookmarkEnd w:id="274"/>
            <w:bookmarkEnd w:id="275"/>
            <w:bookmarkEnd w:id="276"/>
            <w:bookmarkEnd w:id="277"/>
            <w:r w:rsidRPr="00350AA9">
              <w:rPr>
                <w:rFonts w:ascii="Arial" w:eastAsia="Times New Roman" w:hAnsi="Arial" w:cs="Arial"/>
                <w:b/>
                <w:bCs/>
                <w:color w:val="000000"/>
                <w:sz w:val="20"/>
                <w:szCs w:val="20"/>
              </w:rPr>
              <w:t>L</w:t>
            </w:r>
          </w:p>
        </w:tc>
        <w:tc>
          <w:tcPr>
            <w:tcW w:w="1276" w:type="dxa"/>
            <w:vAlign w:val="center"/>
          </w:tcPr>
          <w:p w14:paraId="0BC638BE" w14:textId="77777777" w:rsidR="00757780" w:rsidRPr="00350AA9" w:rsidRDefault="00757780" w:rsidP="00757780">
            <w:pPr>
              <w:keepNext/>
              <w:keepLines/>
              <w:spacing w:line="360" w:lineRule="auto"/>
              <w:contextualSpacing/>
              <w:jc w:val="center"/>
              <w:outlineLvl w:val="0"/>
              <w:rPr>
                <w:rFonts w:ascii="Arial" w:eastAsia="Times New Roman" w:hAnsi="Arial" w:cs="Arial"/>
                <w:b/>
                <w:sz w:val="20"/>
                <w:szCs w:val="20"/>
              </w:rPr>
            </w:pPr>
          </w:p>
        </w:tc>
        <w:tc>
          <w:tcPr>
            <w:tcW w:w="1134" w:type="dxa"/>
          </w:tcPr>
          <w:p w14:paraId="4E7B89D2" w14:textId="77777777" w:rsidR="00757780" w:rsidRPr="00350AA9" w:rsidRDefault="00757780" w:rsidP="00757780">
            <w:pPr>
              <w:pStyle w:val="Ttulo2"/>
              <w:numPr>
                <w:ilvl w:val="1"/>
                <w:numId w:val="0"/>
              </w:numPr>
              <w:spacing w:before="0" w:beforeAutospacing="0" w:after="0" w:afterAutospacing="0" w:line="360" w:lineRule="auto"/>
              <w:jc w:val="center"/>
              <w:outlineLvl w:val="1"/>
              <w:rPr>
                <w:rFonts w:ascii="Arial" w:eastAsia="Arial" w:hAnsi="Arial" w:cs="Arial"/>
                <w:szCs w:val="24"/>
              </w:rPr>
            </w:pPr>
          </w:p>
        </w:tc>
        <w:tc>
          <w:tcPr>
            <w:tcW w:w="1417" w:type="dxa"/>
            <w:vAlign w:val="center"/>
          </w:tcPr>
          <w:p w14:paraId="74630AFD" w14:textId="2E62EB03" w:rsidR="00757780" w:rsidRPr="00350AA9" w:rsidRDefault="00757780" w:rsidP="00757780">
            <w:pPr>
              <w:keepNext/>
              <w:keepLines/>
              <w:spacing w:line="360" w:lineRule="auto"/>
              <w:contextualSpacing/>
              <w:jc w:val="center"/>
              <w:outlineLvl w:val="0"/>
              <w:rPr>
                <w:rFonts w:ascii="Arial" w:eastAsia="Times New Roman" w:hAnsi="Arial" w:cs="Arial"/>
                <w:b/>
                <w:sz w:val="20"/>
                <w:szCs w:val="20"/>
              </w:rPr>
            </w:pPr>
            <w:bookmarkStart w:id="278" w:name="_Toc478139938"/>
            <w:bookmarkStart w:id="279" w:name="_Toc478140153"/>
            <w:bookmarkStart w:id="280" w:name="_Toc482888050"/>
            <w:bookmarkStart w:id="281" w:name="_Toc482980203"/>
            <w:bookmarkStart w:id="282" w:name="_Toc482980612"/>
            <w:bookmarkStart w:id="283" w:name="_Toc482982047"/>
            <w:bookmarkStart w:id="284" w:name="_Toc483142224"/>
            <w:bookmarkStart w:id="285" w:name="_Toc483142599"/>
            <w:bookmarkStart w:id="286" w:name="_Toc484510010"/>
            <w:bookmarkStart w:id="287" w:name="_Toc484599098"/>
            <w:bookmarkStart w:id="288" w:name="_Toc484633932"/>
            <w:bookmarkStart w:id="289" w:name="_Toc485385836"/>
            <w:bookmarkStart w:id="290" w:name="_Toc485387972"/>
            <w:r w:rsidRPr="00350AA9">
              <w:rPr>
                <w:rFonts w:ascii="Arial" w:eastAsia="Times New Roman" w:hAnsi="Arial" w:cs="Arial"/>
                <w:b/>
                <w:sz w:val="20"/>
                <w:szCs w:val="20"/>
              </w:rPr>
              <w:t>3</w:t>
            </w:r>
            <w:bookmarkEnd w:id="278"/>
            <w:bookmarkEnd w:id="279"/>
            <w:bookmarkEnd w:id="280"/>
            <w:bookmarkEnd w:id="281"/>
            <w:bookmarkEnd w:id="282"/>
            <w:bookmarkEnd w:id="283"/>
            <w:bookmarkEnd w:id="284"/>
            <w:bookmarkEnd w:id="285"/>
            <w:bookmarkEnd w:id="286"/>
            <w:bookmarkEnd w:id="287"/>
            <w:bookmarkEnd w:id="288"/>
            <w:r w:rsidRPr="00350AA9">
              <w:rPr>
                <w:rFonts w:ascii="Arial" w:eastAsia="Times New Roman" w:hAnsi="Arial" w:cs="Arial"/>
                <w:b/>
                <w:sz w:val="20"/>
                <w:szCs w:val="20"/>
              </w:rPr>
              <w:t>360h</w:t>
            </w:r>
            <w:bookmarkEnd w:id="289"/>
            <w:bookmarkEnd w:id="290"/>
          </w:p>
        </w:tc>
      </w:tr>
    </w:tbl>
    <w:p w14:paraId="7DC5107E" w14:textId="77777777" w:rsidR="00C02526" w:rsidRDefault="00C02526" w:rsidP="00C02526">
      <w:pPr>
        <w:pStyle w:val="Ttulo2"/>
        <w:numPr>
          <w:ilvl w:val="1"/>
          <w:numId w:val="0"/>
        </w:numPr>
        <w:spacing w:before="0" w:beforeAutospacing="0" w:after="0" w:afterAutospacing="0" w:line="360" w:lineRule="auto"/>
        <w:rPr>
          <w:rFonts w:ascii="Arial" w:eastAsia="Arial" w:hAnsi="Arial" w:cs="Arial"/>
          <w:szCs w:val="24"/>
        </w:rPr>
      </w:pPr>
    </w:p>
    <w:p w14:paraId="51C93174" w14:textId="77777777" w:rsidR="00CD389B" w:rsidRPr="008A1A8F" w:rsidRDefault="00CD389B" w:rsidP="00CD389B">
      <w:pPr>
        <w:spacing w:after="0"/>
        <w:outlineLvl w:val="1"/>
        <w:rPr>
          <w:rFonts w:ascii="Arial" w:hAnsi="Arial" w:cs="Arial"/>
          <w:b/>
        </w:rPr>
      </w:pPr>
      <w:bookmarkStart w:id="291" w:name="_Toc78878848"/>
      <w:bookmarkStart w:id="292" w:name="_Hlk86322172"/>
      <w:r w:rsidRPr="008A1A8F">
        <w:rPr>
          <w:rFonts w:ascii="Arial" w:hAnsi="Arial" w:cs="Arial"/>
          <w:b/>
        </w:rPr>
        <w:t>3.6.2 Representação Gráfica do Perfil de Formação</w:t>
      </w:r>
      <w:bookmarkEnd w:id="291"/>
    </w:p>
    <w:p w14:paraId="595FF865" w14:textId="60458629" w:rsidR="00CD389B" w:rsidRDefault="00CD389B" w:rsidP="00CD389B">
      <w:pPr>
        <w:pStyle w:val="SemEspaamento"/>
        <w:rPr>
          <w:lang w:eastAsia="pt-BR" w:bidi="he-IL"/>
        </w:rPr>
      </w:pPr>
    </w:p>
    <w:p w14:paraId="6638B8CC" w14:textId="008CC4CE" w:rsidR="00CD389B" w:rsidRDefault="009F22F0" w:rsidP="00CD389B">
      <w:pPr>
        <w:pStyle w:val="SemEspaamento"/>
        <w:rPr>
          <w:lang w:eastAsia="pt-BR" w:bidi="he-IL"/>
        </w:rPr>
      </w:pPr>
      <w:r w:rsidRPr="009F22F0">
        <w:rPr>
          <w:lang w:eastAsia="pt-BR" w:bidi="he-IL"/>
        </w:rPr>
        <w:drawing>
          <wp:inline distT="0" distB="0" distL="0" distR="0" wp14:anchorId="3366D61F" wp14:editId="78D06732">
            <wp:extent cx="5400040" cy="1746250"/>
            <wp:effectExtent l="0" t="0" r="0" b="6350"/>
            <wp:docPr id="1"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abela&#10;&#10;Descrição gerada automaticamente"/>
                    <pic:cNvPicPr/>
                  </pic:nvPicPr>
                  <pic:blipFill>
                    <a:blip r:embed="rId12"/>
                    <a:stretch>
                      <a:fillRect/>
                    </a:stretch>
                  </pic:blipFill>
                  <pic:spPr>
                    <a:xfrm>
                      <a:off x="0" y="0"/>
                      <a:ext cx="5400040" cy="1746250"/>
                    </a:xfrm>
                    <a:prstGeom prst="rect">
                      <a:avLst/>
                    </a:prstGeom>
                  </pic:spPr>
                </pic:pic>
              </a:graphicData>
            </a:graphic>
          </wp:inline>
        </w:drawing>
      </w:r>
    </w:p>
    <w:p w14:paraId="4C84B7A1" w14:textId="3AD2DAEE" w:rsidR="005C7A2C" w:rsidRDefault="005C7A2C" w:rsidP="00CD389B">
      <w:pPr>
        <w:pStyle w:val="SemEspaamento"/>
        <w:rPr>
          <w:lang w:eastAsia="pt-BR" w:bidi="he-IL"/>
        </w:rPr>
      </w:pPr>
    </w:p>
    <w:p w14:paraId="4625AF1B" w14:textId="2EBB8610" w:rsidR="005C7A2C" w:rsidRDefault="005C7A2C" w:rsidP="00CD389B">
      <w:pPr>
        <w:pStyle w:val="SemEspaamento"/>
        <w:rPr>
          <w:lang w:eastAsia="pt-BR" w:bidi="he-IL"/>
        </w:rPr>
      </w:pPr>
    </w:p>
    <w:p w14:paraId="5E2DEBEA" w14:textId="77777777" w:rsidR="00CD389B" w:rsidRDefault="00CD389B" w:rsidP="00CD389B">
      <w:pPr>
        <w:pStyle w:val="Ttulo2"/>
        <w:numPr>
          <w:ilvl w:val="0"/>
          <w:numId w:val="0"/>
        </w:numPr>
        <w:spacing w:before="0" w:beforeAutospacing="0" w:after="0" w:afterAutospacing="0"/>
        <w:rPr>
          <w:rFonts w:ascii="Arial" w:hAnsi="Arial" w:cs="Arial"/>
          <w:b/>
          <w:szCs w:val="24"/>
          <w:lang w:bidi="he-IL"/>
        </w:rPr>
      </w:pPr>
      <w:r>
        <w:rPr>
          <w:rFonts w:ascii="Arial" w:hAnsi="Arial" w:cs="Arial"/>
          <w:b/>
          <w:szCs w:val="24"/>
          <w:lang w:bidi="he-IL"/>
        </w:rPr>
        <w:t xml:space="preserve">3.6.3 Ementário e Bibliografia </w:t>
      </w:r>
    </w:p>
    <w:p w14:paraId="566790E1" w14:textId="77777777" w:rsidR="00CD389B" w:rsidRPr="00CD389B" w:rsidRDefault="00CD389B" w:rsidP="00CD389B">
      <w:pPr>
        <w:pStyle w:val="SemEspaamento"/>
        <w:rPr>
          <w:lang w:eastAsia="pt-BR" w:bidi="he-IL"/>
        </w:rPr>
      </w:pPr>
    </w:p>
    <w:p w14:paraId="7B17DB03" w14:textId="0FA3B23B" w:rsidR="00E22979" w:rsidRPr="00122008" w:rsidRDefault="00E22979">
      <w:pPr>
        <w:rPr>
          <w:lang w:eastAsia="pt-BR" w:bidi="he-IL"/>
        </w:rPr>
      </w:pPr>
    </w:p>
    <w:p w14:paraId="6FD6E207" w14:textId="77777777" w:rsidR="00E35CB1" w:rsidRPr="004335B8" w:rsidRDefault="00E35CB1" w:rsidP="00122008">
      <w:pPr>
        <w:widowControl w:val="0"/>
        <w:shd w:val="clear" w:color="auto" w:fill="D9D9D9"/>
        <w:spacing w:after="120"/>
        <w:ind w:left="-709" w:right="-427"/>
        <w:jc w:val="center"/>
        <w:rPr>
          <w:rFonts w:ascii="Arial" w:eastAsia="Times New Roman" w:hAnsi="Arial" w:cs="Arial"/>
          <w:b/>
          <w:sz w:val="20"/>
          <w:szCs w:val="20"/>
        </w:rPr>
      </w:pPr>
      <w:r w:rsidRPr="004335B8">
        <w:rPr>
          <w:rFonts w:ascii="Arial" w:eastAsia="Times New Roman" w:hAnsi="Arial" w:cs="Arial"/>
          <w:b/>
          <w:sz w:val="20"/>
          <w:szCs w:val="20"/>
        </w:rPr>
        <w:t>Módulo – 01</w:t>
      </w:r>
    </w:p>
    <w:p w14:paraId="162D4FB1" w14:textId="77777777" w:rsidR="00E35CB1" w:rsidRPr="00E35CB1" w:rsidRDefault="00E35CB1" w:rsidP="00E35CB1">
      <w:pPr>
        <w:spacing w:after="0" w:line="240" w:lineRule="auto"/>
        <w:rPr>
          <w:rFonts w:ascii="Arial" w:hAnsi="Arial" w:cs="Arial"/>
          <w:sz w:val="20"/>
          <w:szCs w:val="20"/>
        </w:rPr>
      </w:pPr>
    </w:p>
    <w:tbl>
      <w:tblPr>
        <w:tblStyle w:val="Tabelacomgrade1"/>
        <w:tblW w:w="9640" w:type="dxa"/>
        <w:tblInd w:w="-714" w:type="dxa"/>
        <w:tblLook w:val="04A0" w:firstRow="1" w:lastRow="0" w:firstColumn="1" w:lastColumn="0" w:noHBand="0" w:noVBand="1"/>
      </w:tblPr>
      <w:tblGrid>
        <w:gridCol w:w="9640"/>
      </w:tblGrid>
      <w:tr w:rsidR="00E35CB1" w:rsidRPr="00E35CB1" w14:paraId="18508545" w14:textId="77777777" w:rsidTr="00E35CB1">
        <w:tc>
          <w:tcPr>
            <w:tcW w:w="9640" w:type="dxa"/>
          </w:tcPr>
          <w:p w14:paraId="6356E9B4" w14:textId="77777777" w:rsidR="00E35CB1" w:rsidRPr="00103634" w:rsidRDefault="00E35CB1" w:rsidP="00E35CB1">
            <w:pPr>
              <w:jc w:val="both"/>
              <w:rPr>
                <w:rFonts w:ascii="Arial" w:hAnsi="Arial" w:cs="Arial"/>
                <w:sz w:val="20"/>
                <w:szCs w:val="20"/>
              </w:rPr>
            </w:pPr>
            <w:bookmarkStart w:id="293" w:name="_Hlk48556132"/>
            <w:r w:rsidRPr="00103634">
              <w:rPr>
                <w:rFonts w:ascii="Arial" w:hAnsi="Arial" w:cs="Arial"/>
                <w:sz w:val="20"/>
                <w:szCs w:val="20"/>
              </w:rPr>
              <w:t xml:space="preserve">Disciplina: </w:t>
            </w:r>
            <w:r w:rsidRPr="00103634">
              <w:rPr>
                <w:rFonts w:ascii="Arial" w:eastAsia="Cambria Math" w:hAnsi="Arial" w:cs="Arial"/>
                <w:b/>
                <w:sz w:val="20"/>
                <w:szCs w:val="20"/>
              </w:rPr>
              <w:t xml:space="preserve">Fundamentos da Educação a Distância </w:t>
            </w:r>
          </w:p>
        </w:tc>
      </w:tr>
      <w:bookmarkEnd w:id="293"/>
      <w:tr w:rsidR="00E35CB1" w:rsidRPr="00E35CB1" w14:paraId="24A77B2D" w14:textId="77777777" w:rsidTr="00E35CB1">
        <w:tc>
          <w:tcPr>
            <w:tcW w:w="9640" w:type="dxa"/>
          </w:tcPr>
          <w:p w14:paraId="64156A9A" w14:textId="77777777" w:rsidR="00E35CB1" w:rsidRPr="00103634" w:rsidRDefault="00E35CB1" w:rsidP="00E35CB1">
            <w:pPr>
              <w:jc w:val="both"/>
              <w:rPr>
                <w:rFonts w:ascii="Arial" w:hAnsi="Arial" w:cs="Arial"/>
                <w:sz w:val="20"/>
                <w:szCs w:val="20"/>
              </w:rPr>
            </w:pPr>
            <w:r w:rsidRPr="00103634">
              <w:rPr>
                <w:rFonts w:ascii="Arial" w:hAnsi="Arial" w:cs="Arial"/>
                <w:sz w:val="20"/>
                <w:szCs w:val="20"/>
              </w:rPr>
              <w:t>Carga horária: 40h</w:t>
            </w:r>
          </w:p>
        </w:tc>
      </w:tr>
      <w:tr w:rsidR="00E35CB1" w:rsidRPr="00E35CB1" w14:paraId="08989613" w14:textId="77777777" w:rsidTr="00E35CB1">
        <w:tc>
          <w:tcPr>
            <w:tcW w:w="9640" w:type="dxa"/>
          </w:tcPr>
          <w:p w14:paraId="482D3009" w14:textId="77777777" w:rsidR="00E35CB1" w:rsidRPr="00103634" w:rsidRDefault="00E35CB1" w:rsidP="00E35CB1">
            <w:pPr>
              <w:jc w:val="both"/>
              <w:rPr>
                <w:rFonts w:ascii="Arial" w:hAnsi="Arial" w:cs="Arial"/>
                <w:sz w:val="20"/>
                <w:szCs w:val="20"/>
              </w:rPr>
            </w:pPr>
            <w:r w:rsidRPr="00103634">
              <w:rPr>
                <w:rFonts w:ascii="Arial" w:hAnsi="Arial" w:cs="Arial"/>
                <w:color w:val="000000"/>
                <w:sz w:val="20"/>
                <w:szCs w:val="20"/>
              </w:rPr>
              <w:t xml:space="preserve">Ementa: A história da </w:t>
            </w:r>
            <w:proofErr w:type="spellStart"/>
            <w:r w:rsidRPr="00103634">
              <w:rPr>
                <w:rFonts w:ascii="Arial" w:hAnsi="Arial" w:cs="Arial"/>
                <w:color w:val="000000"/>
                <w:sz w:val="20"/>
                <w:szCs w:val="20"/>
              </w:rPr>
              <w:t>EaD</w:t>
            </w:r>
            <w:proofErr w:type="spellEnd"/>
            <w:r w:rsidRPr="00103634">
              <w:rPr>
                <w:rFonts w:ascii="Arial" w:hAnsi="Arial" w:cs="Arial"/>
                <w:color w:val="000000"/>
                <w:sz w:val="20"/>
                <w:szCs w:val="20"/>
              </w:rPr>
              <w:t xml:space="preserve"> no Brasil e no Mundo. Ambiente Virtual de Aprendizagem. Fundamentos Legais da </w:t>
            </w:r>
            <w:proofErr w:type="spellStart"/>
            <w:r w:rsidRPr="00103634">
              <w:rPr>
                <w:rFonts w:ascii="Arial" w:hAnsi="Arial" w:cs="Arial"/>
                <w:color w:val="000000"/>
                <w:sz w:val="20"/>
                <w:szCs w:val="20"/>
              </w:rPr>
              <w:t>EaD</w:t>
            </w:r>
            <w:proofErr w:type="spellEnd"/>
            <w:r w:rsidRPr="00103634">
              <w:rPr>
                <w:rFonts w:ascii="Arial" w:hAnsi="Arial" w:cs="Arial"/>
                <w:color w:val="000000"/>
                <w:sz w:val="20"/>
                <w:szCs w:val="20"/>
              </w:rPr>
              <w:t xml:space="preserve"> no Brasil. Formas e critérios de avaliação.</w:t>
            </w:r>
          </w:p>
        </w:tc>
      </w:tr>
      <w:tr w:rsidR="00E35CB1" w:rsidRPr="00E35CB1" w14:paraId="2E23AA16" w14:textId="77777777" w:rsidTr="00E35CB1">
        <w:tc>
          <w:tcPr>
            <w:tcW w:w="9640" w:type="dxa"/>
          </w:tcPr>
          <w:p w14:paraId="60C21158" w14:textId="4382E1B7" w:rsidR="00E35CB1" w:rsidRDefault="00E35CB1" w:rsidP="00846C70">
            <w:pPr>
              <w:jc w:val="both"/>
              <w:rPr>
                <w:rFonts w:ascii="Arial" w:hAnsi="Arial" w:cs="Arial"/>
                <w:b/>
                <w:color w:val="000000"/>
                <w:sz w:val="20"/>
                <w:szCs w:val="20"/>
              </w:rPr>
            </w:pPr>
            <w:bookmarkStart w:id="294" w:name="_Hlk65673360"/>
            <w:r w:rsidRPr="00103634">
              <w:rPr>
                <w:rFonts w:ascii="Arial" w:hAnsi="Arial" w:cs="Arial"/>
                <w:b/>
                <w:color w:val="000000"/>
                <w:sz w:val="20"/>
                <w:szCs w:val="20"/>
              </w:rPr>
              <w:t xml:space="preserve">Bibliografia básica: </w:t>
            </w:r>
          </w:p>
          <w:bookmarkEnd w:id="294"/>
          <w:p w14:paraId="5B61F7B8" w14:textId="5A56A021" w:rsidR="005C6BFC" w:rsidRPr="005C6BFC" w:rsidRDefault="005C6BFC" w:rsidP="00846C70">
            <w:pPr>
              <w:pStyle w:val="Texto"/>
              <w:ind w:firstLine="0"/>
              <w:jc w:val="both"/>
              <w:rPr>
                <w:rFonts w:ascii="Arial" w:hAnsi="Arial" w:cs="Arial"/>
                <w:sz w:val="20"/>
                <w:szCs w:val="20"/>
              </w:rPr>
            </w:pPr>
            <w:r w:rsidRPr="005C6BFC">
              <w:rPr>
                <w:rFonts w:ascii="Arial" w:hAnsi="Arial" w:cs="Arial"/>
                <w:sz w:val="20"/>
                <w:szCs w:val="20"/>
              </w:rPr>
              <w:t>CORTELAZZO, I</w:t>
            </w:r>
            <w:r w:rsidR="00F8238B">
              <w:rPr>
                <w:rFonts w:ascii="Arial" w:hAnsi="Arial" w:cs="Arial"/>
                <w:sz w:val="20"/>
                <w:szCs w:val="20"/>
              </w:rPr>
              <w:t>olanda</w:t>
            </w:r>
            <w:r w:rsidRPr="005C6BFC">
              <w:rPr>
                <w:rFonts w:ascii="Arial" w:hAnsi="Arial" w:cs="Arial"/>
                <w:sz w:val="20"/>
                <w:szCs w:val="20"/>
              </w:rPr>
              <w:t xml:space="preserve"> B</w:t>
            </w:r>
            <w:r w:rsidR="00F8238B">
              <w:rPr>
                <w:rFonts w:ascii="Arial" w:hAnsi="Arial" w:cs="Arial"/>
                <w:sz w:val="20"/>
                <w:szCs w:val="20"/>
              </w:rPr>
              <w:t>ueno</w:t>
            </w:r>
            <w:r w:rsidRPr="005C6BFC">
              <w:rPr>
                <w:rFonts w:ascii="Arial" w:hAnsi="Arial" w:cs="Arial"/>
                <w:sz w:val="20"/>
                <w:szCs w:val="20"/>
              </w:rPr>
              <w:t xml:space="preserve"> de C</w:t>
            </w:r>
            <w:r w:rsidR="00F8238B">
              <w:rPr>
                <w:rFonts w:ascii="Arial" w:hAnsi="Arial" w:cs="Arial"/>
                <w:sz w:val="20"/>
                <w:szCs w:val="20"/>
              </w:rPr>
              <w:t>amargo</w:t>
            </w:r>
            <w:r w:rsidRPr="005C6BFC">
              <w:rPr>
                <w:rFonts w:ascii="Arial" w:hAnsi="Arial" w:cs="Arial"/>
                <w:sz w:val="20"/>
                <w:szCs w:val="20"/>
              </w:rPr>
              <w:t xml:space="preserve">. </w:t>
            </w:r>
            <w:r w:rsidRPr="00F8238B">
              <w:rPr>
                <w:rFonts w:ascii="Arial" w:hAnsi="Arial" w:cs="Arial"/>
                <w:b/>
                <w:bCs/>
                <w:sz w:val="20"/>
                <w:szCs w:val="20"/>
              </w:rPr>
              <w:t>Prática Pedagógica, aprendizagem e avaliação em educação a distância</w:t>
            </w:r>
            <w:r w:rsidRPr="005C6BFC">
              <w:rPr>
                <w:rFonts w:ascii="Arial" w:hAnsi="Arial" w:cs="Arial"/>
                <w:sz w:val="20"/>
                <w:szCs w:val="20"/>
              </w:rPr>
              <w:t>. Curitiba: InterSaberes, 2013. (Pearson)</w:t>
            </w:r>
            <w:r w:rsidR="00846C70">
              <w:rPr>
                <w:rFonts w:ascii="Arial" w:hAnsi="Arial" w:cs="Arial"/>
                <w:sz w:val="20"/>
                <w:szCs w:val="20"/>
              </w:rPr>
              <w:t>.</w:t>
            </w:r>
            <w:r w:rsidRPr="005C6BFC">
              <w:rPr>
                <w:rFonts w:ascii="Arial" w:hAnsi="Arial" w:cs="Arial"/>
                <w:sz w:val="20"/>
                <w:szCs w:val="20"/>
              </w:rPr>
              <w:t xml:space="preserve"> </w:t>
            </w:r>
          </w:p>
          <w:p w14:paraId="586943C8" w14:textId="4185D4C9" w:rsidR="005C6BFC" w:rsidRPr="005C6BFC" w:rsidRDefault="005C6BFC" w:rsidP="00846C70">
            <w:pPr>
              <w:pStyle w:val="Texto"/>
              <w:ind w:firstLine="0"/>
              <w:jc w:val="both"/>
              <w:rPr>
                <w:rFonts w:ascii="Arial" w:hAnsi="Arial" w:cs="Arial"/>
                <w:sz w:val="20"/>
                <w:szCs w:val="20"/>
                <w:lang w:val="en-US"/>
              </w:rPr>
            </w:pPr>
            <w:r w:rsidRPr="005C6BFC">
              <w:rPr>
                <w:rFonts w:ascii="Arial" w:hAnsi="Arial" w:cs="Arial"/>
                <w:sz w:val="20"/>
                <w:szCs w:val="20"/>
              </w:rPr>
              <w:t xml:space="preserve">KENSKI, </w:t>
            </w:r>
            <w:proofErr w:type="spellStart"/>
            <w:r w:rsidR="00F8238B">
              <w:rPr>
                <w:rFonts w:ascii="Arial" w:hAnsi="Arial" w:cs="Arial"/>
                <w:sz w:val="20"/>
                <w:szCs w:val="20"/>
              </w:rPr>
              <w:t>Vani</w:t>
            </w:r>
            <w:proofErr w:type="spellEnd"/>
            <w:r w:rsidRPr="005C6BFC">
              <w:rPr>
                <w:rFonts w:ascii="Arial" w:hAnsi="Arial" w:cs="Arial"/>
                <w:sz w:val="20"/>
                <w:szCs w:val="20"/>
              </w:rPr>
              <w:t xml:space="preserve"> M</w:t>
            </w:r>
            <w:r w:rsidR="00F8238B">
              <w:rPr>
                <w:rFonts w:ascii="Arial" w:hAnsi="Arial" w:cs="Arial"/>
                <w:sz w:val="20"/>
                <w:szCs w:val="20"/>
              </w:rPr>
              <w:t>oreira</w:t>
            </w:r>
            <w:r w:rsidRPr="005C6BFC">
              <w:rPr>
                <w:rFonts w:ascii="Arial" w:hAnsi="Arial" w:cs="Arial"/>
                <w:sz w:val="20"/>
                <w:szCs w:val="20"/>
              </w:rPr>
              <w:t xml:space="preserve">. </w:t>
            </w:r>
            <w:r w:rsidRPr="00F8238B">
              <w:rPr>
                <w:rFonts w:ascii="Arial" w:hAnsi="Arial" w:cs="Arial"/>
                <w:b/>
                <w:bCs/>
                <w:sz w:val="20"/>
                <w:szCs w:val="20"/>
              </w:rPr>
              <w:t>Tecnologias e ensino presencial e a distância</w:t>
            </w:r>
            <w:r w:rsidRPr="005C6BFC">
              <w:rPr>
                <w:rFonts w:ascii="Arial" w:hAnsi="Arial" w:cs="Arial"/>
                <w:sz w:val="20"/>
                <w:szCs w:val="20"/>
              </w:rPr>
              <w:t xml:space="preserve">. </w:t>
            </w:r>
            <w:r w:rsidRPr="005C6BFC">
              <w:rPr>
                <w:rFonts w:ascii="Arial" w:hAnsi="Arial" w:cs="Arial"/>
                <w:sz w:val="20"/>
                <w:szCs w:val="20"/>
                <w:lang w:val="en-US"/>
              </w:rPr>
              <w:t xml:space="preserve">9 ed. Campinas (SP): </w:t>
            </w:r>
            <w:proofErr w:type="spellStart"/>
            <w:r w:rsidRPr="005C6BFC">
              <w:rPr>
                <w:rFonts w:ascii="Arial" w:hAnsi="Arial" w:cs="Arial"/>
                <w:sz w:val="20"/>
                <w:szCs w:val="20"/>
                <w:lang w:val="en-US"/>
              </w:rPr>
              <w:t>Papirus</w:t>
            </w:r>
            <w:proofErr w:type="spellEnd"/>
            <w:r w:rsidRPr="005C6BFC">
              <w:rPr>
                <w:rFonts w:ascii="Arial" w:hAnsi="Arial" w:cs="Arial"/>
                <w:sz w:val="20"/>
                <w:szCs w:val="20"/>
                <w:lang w:val="en-US"/>
              </w:rPr>
              <w:t>, 2010. (Pearson)</w:t>
            </w:r>
            <w:r w:rsidR="00846C70">
              <w:rPr>
                <w:rFonts w:ascii="Arial" w:hAnsi="Arial" w:cs="Arial"/>
                <w:sz w:val="20"/>
                <w:szCs w:val="20"/>
                <w:lang w:val="en-US"/>
              </w:rPr>
              <w:t>.</w:t>
            </w:r>
          </w:p>
          <w:p w14:paraId="6CB31B1A" w14:textId="6CA5206D" w:rsidR="00E35CB1" w:rsidRPr="00103634" w:rsidRDefault="005C6BFC" w:rsidP="00846C70">
            <w:pPr>
              <w:autoSpaceDE w:val="0"/>
              <w:autoSpaceDN w:val="0"/>
              <w:adjustRightInd w:val="0"/>
              <w:jc w:val="both"/>
              <w:rPr>
                <w:rFonts w:ascii="Arial" w:hAnsi="Arial" w:cs="Arial"/>
                <w:sz w:val="20"/>
                <w:szCs w:val="20"/>
              </w:rPr>
            </w:pPr>
            <w:r w:rsidRPr="005C6BFC">
              <w:rPr>
                <w:rFonts w:ascii="Arial" w:hAnsi="Arial" w:cs="Arial"/>
                <w:sz w:val="20"/>
                <w:szCs w:val="20"/>
                <w:lang w:val="pt-PT"/>
              </w:rPr>
              <w:lastRenderedPageBreak/>
              <w:t>VALENTE, J</w:t>
            </w:r>
            <w:r w:rsidR="003F755F">
              <w:rPr>
                <w:rFonts w:ascii="Arial" w:hAnsi="Arial" w:cs="Arial"/>
                <w:sz w:val="20"/>
                <w:szCs w:val="20"/>
                <w:lang w:val="pt-PT"/>
              </w:rPr>
              <w:t>osé</w:t>
            </w:r>
            <w:r w:rsidRPr="005C6BFC">
              <w:rPr>
                <w:rFonts w:ascii="Arial" w:hAnsi="Arial" w:cs="Arial"/>
                <w:sz w:val="20"/>
                <w:szCs w:val="20"/>
                <w:lang w:val="pt-PT"/>
              </w:rPr>
              <w:t xml:space="preserve"> A</w:t>
            </w:r>
            <w:r w:rsidR="003F755F">
              <w:rPr>
                <w:rFonts w:ascii="Arial" w:hAnsi="Arial" w:cs="Arial"/>
                <w:sz w:val="20"/>
                <w:szCs w:val="20"/>
                <w:lang w:val="pt-PT"/>
              </w:rPr>
              <w:t>rmando</w:t>
            </w:r>
            <w:r w:rsidRPr="005C6BFC">
              <w:rPr>
                <w:rFonts w:ascii="Arial" w:hAnsi="Arial" w:cs="Arial"/>
                <w:sz w:val="20"/>
                <w:szCs w:val="20"/>
                <w:lang w:val="pt-PT"/>
              </w:rPr>
              <w:t>; MORAN, J</w:t>
            </w:r>
            <w:r w:rsidR="003F755F">
              <w:rPr>
                <w:rFonts w:ascii="Arial" w:hAnsi="Arial" w:cs="Arial"/>
                <w:sz w:val="20"/>
                <w:szCs w:val="20"/>
                <w:lang w:val="pt-PT"/>
              </w:rPr>
              <w:t>osé</w:t>
            </w:r>
            <w:r w:rsidRPr="005C6BFC">
              <w:rPr>
                <w:rFonts w:ascii="Arial" w:hAnsi="Arial" w:cs="Arial"/>
                <w:sz w:val="20"/>
                <w:szCs w:val="20"/>
                <w:lang w:val="pt-PT"/>
              </w:rPr>
              <w:t xml:space="preserve"> M</w:t>
            </w:r>
            <w:r w:rsidR="003F755F">
              <w:rPr>
                <w:rFonts w:ascii="Arial" w:hAnsi="Arial" w:cs="Arial"/>
                <w:sz w:val="20"/>
                <w:szCs w:val="20"/>
                <w:lang w:val="pt-PT"/>
              </w:rPr>
              <w:t>anuel</w:t>
            </w:r>
            <w:r w:rsidRPr="005C6BFC">
              <w:rPr>
                <w:rFonts w:ascii="Arial" w:hAnsi="Arial" w:cs="Arial"/>
                <w:sz w:val="20"/>
                <w:szCs w:val="20"/>
                <w:lang w:val="pt-PT"/>
              </w:rPr>
              <w:t xml:space="preserve">. </w:t>
            </w:r>
            <w:r w:rsidRPr="00C96087">
              <w:rPr>
                <w:rFonts w:ascii="Arial" w:hAnsi="Arial" w:cs="Arial"/>
                <w:b/>
                <w:bCs/>
                <w:sz w:val="20"/>
                <w:szCs w:val="20"/>
                <w:lang w:val="pt-PT"/>
              </w:rPr>
              <w:t>Educação a distância: pontos e contrapontos</w:t>
            </w:r>
            <w:r w:rsidRPr="005C6BFC">
              <w:rPr>
                <w:rFonts w:ascii="Arial" w:hAnsi="Arial" w:cs="Arial"/>
                <w:sz w:val="20"/>
                <w:szCs w:val="20"/>
                <w:lang w:val="pt-PT"/>
              </w:rPr>
              <w:t>. São Paulo: Summus, 2011. (Coleção pontos e contrapontos) (Pearson)</w:t>
            </w:r>
            <w:r w:rsidR="00846C70">
              <w:rPr>
                <w:rFonts w:ascii="Arial" w:hAnsi="Arial" w:cs="Arial"/>
                <w:sz w:val="20"/>
                <w:szCs w:val="20"/>
                <w:lang w:val="pt-PT"/>
              </w:rPr>
              <w:t>.</w:t>
            </w:r>
          </w:p>
        </w:tc>
      </w:tr>
      <w:tr w:rsidR="00E35CB1" w:rsidRPr="00E35CB1" w14:paraId="68D6EF9D" w14:textId="77777777" w:rsidTr="00E35CB1">
        <w:tc>
          <w:tcPr>
            <w:tcW w:w="9640" w:type="dxa"/>
          </w:tcPr>
          <w:p w14:paraId="2940C85D" w14:textId="3D4A45FE" w:rsidR="00E35CB1" w:rsidRDefault="00E35CB1" w:rsidP="00846C70">
            <w:pPr>
              <w:jc w:val="both"/>
              <w:rPr>
                <w:rFonts w:ascii="Arial" w:hAnsi="Arial" w:cs="Arial"/>
                <w:b/>
                <w:sz w:val="20"/>
                <w:szCs w:val="20"/>
              </w:rPr>
            </w:pPr>
            <w:bookmarkStart w:id="295" w:name="_Hlk65673384"/>
            <w:r w:rsidRPr="00103634">
              <w:rPr>
                <w:rFonts w:ascii="Arial" w:hAnsi="Arial" w:cs="Arial"/>
                <w:b/>
                <w:sz w:val="20"/>
                <w:szCs w:val="20"/>
              </w:rPr>
              <w:lastRenderedPageBreak/>
              <w:t xml:space="preserve">Bibliografia complementar: </w:t>
            </w:r>
          </w:p>
          <w:bookmarkEnd w:id="295"/>
          <w:p w14:paraId="00141793" w14:textId="55E12A81" w:rsidR="00226B35" w:rsidRPr="00226B35" w:rsidRDefault="00226B35" w:rsidP="00846C70">
            <w:pPr>
              <w:pStyle w:val="Texto"/>
              <w:ind w:firstLine="0"/>
              <w:jc w:val="both"/>
              <w:rPr>
                <w:rFonts w:ascii="Arial" w:hAnsi="Arial" w:cs="Arial"/>
                <w:sz w:val="20"/>
                <w:szCs w:val="20"/>
              </w:rPr>
            </w:pPr>
            <w:r w:rsidRPr="00226B35">
              <w:rPr>
                <w:rFonts w:ascii="Arial" w:hAnsi="Arial" w:cs="Arial"/>
                <w:sz w:val="20"/>
                <w:szCs w:val="20"/>
              </w:rPr>
              <w:t>BRITO, G</w:t>
            </w:r>
            <w:r w:rsidR="00A41831">
              <w:rPr>
                <w:rFonts w:ascii="Arial" w:hAnsi="Arial" w:cs="Arial"/>
                <w:sz w:val="20"/>
                <w:szCs w:val="20"/>
              </w:rPr>
              <w:t>laucia</w:t>
            </w:r>
            <w:r w:rsidRPr="00226B35">
              <w:rPr>
                <w:rFonts w:ascii="Arial" w:hAnsi="Arial" w:cs="Arial"/>
                <w:sz w:val="20"/>
                <w:szCs w:val="20"/>
              </w:rPr>
              <w:t xml:space="preserve"> da S</w:t>
            </w:r>
            <w:r w:rsidR="00A41831">
              <w:rPr>
                <w:rFonts w:ascii="Arial" w:hAnsi="Arial" w:cs="Arial"/>
                <w:sz w:val="20"/>
                <w:szCs w:val="20"/>
              </w:rPr>
              <w:t>ilva</w:t>
            </w:r>
            <w:r w:rsidRPr="00226B35">
              <w:rPr>
                <w:rFonts w:ascii="Arial" w:hAnsi="Arial" w:cs="Arial"/>
                <w:sz w:val="20"/>
                <w:szCs w:val="20"/>
              </w:rPr>
              <w:t xml:space="preserve">; PURIFICAÇÃO, </w:t>
            </w:r>
            <w:proofErr w:type="spellStart"/>
            <w:r w:rsidRPr="00226B35">
              <w:rPr>
                <w:rFonts w:ascii="Arial" w:hAnsi="Arial" w:cs="Arial"/>
                <w:sz w:val="20"/>
                <w:szCs w:val="20"/>
              </w:rPr>
              <w:t>I</w:t>
            </w:r>
            <w:r w:rsidR="00A41831">
              <w:rPr>
                <w:rFonts w:ascii="Arial" w:hAnsi="Arial" w:cs="Arial"/>
                <w:sz w:val="20"/>
                <w:szCs w:val="20"/>
              </w:rPr>
              <w:t>vonélia</w:t>
            </w:r>
            <w:proofErr w:type="spellEnd"/>
            <w:r w:rsidR="00A41831">
              <w:rPr>
                <w:rFonts w:ascii="Arial" w:hAnsi="Arial" w:cs="Arial"/>
                <w:sz w:val="20"/>
                <w:szCs w:val="20"/>
              </w:rPr>
              <w:t xml:space="preserve"> da</w:t>
            </w:r>
            <w:r w:rsidRPr="00226B35">
              <w:rPr>
                <w:rFonts w:ascii="Arial" w:hAnsi="Arial" w:cs="Arial"/>
                <w:sz w:val="20"/>
                <w:szCs w:val="20"/>
              </w:rPr>
              <w:t xml:space="preserve">. </w:t>
            </w:r>
            <w:r w:rsidRPr="00842516">
              <w:rPr>
                <w:rFonts w:ascii="Arial" w:hAnsi="Arial" w:cs="Arial"/>
                <w:b/>
                <w:bCs/>
                <w:sz w:val="20"/>
                <w:szCs w:val="20"/>
              </w:rPr>
              <w:t>Educação e novas tecnologias</w:t>
            </w:r>
            <w:r w:rsidRPr="00226B35">
              <w:rPr>
                <w:rFonts w:ascii="Arial" w:hAnsi="Arial" w:cs="Arial"/>
                <w:sz w:val="20"/>
                <w:szCs w:val="20"/>
              </w:rPr>
              <w:t>: um (</w:t>
            </w:r>
            <w:proofErr w:type="spellStart"/>
            <w:r w:rsidRPr="00226B35">
              <w:rPr>
                <w:rFonts w:ascii="Arial" w:hAnsi="Arial" w:cs="Arial"/>
                <w:sz w:val="20"/>
                <w:szCs w:val="20"/>
              </w:rPr>
              <w:t>re</w:t>
            </w:r>
            <w:proofErr w:type="spellEnd"/>
            <w:r w:rsidRPr="00226B35">
              <w:rPr>
                <w:rFonts w:ascii="Arial" w:hAnsi="Arial" w:cs="Arial"/>
                <w:sz w:val="20"/>
                <w:szCs w:val="20"/>
              </w:rPr>
              <w:t>)pensar. Curitiba: InterSaberes, 2012. (Pearson)</w:t>
            </w:r>
            <w:r w:rsidR="00846C70">
              <w:rPr>
                <w:rFonts w:ascii="Arial" w:hAnsi="Arial" w:cs="Arial"/>
                <w:sz w:val="20"/>
                <w:szCs w:val="20"/>
              </w:rPr>
              <w:t>.</w:t>
            </w:r>
          </w:p>
          <w:p w14:paraId="1DD9094B" w14:textId="1D27E091" w:rsidR="00226B35" w:rsidRPr="00226B35" w:rsidRDefault="00226B35" w:rsidP="00846C70">
            <w:pPr>
              <w:pStyle w:val="Texto"/>
              <w:ind w:firstLine="0"/>
              <w:jc w:val="both"/>
              <w:rPr>
                <w:rFonts w:ascii="Arial" w:hAnsi="Arial" w:cs="Arial"/>
                <w:sz w:val="20"/>
                <w:szCs w:val="20"/>
              </w:rPr>
            </w:pPr>
            <w:r w:rsidRPr="00226B35">
              <w:rPr>
                <w:rFonts w:ascii="Arial" w:hAnsi="Arial" w:cs="Arial"/>
                <w:sz w:val="20"/>
                <w:szCs w:val="20"/>
              </w:rPr>
              <w:t>GUAREZI, R</w:t>
            </w:r>
            <w:r w:rsidR="00842516">
              <w:rPr>
                <w:rFonts w:ascii="Arial" w:hAnsi="Arial" w:cs="Arial"/>
                <w:sz w:val="20"/>
                <w:szCs w:val="20"/>
              </w:rPr>
              <w:t>ita</w:t>
            </w:r>
            <w:r w:rsidRPr="00226B35">
              <w:rPr>
                <w:rFonts w:ascii="Arial" w:hAnsi="Arial" w:cs="Arial"/>
                <w:sz w:val="20"/>
                <w:szCs w:val="20"/>
              </w:rPr>
              <w:t xml:space="preserve"> de C</w:t>
            </w:r>
            <w:r w:rsidR="00842516">
              <w:rPr>
                <w:rFonts w:ascii="Arial" w:hAnsi="Arial" w:cs="Arial"/>
                <w:sz w:val="20"/>
                <w:szCs w:val="20"/>
              </w:rPr>
              <w:t>ássia</w:t>
            </w:r>
            <w:r w:rsidRPr="00226B35">
              <w:rPr>
                <w:rFonts w:ascii="Arial" w:hAnsi="Arial" w:cs="Arial"/>
                <w:sz w:val="20"/>
                <w:szCs w:val="20"/>
              </w:rPr>
              <w:t xml:space="preserve"> </w:t>
            </w:r>
            <w:proofErr w:type="spellStart"/>
            <w:r w:rsidRPr="00226B35">
              <w:rPr>
                <w:rFonts w:ascii="Arial" w:hAnsi="Arial" w:cs="Arial"/>
                <w:sz w:val="20"/>
                <w:szCs w:val="20"/>
              </w:rPr>
              <w:t>M</w:t>
            </w:r>
            <w:r w:rsidR="00842516">
              <w:rPr>
                <w:rFonts w:ascii="Arial" w:hAnsi="Arial" w:cs="Arial"/>
                <w:sz w:val="20"/>
                <w:szCs w:val="20"/>
              </w:rPr>
              <w:t>enegaz</w:t>
            </w:r>
            <w:proofErr w:type="spellEnd"/>
            <w:r w:rsidRPr="00226B35">
              <w:rPr>
                <w:rFonts w:ascii="Arial" w:hAnsi="Arial" w:cs="Arial"/>
                <w:sz w:val="20"/>
                <w:szCs w:val="20"/>
              </w:rPr>
              <w:t>; MATOS, M</w:t>
            </w:r>
            <w:r w:rsidR="00842516">
              <w:rPr>
                <w:rFonts w:ascii="Arial" w:hAnsi="Arial" w:cs="Arial"/>
                <w:sz w:val="20"/>
                <w:szCs w:val="20"/>
              </w:rPr>
              <w:t>árcia</w:t>
            </w:r>
            <w:r w:rsidRPr="00226B35">
              <w:rPr>
                <w:rFonts w:ascii="Arial" w:hAnsi="Arial" w:cs="Arial"/>
                <w:sz w:val="20"/>
                <w:szCs w:val="20"/>
              </w:rPr>
              <w:t xml:space="preserve"> </w:t>
            </w:r>
            <w:r w:rsidR="00842516">
              <w:rPr>
                <w:rFonts w:ascii="Arial" w:hAnsi="Arial" w:cs="Arial"/>
                <w:sz w:val="20"/>
                <w:szCs w:val="20"/>
              </w:rPr>
              <w:t>Maria</w:t>
            </w:r>
            <w:r w:rsidRPr="00226B35">
              <w:rPr>
                <w:rFonts w:ascii="Arial" w:hAnsi="Arial" w:cs="Arial"/>
                <w:sz w:val="20"/>
                <w:szCs w:val="20"/>
              </w:rPr>
              <w:t xml:space="preserve"> de. Educação a distância sem segredos. Curitiba: InterSaberes, 2012. (Pearson)</w:t>
            </w:r>
            <w:r w:rsidR="00846C70">
              <w:rPr>
                <w:rFonts w:ascii="Arial" w:hAnsi="Arial" w:cs="Arial"/>
                <w:sz w:val="20"/>
                <w:szCs w:val="20"/>
              </w:rPr>
              <w:t>.</w:t>
            </w:r>
          </w:p>
          <w:p w14:paraId="00EB959A" w14:textId="5EF3551E" w:rsidR="00103634" w:rsidRPr="00103634" w:rsidRDefault="00226B35" w:rsidP="00846C70">
            <w:pPr>
              <w:jc w:val="both"/>
              <w:rPr>
                <w:rFonts w:ascii="Arial" w:hAnsi="Arial" w:cs="Arial"/>
                <w:sz w:val="20"/>
                <w:szCs w:val="20"/>
              </w:rPr>
            </w:pPr>
            <w:r w:rsidRPr="00226B35">
              <w:rPr>
                <w:rFonts w:ascii="Arial" w:hAnsi="Arial" w:cs="Arial"/>
                <w:sz w:val="20"/>
                <w:szCs w:val="20"/>
              </w:rPr>
              <w:t xml:space="preserve">MUNHOZ, </w:t>
            </w:r>
            <w:proofErr w:type="spellStart"/>
            <w:r w:rsidRPr="00226B35">
              <w:rPr>
                <w:rFonts w:ascii="Arial" w:hAnsi="Arial" w:cs="Arial"/>
                <w:sz w:val="20"/>
                <w:szCs w:val="20"/>
              </w:rPr>
              <w:t>A</w:t>
            </w:r>
            <w:r w:rsidR="00241DF4">
              <w:rPr>
                <w:rFonts w:ascii="Arial" w:hAnsi="Arial" w:cs="Arial"/>
                <w:sz w:val="20"/>
                <w:szCs w:val="20"/>
              </w:rPr>
              <w:t>ntonio</w:t>
            </w:r>
            <w:proofErr w:type="spellEnd"/>
            <w:r w:rsidRPr="00226B35">
              <w:rPr>
                <w:rFonts w:ascii="Arial" w:hAnsi="Arial" w:cs="Arial"/>
                <w:sz w:val="20"/>
                <w:szCs w:val="20"/>
              </w:rPr>
              <w:t xml:space="preserve"> </w:t>
            </w:r>
            <w:proofErr w:type="spellStart"/>
            <w:r w:rsidRPr="00226B35">
              <w:rPr>
                <w:rFonts w:ascii="Arial" w:hAnsi="Arial" w:cs="Arial"/>
                <w:sz w:val="20"/>
                <w:szCs w:val="20"/>
              </w:rPr>
              <w:t>S</w:t>
            </w:r>
            <w:r w:rsidR="00241DF4">
              <w:rPr>
                <w:rFonts w:ascii="Arial" w:hAnsi="Arial" w:cs="Arial"/>
                <w:sz w:val="20"/>
                <w:szCs w:val="20"/>
              </w:rPr>
              <w:t>iemsen</w:t>
            </w:r>
            <w:proofErr w:type="spellEnd"/>
            <w:r w:rsidR="00241DF4">
              <w:rPr>
                <w:rFonts w:ascii="Arial" w:hAnsi="Arial" w:cs="Arial"/>
                <w:sz w:val="20"/>
                <w:szCs w:val="20"/>
              </w:rPr>
              <w:t>.</w:t>
            </w:r>
            <w:r w:rsidRPr="00226B35">
              <w:rPr>
                <w:rFonts w:ascii="Arial" w:hAnsi="Arial" w:cs="Arial"/>
                <w:sz w:val="20"/>
                <w:szCs w:val="20"/>
              </w:rPr>
              <w:t xml:space="preserve"> </w:t>
            </w:r>
            <w:r w:rsidRPr="00241DF4">
              <w:rPr>
                <w:rFonts w:ascii="Arial" w:hAnsi="Arial" w:cs="Arial"/>
                <w:b/>
                <w:bCs/>
                <w:sz w:val="20"/>
                <w:szCs w:val="20"/>
              </w:rPr>
              <w:t>O estudo em ambiente virtual de aprendizagem</w:t>
            </w:r>
            <w:r w:rsidRPr="00226B35">
              <w:rPr>
                <w:rFonts w:ascii="Arial" w:hAnsi="Arial" w:cs="Arial"/>
                <w:sz w:val="20"/>
                <w:szCs w:val="20"/>
              </w:rPr>
              <w:t>: um guia prático. Curitiba: InterSaberes, 2013.</w:t>
            </w:r>
            <w:r w:rsidRPr="00226B35">
              <w:rPr>
                <w:rFonts w:ascii="Arial" w:hAnsi="Arial" w:cs="Arial"/>
                <w:sz w:val="20"/>
                <w:szCs w:val="20"/>
                <w:lang w:val="en-US"/>
              </w:rPr>
              <w:t xml:space="preserve"> (Pearson)</w:t>
            </w:r>
            <w:r w:rsidR="00846C70">
              <w:rPr>
                <w:rFonts w:ascii="Arial" w:hAnsi="Arial" w:cs="Arial"/>
                <w:sz w:val="20"/>
                <w:szCs w:val="20"/>
                <w:lang w:val="en-US"/>
              </w:rPr>
              <w:t>.</w:t>
            </w:r>
          </w:p>
        </w:tc>
      </w:tr>
    </w:tbl>
    <w:p w14:paraId="18B33C7F" w14:textId="77777777" w:rsidR="00E35CB1" w:rsidRPr="00E35CB1" w:rsidRDefault="00E35CB1" w:rsidP="00E35CB1">
      <w:pPr>
        <w:spacing w:after="0" w:line="240" w:lineRule="auto"/>
        <w:rPr>
          <w:rFonts w:ascii="Arial" w:eastAsia="Times New Roman" w:hAnsi="Arial" w:cs="Arial"/>
          <w:sz w:val="20"/>
          <w:szCs w:val="20"/>
        </w:rPr>
      </w:pPr>
    </w:p>
    <w:p w14:paraId="2F2486A4" w14:textId="77777777" w:rsidR="00E35CB1" w:rsidRPr="00E35CB1" w:rsidRDefault="00E35CB1" w:rsidP="00E35CB1">
      <w:pPr>
        <w:spacing w:after="0" w:line="240" w:lineRule="auto"/>
        <w:rPr>
          <w:rFonts w:ascii="Arial" w:hAnsi="Arial" w:cs="Arial"/>
          <w:sz w:val="20"/>
          <w:szCs w:val="20"/>
        </w:rPr>
      </w:pPr>
    </w:p>
    <w:tbl>
      <w:tblPr>
        <w:tblStyle w:val="Tabelacomgrade1"/>
        <w:tblW w:w="9640" w:type="dxa"/>
        <w:tblInd w:w="-714" w:type="dxa"/>
        <w:tblLook w:val="04A0" w:firstRow="1" w:lastRow="0" w:firstColumn="1" w:lastColumn="0" w:noHBand="0" w:noVBand="1"/>
      </w:tblPr>
      <w:tblGrid>
        <w:gridCol w:w="9640"/>
      </w:tblGrid>
      <w:tr w:rsidR="00E35CB1" w:rsidRPr="00E35CB1" w14:paraId="77318F90" w14:textId="77777777" w:rsidTr="00E35CB1">
        <w:tc>
          <w:tcPr>
            <w:tcW w:w="9640" w:type="dxa"/>
          </w:tcPr>
          <w:p w14:paraId="274E0564" w14:textId="77777777" w:rsidR="00E35CB1" w:rsidRPr="00E35CB1" w:rsidRDefault="00E35CB1" w:rsidP="00E35CB1">
            <w:pPr>
              <w:jc w:val="both"/>
              <w:rPr>
                <w:rFonts w:ascii="Arial" w:hAnsi="Arial" w:cs="Arial"/>
                <w:sz w:val="20"/>
                <w:szCs w:val="20"/>
              </w:rPr>
            </w:pPr>
            <w:r w:rsidRPr="00E35CB1">
              <w:rPr>
                <w:rFonts w:ascii="Arial" w:hAnsi="Arial" w:cs="Arial"/>
                <w:sz w:val="20"/>
                <w:szCs w:val="20"/>
              </w:rPr>
              <w:t xml:space="preserve">Disciplina: </w:t>
            </w:r>
            <w:bookmarkStart w:id="296" w:name="_Hlk44055058"/>
            <w:r w:rsidRPr="00E35CB1">
              <w:rPr>
                <w:rFonts w:ascii="Arial" w:hAnsi="Arial" w:cs="Arial"/>
                <w:b/>
                <w:sz w:val="20"/>
                <w:szCs w:val="20"/>
              </w:rPr>
              <w:t xml:space="preserve">Leitura e Produção de texto </w:t>
            </w:r>
            <w:bookmarkEnd w:id="296"/>
          </w:p>
        </w:tc>
      </w:tr>
      <w:tr w:rsidR="00E35CB1" w:rsidRPr="00E35CB1" w14:paraId="73AC4126" w14:textId="77777777" w:rsidTr="00E35CB1">
        <w:tc>
          <w:tcPr>
            <w:tcW w:w="9640" w:type="dxa"/>
          </w:tcPr>
          <w:p w14:paraId="435D7708" w14:textId="77777777" w:rsidR="00E35CB1" w:rsidRPr="00E35CB1" w:rsidRDefault="00E35CB1" w:rsidP="00E35CB1">
            <w:pPr>
              <w:jc w:val="both"/>
              <w:rPr>
                <w:rFonts w:ascii="Arial" w:hAnsi="Arial" w:cs="Arial"/>
                <w:sz w:val="20"/>
                <w:szCs w:val="20"/>
              </w:rPr>
            </w:pPr>
            <w:r w:rsidRPr="00E35CB1">
              <w:rPr>
                <w:rFonts w:ascii="Arial" w:hAnsi="Arial" w:cs="Arial"/>
                <w:sz w:val="20"/>
                <w:szCs w:val="20"/>
              </w:rPr>
              <w:t xml:space="preserve">Carga horária: 40h </w:t>
            </w:r>
          </w:p>
        </w:tc>
      </w:tr>
      <w:tr w:rsidR="00E35CB1" w:rsidRPr="00E35CB1" w14:paraId="24CF083B" w14:textId="77777777" w:rsidTr="00E35CB1">
        <w:tc>
          <w:tcPr>
            <w:tcW w:w="9640" w:type="dxa"/>
          </w:tcPr>
          <w:p w14:paraId="324C4771" w14:textId="77777777" w:rsidR="00E35CB1" w:rsidRPr="00E35CB1" w:rsidRDefault="00E35CB1" w:rsidP="00E35CB1">
            <w:pPr>
              <w:rPr>
                <w:rFonts w:ascii="Arial" w:eastAsia="Arial" w:hAnsi="Arial" w:cs="Arial"/>
                <w:sz w:val="20"/>
                <w:szCs w:val="20"/>
              </w:rPr>
            </w:pPr>
            <w:r w:rsidRPr="00E35CB1">
              <w:rPr>
                <w:rFonts w:ascii="Arial" w:hAnsi="Arial" w:cs="Arial"/>
                <w:color w:val="000000"/>
                <w:sz w:val="20"/>
                <w:szCs w:val="20"/>
              </w:rPr>
              <w:t xml:space="preserve">Ementa: </w:t>
            </w:r>
            <w:r w:rsidRPr="00E35CB1">
              <w:rPr>
                <w:rFonts w:ascii="Arial" w:eastAsia="Arial" w:hAnsi="Arial" w:cs="Arial"/>
                <w:b/>
                <w:bCs/>
                <w:sz w:val="20"/>
                <w:szCs w:val="20"/>
              </w:rPr>
              <w:t xml:space="preserve">Leitura: </w:t>
            </w:r>
            <w:r w:rsidRPr="00E35CB1">
              <w:rPr>
                <w:rFonts w:ascii="Arial" w:eastAsia="Arial" w:hAnsi="Arial" w:cs="Arial"/>
                <w:sz w:val="20"/>
                <w:szCs w:val="20"/>
              </w:rPr>
              <w:t xml:space="preserve">Diferença entre leitura, compreensão, análise e interpretação de textos. Prática de leitura e produção de textos de diversos gêneros, principalmente os mais comuns em ambiente acadêmico (incluir leitura de dados estatísticos/gráficos). </w:t>
            </w:r>
          </w:p>
          <w:p w14:paraId="335D7E9C" w14:textId="77777777" w:rsidR="00E35CB1" w:rsidRPr="00E35CB1" w:rsidRDefault="00E35CB1" w:rsidP="00E35CB1">
            <w:pPr>
              <w:rPr>
                <w:rFonts w:ascii="Arial" w:hAnsi="Arial" w:cs="Arial"/>
                <w:sz w:val="20"/>
                <w:szCs w:val="20"/>
              </w:rPr>
            </w:pPr>
            <w:r w:rsidRPr="00E35CB1">
              <w:rPr>
                <w:rFonts w:ascii="Arial" w:eastAsia="Arial" w:hAnsi="Arial" w:cs="Arial"/>
                <w:b/>
                <w:bCs/>
                <w:sz w:val="20"/>
                <w:szCs w:val="20"/>
              </w:rPr>
              <w:t>Produção:</w:t>
            </w:r>
            <w:r w:rsidRPr="00E35CB1">
              <w:rPr>
                <w:rFonts w:ascii="Arial" w:eastAsia="Arial" w:hAnsi="Arial" w:cs="Arial"/>
                <w:sz w:val="20"/>
                <w:szCs w:val="20"/>
              </w:rPr>
              <w:t xml:space="preserve"> Estrutura do texto: frase, parágrafo, conectivos, clareza e adequação. Fatores de textualidade: Coesão, Coerência, Argumentação, Intertextualidade e o discurso do outro (citação, inferências e referências textuais).</w:t>
            </w:r>
          </w:p>
        </w:tc>
      </w:tr>
      <w:tr w:rsidR="00E35CB1" w:rsidRPr="00E35CB1" w14:paraId="149413FE" w14:textId="77777777" w:rsidTr="00E35CB1">
        <w:tc>
          <w:tcPr>
            <w:tcW w:w="9640" w:type="dxa"/>
          </w:tcPr>
          <w:p w14:paraId="357B85F1" w14:textId="77777777" w:rsidR="00E35CB1" w:rsidRPr="009A5C04" w:rsidRDefault="00E35CB1" w:rsidP="00E35CB1">
            <w:pPr>
              <w:jc w:val="both"/>
              <w:rPr>
                <w:rFonts w:ascii="Arial" w:hAnsi="Arial" w:cs="Arial"/>
                <w:b/>
                <w:color w:val="000000"/>
                <w:sz w:val="20"/>
                <w:szCs w:val="20"/>
              </w:rPr>
            </w:pPr>
            <w:r w:rsidRPr="009A5C04">
              <w:rPr>
                <w:rFonts w:ascii="Arial" w:hAnsi="Arial" w:cs="Arial"/>
                <w:b/>
                <w:color w:val="000000"/>
                <w:sz w:val="20"/>
                <w:szCs w:val="20"/>
              </w:rPr>
              <w:t xml:space="preserve">Bibliografia básica: </w:t>
            </w:r>
          </w:p>
          <w:p w14:paraId="3D524471" w14:textId="746CCA43" w:rsidR="00381C59" w:rsidRPr="009A5C04" w:rsidRDefault="00381C59" w:rsidP="00381C59">
            <w:pPr>
              <w:jc w:val="both"/>
              <w:rPr>
                <w:rFonts w:ascii="Arial" w:eastAsia="Arial" w:hAnsi="Arial" w:cs="Arial"/>
                <w:sz w:val="20"/>
                <w:szCs w:val="20"/>
              </w:rPr>
            </w:pPr>
            <w:r w:rsidRPr="009A5C04">
              <w:rPr>
                <w:rFonts w:ascii="Arial" w:hAnsi="Arial" w:cs="Arial"/>
                <w:sz w:val="20"/>
                <w:szCs w:val="20"/>
              </w:rPr>
              <w:t xml:space="preserve">KOCH, </w:t>
            </w:r>
            <w:proofErr w:type="spellStart"/>
            <w:r w:rsidRPr="009A5C04">
              <w:rPr>
                <w:rFonts w:ascii="Arial" w:hAnsi="Arial" w:cs="Arial"/>
                <w:sz w:val="20"/>
                <w:szCs w:val="20"/>
              </w:rPr>
              <w:t>Ingedore</w:t>
            </w:r>
            <w:proofErr w:type="spellEnd"/>
            <w:r w:rsidRPr="009A5C04">
              <w:rPr>
                <w:rFonts w:ascii="Arial" w:hAnsi="Arial" w:cs="Arial"/>
                <w:sz w:val="20"/>
                <w:szCs w:val="20"/>
              </w:rPr>
              <w:t xml:space="preserve"> Villaça. </w:t>
            </w:r>
            <w:r w:rsidRPr="009A5C04">
              <w:rPr>
                <w:rFonts w:ascii="Arial" w:hAnsi="Arial" w:cs="Arial"/>
                <w:b/>
                <w:bCs/>
                <w:sz w:val="20"/>
                <w:szCs w:val="20"/>
              </w:rPr>
              <w:t xml:space="preserve">Ler e Escrever: </w:t>
            </w:r>
            <w:r w:rsidRPr="009A5C04">
              <w:rPr>
                <w:rFonts w:ascii="Arial" w:hAnsi="Arial" w:cs="Arial"/>
                <w:sz w:val="20"/>
                <w:szCs w:val="20"/>
              </w:rPr>
              <w:t>estratégias de produção textual. São Paulo: Editora Contexto, 2017. (Pearson)</w:t>
            </w:r>
            <w:r w:rsidR="002679AB" w:rsidRPr="009A5C04">
              <w:rPr>
                <w:rFonts w:ascii="Arial" w:hAnsi="Arial" w:cs="Arial"/>
                <w:sz w:val="20"/>
                <w:szCs w:val="20"/>
              </w:rPr>
              <w:t>.</w:t>
            </w:r>
          </w:p>
          <w:p w14:paraId="18186FB5" w14:textId="349CDBC9" w:rsidR="00381C59" w:rsidRPr="009A5C04" w:rsidRDefault="00381C59" w:rsidP="00381C59">
            <w:pPr>
              <w:jc w:val="both"/>
              <w:rPr>
                <w:rFonts w:ascii="Arial" w:hAnsi="Arial" w:cs="Arial"/>
                <w:sz w:val="20"/>
                <w:szCs w:val="20"/>
              </w:rPr>
            </w:pPr>
            <w:bookmarkStart w:id="297" w:name="_Hlk75251750"/>
            <w:r w:rsidRPr="00CC0260">
              <w:rPr>
                <w:rFonts w:ascii="Arial" w:hAnsi="Arial" w:cs="Arial"/>
                <w:sz w:val="20"/>
                <w:szCs w:val="20"/>
              </w:rPr>
              <w:t xml:space="preserve">KOCH, </w:t>
            </w:r>
            <w:proofErr w:type="spellStart"/>
            <w:r w:rsidR="00CC0260" w:rsidRPr="00CC0260">
              <w:rPr>
                <w:rFonts w:ascii="Arial" w:hAnsi="Arial" w:cs="Arial"/>
                <w:sz w:val="20"/>
                <w:szCs w:val="20"/>
              </w:rPr>
              <w:t>Ingedore</w:t>
            </w:r>
            <w:proofErr w:type="spellEnd"/>
            <w:r w:rsidR="00CC0260" w:rsidRPr="00CC0260">
              <w:rPr>
                <w:rFonts w:ascii="Arial" w:hAnsi="Arial" w:cs="Arial"/>
                <w:sz w:val="20"/>
                <w:szCs w:val="20"/>
              </w:rPr>
              <w:t xml:space="preserve"> Villaça</w:t>
            </w:r>
            <w:r w:rsidRPr="00CC0260">
              <w:rPr>
                <w:rFonts w:ascii="Arial" w:hAnsi="Arial" w:cs="Arial"/>
                <w:sz w:val="20"/>
                <w:szCs w:val="20"/>
              </w:rPr>
              <w:t>; ELIAS, V</w:t>
            </w:r>
            <w:r w:rsidR="00CC0260" w:rsidRPr="00CC0260">
              <w:rPr>
                <w:rFonts w:ascii="Arial" w:hAnsi="Arial" w:cs="Arial"/>
                <w:sz w:val="20"/>
                <w:szCs w:val="20"/>
              </w:rPr>
              <w:t>anda</w:t>
            </w:r>
            <w:r w:rsidRPr="00CC0260">
              <w:rPr>
                <w:rFonts w:ascii="Arial" w:hAnsi="Arial" w:cs="Arial"/>
                <w:sz w:val="20"/>
                <w:szCs w:val="20"/>
              </w:rPr>
              <w:t xml:space="preserve"> M</w:t>
            </w:r>
            <w:r w:rsidR="00CC0260" w:rsidRPr="00CC0260">
              <w:rPr>
                <w:rFonts w:ascii="Arial" w:hAnsi="Arial" w:cs="Arial"/>
                <w:sz w:val="20"/>
                <w:szCs w:val="20"/>
              </w:rPr>
              <w:t>aria</w:t>
            </w:r>
            <w:r w:rsidRPr="00CC0260">
              <w:rPr>
                <w:rFonts w:ascii="Arial" w:hAnsi="Arial" w:cs="Arial"/>
                <w:sz w:val="20"/>
                <w:szCs w:val="20"/>
              </w:rPr>
              <w:t xml:space="preserve">. </w:t>
            </w:r>
            <w:r w:rsidRPr="00CC0260">
              <w:rPr>
                <w:rFonts w:ascii="Arial" w:hAnsi="Arial" w:cs="Arial"/>
                <w:b/>
                <w:bCs/>
                <w:sz w:val="20"/>
                <w:szCs w:val="20"/>
              </w:rPr>
              <w:t>Escrever e Argumentar</w:t>
            </w:r>
            <w:r w:rsidRPr="00CC0260">
              <w:rPr>
                <w:rFonts w:ascii="Arial" w:hAnsi="Arial" w:cs="Arial"/>
                <w:sz w:val="20"/>
                <w:szCs w:val="20"/>
              </w:rPr>
              <w:t>. São Paulo: Editora Contexto, 2016. (Pearson)</w:t>
            </w:r>
            <w:bookmarkEnd w:id="297"/>
            <w:r w:rsidR="002679AB" w:rsidRPr="00CC0260">
              <w:rPr>
                <w:rFonts w:ascii="Arial" w:hAnsi="Arial" w:cs="Arial"/>
                <w:sz w:val="20"/>
                <w:szCs w:val="20"/>
              </w:rPr>
              <w:t>.</w:t>
            </w:r>
          </w:p>
          <w:p w14:paraId="2FE2383C" w14:textId="65FFD084" w:rsidR="00381C59" w:rsidRPr="009A5C04" w:rsidRDefault="00381C59" w:rsidP="009A5C04">
            <w:pPr>
              <w:pStyle w:val="SemEspaamento"/>
              <w:rPr>
                <w:rFonts w:ascii="Arial" w:hAnsi="Arial" w:cs="Arial"/>
                <w:sz w:val="20"/>
                <w:szCs w:val="20"/>
                <w:highlight w:val="yellow"/>
              </w:rPr>
            </w:pPr>
            <w:bookmarkStart w:id="298" w:name="_Hlk75251971"/>
            <w:r w:rsidRPr="00BF016A">
              <w:rPr>
                <w:rFonts w:ascii="Arial" w:hAnsi="Arial" w:cs="Arial"/>
                <w:sz w:val="20"/>
                <w:szCs w:val="20"/>
              </w:rPr>
              <w:t>MICOTTI, M</w:t>
            </w:r>
            <w:r w:rsidR="00BF016A" w:rsidRPr="00BF016A">
              <w:rPr>
                <w:rFonts w:ascii="Arial" w:hAnsi="Arial" w:cs="Arial"/>
                <w:sz w:val="20"/>
                <w:szCs w:val="20"/>
              </w:rPr>
              <w:t>aria</w:t>
            </w:r>
            <w:r w:rsidRPr="00BF016A">
              <w:rPr>
                <w:rFonts w:ascii="Arial" w:hAnsi="Arial" w:cs="Arial"/>
                <w:sz w:val="20"/>
                <w:szCs w:val="20"/>
              </w:rPr>
              <w:t xml:space="preserve"> C</w:t>
            </w:r>
            <w:r w:rsidR="00BF016A" w:rsidRPr="00BF016A">
              <w:rPr>
                <w:rFonts w:ascii="Arial" w:hAnsi="Arial" w:cs="Arial"/>
                <w:sz w:val="20"/>
                <w:szCs w:val="20"/>
              </w:rPr>
              <w:t>ecília</w:t>
            </w:r>
            <w:r w:rsidRPr="00BF016A">
              <w:rPr>
                <w:rFonts w:ascii="Arial" w:hAnsi="Arial" w:cs="Arial"/>
                <w:sz w:val="20"/>
                <w:szCs w:val="20"/>
              </w:rPr>
              <w:t xml:space="preserve"> de O</w:t>
            </w:r>
            <w:r w:rsidR="00BF016A" w:rsidRPr="00BF016A">
              <w:rPr>
                <w:rFonts w:ascii="Arial" w:hAnsi="Arial" w:cs="Arial"/>
                <w:sz w:val="20"/>
                <w:szCs w:val="20"/>
              </w:rPr>
              <w:t>liveira</w:t>
            </w:r>
            <w:r w:rsidRPr="00BF016A">
              <w:rPr>
                <w:rFonts w:ascii="Arial" w:hAnsi="Arial" w:cs="Arial"/>
                <w:sz w:val="20"/>
                <w:szCs w:val="20"/>
              </w:rPr>
              <w:t>.</w:t>
            </w:r>
            <w:r w:rsidR="00BF016A" w:rsidRPr="00BF016A">
              <w:rPr>
                <w:rFonts w:ascii="Arial" w:hAnsi="Arial" w:cs="Arial"/>
                <w:sz w:val="20"/>
                <w:szCs w:val="20"/>
              </w:rPr>
              <w:t xml:space="preserve"> (</w:t>
            </w:r>
            <w:r w:rsidR="00BF016A">
              <w:rPr>
                <w:rFonts w:ascii="Arial" w:hAnsi="Arial" w:cs="Arial"/>
                <w:sz w:val="20"/>
                <w:szCs w:val="20"/>
              </w:rPr>
              <w:t>org.).</w:t>
            </w:r>
            <w:r w:rsidRPr="009A5C04">
              <w:rPr>
                <w:rFonts w:ascii="Arial" w:hAnsi="Arial" w:cs="Arial"/>
                <w:sz w:val="20"/>
                <w:szCs w:val="20"/>
              </w:rPr>
              <w:t xml:space="preserve"> </w:t>
            </w:r>
            <w:r w:rsidR="00CC0260" w:rsidRPr="00CC0260">
              <w:rPr>
                <w:rFonts w:ascii="Arial" w:hAnsi="Arial" w:cs="Arial"/>
                <w:b/>
                <w:bCs/>
                <w:sz w:val="20"/>
                <w:szCs w:val="20"/>
              </w:rPr>
              <w:t>L</w:t>
            </w:r>
            <w:r w:rsidRPr="009A5C04">
              <w:rPr>
                <w:rFonts w:ascii="Arial" w:hAnsi="Arial" w:cs="Arial"/>
                <w:b/>
                <w:bCs/>
                <w:sz w:val="20"/>
                <w:szCs w:val="20"/>
              </w:rPr>
              <w:t>eitura e escrita</w:t>
            </w:r>
            <w:r w:rsidRPr="009A5C04">
              <w:rPr>
                <w:rFonts w:ascii="Arial" w:hAnsi="Arial" w:cs="Arial"/>
                <w:sz w:val="20"/>
                <w:szCs w:val="20"/>
              </w:rPr>
              <w:t>: como aprender com êxito por meio da pedagogia por projetos. São Paulo: Editora Contexto, 2009. (Pearson)</w:t>
            </w:r>
            <w:bookmarkEnd w:id="298"/>
            <w:r w:rsidR="002679AB" w:rsidRPr="009A5C04">
              <w:rPr>
                <w:rFonts w:ascii="Arial" w:hAnsi="Arial" w:cs="Arial"/>
                <w:sz w:val="20"/>
                <w:szCs w:val="20"/>
              </w:rPr>
              <w:t>.</w:t>
            </w:r>
          </w:p>
        </w:tc>
      </w:tr>
      <w:tr w:rsidR="00E35CB1" w:rsidRPr="00E35CB1" w14:paraId="25EB526F" w14:textId="77777777" w:rsidTr="00E35CB1">
        <w:tc>
          <w:tcPr>
            <w:tcW w:w="9640" w:type="dxa"/>
          </w:tcPr>
          <w:p w14:paraId="0FCFA19C" w14:textId="505F0F92" w:rsidR="00E35CB1" w:rsidRPr="009A5C04" w:rsidRDefault="00E35CB1" w:rsidP="00E35CB1">
            <w:pPr>
              <w:jc w:val="both"/>
              <w:rPr>
                <w:rFonts w:ascii="Arial" w:hAnsi="Arial" w:cs="Arial"/>
                <w:b/>
                <w:color w:val="000000"/>
                <w:sz w:val="20"/>
                <w:szCs w:val="20"/>
              </w:rPr>
            </w:pPr>
            <w:r w:rsidRPr="009A5C04">
              <w:rPr>
                <w:rFonts w:ascii="Arial" w:hAnsi="Arial" w:cs="Arial"/>
                <w:b/>
                <w:color w:val="000000"/>
                <w:sz w:val="20"/>
                <w:szCs w:val="20"/>
              </w:rPr>
              <w:t xml:space="preserve">Bibliografia complementar: </w:t>
            </w:r>
          </w:p>
          <w:p w14:paraId="63D7667F" w14:textId="05FDFCEE" w:rsidR="00381C59" w:rsidRPr="009A5C04" w:rsidRDefault="00381C59" w:rsidP="00381C59">
            <w:pPr>
              <w:jc w:val="both"/>
              <w:rPr>
                <w:rFonts w:ascii="Arial" w:hAnsi="Arial" w:cs="Arial"/>
                <w:sz w:val="20"/>
                <w:szCs w:val="20"/>
              </w:rPr>
            </w:pPr>
            <w:bookmarkStart w:id="299" w:name="_Hlk75252268"/>
            <w:r w:rsidRPr="009A5C04">
              <w:rPr>
                <w:rFonts w:ascii="Arial" w:hAnsi="Arial" w:cs="Arial"/>
                <w:sz w:val="20"/>
                <w:szCs w:val="20"/>
              </w:rPr>
              <w:t>COSTA, S</w:t>
            </w:r>
            <w:r w:rsidR="007C07CE">
              <w:rPr>
                <w:rFonts w:ascii="Arial" w:hAnsi="Arial" w:cs="Arial"/>
                <w:sz w:val="20"/>
                <w:szCs w:val="20"/>
              </w:rPr>
              <w:t>érgio</w:t>
            </w:r>
            <w:r w:rsidRPr="009A5C04">
              <w:rPr>
                <w:rFonts w:ascii="Arial" w:hAnsi="Arial" w:cs="Arial"/>
                <w:sz w:val="20"/>
                <w:szCs w:val="20"/>
              </w:rPr>
              <w:t xml:space="preserve"> R</w:t>
            </w:r>
            <w:r w:rsidR="007C07CE">
              <w:rPr>
                <w:rFonts w:ascii="Arial" w:hAnsi="Arial" w:cs="Arial"/>
                <w:sz w:val="20"/>
                <w:szCs w:val="20"/>
              </w:rPr>
              <w:t>oberto</w:t>
            </w:r>
            <w:r w:rsidRPr="009A5C04">
              <w:rPr>
                <w:rFonts w:ascii="Arial" w:hAnsi="Arial" w:cs="Arial"/>
                <w:sz w:val="20"/>
                <w:szCs w:val="20"/>
              </w:rPr>
              <w:t xml:space="preserve">. </w:t>
            </w:r>
            <w:r w:rsidRPr="009A5C04">
              <w:rPr>
                <w:rFonts w:ascii="Arial" w:hAnsi="Arial" w:cs="Arial"/>
                <w:b/>
                <w:bCs/>
                <w:sz w:val="20"/>
                <w:szCs w:val="20"/>
              </w:rPr>
              <w:t>Dicionário de gêneros textuais</w:t>
            </w:r>
            <w:r w:rsidRPr="009A5C04">
              <w:rPr>
                <w:rFonts w:ascii="Arial" w:hAnsi="Arial" w:cs="Arial"/>
                <w:sz w:val="20"/>
                <w:szCs w:val="20"/>
              </w:rPr>
              <w:t>. 3 ed. São Paulo: Autêntica, 2008. (Pearson)</w:t>
            </w:r>
            <w:bookmarkEnd w:id="299"/>
            <w:r w:rsidR="002679AB" w:rsidRPr="009A5C04">
              <w:rPr>
                <w:rFonts w:ascii="Arial" w:hAnsi="Arial" w:cs="Arial"/>
                <w:sz w:val="20"/>
                <w:szCs w:val="20"/>
              </w:rPr>
              <w:t>.</w:t>
            </w:r>
          </w:p>
          <w:p w14:paraId="5983FB4A" w14:textId="22399D45" w:rsidR="00381C59" w:rsidRPr="009A5C04" w:rsidRDefault="00381C59" w:rsidP="00381C59">
            <w:pPr>
              <w:jc w:val="both"/>
              <w:rPr>
                <w:rFonts w:ascii="Arial" w:hAnsi="Arial" w:cs="Arial"/>
                <w:sz w:val="20"/>
                <w:szCs w:val="20"/>
              </w:rPr>
            </w:pPr>
            <w:bookmarkStart w:id="300" w:name="_Hlk75252565"/>
            <w:r w:rsidRPr="009A5C04">
              <w:rPr>
                <w:rFonts w:ascii="Arial" w:hAnsi="Arial" w:cs="Arial"/>
                <w:sz w:val="20"/>
                <w:szCs w:val="20"/>
              </w:rPr>
              <w:t xml:space="preserve">AZEVEDO, </w:t>
            </w:r>
            <w:r w:rsidR="00E42F9B">
              <w:rPr>
                <w:rFonts w:ascii="Arial" w:hAnsi="Arial" w:cs="Arial"/>
                <w:sz w:val="20"/>
                <w:szCs w:val="20"/>
              </w:rPr>
              <w:t>Tânia Maris</w:t>
            </w:r>
            <w:r w:rsidRPr="009A5C04">
              <w:rPr>
                <w:rFonts w:ascii="Arial" w:hAnsi="Arial" w:cs="Arial"/>
                <w:sz w:val="20"/>
                <w:szCs w:val="20"/>
              </w:rPr>
              <w:t xml:space="preserve"> de; PAVIANI, </w:t>
            </w:r>
            <w:proofErr w:type="spellStart"/>
            <w:r w:rsidRPr="009A5C04">
              <w:rPr>
                <w:rFonts w:ascii="Arial" w:hAnsi="Arial" w:cs="Arial"/>
                <w:sz w:val="20"/>
                <w:szCs w:val="20"/>
              </w:rPr>
              <w:t>N</w:t>
            </w:r>
            <w:r w:rsidR="001A18C9">
              <w:rPr>
                <w:rFonts w:ascii="Arial" w:hAnsi="Arial" w:cs="Arial"/>
                <w:sz w:val="20"/>
                <w:szCs w:val="20"/>
              </w:rPr>
              <w:t>eires</w:t>
            </w:r>
            <w:proofErr w:type="spellEnd"/>
            <w:r w:rsidRPr="009A5C04">
              <w:rPr>
                <w:rFonts w:ascii="Arial" w:hAnsi="Arial" w:cs="Arial"/>
                <w:sz w:val="20"/>
                <w:szCs w:val="20"/>
              </w:rPr>
              <w:t xml:space="preserve"> M</w:t>
            </w:r>
            <w:r w:rsidR="001A18C9">
              <w:rPr>
                <w:rFonts w:ascii="Arial" w:hAnsi="Arial" w:cs="Arial"/>
                <w:sz w:val="20"/>
                <w:szCs w:val="20"/>
              </w:rPr>
              <w:t>aria</w:t>
            </w:r>
            <w:r w:rsidRPr="009A5C04">
              <w:rPr>
                <w:rFonts w:ascii="Arial" w:hAnsi="Arial" w:cs="Arial"/>
                <w:sz w:val="20"/>
                <w:szCs w:val="20"/>
              </w:rPr>
              <w:t xml:space="preserve"> </w:t>
            </w:r>
            <w:proofErr w:type="spellStart"/>
            <w:r w:rsidRPr="009A5C04">
              <w:rPr>
                <w:rFonts w:ascii="Arial" w:hAnsi="Arial" w:cs="Arial"/>
                <w:sz w:val="20"/>
                <w:szCs w:val="20"/>
              </w:rPr>
              <w:t>S</w:t>
            </w:r>
            <w:r w:rsidR="001A18C9">
              <w:rPr>
                <w:rFonts w:ascii="Arial" w:hAnsi="Arial" w:cs="Arial"/>
                <w:sz w:val="20"/>
                <w:szCs w:val="20"/>
              </w:rPr>
              <w:t>oldatelli</w:t>
            </w:r>
            <w:proofErr w:type="spellEnd"/>
            <w:r w:rsidRPr="009A5C04">
              <w:rPr>
                <w:rFonts w:ascii="Arial" w:hAnsi="Arial" w:cs="Arial"/>
                <w:sz w:val="20"/>
                <w:szCs w:val="20"/>
              </w:rPr>
              <w:t xml:space="preserve"> (</w:t>
            </w:r>
            <w:proofErr w:type="spellStart"/>
            <w:r w:rsidR="007C07CE">
              <w:rPr>
                <w:rFonts w:ascii="Arial" w:hAnsi="Arial" w:cs="Arial"/>
                <w:sz w:val="20"/>
                <w:szCs w:val="20"/>
              </w:rPr>
              <w:t>o</w:t>
            </w:r>
            <w:r w:rsidRPr="009A5C04">
              <w:rPr>
                <w:rFonts w:ascii="Arial" w:hAnsi="Arial" w:cs="Arial"/>
                <w:sz w:val="20"/>
                <w:szCs w:val="20"/>
              </w:rPr>
              <w:t>rgs</w:t>
            </w:r>
            <w:proofErr w:type="spellEnd"/>
            <w:r w:rsidRPr="009A5C04">
              <w:rPr>
                <w:rFonts w:ascii="Arial" w:hAnsi="Arial" w:cs="Arial"/>
                <w:sz w:val="20"/>
                <w:szCs w:val="20"/>
              </w:rPr>
              <w:t xml:space="preserve">.). </w:t>
            </w:r>
            <w:r w:rsidRPr="009A5C04">
              <w:rPr>
                <w:rFonts w:ascii="Arial" w:hAnsi="Arial" w:cs="Arial"/>
                <w:b/>
                <w:bCs/>
                <w:sz w:val="20"/>
                <w:szCs w:val="20"/>
              </w:rPr>
              <w:t>Universo acadêmico em gêneros discursivos</w:t>
            </w:r>
            <w:r w:rsidRPr="009A5C04">
              <w:rPr>
                <w:rFonts w:ascii="Arial" w:hAnsi="Arial" w:cs="Arial"/>
                <w:sz w:val="20"/>
                <w:szCs w:val="20"/>
              </w:rPr>
              <w:t>. Caxias do Sul: EDUCS, 2010. (Pearson)</w:t>
            </w:r>
            <w:bookmarkEnd w:id="300"/>
            <w:r w:rsidR="002679AB" w:rsidRPr="009A5C04">
              <w:rPr>
                <w:rFonts w:ascii="Arial" w:hAnsi="Arial" w:cs="Arial"/>
                <w:sz w:val="20"/>
                <w:szCs w:val="20"/>
              </w:rPr>
              <w:t>.</w:t>
            </w:r>
          </w:p>
          <w:p w14:paraId="188FD7B6" w14:textId="02EFE358" w:rsidR="00A87838" w:rsidRPr="00A87838" w:rsidRDefault="00381C59" w:rsidP="00A87838">
            <w:pPr>
              <w:jc w:val="both"/>
            </w:pPr>
            <w:r w:rsidRPr="009A5C04">
              <w:rPr>
                <w:rFonts w:ascii="Arial" w:hAnsi="Arial" w:cs="Arial"/>
                <w:sz w:val="20"/>
                <w:szCs w:val="20"/>
              </w:rPr>
              <w:t xml:space="preserve">FIAD, R. S. </w:t>
            </w:r>
            <w:r w:rsidRPr="009A5C04">
              <w:rPr>
                <w:rFonts w:ascii="Arial" w:hAnsi="Arial" w:cs="Arial"/>
                <w:b/>
                <w:bCs/>
                <w:sz w:val="20"/>
                <w:szCs w:val="20"/>
              </w:rPr>
              <w:t>A escrita na Universidade.</w:t>
            </w:r>
            <w:r w:rsidRPr="009A5C04">
              <w:rPr>
                <w:rFonts w:ascii="Arial" w:hAnsi="Arial" w:cs="Arial"/>
                <w:sz w:val="20"/>
                <w:szCs w:val="20"/>
              </w:rPr>
              <w:t xml:space="preserve"> Revista ABRALIN, v. 10, n. 4, 2011. Artigo disponível em: </w:t>
            </w:r>
            <w:hyperlink r:id="rId13">
              <w:r w:rsidRPr="009A5C04">
                <w:rPr>
                  <w:rFonts w:ascii="Arial" w:hAnsi="Arial" w:cs="Arial"/>
                  <w:sz w:val="20"/>
                  <w:szCs w:val="20"/>
                  <w:u w:val="single"/>
                </w:rPr>
                <w:t>https://revistas.ufpr.br/abralin/article/view/32436</w:t>
              </w:r>
            </w:hyperlink>
            <w:r w:rsidR="00A87838">
              <w:rPr>
                <w:rFonts w:ascii="Arial" w:hAnsi="Arial" w:cs="Arial"/>
                <w:sz w:val="20"/>
                <w:szCs w:val="20"/>
                <w:u w:val="single"/>
              </w:rPr>
              <w:t xml:space="preserve"> </w:t>
            </w:r>
          </w:p>
          <w:p w14:paraId="0C83589E" w14:textId="0769326E" w:rsidR="00A87838" w:rsidRPr="00A87838" w:rsidRDefault="00A87838" w:rsidP="00A87838">
            <w:pPr>
              <w:pStyle w:val="SemEspaamento"/>
            </w:pPr>
          </w:p>
        </w:tc>
      </w:tr>
    </w:tbl>
    <w:p w14:paraId="4FC6262B" w14:textId="77777777" w:rsidR="00E35CB1" w:rsidRPr="00E35CB1" w:rsidRDefault="00E35CB1" w:rsidP="00E35CB1">
      <w:pPr>
        <w:spacing w:after="0" w:line="240" w:lineRule="auto"/>
        <w:rPr>
          <w:rFonts w:ascii="Arial" w:eastAsia="Times New Roman" w:hAnsi="Arial" w:cs="Arial"/>
          <w:sz w:val="20"/>
          <w:szCs w:val="20"/>
        </w:rPr>
      </w:pPr>
    </w:p>
    <w:p w14:paraId="7FB32226" w14:textId="77777777" w:rsidR="00E35CB1" w:rsidRPr="00E35CB1" w:rsidRDefault="00E35CB1" w:rsidP="00E35CB1">
      <w:pPr>
        <w:spacing w:after="0" w:line="240" w:lineRule="auto"/>
        <w:jc w:val="both"/>
        <w:rPr>
          <w:rFonts w:ascii="Arial" w:hAnsi="Arial" w:cs="Arial"/>
          <w:sz w:val="20"/>
          <w:szCs w:val="20"/>
        </w:rPr>
      </w:pPr>
    </w:p>
    <w:tbl>
      <w:tblPr>
        <w:tblStyle w:val="Tabelacomgrade1"/>
        <w:tblW w:w="9640" w:type="dxa"/>
        <w:tblInd w:w="-714" w:type="dxa"/>
        <w:tblLook w:val="04A0" w:firstRow="1" w:lastRow="0" w:firstColumn="1" w:lastColumn="0" w:noHBand="0" w:noVBand="1"/>
      </w:tblPr>
      <w:tblGrid>
        <w:gridCol w:w="9640"/>
      </w:tblGrid>
      <w:tr w:rsidR="00E35CB1" w:rsidRPr="00E35CB1" w14:paraId="1831A3FE" w14:textId="77777777" w:rsidTr="00E35CB1">
        <w:tc>
          <w:tcPr>
            <w:tcW w:w="9640" w:type="dxa"/>
          </w:tcPr>
          <w:p w14:paraId="1632068A" w14:textId="77777777" w:rsidR="00E35CB1" w:rsidRPr="00E35CB1" w:rsidRDefault="00E35CB1" w:rsidP="00E35CB1">
            <w:pPr>
              <w:jc w:val="both"/>
              <w:rPr>
                <w:rFonts w:ascii="Arial" w:hAnsi="Arial" w:cs="Arial"/>
                <w:sz w:val="20"/>
                <w:szCs w:val="20"/>
              </w:rPr>
            </w:pPr>
            <w:r w:rsidRPr="00E35CB1">
              <w:rPr>
                <w:rFonts w:ascii="Arial" w:hAnsi="Arial" w:cs="Arial"/>
                <w:sz w:val="20"/>
                <w:szCs w:val="20"/>
              </w:rPr>
              <w:t xml:space="preserve">Disciplina: </w:t>
            </w:r>
            <w:r w:rsidRPr="00E35CB1">
              <w:rPr>
                <w:rFonts w:ascii="Arial" w:eastAsia="Cambria Math" w:hAnsi="Arial" w:cs="Arial"/>
                <w:b/>
                <w:sz w:val="20"/>
                <w:szCs w:val="20"/>
              </w:rPr>
              <w:t>Introdução aos estudos históricos</w:t>
            </w:r>
          </w:p>
        </w:tc>
      </w:tr>
      <w:tr w:rsidR="00E35CB1" w:rsidRPr="00E35CB1" w14:paraId="47F8FC9E" w14:textId="77777777" w:rsidTr="00E35CB1">
        <w:tc>
          <w:tcPr>
            <w:tcW w:w="9640" w:type="dxa"/>
          </w:tcPr>
          <w:p w14:paraId="436D022B" w14:textId="77777777" w:rsidR="00E35CB1" w:rsidRPr="00E35CB1" w:rsidRDefault="00E35CB1" w:rsidP="00E35CB1">
            <w:pPr>
              <w:jc w:val="both"/>
              <w:rPr>
                <w:rFonts w:ascii="Arial" w:hAnsi="Arial" w:cs="Arial"/>
                <w:sz w:val="20"/>
                <w:szCs w:val="20"/>
              </w:rPr>
            </w:pPr>
            <w:r w:rsidRPr="00E35CB1">
              <w:rPr>
                <w:rFonts w:ascii="Arial" w:hAnsi="Arial" w:cs="Arial"/>
                <w:sz w:val="20"/>
                <w:szCs w:val="20"/>
              </w:rPr>
              <w:t>Carga horária: 80h</w:t>
            </w:r>
          </w:p>
        </w:tc>
      </w:tr>
      <w:tr w:rsidR="00E35CB1" w:rsidRPr="00E35CB1" w14:paraId="3DF7256D" w14:textId="77777777" w:rsidTr="00E35CB1">
        <w:tc>
          <w:tcPr>
            <w:tcW w:w="9640" w:type="dxa"/>
          </w:tcPr>
          <w:p w14:paraId="360020CD" w14:textId="77777777" w:rsidR="00E35CB1" w:rsidRPr="00E35CB1" w:rsidRDefault="00E35CB1" w:rsidP="00E35CB1">
            <w:pPr>
              <w:autoSpaceDE w:val="0"/>
              <w:autoSpaceDN w:val="0"/>
              <w:adjustRightInd w:val="0"/>
              <w:rPr>
                <w:rFonts w:ascii="Arial" w:hAnsi="Arial" w:cs="Arial"/>
                <w:sz w:val="20"/>
                <w:szCs w:val="20"/>
              </w:rPr>
            </w:pPr>
            <w:r w:rsidRPr="00E35CB1">
              <w:rPr>
                <w:rFonts w:ascii="Arial" w:hAnsi="Arial" w:cs="Arial"/>
                <w:color w:val="000000"/>
                <w:sz w:val="20"/>
                <w:szCs w:val="20"/>
              </w:rPr>
              <w:t xml:space="preserve">Ementa: Estudo sobre a </w:t>
            </w:r>
            <w:r w:rsidRPr="00E35CB1">
              <w:rPr>
                <w:rFonts w:ascii="Arial" w:hAnsi="Arial" w:cs="Arial"/>
                <w:sz w:val="20"/>
                <w:szCs w:val="20"/>
              </w:rPr>
              <w:t xml:space="preserve">História como campo de conhecimento. Cientificidade do conhecimento histórico. O ofício do historiador. Pressupostos da produção do conhecimento histórico: fontes, objetos e métodos. </w:t>
            </w:r>
          </w:p>
        </w:tc>
      </w:tr>
      <w:tr w:rsidR="00E35CB1" w:rsidRPr="00E35CB1" w14:paraId="4135CF32" w14:textId="77777777" w:rsidTr="00E35CB1">
        <w:tc>
          <w:tcPr>
            <w:tcW w:w="9640" w:type="dxa"/>
          </w:tcPr>
          <w:p w14:paraId="4D638EFA" w14:textId="77777777" w:rsidR="00E35CB1" w:rsidRPr="00E35CB1" w:rsidRDefault="00E35CB1" w:rsidP="00E35CB1">
            <w:pPr>
              <w:jc w:val="both"/>
              <w:rPr>
                <w:rFonts w:ascii="Arial" w:hAnsi="Arial" w:cs="Arial"/>
                <w:b/>
                <w:color w:val="000000"/>
                <w:sz w:val="20"/>
                <w:szCs w:val="20"/>
              </w:rPr>
            </w:pPr>
            <w:r w:rsidRPr="00E35CB1">
              <w:rPr>
                <w:rFonts w:ascii="Arial" w:hAnsi="Arial" w:cs="Arial"/>
                <w:b/>
                <w:color w:val="000000"/>
                <w:sz w:val="20"/>
                <w:szCs w:val="20"/>
              </w:rPr>
              <w:t xml:space="preserve">Bibliografia básica: </w:t>
            </w:r>
          </w:p>
          <w:p w14:paraId="7F70F87D" w14:textId="3057158E" w:rsidR="00E35CB1" w:rsidRPr="00E35CB1" w:rsidRDefault="00E35CB1" w:rsidP="00E35CB1">
            <w:pPr>
              <w:rPr>
                <w:rFonts w:ascii="Arial" w:hAnsi="Arial" w:cs="Arial"/>
                <w:sz w:val="20"/>
                <w:szCs w:val="20"/>
              </w:rPr>
            </w:pPr>
            <w:r w:rsidRPr="00E35CB1">
              <w:rPr>
                <w:rFonts w:ascii="Arial" w:hAnsi="Arial" w:cs="Arial"/>
                <w:sz w:val="20"/>
                <w:szCs w:val="20"/>
              </w:rPr>
              <w:t xml:space="preserve">BARROS, J. D’A. </w:t>
            </w:r>
            <w:r w:rsidRPr="00E35CB1">
              <w:rPr>
                <w:rFonts w:ascii="Arial" w:hAnsi="Arial" w:cs="Arial"/>
                <w:b/>
                <w:sz w:val="20"/>
                <w:szCs w:val="20"/>
              </w:rPr>
              <w:t>Teoria e formação do historiador</w:t>
            </w:r>
            <w:r w:rsidRPr="00E35CB1">
              <w:rPr>
                <w:rFonts w:ascii="Arial" w:hAnsi="Arial" w:cs="Arial"/>
                <w:sz w:val="20"/>
                <w:szCs w:val="20"/>
              </w:rPr>
              <w:t xml:space="preserve">. Petrópolis, RJ: Vozes, 2017. </w:t>
            </w:r>
            <w:r w:rsidR="00267F2B" w:rsidRPr="00E35CB1">
              <w:rPr>
                <w:rFonts w:ascii="Arial" w:hAnsi="Arial" w:cs="Arial"/>
                <w:sz w:val="20"/>
                <w:szCs w:val="20"/>
              </w:rPr>
              <w:t>(</w:t>
            </w:r>
            <w:r w:rsidR="00267F2B">
              <w:rPr>
                <w:rFonts w:ascii="Arial" w:hAnsi="Arial" w:cs="Arial"/>
                <w:sz w:val="20"/>
                <w:szCs w:val="20"/>
              </w:rPr>
              <w:t>Pearson</w:t>
            </w:r>
            <w:r w:rsidR="00267F2B" w:rsidRPr="00E35CB1">
              <w:rPr>
                <w:rFonts w:ascii="Arial" w:hAnsi="Arial" w:cs="Arial"/>
                <w:sz w:val="20"/>
                <w:szCs w:val="20"/>
              </w:rPr>
              <w:t>)</w:t>
            </w:r>
            <w:r w:rsidR="00A45FDE">
              <w:rPr>
                <w:rFonts w:ascii="Arial" w:hAnsi="Arial" w:cs="Arial"/>
                <w:sz w:val="20"/>
                <w:szCs w:val="20"/>
              </w:rPr>
              <w:t>.</w:t>
            </w:r>
          </w:p>
          <w:p w14:paraId="2A51DE8B" w14:textId="17E2A342" w:rsidR="00E35CB1" w:rsidRPr="00E35CB1" w:rsidRDefault="00E35CB1" w:rsidP="00E35CB1">
            <w:pPr>
              <w:rPr>
                <w:rFonts w:ascii="Arial" w:hAnsi="Arial" w:cs="Arial"/>
                <w:sz w:val="20"/>
                <w:szCs w:val="20"/>
              </w:rPr>
            </w:pPr>
            <w:r w:rsidRPr="00E35CB1">
              <w:rPr>
                <w:rFonts w:ascii="Arial" w:hAnsi="Arial" w:cs="Arial"/>
                <w:sz w:val="20"/>
                <w:szCs w:val="20"/>
              </w:rPr>
              <w:t>PINSKY, C. B.; LUCA, T. R. de (</w:t>
            </w:r>
            <w:proofErr w:type="spellStart"/>
            <w:r w:rsidRPr="00E35CB1">
              <w:rPr>
                <w:rFonts w:ascii="Arial" w:hAnsi="Arial" w:cs="Arial"/>
                <w:sz w:val="20"/>
                <w:szCs w:val="20"/>
              </w:rPr>
              <w:t>orgs</w:t>
            </w:r>
            <w:proofErr w:type="spellEnd"/>
            <w:r w:rsidRPr="00E35CB1">
              <w:rPr>
                <w:rFonts w:ascii="Arial" w:hAnsi="Arial" w:cs="Arial"/>
                <w:sz w:val="20"/>
                <w:szCs w:val="20"/>
              </w:rPr>
              <w:t xml:space="preserve">.). </w:t>
            </w:r>
            <w:r w:rsidRPr="00E35CB1">
              <w:rPr>
                <w:rFonts w:ascii="Arial" w:hAnsi="Arial" w:cs="Arial"/>
                <w:b/>
                <w:sz w:val="20"/>
                <w:szCs w:val="20"/>
              </w:rPr>
              <w:t>O historiador e suas fontes</w:t>
            </w:r>
            <w:r w:rsidRPr="00E35CB1">
              <w:rPr>
                <w:rFonts w:ascii="Arial" w:hAnsi="Arial" w:cs="Arial"/>
                <w:sz w:val="20"/>
                <w:szCs w:val="20"/>
              </w:rPr>
              <w:t xml:space="preserve">. São Paulo: Contexto, 2011. </w:t>
            </w:r>
            <w:r w:rsidR="00267F2B" w:rsidRPr="00E35CB1">
              <w:rPr>
                <w:rFonts w:ascii="Arial" w:hAnsi="Arial" w:cs="Arial"/>
                <w:sz w:val="20"/>
                <w:szCs w:val="20"/>
              </w:rPr>
              <w:t>(</w:t>
            </w:r>
            <w:r w:rsidR="00267F2B">
              <w:rPr>
                <w:rFonts w:ascii="Arial" w:hAnsi="Arial" w:cs="Arial"/>
                <w:sz w:val="20"/>
                <w:szCs w:val="20"/>
              </w:rPr>
              <w:t>Pearson</w:t>
            </w:r>
            <w:r w:rsidR="00267F2B" w:rsidRPr="00E35CB1">
              <w:rPr>
                <w:rFonts w:ascii="Arial" w:hAnsi="Arial" w:cs="Arial"/>
                <w:sz w:val="20"/>
                <w:szCs w:val="20"/>
              </w:rPr>
              <w:t>)</w:t>
            </w:r>
            <w:r w:rsidR="00A45FDE">
              <w:rPr>
                <w:rFonts w:ascii="Arial" w:hAnsi="Arial" w:cs="Arial"/>
                <w:sz w:val="20"/>
                <w:szCs w:val="20"/>
              </w:rPr>
              <w:t>.</w:t>
            </w:r>
          </w:p>
          <w:p w14:paraId="4376D77E" w14:textId="77777777" w:rsidR="00E35CB1" w:rsidRPr="00E35CB1" w:rsidRDefault="00E35CB1" w:rsidP="00E35CB1">
            <w:pPr>
              <w:jc w:val="both"/>
              <w:rPr>
                <w:rFonts w:ascii="Arial" w:eastAsia="Arial" w:hAnsi="Arial" w:cs="Arial"/>
                <w:b/>
                <w:bCs/>
                <w:sz w:val="20"/>
                <w:szCs w:val="20"/>
                <w:highlight w:val="yellow"/>
              </w:rPr>
            </w:pPr>
            <w:r w:rsidRPr="00E35CB1">
              <w:rPr>
                <w:rFonts w:ascii="Arial" w:eastAsia="Arial" w:hAnsi="Arial" w:cs="Arial"/>
                <w:sz w:val="20"/>
                <w:szCs w:val="20"/>
              </w:rPr>
              <w:t xml:space="preserve">VIDAL, Rangel Max Lima. </w:t>
            </w:r>
            <w:r w:rsidRPr="00E35CB1">
              <w:rPr>
                <w:rFonts w:ascii="Arial" w:eastAsia="Arial" w:hAnsi="Arial" w:cs="Arial"/>
                <w:b/>
                <w:bCs/>
                <w:sz w:val="20"/>
                <w:szCs w:val="20"/>
              </w:rPr>
              <w:t>Introdução aos Estudos Históricos</w:t>
            </w:r>
            <w:r w:rsidRPr="00E35CB1">
              <w:rPr>
                <w:rFonts w:ascii="Arial" w:eastAsia="Arial" w:hAnsi="Arial" w:cs="Arial"/>
                <w:sz w:val="20"/>
                <w:szCs w:val="20"/>
              </w:rPr>
              <w:t>. Curitiba: Editora São Braz, 2019. (Livro da disciplina).</w:t>
            </w:r>
          </w:p>
        </w:tc>
      </w:tr>
      <w:tr w:rsidR="00E35CB1" w:rsidRPr="00E35CB1" w14:paraId="11A36E2F" w14:textId="77777777" w:rsidTr="00E35CB1">
        <w:tc>
          <w:tcPr>
            <w:tcW w:w="9640" w:type="dxa"/>
          </w:tcPr>
          <w:p w14:paraId="485A8383" w14:textId="14A6DAFF" w:rsidR="00E35CB1" w:rsidRDefault="00E35CB1" w:rsidP="00E35CB1">
            <w:pPr>
              <w:jc w:val="both"/>
              <w:rPr>
                <w:rFonts w:ascii="Arial" w:hAnsi="Arial" w:cs="Arial"/>
                <w:b/>
                <w:color w:val="000000"/>
                <w:sz w:val="20"/>
                <w:szCs w:val="20"/>
              </w:rPr>
            </w:pPr>
            <w:r w:rsidRPr="00E35CB1">
              <w:rPr>
                <w:rFonts w:ascii="Arial" w:hAnsi="Arial" w:cs="Arial"/>
                <w:b/>
                <w:color w:val="000000"/>
                <w:sz w:val="20"/>
                <w:szCs w:val="20"/>
              </w:rPr>
              <w:t xml:space="preserve">Bibliografia complementar: </w:t>
            </w:r>
          </w:p>
          <w:p w14:paraId="602C1957" w14:textId="452BD84A" w:rsidR="00A57445" w:rsidRPr="00A57445" w:rsidRDefault="00A57445" w:rsidP="00A57445">
            <w:pPr>
              <w:pStyle w:val="Ttulo3"/>
              <w:numPr>
                <w:ilvl w:val="0"/>
                <w:numId w:val="0"/>
              </w:numPr>
              <w:shd w:val="clear" w:color="auto" w:fill="FBFBF3"/>
              <w:spacing w:before="0" w:beforeAutospacing="0" w:after="0" w:afterAutospacing="0"/>
              <w:ind w:right="240"/>
              <w:jc w:val="both"/>
              <w:outlineLvl w:val="2"/>
              <w:rPr>
                <w:rFonts w:ascii="Arial" w:hAnsi="Arial" w:cs="Arial"/>
                <w:sz w:val="20"/>
                <w:szCs w:val="20"/>
              </w:rPr>
            </w:pPr>
            <w:r w:rsidRPr="00A57445">
              <w:rPr>
                <w:rFonts w:ascii="Arial" w:hAnsi="Arial" w:cs="Arial"/>
                <w:bCs w:val="0"/>
                <w:sz w:val="20"/>
                <w:szCs w:val="20"/>
              </w:rPr>
              <w:t>BARROS, José D’Assunção.</w:t>
            </w:r>
            <w:r w:rsidRPr="00A57445">
              <w:rPr>
                <w:rFonts w:ascii="Arial" w:hAnsi="Arial" w:cs="Arial"/>
                <w:sz w:val="20"/>
                <w:szCs w:val="20"/>
              </w:rPr>
              <w:t xml:space="preserve"> </w:t>
            </w:r>
            <w:r w:rsidRPr="00A57445">
              <w:rPr>
                <w:rFonts w:ascii="Arial" w:hAnsi="Arial" w:cs="Arial"/>
                <w:bCs w:val="0"/>
                <w:color w:val="111111"/>
                <w:sz w:val="20"/>
                <w:szCs w:val="20"/>
              </w:rPr>
              <w:t xml:space="preserve">"Teorias da história" e "filosofias da história": reflexões sobre o contraste entre estes dois espaços de reflexão sobre o fazer histórico. In: </w:t>
            </w:r>
            <w:r w:rsidRPr="00A57445">
              <w:rPr>
                <w:rStyle w:val="Forte"/>
                <w:rFonts w:ascii="Arial" w:hAnsi="Arial" w:cs="Arial"/>
                <w:color w:val="111111"/>
                <w:sz w:val="20"/>
                <w:szCs w:val="20"/>
                <w:shd w:val="clear" w:color="auto" w:fill="FBFBF3"/>
              </w:rPr>
              <w:t>Anos 90</w:t>
            </w:r>
            <w:r w:rsidRPr="00A57445">
              <w:rPr>
                <w:rFonts w:ascii="Arial" w:hAnsi="Arial" w:cs="Arial"/>
                <w:color w:val="111111"/>
                <w:sz w:val="20"/>
                <w:szCs w:val="20"/>
                <w:shd w:val="clear" w:color="auto" w:fill="FBFBF3"/>
              </w:rPr>
              <w:t> - Revista do Programa de Pós-Graduação em História da Universidade Federal do Rio Grande do Sul</w:t>
            </w:r>
            <w:r w:rsidRPr="00A57445">
              <w:rPr>
                <w:rFonts w:ascii="Arial" w:hAnsi="Arial" w:cs="Arial"/>
                <w:bCs w:val="0"/>
                <w:color w:val="111111"/>
                <w:sz w:val="20"/>
                <w:szCs w:val="20"/>
                <w:shd w:val="clear" w:color="auto" w:fill="FBFBF3"/>
              </w:rPr>
              <w:t xml:space="preserve">. </w:t>
            </w:r>
            <w:r w:rsidRPr="00A57445">
              <w:rPr>
                <w:rFonts w:ascii="Arial" w:hAnsi="Arial" w:cs="Arial"/>
                <w:bCs w:val="0"/>
                <w:sz w:val="20"/>
                <w:szCs w:val="20"/>
              </w:rPr>
              <w:t xml:space="preserve">Porto Alegre, v. 19, n. 36, p. 367-400, dez. 2012. Disponível em: </w:t>
            </w:r>
            <w:hyperlink r:id="rId14" w:history="1">
              <w:r w:rsidRPr="00A57445">
                <w:rPr>
                  <w:rStyle w:val="Hyperlink"/>
                  <w:rFonts w:ascii="Arial" w:hAnsi="Arial" w:cs="Arial"/>
                  <w:bCs w:val="0"/>
                  <w:sz w:val="20"/>
                  <w:szCs w:val="20"/>
                </w:rPr>
                <w:t>https://seer.ufrgs.br/anos90/article/view/15756</w:t>
              </w:r>
            </w:hyperlink>
          </w:p>
          <w:p w14:paraId="3ADFD8AA" w14:textId="71DCEF23" w:rsidR="00A57445" w:rsidRPr="00A57445" w:rsidRDefault="00A57445" w:rsidP="00A57445">
            <w:pPr>
              <w:rPr>
                <w:rFonts w:ascii="Arial" w:hAnsi="Arial" w:cs="Arial"/>
                <w:sz w:val="20"/>
                <w:szCs w:val="20"/>
              </w:rPr>
            </w:pPr>
            <w:r w:rsidRPr="00A57445">
              <w:rPr>
                <w:rFonts w:ascii="Arial" w:hAnsi="Arial" w:cs="Arial"/>
                <w:sz w:val="20"/>
                <w:szCs w:val="20"/>
              </w:rPr>
              <w:t xml:space="preserve">FONTOURA, A. </w:t>
            </w:r>
            <w:r w:rsidRPr="00A57445">
              <w:rPr>
                <w:rFonts w:ascii="Arial" w:hAnsi="Arial" w:cs="Arial"/>
                <w:b/>
                <w:sz w:val="20"/>
                <w:szCs w:val="20"/>
              </w:rPr>
              <w:t>Teoria da história</w:t>
            </w:r>
            <w:r w:rsidRPr="00A57445">
              <w:rPr>
                <w:rFonts w:ascii="Arial" w:hAnsi="Arial" w:cs="Arial"/>
                <w:sz w:val="20"/>
                <w:szCs w:val="20"/>
              </w:rPr>
              <w:t>. Curitiba: InterSaberes, 2016. (</w:t>
            </w:r>
            <w:r w:rsidR="00A45FDE">
              <w:rPr>
                <w:rFonts w:ascii="Arial" w:hAnsi="Arial" w:cs="Arial"/>
                <w:sz w:val="20"/>
                <w:szCs w:val="20"/>
              </w:rPr>
              <w:t>Pearson</w:t>
            </w:r>
            <w:r w:rsidRPr="00A57445">
              <w:rPr>
                <w:rFonts w:ascii="Arial" w:hAnsi="Arial" w:cs="Arial"/>
                <w:sz w:val="20"/>
                <w:szCs w:val="20"/>
              </w:rPr>
              <w:t>)</w:t>
            </w:r>
            <w:r w:rsidR="00A45FDE">
              <w:rPr>
                <w:rFonts w:ascii="Arial" w:hAnsi="Arial" w:cs="Arial"/>
                <w:sz w:val="20"/>
                <w:szCs w:val="20"/>
              </w:rPr>
              <w:t>.</w:t>
            </w:r>
          </w:p>
          <w:p w14:paraId="3D055BE6" w14:textId="33D40E58" w:rsidR="00E35CB1" w:rsidRPr="00E35CB1" w:rsidRDefault="00A57445" w:rsidP="00A57445">
            <w:pPr>
              <w:jc w:val="both"/>
              <w:rPr>
                <w:rFonts w:ascii="Arial" w:hAnsi="Arial" w:cs="Arial"/>
                <w:sz w:val="20"/>
                <w:szCs w:val="20"/>
              </w:rPr>
            </w:pPr>
            <w:r w:rsidRPr="00A57445">
              <w:rPr>
                <w:rFonts w:ascii="Arial" w:hAnsi="Arial" w:cs="Arial"/>
                <w:sz w:val="20"/>
                <w:szCs w:val="20"/>
              </w:rPr>
              <w:t xml:space="preserve">REIS, José Carlos. </w:t>
            </w:r>
            <w:r w:rsidRPr="00A57445">
              <w:rPr>
                <w:rFonts w:ascii="Arial" w:hAnsi="Arial" w:cs="Arial"/>
                <w:b/>
                <w:bCs/>
                <w:sz w:val="20"/>
                <w:szCs w:val="20"/>
              </w:rPr>
              <w:t>A história entre a filosofia e a ciência</w:t>
            </w:r>
            <w:r w:rsidRPr="00A57445">
              <w:rPr>
                <w:rFonts w:ascii="Arial" w:hAnsi="Arial" w:cs="Arial"/>
                <w:sz w:val="20"/>
                <w:szCs w:val="20"/>
              </w:rPr>
              <w:t>. Belo Horizonte: Autêntica, 2004. (Pearson).</w:t>
            </w:r>
          </w:p>
        </w:tc>
      </w:tr>
    </w:tbl>
    <w:p w14:paraId="45C6BC91" w14:textId="77777777" w:rsidR="00E35CB1" w:rsidRPr="00E35CB1" w:rsidRDefault="00E35CB1" w:rsidP="00E35CB1">
      <w:pPr>
        <w:spacing w:after="0" w:line="240" w:lineRule="auto"/>
        <w:jc w:val="both"/>
        <w:rPr>
          <w:rFonts w:ascii="Arial" w:eastAsia="Times New Roman" w:hAnsi="Arial" w:cs="Arial"/>
          <w:sz w:val="20"/>
          <w:szCs w:val="20"/>
        </w:rPr>
      </w:pPr>
    </w:p>
    <w:p w14:paraId="743CE90E" w14:textId="77777777" w:rsidR="00E35CB1" w:rsidRPr="00E35CB1" w:rsidRDefault="00E35CB1" w:rsidP="00E35CB1">
      <w:pPr>
        <w:spacing w:after="0" w:line="240" w:lineRule="auto"/>
        <w:rPr>
          <w:rFonts w:ascii="Arial" w:eastAsia="Times New Roman" w:hAnsi="Arial" w:cs="Arial"/>
          <w:color w:val="FF0000"/>
          <w:sz w:val="20"/>
          <w:szCs w:val="20"/>
        </w:rPr>
      </w:pPr>
    </w:p>
    <w:p w14:paraId="3D39700D" w14:textId="77777777" w:rsidR="00E35CB1" w:rsidRPr="00E35CB1" w:rsidRDefault="00E35CB1" w:rsidP="00E35CB1">
      <w:pPr>
        <w:widowControl w:val="0"/>
        <w:shd w:val="clear" w:color="auto" w:fill="D9D9D9"/>
        <w:spacing w:after="0" w:line="240" w:lineRule="auto"/>
        <w:ind w:hanging="709"/>
        <w:jc w:val="both"/>
        <w:rPr>
          <w:rFonts w:ascii="Arial" w:eastAsia="Times New Roman" w:hAnsi="Arial" w:cs="Arial"/>
          <w:b/>
          <w:sz w:val="20"/>
          <w:szCs w:val="20"/>
        </w:rPr>
      </w:pPr>
      <w:r w:rsidRPr="00E35CB1">
        <w:rPr>
          <w:rFonts w:ascii="Arial" w:eastAsia="Times New Roman" w:hAnsi="Arial" w:cs="Arial"/>
          <w:b/>
          <w:sz w:val="20"/>
          <w:szCs w:val="20"/>
        </w:rPr>
        <w:t xml:space="preserve">Módulo – 02 </w:t>
      </w:r>
    </w:p>
    <w:p w14:paraId="5F8C754B" w14:textId="77777777" w:rsidR="00E35CB1" w:rsidRPr="00E35CB1" w:rsidRDefault="00E35CB1" w:rsidP="00E35CB1">
      <w:pPr>
        <w:spacing w:after="0" w:line="240" w:lineRule="auto"/>
        <w:rPr>
          <w:rFonts w:ascii="Arial" w:eastAsia="Times New Roman" w:hAnsi="Arial" w:cs="Arial"/>
          <w:sz w:val="20"/>
          <w:szCs w:val="20"/>
        </w:rPr>
      </w:pPr>
    </w:p>
    <w:tbl>
      <w:tblPr>
        <w:tblStyle w:val="Tabelacomgrade1"/>
        <w:tblW w:w="9640" w:type="dxa"/>
        <w:tblInd w:w="-714" w:type="dxa"/>
        <w:tblLook w:val="04A0" w:firstRow="1" w:lastRow="0" w:firstColumn="1" w:lastColumn="0" w:noHBand="0" w:noVBand="1"/>
      </w:tblPr>
      <w:tblGrid>
        <w:gridCol w:w="9640"/>
      </w:tblGrid>
      <w:tr w:rsidR="00E35CB1" w:rsidRPr="00E35CB1" w14:paraId="09DA8A8C" w14:textId="77777777" w:rsidTr="007D79D9">
        <w:tc>
          <w:tcPr>
            <w:tcW w:w="9640" w:type="dxa"/>
          </w:tcPr>
          <w:p w14:paraId="2A7C9E88" w14:textId="77777777" w:rsidR="00E35CB1" w:rsidRPr="004C5A46" w:rsidRDefault="00E35CB1" w:rsidP="00E35CB1">
            <w:pPr>
              <w:jc w:val="both"/>
              <w:rPr>
                <w:rFonts w:ascii="Arial" w:hAnsi="Arial" w:cs="Arial"/>
                <w:b/>
                <w:bCs/>
                <w:sz w:val="20"/>
                <w:szCs w:val="20"/>
              </w:rPr>
            </w:pPr>
            <w:r w:rsidRPr="004C5A46">
              <w:rPr>
                <w:rFonts w:ascii="Arial" w:hAnsi="Arial" w:cs="Arial"/>
                <w:sz w:val="20"/>
                <w:szCs w:val="20"/>
              </w:rPr>
              <w:t xml:space="preserve">Disciplina: </w:t>
            </w:r>
            <w:bookmarkStart w:id="301" w:name="_Hlk48556223"/>
            <w:r w:rsidRPr="004C5A46">
              <w:rPr>
                <w:rFonts w:ascii="Arial" w:hAnsi="Arial" w:cs="Arial"/>
                <w:b/>
                <w:bCs/>
                <w:sz w:val="20"/>
                <w:szCs w:val="20"/>
              </w:rPr>
              <w:t xml:space="preserve">Metodologia científica </w:t>
            </w:r>
            <w:bookmarkEnd w:id="301"/>
          </w:p>
        </w:tc>
      </w:tr>
      <w:tr w:rsidR="00E35CB1" w:rsidRPr="00E35CB1" w14:paraId="7F325577" w14:textId="77777777" w:rsidTr="007D79D9">
        <w:tc>
          <w:tcPr>
            <w:tcW w:w="9640" w:type="dxa"/>
          </w:tcPr>
          <w:p w14:paraId="2001C6BF" w14:textId="77777777" w:rsidR="00E35CB1" w:rsidRPr="004C5A46" w:rsidRDefault="00E35CB1" w:rsidP="00E35CB1">
            <w:pPr>
              <w:jc w:val="both"/>
              <w:rPr>
                <w:rFonts w:ascii="Arial" w:hAnsi="Arial" w:cs="Arial"/>
                <w:sz w:val="20"/>
                <w:szCs w:val="20"/>
              </w:rPr>
            </w:pPr>
            <w:r w:rsidRPr="004C5A46">
              <w:rPr>
                <w:rFonts w:ascii="Arial" w:hAnsi="Arial" w:cs="Arial"/>
                <w:sz w:val="20"/>
                <w:szCs w:val="20"/>
              </w:rPr>
              <w:t xml:space="preserve">Carga horária: 40h </w:t>
            </w:r>
          </w:p>
        </w:tc>
      </w:tr>
      <w:tr w:rsidR="00E35CB1" w:rsidRPr="00E35CB1" w14:paraId="79B36366" w14:textId="77777777" w:rsidTr="007D79D9">
        <w:tc>
          <w:tcPr>
            <w:tcW w:w="9640" w:type="dxa"/>
          </w:tcPr>
          <w:p w14:paraId="4905AC64" w14:textId="00367341" w:rsidR="00E35CB1" w:rsidRPr="004C5A46" w:rsidRDefault="00E35CB1" w:rsidP="00E35CB1">
            <w:pPr>
              <w:jc w:val="both"/>
              <w:rPr>
                <w:rFonts w:ascii="Arial" w:hAnsi="Arial" w:cs="Arial"/>
                <w:sz w:val="20"/>
                <w:szCs w:val="20"/>
              </w:rPr>
            </w:pPr>
            <w:r w:rsidRPr="004C5A46">
              <w:rPr>
                <w:rFonts w:ascii="Arial" w:hAnsi="Arial" w:cs="Arial"/>
                <w:sz w:val="20"/>
                <w:szCs w:val="20"/>
              </w:rPr>
              <w:lastRenderedPageBreak/>
              <w:t xml:space="preserve">Ementa: </w:t>
            </w:r>
            <w:r w:rsidR="007F5CEE" w:rsidRPr="004C5A46">
              <w:rPr>
                <w:rFonts w:ascii="Arial" w:hAnsi="Arial" w:cs="Arial"/>
                <w:bCs/>
                <w:color w:val="000000"/>
                <w:sz w:val="20"/>
                <w:szCs w:val="20"/>
              </w:rPr>
              <w:t>A pesquisa científica: histórico, abordagens, métodos e instrumentos. Conhecimento Filosófico e Científico. Metodologia da Pesquisa e Extensão. A problemática do conhecimento e a construção científica. A pluralidade do método científico. Formas do conhecimento: tipos, características e relações. Planejamento e execução da pesquisa científica: função e etapas (orientações de escrita de trabalhos científicos/acadêmicos).</w:t>
            </w:r>
          </w:p>
        </w:tc>
      </w:tr>
      <w:tr w:rsidR="00E35CB1" w:rsidRPr="00E35CB1" w14:paraId="771A010E" w14:textId="77777777" w:rsidTr="007D79D9">
        <w:tc>
          <w:tcPr>
            <w:tcW w:w="9640" w:type="dxa"/>
          </w:tcPr>
          <w:p w14:paraId="71F92F8C" w14:textId="77777777" w:rsidR="00E35CB1" w:rsidRPr="004C5A46" w:rsidRDefault="00E35CB1" w:rsidP="00E35CB1">
            <w:pPr>
              <w:jc w:val="both"/>
              <w:rPr>
                <w:rFonts w:ascii="Arial" w:hAnsi="Arial" w:cs="Arial"/>
                <w:b/>
                <w:bCs/>
                <w:color w:val="000000" w:themeColor="text1"/>
                <w:sz w:val="20"/>
                <w:szCs w:val="20"/>
              </w:rPr>
            </w:pPr>
            <w:r w:rsidRPr="004C5A46">
              <w:rPr>
                <w:rFonts w:ascii="Arial" w:hAnsi="Arial" w:cs="Arial"/>
                <w:b/>
                <w:bCs/>
                <w:color w:val="000000" w:themeColor="text1"/>
                <w:sz w:val="20"/>
                <w:szCs w:val="20"/>
              </w:rPr>
              <w:t xml:space="preserve">Bibliografia básica: </w:t>
            </w:r>
          </w:p>
          <w:p w14:paraId="5B3B6A47" w14:textId="4BBDB61C" w:rsidR="00357181" w:rsidRPr="00225BFB" w:rsidRDefault="00357181" w:rsidP="00357181">
            <w:pPr>
              <w:rPr>
                <w:rFonts w:ascii="Arial" w:eastAsia="Times New Roman" w:hAnsi="Arial" w:cs="Arial"/>
                <w:sz w:val="20"/>
                <w:szCs w:val="20"/>
                <w:lang w:val="en-US"/>
              </w:rPr>
            </w:pPr>
            <w:bookmarkStart w:id="302" w:name="_Hlk64634548"/>
            <w:r w:rsidRPr="00225BFB">
              <w:rPr>
                <w:rFonts w:ascii="Arial" w:eastAsia="Times New Roman" w:hAnsi="Arial" w:cs="Arial"/>
                <w:sz w:val="20"/>
                <w:szCs w:val="20"/>
              </w:rPr>
              <w:t xml:space="preserve">JUNIOR, Celso Ferreira. </w:t>
            </w:r>
            <w:r w:rsidRPr="00225BFB">
              <w:rPr>
                <w:rFonts w:ascii="Arial" w:eastAsia="Times New Roman" w:hAnsi="Arial" w:cs="Arial"/>
                <w:b/>
                <w:bCs/>
                <w:sz w:val="20"/>
                <w:szCs w:val="20"/>
              </w:rPr>
              <w:t>Guia do Trabalho Científico</w:t>
            </w:r>
            <w:r w:rsidRPr="00225BFB">
              <w:rPr>
                <w:rFonts w:ascii="Arial" w:eastAsia="Times New Roman" w:hAnsi="Arial" w:cs="Arial"/>
                <w:sz w:val="20"/>
                <w:szCs w:val="20"/>
              </w:rPr>
              <w:t>: do projeto à redação final. São Paulo: Editora Contexto, 2011. (Pearson)</w:t>
            </w:r>
            <w:r w:rsidR="00311CE2" w:rsidRPr="00225BFB">
              <w:rPr>
                <w:rFonts w:ascii="Arial" w:eastAsia="Times New Roman" w:hAnsi="Arial" w:cs="Arial"/>
                <w:sz w:val="20"/>
                <w:szCs w:val="20"/>
              </w:rPr>
              <w:t>.</w:t>
            </w:r>
          </w:p>
          <w:bookmarkEnd w:id="302"/>
          <w:p w14:paraId="116910F2" w14:textId="480040DD" w:rsidR="00357181" w:rsidRPr="00225BFB" w:rsidRDefault="00357181" w:rsidP="00357181">
            <w:pPr>
              <w:rPr>
                <w:rFonts w:ascii="Arial" w:eastAsia="Times New Roman" w:hAnsi="Arial" w:cs="Arial"/>
                <w:sz w:val="20"/>
                <w:szCs w:val="20"/>
                <w:lang w:val="en-US"/>
              </w:rPr>
            </w:pPr>
            <w:r w:rsidRPr="00225BFB">
              <w:rPr>
                <w:rFonts w:ascii="Arial" w:eastAsia="Times New Roman" w:hAnsi="Arial" w:cs="Arial"/>
                <w:sz w:val="20"/>
                <w:szCs w:val="20"/>
              </w:rPr>
              <w:t xml:space="preserve">KOCHE, </w:t>
            </w:r>
            <w:r w:rsidRPr="00225BFB">
              <w:rPr>
                <w:rFonts w:ascii="Arial" w:hAnsi="Arial" w:cs="Arial"/>
                <w:sz w:val="20"/>
                <w:szCs w:val="20"/>
                <w:shd w:val="clear" w:color="auto" w:fill="FFFFFF"/>
              </w:rPr>
              <w:t>Jose Carlos</w:t>
            </w:r>
            <w:r w:rsidRPr="00225BFB">
              <w:rPr>
                <w:rFonts w:ascii="Arial" w:eastAsia="Times New Roman" w:hAnsi="Arial" w:cs="Arial"/>
                <w:sz w:val="20"/>
                <w:szCs w:val="20"/>
              </w:rPr>
              <w:t xml:space="preserve">. </w:t>
            </w:r>
            <w:r w:rsidRPr="00225BFB">
              <w:rPr>
                <w:rFonts w:ascii="Arial" w:eastAsia="Times New Roman" w:hAnsi="Arial" w:cs="Arial"/>
                <w:b/>
                <w:bCs/>
                <w:sz w:val="20"/>
                <w:szCs w:val="20"/>
              </w:rPr>
              <w:t>Fundamentos de metodologia científica</w:t>
            </w:r>
            <w:r w:rsidRPr="00225BFB">
              <w:rPr>
                <w:rFonts w:ascii="Arial" w:eastAsia="Times New Roman" w:hAnsi="Arial" w:cs="Arial"/>
                <w:sz w:val="20"/>
                <w:szCs w:val="20"/>
              </w:rPr>
              <w:t xml:space="preserve">: teoria da ciência e iniciação à pesquisa. Petrópolis: Vozes, 2015. </w:t>
            </w:r>
            <w:r w:rsidRPr="00225BFB">
              <w:rPr>
                <w:rFonts w:ascii="Arial" w:eastAsia="Times New Roman" w:hAnsi="Arial" w:cs="Arial"/>
                <w:sz w:val="20"/>
                <w:szCs w:val="20"/>
                <w:lang w:val="en-US"/>
              </w:rPr>
              <w:t>(Pearson)</w:t>
            </w:r>
            <w:r w:rsidR="00311CE2" w:rsidRPr="00225BFB">
              <w:rPr>
                <w:rFonts w:ascii="Arial" w:eastAsia="Times New Roman" w:hAnsi="Arial" w:cs="Arial"/>
                <w:sz w:val="20"/>
                <w:szCs w:val="20"/>
                <w:lang w:val="en-US"/>
              </w:rPr>
              <w:t>.</w:t>
            </w:r>
          </w:p>
          <w:p w14:paraId="2F4E6AAF" w14:textId="77777777" w:rsidR="00357181" w:rsidRPr="00225BFB" w:rsidRDefault="00357181" w:rsidP="001969A2">
            <w:pPr>
              <w:pStyle w:val="SemEspaamento"/>
              <w:rPr>
                <w:rFonts w:ascii="Arial" w:eastAsia="Times New Roman" w:hAnsi="Arial" w:cs="Arial"/>
                <w:sz w:val="20"/>
                <w:szCs w:val="20"/>
                <w:lang w:val="en-US"/>
              </w:rPr>
            </w:pPr>
            <w:r w:rsidRPr="00225BFB">
              <w:rPr>
                <w:rFonts w:ascii="Arial" w:eastAsia="Times New Roman" w:hAnsi="Arial" w:cs="Arial"/>
                <w:sz w:val="20"/>
                <w:szCs w:val="20"/>
              </w:rPr>
              <w:t xml:space="preserve">PÁDUA, </w:t>
            </w:r>
            <w:r w:rsidRPr="00225BFB">
              <w:rPr>
                <w:rFonts w:ascii="Arial" w:hAnsi="Arial" w:cs="Arial"/>
                <w:sz w:val="20"/>
                <w:szCs w:val="20"/>
                <w:shd w:val="clear" w:color="auto" w:fill="FFFFFF"/>
              </w:rPr>
              <w:t xml:space="preserve">Elisabete </w:t>
            </w:r>
            <w:proofErr w:type="spellStart"/>
            <w:r w:rsidRPr="00225BFB">
              <w:rPr>
                <w:rFonts w:ascii="Arial" w:hAnsi="Arial" w:cs="Arial"/>
                <w:sz w:val="20"/>
                <w:szCs w:val="20"/>
                <w:shd w:val="clear" w:color="auto" w:fill="FFFFFF"/>
              </w:rPr>
              <w:t>Matallo</w:t>
            </w:r>
            <w:proofErr w:type="spellEnd"/>
            <w:r w:rsidRPr="00225BFB">
              <w:rPr>
                <w:rFonts w:ascii="Arial" w:hAnsi="Arial" w:cs="Arial"/>
                <w:sz w:val="20"/>
                <w:szCs w:val="20"/>
                <w:shd w:val="clear" w:color="auto" w:fill="FFFFFF"/>
              </w:rPr>
              <w:t xml:space="preserve"> Marchesini de.</w:t>
            </w:r>
            <w:r w:rsidRPr="00225BFB">
              <w:rPr>
                <w:rFonts w:ascii="Arial" w:eastAsia="Times New Roman" w:hAnsi="Arial" w:cs="Arial"/>
                <w:sz w:val="20"/>
                <w:szCs w:val="20"/>
              </w:rPr>
              <w:t xml:space="preserve"> </w:t>
            </w:r>
            <w:r w:rsidRPr="00225BFB">
              <w:rPr>
                <w:rFonts w:ascii="Arial" w:eastAsia="Times New Roman" w:hAnsi="Arial" w:cs="Arial"/>
                <w:b/>
                <w:bCs/>
                <w:sz w:val="20"/>
                <w:szCs w:val="20"/>
              </w:rPr>
              <w:t>Metodologia da pesquisa</w:t>
            </w:r>
            <w:r w:rsidRPr="00225BFB">
              <w:rPr>
                <w:rFonts w:ascii="Arial" w:eastAsia="Times New Roman" w:hAnsi="Arial" w:cs="Arial"/>
                <w:sz w:val="20"/>
                <w:szCs w:val="20"/>
              </w:rPr>
              <w:t xml:space="preserve">:  abordagem teórico-prática. São Paulo: Papirus, 2002. </w:t>
            </w:r>
            <w:r w:rsidRPr="00225BFB">
              <w:rPr>
                <w:rFonts w:ascii="Arial" w:eastAsia="Times New Roman" w:hAnsi="Arial" w:cs="Arial"/>
                <w:sz w:val="20"/>
                <w:szCs w:val="20"/>
                <w:lang w:val="en-US"/>
              </w:rPr>
              <w:t>(Pearson)</w:t>
            </w:r>
            <w:r w:rsidR="00311CE2" w:rsidRPr="00225BFB">
              <w:rPr>
                <w:rFonts w:ascii="Arial" w:eastAsia="Times New Roman" w:hAnsi="Arial" w:cs="Arial"/>
                <w:sz w:val="20"/>
                <w:szCs w:val="20"/>
                <w:lang w:val="en-US"/>
              </w:rPr>
              <w:t>.</w:t>
            </w:r>
          </w:p>
          <w:p w14:paraId="6E5F8693" w14:textId="77A566E2" w:rsidR="00225BFB" w:rsidRPr="00225BFB" w:rsidRDefault="00225BFB" w:rsidP="00225BFB">
            <w:pPr>
              <w:pStyle w:val="Texto"/>
              <w:ind w:firstLine="0"/>
              <w:rPr>
                <w:rFonts w:ascii="Arial" w:eastAsia="Times New Roman" w:hAnsi="Arial" w:cs="Arial"/>
                <w:sz w:val="20"/>
                <w:szCs w:val="20"/>
                <w:lang w:eastAsia="pt-BR"/>
              </w:rPr>
            </w:pPr>
            <w:r w:rsidRPr="00225BFB">
              <w:rPr>
                <w:rFonts w:ascii="Arial" w:eastAsia="Times New Roman" w:hAnsi="Arial" w:cs="Arial"/>
                <w:sz w:val="20"/>
                <w:szCs w:val="20"/>
                <w:lang w:eastAsia="pt-BR"/>
              </w:rPr>
              <w:t xml:space="preserve">VENANCIO SOUSA, Luis Gabriel; ALVES, Isabel Pereira. </w:t>
            </w:r>
            <w:r w:rsidRPr="00225BFB">
              <w:rPr>
                <w:rFonts w:ascii="Arial" w:eastAsia="Times New Roman" w:hAnsi="Arial" w:cs="Arial"/>
                <w:b/>
                <w:bCs/>
                <w:sz w:val="20"/>
                <w:szCs w:val="20"/>
                <w:lang w:eastAsia="pt-BR"/>
              </w:rPr>
              <w:t>Manual de normas acadêmicas da Faculdade Unina</w:t>
            </w:r>
            <w:r w:rsidRPr="00225BFB">
              <w:rPr>
                <w:rFonts w:ascii="Arial" w:eastAsia="Times New Roman" w:hAnsi="Arial" w:cs="Arial"/>
                <w:sz w:val="20"/>
                <w:szCs w:val="20"/>
                <w:lang w:eastAsia="pt-BR"/>
              </w:rPr>
              <w:t xml:space="preserve">. Curitiba: Faculdade Unina, 2020. </w:t>
            </w:r>
            <w:r w:rsidRPr="00225BFB">
              <w:rPr>
                <w:rFonts w:ascii="Arial" w:eastAsia="Times New Roman" w:hAnsi="Arial" w:cs="Arial"/>
                <w:sz w:val="20"/>
                <w:szCs w:val="20"/>
              </w:rPr>
              <w:t>(Livro da faculdade)</w:t>
            </w:r>
            <w:r>
              <w:rPr>
                <w:rFonts w:ascii="Arial" w:eastAsia="Times New Roman" w:hAnsi="Arial" w:cs="Arial"/>
                <w:sz w:val="20"/>
                <w:szCs w:val="20"/>
              </w:rPr>
              <w:t>.</w:t>
            </w:r>
          </w:p>
          <w:p w14:paraId="792E0F9D" w14:textId="75E362B3" w:rsidR="00225BFB" w:rsidRPr="004C5A46" w:rsidRDefault="00225BFB" w:rsidP="001969A2">
            <w:pPr>
              <w:pStyle w:val="SemEspaamento"/>
              <w:rPr>
                <w:rFonts w:ascii="Arial" w:hAnsi="Arial" w:cs="Arial"/>
                <w:sz w:val="20"/>
                <w:szCs w:val="20"/>
              </w:rPr>
            </w:pPr>
          </w:p>
        </w:tc>
      </w:tr>
      <w:tr w:rsidR="00E35CB1" w:rsidRPr="00E35CB1" w14:paraId="7FCCA1D0" w14:textId="77777777" w:rsidTr="007D79D9">
        <w:tc>
          <w:tcPr>
            <w:tcW w:w="9640" w:type="dxa"/>
          </w:tcPr>
          <w:p w14:paraId="3BA77324" w14:textId="1A3368DA" w:rsidR="00E35CB1" w:rsidRDefault="00E35CB1" w:rsidP="00E35CB1">
            <w:pPr>
              <w:jc w:val="both"/>
              <w:rPr>
                <w:rFonts w:ascii="Arial" w:hAnsi="Arial" w:cs="Arial"/>
                <w:b/>
                <w:bCs/>
                <w:color w:val="000000" w:themeColor="text1"/>
                <w:sz w:val="20"/>
                <w:szCs w:val="20"/>
              </w:rPr>
            </w:pPr>
            <w:r w:rsidRPr="004C5A46">
              <w:rPr>
                <w:rFonts w:ascii="Arial" w:hAnsi="Arial" w:cs="Arial"/>
                <w:b/>
                <w:bCs/>
                <w:color w:val="000000" w:themeColor="text1"/>
                <w:sz w:val="20"/>
                <w:szCs w:val="20"/>
              </w:rPr>
              <w:t xml:space="preserve">Bibliografia complementar: </w:t>
            </w:r>
          </w:p>
          <w:p w14:paraId="414A35E2" w14:textId="35744703" w:rsidR="002F2B49" w:rsidRPr="00056F83" w:rsidRDefault="00056F83" w:rsidP="00056F83">
            <w:pPr>
              <w:pStyle w:val="SemEspaamento"/>
              <w:jc w:val="both"/>
              <w:rPr>
                <w:rFonts w:ascii="Arial" w:hAnsi="Arial" w:cs="Arial"/>
                <w:sz w:val="20"/>
                <w:szCs w:val="20"/>
              </w:rPr>
            </w:pPr>
            <w:r w:rsidRPr="00056F83">
              <w:rPr>
                <w:rFonts w:ascii="Arial" w:hAnsi="Arial" w:cs="Arial"/>
                <w:sz w:val="20"/>
                <w:szCs w:val="20"/>
              </w:rPr>
              <w:t xml:space="preserve">BARROS, </w:t>
            </w:r>
            <w:proofErr w:type="spellStart"/>
            <w:r w:rsidRPr="00056F83">
              <w:rPr>
                <w:rFonts w:ascii="Arial" w:hAnsi="Arial" w:cs="Arial"/>
                <w:sz w:val="20"/>
                <w:szCs w:val="20"/>
              </w:rPr>
              <w:t>Aidil</w:t>
            </w:r>
            <w:proofErr w:type="spellEnd"/>
            <w:r w:rsidRPr="00056F83">
              <w:rPr>
                <w:rFonts w:ascii="Arial" w:hAnsi="Arial" w:cs="Arial"/>
                <w:sz w:val="20"/>
                <w:szCs w:val="20"/>
              </w:rPr>
              <w:t xml:space="preserve"> Jesus da Silva; LEHFELD, Neide Aparecida de Souza. </w:t>
            </w:r>
            <w:r w:rsidR="002F2B49" w:rsidRPr="00056F83">
              <w:rPr>
                <w:rFonts w:ascii="Arial" w:hAnsi="Arial" w:cs="Arial"/>
                <w:b/>
                <w:bCs/>
                <w:sz w:val="20"/>
                <w:szCs w:val="20"/>
                <w:lang w:val="pt-PT"/>
              </w:rPr>
              <w:t>Fundamentos da metodologia científica</w:t>
            </w:r>
            <w:r w:rsidR="002F2B49" w:rsidRPr="00056F83">
              <w:rPr>
                <w:rFonts w:ascii="Arial" w:hAnsi="Arial" w:cs="Arial"/>
                <w:sz w:val="20"/>
                <w:szCs w:val="20"/>
                <w:lang w:val="pt-PT"/>
              </w:rPr>
              <w:t>. 1 ed. São Paulo: Editora Pearson, 2007.</w:t>
            </w:r>
          </w:p>
          <w:p w14:paraId="1A7B8F29" w14:textId="1164F381" w:rsidR="002B4B85" w:rsidRPr="004C5A46" w:rsidRDefault="002B4B85" w:rsidP="002B4B85">
            <w:pPr>
              <w:rPr>
                <w:rFonts w:ascii="Arial" w:hAnsi="Arial" w:cs="Arial"/>
                <w:bCs/>
                <w:sz w:val="20"/>
                <w:szCs w:val="20"/>
              </w:rPr>
            </w:pPr>
            <w:r w:rsidRPr="004C5A46">
              <w:rPr>
                <w:rFonts w:ascii="Arial" w:hAnsi="Arial" w:cs="Arial"/>
                <w:bCs/>
                <w:sz w:val="20"/>
                <w:szCs w:val="20"/>
              </w:rPr>
              <w:t xml:space="preserve">CERVO, </w:t>
            </w:r>
            <w:r w:rsidRPr="004C5A46">
              <w:rPr>
                <w:rFonts w:ascii="Arial" w:hAnsi="Arial" w:cs="Arial"/>
                <w:bCs/>
                <w:sz w:val="20"/>
                <w:szCs w:val="20"/>
                <w:shd w:val="clear" w:color="auto" w:fill="FFFFFF"/>
              </w:rPr>
              <w:t>Amado Luiz</w:t>
            </w:r>
            <w:r w:rsidRPr="004C5A46">
              <w:rPr>
                <w:rFonts w:ascii="Arial" w:hAnsi="Arial" w:cs="Arial"/>
                <w:bCs/>
                <w:sz w:val="20"/>
                <w:szCs w:val="20"/>
              </w:rPr>
              <w:t xml:space="preserve">; BERVIAN, </w:t>
            </w:r>
            <w:r w:rsidRPr="004C5A46">
              <w:rPr>
                <w:rFonts w:ascii="Arial" w:hAnsi="Arial" w:cs="Arial"/>
                <w:bCs/>
                <w:sz w:val="20"/>
                <w:szCs w:val="20"/>
                <w:shd w:val="clear" w:color="auto" w:fill="FFFFFF"/>
              </w:rPr>
              <w:t>Roberto da.</w:t>
            </w:r>
            <w:r w:rsidRPr="004C5A46">
              <w:rPr>
                <w:rFonts w:ascii="Arial" w:hAnsi="Arial" w:cs="Arial"/>
                <w:bCs/>
                <w:sz w:val="20"/>
                <w:szCs w:val="20"/>
              </w:rPr>
              <w:t xml:space="preserve"> </w:t>
            </w:r>
            <w:r w:rsidRPr="004C5A46">
              <w:rPr>
                <w:rFonts w:ascii="Arial" w:hAnsi="Arial" w:cs="Arial"/>
                <w:b/>
                <w:sz w:val="20"/>
                <w:szCs w:val="20"/>
              </w:rPr>
              <w:t>Metodologia científica</w:t>
            </w:r>
            <w:r w:rsidRPr="004C5A46">
              <w:rPr>
                <w:rFonts w:ascii="Arial" w:hAnsi="Arial" w:cs="Arial"/>
                <w:bCs/>
                <w:sz w:val="20"/>
                <w:szCs w:val="20"/>
              </w:rPr>
              <w:t xml:space="preserve">. 6. ed. São Paulo: </w:t>
            </w:r>
            <w:proofErr w:type="spellStart"/>
            <w:r w:rsidRPr="004C5A46">
              <w:rPr>
                <w:rFonts w:ascii="Arial" w:hAnsi="Arial" w:cs="Arial"/>
                <w:bCs/>
                <w:sz w:val="20"/>
                <w:szCs w:val="20"/>
              </w:rPr>
              <w:t>Perason</w:t>
            </w:r>
            <w:proofErr w:type="spellEnd"/>
            <w:r w:rsidRPr="004C5A46">
              <w:rPr>
                <w:rFonts w:ascii="Arial" w:hAnsi="Arial" w:cs="Arial"/>
                <w:bCs/>
                <w:sz w:val="20"/>
                <w:szCs w:val="20"/>
              </w:rPr>
              <w:t xml:space="preserve"> Prentice Hall, 2007. (Pearson)</w:t>
            </w:r>
            <w:r w:rsidR="00311CE2">
              <w:rPr>
                <w:rFonts w:ascii="Arial" w:hAnsi="Arial" w:cs="Arial"/>
                <w:bCs/>
                <w:sz w:val="20"/>
                <w:szCs w:val="20"/>
              </w:rPr>
              <w:t>.</w:t>
            </w:r>
          </w:p>
          <w:p w14:paraId="112FEAFE" w14:textId="68DE67B0" w:rsidR="002B4B85" w:rsidRPr="004C5A46" w:rsidRDefault="002B4B85" w:rsidP="002B4B85">
            <w:pPr>
              <w:rPr>
                <w:rFonts w:ascii="Arial" w:hAnsi="Arial" w:cs="Arial"/>
                <w:bCs/>
                <w:sz w:val="20"/>
                <w:szCs w:val="20"/>
              </w:rPr>
            </w:pPr>
            <w:r w:rsidRPr="004C5A46">
              <w:rPr>
                <w:rFonts w:ascii="Arial" w:hAnsi="Arial" w:cs="Arial"/>
                <w:bCs/>
                <w:sz w:val="20"/>
                <w:szCs w:val="20"/>
              </w:rPr>
              <w:t xml:space="preserve">MEKSENAS, </w:t>
            </w:r>
            <w:r w:rsidRPr="004C5A46">
              <w:rPr>
                <w:rFonts w:ascii="Arial" w:hAnsi="Arial" w:cs="Arial"/>
                <w:bCs/>
                <w:sz w:val="20"/>
                <w:szCs w:val="20"/>
                <w:shd w:val="clear" w:color="auto" w:fill="FFFFFF"/>
              </w:rPr>
              <w:t>Paulo</w:t>
            </w:r>
            <w:r w:rsidRPr="004C5A46">
              <w:rPr>
                <w:rFonts w:ascii="Arial" w:hAnsi="Arial" w:cs="Arial"/>
                <w:bCs/>
                <w:sz w:val="20"/>
                <w:szCs w:val="20"/>
              </w:rPr>
              <w:t xml:space="preserve">; BIANCHETTI, </w:t>
            </w:r>
            <w:proofErr w:type="spellStart"/>
            <w:r w:rsidRPr="004C5A46">
              <w:rPr>
                <w:rFonts w:ascii="Arial" w:hAnsi="Arial" w:cs="Arial"/>
                <w:bCs/>
                <w:sz w:val="20"/>
                <w:szCs w:val="20"/>
                <w:shd w:val="clear" w:color="auto" w:fill="FFFFFF"/>
              </w:rPr>
              <w:t>Lucídio</w:t>
            </w:r>
            <w:proofErr w:type="spellEnd"/>
            <w:r w:rsidRPr="004C5A46">
              <w:rPr>
                <w:rFonts w:ascii="Arial" w:hAnsi="Arial" w:cs="Arial"/>
                <w:bCs/>
                <w:sz w:val="20"/>
                <w:szCs w:val="20"/>
                <w:shd w:val="clear" w:color="auto" w:fill="FFFFFF"/>
              </w:rPr>
              <w:t>.</w:t>
            </w:r>
            <w:r w:rsidRPr="004C5A46">
              <w:rPr>
                <w:rFonts w:ascii="Arial" w:hAnsi="Arial" w:cs="Arial"/>
                <w:bCs/>
                <w:sz w:val="20"/>
                <w:szCs w:val="20"/>
              </w:rPr>
              <w:t xml:space="preserve"> (</w:t>
            </w:r>
            <w:proofErr w:type="spellStart"/>
            <w:r w:rsidRPr="004C5A46">
              <w:rPr>
                <w:rFonts w:ascii="Arial" w:hAnsi="Arial" w:cs="Arial"/>
                <w:bCs/>
                <w:sz w:val="20"/>
                <w:szCs w:val="20"/>
              </w:rPr>
              <w:t>orgs</w:t>
            </w:r>
            <w:proofErr w:type="spellEnd"/>
            <w:r w:rsidRPr="004C5A46">
              <w:rPr>
                <w:rFonts w:ascii="Arial" w:hAnsi="Arial" w:cs="Arial"/>
                <w:bCs/>
                <w:sz w:val="20"/>
                <w:szCs w:val="20"/>
              </w:rPr>
              <w:t xml:space="preserve">). </w:t>
            </w:r>
            <w:r w:rsidRPr="004C5A46">
              <w:rPr>
                <w:rFonts w:ascii="Arial" w:hAnsi="Arial" w:cs="Arial"/>
                <w:b/>
                <w:sz w:val="20"/>
                <w:szCs w:val="20"/>
              </w:rPr>
              <w:t>A trama do conhecimento</w:t>
            </w:r>
            <w:r w:rsidRPr="004C5A46">
              <w:rPr>
                <w:rFonts w:ascii="Arial" w:hAnsi="Arial" w:cs="Arial"/>
                <w:bCs/>
                <w:sz w:val="20"/>
                <w:szCs w:val="20"/>
              </w:rPr>
              <w:t>: Teoria, método e escrita em ciência e pesquisa. Campinas: São Paulo, 2008. (Pearson)</w:t>
            </w:r>
            <w:r w:rsidR="00311CE2">
              <w:rPr>
                <w:rFonts w:ascii="Arial" w:hAnsi="Arial" w:cs="Arial"/>
                <w:bCs/>
                <w:sz w:val="20"/>
                <w:szCs w:val="20"/>
              </w:rPr>
              <w:t>.</w:t>
            </w:r>
          </w:p>
          <w:p w14:paraId="2F9B9C6C" w14:textId="373CC43F" w:rsidR="00E35CB1" w:rsidRPr="004C5A46" w:rsidRDefault="002B4B85" w:rsidP="002B4B85">
            <w:pPr>
              <w:jc w:val="both"/>
              <w:rPr>
                <w:rFonts w:ascii="Arial" w:hAnsi="Arial" w:cs="Arial"/>
                <w:sz w:val="20"/>
                <w:szCs w:val="20"/>
              </w:rPr>
            </w:pPr>
            <w:r w:rsidRPr="004C5A46">
              <w:rPr>
                <w:rFonts w:ascii="Arial" w:hAnsi="Arial" w:cs="Arial"/>
                <w:bCs/>
                <w:sz w:val="20"/>
                <w:szCs w:val="20"/>
              </w:rPr>
              <w:t xml:space="preserve">PAVIANI, </w:t>
            </w:r>
            <w:r w:rsidRPr="004C5A46">
              <w:rPr>
                <w:rFonts w:ascii="Arial" w:hAnsi="Arial" w:cs="Arial"/>
                <w:bCs/>
                <w:sz w:val="20"/>
                <w:szCs w:val="20"/>
                <w:shd w:val="clear" w:color="auto" w:fill="FFFFFF"/>
              </w:rPr>
              <w:t>Jayme</w:t>
            </w:r>
            <w:r w:rsidRPr="004C5A46">
              <w:rPr>
                <w:rFonts w:ascii="Arial" w:hAnsi="Arial" w:cs="Arial"/>
                <w:bCs/>
                <w:sz w:val="20"/>
                <w:szCs w:val="20"/>
              </w:rPr>
              <w:t xml:space="preserve">. </w:t>
            </w:r>
            <w:r w:rsidRPr="004C5A46">
              <w:rPr>
                <w:rFonts w:ascii="Arial" w:hAnsi="Arial" w:cs="Arial"/>
                <w:b/>
                <w:sz w:val="20"/>
                <w:szCs w:val="20"/>
              </w:rPr>
              <w:t>Epistemologia prática</w:t>
            </w:r>
            <w:r w:rsidRPr="004C5A46">
              <w:rPr>
                <w:rFonts w:ascii="Arial" w:hAnsi="Arial" w:cs="Arial"/>
                <w:bCs/>
                <w:sz w:val="20"/>
                <w:szCs w:val="20"/>
              </w:rPr>
              <w:t xml:space="preserve">: ensino e conhecimento científico. Caixas do Sul: </w:t>
            </w:r>
            <w:proofErr w:type="spellStart"/>
            <w:r w:rsidRPr="004C5A46">
              <w:rPr>
                <w:rFonts w:ascii="Arial" w:hAnsi="Arial" w:cs="Arial"/>
                <w:bCs/>
                <w:sz w:val="20"/>
                <w:szCs w:val="20"/>
              </w:rPr>
              <w:t>Educs</w:t>
            </w:r>
            <w:proofErr w:type="spellEnd"/>
            <w:r w:rsidRPr="004C5A46">
              <w:rPr>
                <w:rFonts w:ascii="Arial" w:hAnsi="Arial" w:cs="Arial"/>
                <w:bCs/>
                <w:sz w:val="20"/>
                <w:szCs w:val="20"/>
              </w:rPr>
              <w:t>, 2009. (Pearson)</w:t>
            </w:r>
            <w:r w:rsidR="00311CE2">
              <w:rPr>
                <w:rFonts w:ascii="Arial" w:hAnsi="Arial" w:cs="Arial"/>
                <w:bCs/>
                <w:sz w:val="20"/>
                <w:szCs w:val="20"/>
              </w:rPr>
              <w:t>.</w:t>
            </w:r>
          </w:p>
        </w:tc>
      </w:tr>
    </w:tbl>
    <w:p w14:paraId="6868ACCF" w14:textId="5362BB2C" w:rsidR="00E35CB1" w:rsidRDefault="00E35CB1" w:rsidP="00E35CB1">
      <w:pPr>
        <w:spacing w:after="0" w:line="240" w:lineRule="auto"/>
        <w:rPr>
          <w:rFonts w:ascii="Arial" w:hAnsi="Arial" w:cs="Arial"/>
          <w:sz w:val="20"/>
          <w:szCs w:val="20"/>
        </w:rPr>
      </w:pPr>
    </w:p>
    <w:p w14:paraId="4C168B91" w14:textId="2E000D4A" w:rsidR="00056F83" w:rsidRDefault="00056F83" w:rsidP="00056F83">
      <w:pPr>
        <w:pStyle w:val="SemEspaamento"/>
      </w:pPr>
    </w:p>
    <w:tbl>
      <w:tblPr>
        <w:tblStyle w:val="Tabelacomgrade1"/>
        <w:tblW w:w="9640" w:type="dxa"/>
        <w:tblInd w:w="-714" w:type="dxa"/>
        <w:tblLook w:val="04A0" w:firstRow="1" w:lastRow="0" w:firstColumn="1" w:lastColumn="0" w:noHBand="0" w:noVBand="1"/>
      </w:tblPr>
      <w:tblGrid>
        <w:gridCol w:w="9640"/>
      </w:tblGrid>
      <w:tr w:rsidR="00E35CB1" w:rsidRPr="00E35CB1" w14:paraId="15B2F8BC" w14:textId="77777777" w:rsidTr="00E35CB1">
        <w:tc>
          <w:tcPr>
            <w:tcW w:w="9640" w:type="dxa"/>
          </w:tcPr>
          <w:p w14:paraId="12BA71F8" w14:textId="77777777" w:rsidR="00E35CB1" w:rsidRPr="00E35CB1" w:rsidRDefault="00E35CB1" w:rsidP="00E35CB1">
            <w:pPr>
              <w:shd w:val="clear" w:color="auto" w:fill="FFFFFF"/>
              <w:rPr>
                <w:rFonts w:ascii="Arial" w:hAnsi="Arial" w:cs="Arial"/>
                <w:sz w:val="20"/>
                <w:szCs w:val="20"/>
              </w:rPr>
            </w:pPr>
            <w:r w:rsidRPr="00E35CB1">
              <w:rPr>
                <w:rFonts w:ascii="Arial" w:hAnsi="Arial" w:cs="Arial"/>
                <w:sz w:val="20"/>
                <w:szCs w:val="20"/>
              </w:rPr>
              <w:t xml:space="preserve">Disciplina: </w:t>
            </w:r>
            <w:bookmarkStart w:id="303" w:name="_Hlk48556234"/>
            <w:r w:rsidRPr="00E35CB1">
              <w:rPr>
                <w:rFonts w:ascii="Arial" w:hAnsi="Arial" w:cs="Arial"/>
                <w:b/>
                <w:sz w:val="20"/>
                <w:szCs w:val="20"/>
              </w:rPr>
              <w:t xml:space="preserve">Filosofia da Educação </w:t>
            </w:r>
            <w:bookmarkEnd w:id="303"/>
          </w:p>
        </w:tc>
      </w:tr>
      <w:tr w:rsidR="00E35CB1" w:rsidRPr="00E35CB1" w14:paraId="3D66B0D8" w14:textId="77777777" w:rsidTr="00E35CB1">
        <w:tc>
          <w:tcPr>
            <w:tcW w:w="9640" w:type="dxa"/>
          </w:tcPr>
          <w:p w14:paraId="0DFCFC46" w14:textId="77777777" w:rsidR="00E35CB1" w:rsidRPr="00E35CB1" w:rsidRDefault="00E35CB1" w:rsidP="00E35CB1">
            <w:pPr>
              <w:jc w:val="both"/>
              <w:rPr>
                <w:rFonts w:ascii="Arial" w:hAnsi="Arial" w:cs="Arial"/>
                <w:sz w:val="20"/>
                <w:szCs w:val="20"/>
              </w:rPr>
            </w:pPr>
            <w:r w:rsidRPr="00E35CB1">
              <w:rPr>
                <w:rFonts w:ascii="Arial" w:hAnsi="Arial" w:cs="Arial"/>
                <w:sz w:val="20"/>
                <w:szCs w:val="20"/>
              </w:rPr>
              <w:t xml:space="preserve">Carga horária: 80h </w:t>
            </w:r>
          </w:p>
        </w:tc>
      </w:tr>
      <w:tr w:rsidR="00E35CB1" w:rsidRPr="00E35CB1" w14:paraId="03C58EA3" w14:textId="77777777" w:rsidTr="00E35CB1">
        <w:tc>
          <w:tcPr>
            <w:tcW w:w="9640" w:type="dxa"/>
          </w:tcPr>
          <w:p w14:paraId="279B16C7" w14:textId="30CC2FB0" w:rsidR="00E35CB1" w:rsidRPr="00316BB3" w:rsidRDefault="00E35CB1" w:rsidP="00E35CB1">
            <w:pPr>
              <w:autoSpaceDE w:val="0"/>
              <w:autoSpaceDN w:val="0"/>
              <w:adjustRightInd w:val="0"/>
              <w:rPr>
                <w:rFonts w:ascii="Arial" w:hAnsi="Arial" w:cs="Arial"/>
                <w:sz w:val="20"/>
                <w:szCs w:val="20"/>
              </w:rPr>
            </w:pPr>
            <w:r w:rsidRPr="00316BB3">
              <w:rPr>
                <w:rFonts w:ascii="Arial" w:hAnsi="Arial" w:cs="Arial"/>
                <w:color w:val="000000"/>
                <w:sz w:val="20"/>
                <w:szCs w:val="20"/>
              </w:rPr>
              <w:t xml:space="preserve">Ementa: </w:t>
            </w:r>
            <w:r w:rsidR="006C68EB" w:rsidRPr="00316BB3">
              <w:rPr>
                <w:rFonts w:ascii="Arial" w:eastAsia="Times New Roman" w:hAnsi="Arial" w:cs="Arial"/>
                <w:sz w:val="20"/>
                <w:szCs w:val="20"/>
                <w:lang w:eastAsia="pt-BR"/>
              </w:rPr>
              <w:t>Abordagem do nascimento da Filosofia, com ênfase nas características que marcaram os períodos da história do Ocidente, sua influência na Pedagogia bem como as possibilidades de análise e intervenção nas práticas educativas.</w:t>
            </w:r>
          </w:p>
        </w:tc>
      </w:tr>
      <w:tr w:rsidR="00E35CB1" w:rsidRPr="00E35CB1" w14:paraId="102EB992" w14:textId="77777777" w:rsidTr="00E35CB1">
        <w:tc>
          <w:tcPr>
            <w:tcW w:w="9640" w:type="dxa"/>
          </w:tcPr>
          <w:p w14:paraId="4CFDBB7C" w14:textId="77777777" w:rsidR="00E35CB1" w:rsidRPr="00316BB3" w:rsidRDefault="00E35CB1" w:rsidP="00E35CB1">
            <w:pPr>
              <w:jc w:val="both"/>
              <w:rPr>
                <w:rFonts w:ascii="Arial" w:hAnsi="Arial" w:cs="Arial"/>
                <w:b/>
                <w:color w:val="000000"/>
                <w:sz w:val="20"/>
                <w:szCs w:val="20"/>
              </w:rPr>
            </w:pPr>
            <w:r w:rsidRPr="00316BB3">
              <w:rPr>
                <w:rFonts w:ascii="Arial" w:hAnsi="Arial" w:cs="Arial"/>
                <w:b/>
                <w:color w:val="000000"/>
                <w:sz w:val="20"/>
                <w:szCs w:val="20"/>
              </w:rPr>
              <w:t xml:space="preserve">Bibliografia básica: </w:t>
            </w:r>
          </w:p>
          <w:p w14:paraId="6833E8EA" w14:textId="77777777" w:rsidR="00316BB3" w:rsidRPr="00316BB3" w:rsidRDefault="00316BB3" w:rsidP="00316BB3">
            <w:pPr>
              <w:rPr>
                <w:rFonts w:ascii="Arial" w:eastAsia="SimSun" w:hAnsi="Arial" w:cs="Arial"/>
                <w:sz w:val="20"/>
                <w:szCs w:val="20"/>
                <w:lang w:eastAsia="zh-CN" w:bidi="ar"/>
              </w:rPr>
            </w:pPr>
            <w:r w:rsidRPr="00316BB3">
              <w:rPr>
                <w:rFonts w:ascii="Arial" w:eastAsia="SimSun" w:hAnsi="Arial" w:cs="Arial"/>
                <w:sz w:val="20"/>
                <w:szCs w:val="20"/>
                <w:lang w:eastAsia="zh-CN" w:bidi="ar"/>
              </w:rPr>
              <w:t xml:space="preserve">SANTOS JÚNIOR, R. N. dos. </w:t>
            </w:r>
            <w:r w:rsidRPr="00316BB3">
              <w:rPr>
                <w:rFonts w:ascii="Arial" w:eastAsia="SimSun" w:hAnsi="Arial" w:cs="Arial"/>
                <w:b/>
                <w:bCs/>
                <w:sz w:val="20"/>
                <w:szCs w:val="20"/>
                <w:lang w:eastAsia="zh-CN" w:bidi="ar"/>
              </w:rPr>
              <w:t xml:space="preserve">Aprendendo a ensinar: </w:t>
            </w:r>
            <w:r w:rsidRPr="00316BB3">
              <w:rPr>
                <w:rFonts w:ascii="Arial" w:eastAsia="SimSun" w:hAnsi="Arial" w:cs="Arial"/>
                <w:sz w:val="20"/>
                <w:szCs w:val="20"/>
                <w:lang w:eastAsia="zh-CN" w:bidi="ar"/>
              </w:rPr>
              <w:t xml:space="preserve">uma introdução aos fundamentos filosóficos da educação. Curitiba: InterSaberes, 2013. (Pearson) </w:t>
            </w:r>
          </w:p>
          <w:p w14:paraId="2A7B4009" w14:textId="77777777" w:rsidR="00316BB3" w:rsidRPr="00316BB3" w:rsidRDefault="00316BB3" w:rsidP="00316BB3">
            <w:pPr>
              <w:rPr>
                <w:rFonts w:ascii="Arial" w:eastAsia="SimSun" w:hAnsi="Arial" w:cs="Arial"/>
                <w:sz w:val="20"/>
                <w:szCs w:val="20"/>
                <w:lang w:eastAsia="zh-CN" w:bidi="ar"/>
              </w:rPr>
            </w:pPr>
            <w:r w:rsidRPr="00316BB3">
              <w:rPr>
                <w:rFonts w:ascii="Arial" w:eastAsia="SimSun" w:hAnsi="Arial" w:cs="Arial"/>
                <w:sz w:val="20"/>
                <w:szCs w:val="20"/>
                <w:lang w:eastAsia="zh-CN" w:bidi="ar"/>
              </w:rPr>
              <w:t xml:space="preserve">ANTONIO, J. C. (org.). </w:t>
            </w:r>
            <w:r w:rsidRPr="00316BB3">
              <w:rPr>
                <w:rFonts w:ascii="Arial" w:eastAsia="SimSun" w:hAnsi="Arial" w:cs="Arial"/>
                <w:b/>
                <w:bCs/>
                <w:sz w:val="20"/>
                <w:szCs w:val="20"/>
                <w:lang w:eastAsia="zh-CN" w:bidi="ar"/>
              </w:rPr>
              <w:t>Filosofia da educação.</w:t>
            </w:r>
            <w:r w:rsidRPr="00316BB3">
              <w:rPr>
                <w:rFonts w:ascii="Arial" w:eastAsia="SimSun" w:hAnsi="Arial" w:cs="Arial"/>
                <w:sz w:val="20"/>
                <w:szCs w:val="20"/>
                <w:lang w:eastAsia="zh-CN" w:bidi="ar"/>
              </w:rPr>
              <w:t xml:space="preserve"> São Paulo: Editora Pearson, 2014. (Pearson) </w:t>
            </w:r>
          </w:p>
          <w:p w14:paraId="2D46CCE2" w14:textId="555469BE" w:rsidR="00E35CB1" w:rsidRPr="00316BB3" w:rsidRDefault="00316BB3" w:rsidP="00316BB3">
            <w:pPr>
              <w:rPr>
                <w:rFonts w:ascii="Arial" w:hAnsi="Arial" w:cs="Arial"/>
                <w:sz w:val="20"/>
                <w:szCs w:val="20"/>
              </w:rPr>
            </w:pPr>
            <w:r w:rsidRPr="00316BB3">
              <w:rPr>
                <w:rFonts w:ascii="Arial" w:eastAsia="SimSun" w:hAnsi="Arial" w:cs="Arial"/>
                <w:sz w:val="20"/>
                <w:szCs w:val="20"/>
                <w:lang w:eastAsia="zh-CN" w:bidi="ar"/>
              </w:rPr>
              <w:t xml:space="preserve">CESCON, E. </w:t>
            </w:r>
            <w:r w:rsidRPr="00316BB3">
              <w:rPr>
                <w:rFonts w:ascii="Arial" w:eastAsia="SimSun" w:hAnsi="Arial" w:cs="Arial"/>
                <w:b/>
                <w:bCs/>
                <w:sz w:val="20"/>
                <w:szCs w:val="20"/>
                <w:lang w:eastAsia="zh-CN" w:bidi="ar"/>
              </w:rPr>
              <w:t>Temas de filosofia da Educação.</w:t>
            </w:r>
            <w:r w:rsidRPr="00316BB3">
              <w:rPr>
                <w:rFonts w:ascii="Arial" w:eastAsia="SimSun" w:hAnsi="Arial" w:cs="Arial"/>
                <w:sz w:val="20"/>
                <w:szCs w:val="20"/>
                <w:lang w:eastAsia="zh-CN" w:bidi="ar"/>
              </w:rPr>
              <w:t xml:space="preserve"> Caxias do Sul: </w:t>
            </w:r>
            <w:proofErr w:type="spellStart"/>
            <w:r w:rsidRPr="00316BB3">
              <w:rPr>
                <w:rFonts w:ascii="Arial" w:eastAsia="SimSun" w:hAnsi="Arial" w:cs="Arial"/>
                <w:sz w:val="20"/>
                <w:szCs w:val="20"/>
                <w:lang w:eastAsia="zh-CN" w:bidi="ar"/>
              </w:rPr>
              <w:t>Educs</w:t>
            </w:r>
            <w:proofErr w:type="spellEnd"/>
            <w:r w:rsidRPr="00316BB3">
              <w:rPr>
                <w:rFonts w:ascii="Arial" w:eastAsia="SimSun" w:hAnsi="Arial" w:cs="Arial"/>
                <w:sz w:val="20"/>
                <w:szCs w:val="20"/>
                <w:lang w:eastAsia="zh-CN" w:bidi="ar"/>
              </w:rPr>
              <w:t>, 2009. (Pearson)</w:t>
            </w:r>
          </w:p>
        </w:tc>
      </w:tr>
      <w:tr w:rsidR="00E35CB1" w:rsidRPr="00E35CB1" w14:paraId="5CD391F1" w14:textId="77777777" w:rsidTr="00E35CB1">
        <w:tc>
          <w:tcPr>
            <w:tcW w:w="9640" w:type="dxa"/>
          </w:tcPr>
          <w:p w14:paraId="6B91C3BE" w14:textId="77777777" w:rsidR="00E35CB1" w:rsidRPr="00316BB3" w:rsidRDefault="00E35CB1" w:rsidP="00E35CB1">
            <w:pPr>
              <w:jc w:val="both"/>
              <w:rPr>
                <w:rFonts w:ascii="Arial" w:hAnsi="Arial" w:cs="Arial"/>
                <w:sz w:val="20"/>
                <w:szCs w:val="20"/>
              </w:rPr>
            </w:pPr>
            <w:r w:rsidRPr="00316BB3">
              <w:rPr>
                <w:rFonts w:ascii="Arial" w:hAnsi="Arial" w:cs="Arial"/>
                <w:b/>
                <w:color w:val="000000"/>
                <w:sz w:val="20"/>
                <w:szCs w:val="20"/>
              </w:rPr>
              <w:t xml:space="preserve">Bibliografia complementar: </w:t>
            </w:r>
          </w:p>
          <w:p w14:paraId="5CA6944E" w14:textId="77777777" w:rsidR="00316BB3" w:rsidRPr="00316BB3" w:rsidRDefault="00316BB3" w:rsidP="00316BB3">
            <w:pPr>
              <w:rPr>
                <w:rFonts w:ascii="Arial" w:eastAsia="SimSun" w:hAnsi="Arial" w:cs="Arial"/>
                <w:sz w:val="20"/>
                <w:szCs w:val="20"/>
                <w:lang w:eastAsia="zh-CN" w:bidi="ar"/>
              </w:rPr>
            </w:pPr>
            <w:r w:rsidRPr="00316BB3">
              <w:rPr>
                <w:rFonts w:ascii="Arial" w:eastAsia="SimSun" w:hAnsi="Arial" w:cs="Arial"/>
                <w:sz w:val="20"/>
                <w:szCs w:val="20"/>
                <w:lang w:eastAsia="zh-CN" w:bidi="ar"/>
              </w:rPr>
              <w:t xml:space="preserve">MATTAR, J. </w:t>
            </w:r>
            <w:r w:rsidRPr="00316BB3">
              <w:rPr>
                <w:rFonts w:ascii="Arial" w:eastAsia="SimSun" w:hAnsi="Arial" w:cs="Arial"/>
                <w:b/>
                <w:bCs/>
                <w:sz w:val="20"/>
                <w:szCs w:val="20"/>
                <w:lang w:eastAsia="zh-CN" w:bidi="ar"/>
              </w:rPr>
              <w:t>Filosofia</w:t>
            </w:r>
            <w:r w:rsidRPr="00316BB3">
              <w:rPr>
                <w:rFonts w:ascii="Arial" w:eastAsia="SimSun" w:hAnsi="Arial" w:cs="Arial"/>
                <w:sz w:val="20"/>
                <w:szCs w:val="20"/>
                <w:lang w:eastAsia="zh-CN" w:bidi="ar"/>
              </w:rPr>
              <w:t xml:space="preserve">. São Paulo: Editora Pearson, 2012. (Pearson) </w:t>
            </w:r>
          </w:p>
          <w:p w14:paraId="7D9451EB" w14:textId="77777777" w:rsidR="00316BB3" w:rsidRPr="00316BB3" w:rsidRDefault="00316BB3" w:rsidP="00316BB3">
            <w:pPr>
              <w:rPr>
                <w:rFonts w:ascii="Arial" w:eastAsia="SimSun" w:hAnsi="Arial" w:cs="Arial"/>
                <w:sz w:val="20"/>
                <w:szCs w:val="20"/>
                <w:lang w:eastAsia="zh-CN" w:bidi="ar"/>
              </w:rPr>
            </w:pPr>
            <w:r w:rsidRPr="00316BB3">
              <w:rPr>
                <w:rFonts w:ascii="Arial" w:eastAsia="SimSun" w:hAnsi="Arial" w:cs="Arial"/>
                <w:sz w:val="20"/>
                <w:szCs w:val="20"/>
                <w:lang w:eastAsia="zh-CN" w:bidi="ar"/>
              </w:rPr>
              <w:t xml:space="preserve">STRECK, </w:t>
            </w:r>
            <w:proofErr w:type="spellStart"/>
            <w:r w:rsidRPr="00316BB3">
              <w:rPr>
                <w:rFonts w:ascii="Arial" w:eastAsia="SimSun" w:hAnsi="Arial" w:cs="Arial"/>
                <w:sz w:val="20"/>
                <w:szCs w:val="20"/>
                <w:lang w:eastAsia="zh-CN" w:bidi="ar"/>
              </w:rPr>
              <w:t>Danielo</w:t>
            </w:r>
            <w:proofErr w:type="spellEnd"/>
            <w:r w:rsidRPr="00316BB3">
              <w:rPr>
                <w:rFonts w:ascii="Arial" w:eastAsia="SimSun" w:hAnsi="Arial" w:cs="Arial"/>
                <w:sz w:val="20"/>
                <w:szCs w:val="20"/>
                <w:lang w:eastAsia="zh-CN" w:bidi="ar"/>
              </w:rPr>
              <w:t xml:space="preserve"> R. </w:t>
            </w:r>
            <w:r w:rsidRPr="00316BB3">
              <w:rPr>
                <w:rFonts w:ascii="Arial" w:eastAsia="SimSun" w:hAnsi="Arial" w:cs="Arial"/>
                <w:b/>
                <w:bCs/>
                <w:sz w:val="20"/>
                <w:szCs w:val="20"/>
                <w:lang w:eastAsia="zh-CN" w:bidi="ar"/>
              </w:rPr>
              <w:t>Rousseau &amp; a educação.</w:t>
            </w:r>
            <w:r w:rsidRPr="00316BB3">
              <w:rPr>
                <w:rFonts w:ascii="Arial" w:eastAsia="SimSun" w:hAnsi="Arial" w:cs="Arial"/>
                <w:sz w:val="20"/>
                <w:szCs w:val="20"/>
                <w:lang w:eastAsia="zh-CN" w:bidi="ar"/>
              </w:rPr>
              <w:t xml:space="preserve"> Belo Horizonte: Autêntica Editora, 2008. (Pearson) </w:t>
            </w:r>
          </w:p>
          <w:p w14:paraId="1F500B70" w14:textId="3E179F8E" w:rsidR="00E35CB1" w:rsidRPr="00316BB3" w:rsidRDefault="00316BB3" w:rsidP="00316BB3">
            <w:pPr>
              <w:jc w:val="both"/>
              <w:rPr>
                <w:rFonts w:ascii="Arial" w:hAnsi="Arial" w:cs="Arial"/>
                <w:color w:val="000000" w:themeColor="text1"/>
                <w:sz w:val="20"/>
                <w:szCs w:val="20"/>
              </w:rPr>
            </w:pPr>
            <w:r w:rsidRPr="00316BB3">
              <w:rPr>
                <w:rFonts w:ascii="Arial" w:eastAsia="SimSun" w:hAnsi="Arial" w:cs="Arial"/>
                <w:sz w:val="20"/>
                <w:szCs w:val="20"/>
                <w:lang w:eastAsia="zh-CN" w:bidi="ar"/>
              </w:rPr>
              <w:t>KUIAVA, E. A.; STEFANI, J. (</w:t>
            </w:r>
            <w:proofErr w:type="spellStart"/>
            <w:r w:rsidRPr="00316BB3">
              <w:rPr>
                <w:rFonts w:ascii="Arial" w:eastAsia="SimSun" w:hAnsi="Arial" w:cs="Arial"/>
                <w:sz w:val="20"/>
                <w:szCs w:val="20"/>
                <w:lang w:eastAsia="zh-CN" w:bidi="ar"/>
              </w:rPr>
              <w:t>orgs</w:t>
            </w:r>
            <w:proofErr w:type="spellEnd"/>
            <w:r w:rsidRPr="00316BB3">
              <w:rPr>
                <w:rFonts w:ascii="Arial" w:eastAsia="SimSun" w:hAnsi="Arial" w:cs="Arial"/>
                <w:sz w:val="20"/>
                <w:szCs w:val="20"/>
                <w:lang w:eastAsia="zh-CN" w:bidi="ar"/>
              </w:rPr>
              <w:t xml:space="preserve">.) </w:t>
            </w:r>
            <w:r w:rsidRPr="00316BB3">
              <w:rPr>
                <w:rFonts w:ascii="Arial" w:eastAsia="SimSun" w:hAnsi="Arial" w:cs="Arial"/>
                <w:b/>
                <w:bCs/>
                <w:sz w:val="20"/>
                <w:szCs w:val="20"/>
                <w:lang w:eastAsia="zh-CN" w:bidi="ar"/>
              </w:rPr>
              <w:t>Identidade e diferença:</w:t>
            </w:r>
            <w:r w:rsidRPr="00316BB3">
              <w:rPr>
                <w:rFonts w:ascii="Arial" w:eastAsia="SimSun" w:hAnsi="Arial" w:cs="Arial"/>
                <w:sz w:val="20"/>
                <w:szCs w:val="20"/>
                <w:lang w:eastAsia="zh-CN" w:bidi="ar"/>
              </w:rPr>
              <w:t xml:space="preserve"> filosofia e suas interfaces. Caxias do Sul: </w:t>
            </w:r>
            <w:proofErr w:type="spellStart"/>
            <w:r w:rsidRPr="00316BB3">
              <w:rPr>
                <w:rFonts w:ascii="Arial" w:eastAsia="SimSun" w:hAnsi="Arial" w:cs="Arial"/>
                <w:sz w:val="20"/>
                <w:szCs w:val="20"/>
                <w:lang w:eastAsia="zh-CN" w:bidi="ar"/>
              </w:rPr>
              <w:t>Educs</w:t>
            </w:r>
            <w:proofErr w:type="spellEnd"/>
            <w:r w:rsidRPr="00316BB3">
              <w:rPr>
                <w:rFonts w:ascii="Arial" w:eastAsia="SimSun" w:hAnsi="Arial" w:cs="Arial"/>
                <w:sz w:val="20"/>
                <w:szCs w:val="20"/>
                <w:lang w:eastAsia="zh-CN" w:bidi="ar"/>
              </w:rPr>
              <w:t>, 2010. (Pearson)</w:t>
            </w:r>
          </w:p>
        </w:tc>
      </w:tr>
    </w:tbl>
    <w:p w14:paraId="3B92A49D" w14:textId="77777777" w:rsidR="00E35CB1" w:rsidRPr="00E35CB1" w:rsidRDefault="00E35CB1" w:rsidP="00E35CB1">
      <w:pPr>
        <w:spacing w:after="0" w:line="240" w:lineRule="auto"/>
        <w:rPr>
          <w:rFonts w:ascii="Arial" w:eastAsia="Times New Roman" w:hAnsi="Arial" w:cs="Arial"/>
          <w:sz w:val="20"/>
          <w:szCs w:val="20"/>
        </w:rPr>
      </w:pPr>
    </w:p>
    <w:p w14:paraId="03C2019E" w14:textId="77777777" w:rsidR="00E35CB1" w:rsidRPr="00E35CB1" w:rsidRDefault="00E35CB1" w:rsidP="00E35CB1">
      <w:pPr>
        <w:spacing w:after="0" w:line="240" w:lineRule="auto"/>
        <w:rPr>
          <w:rFonts w:ascii="Arial" w:hAnsi="Arial" w:cs="Arial"/>
          <w:sz w:val="20"/>
          <w:szCs w:val="20"/>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35CB1" w:rsidRPr="00E35CB1" w14:paraId="48C98229" w14:textId="77777777" w:rsidTr="00E35CB1">
        <w:tc>
          <w:tcPr>
            <w:tcW w:w="9640" w:type="dxa"/>
            <w:shd w:val="clear" w:color="auto" w:fill="auto"/>
          </w:tcPr>
          <w:p w14:paraId="44C4B110" w14:textId="77777777" w:rsidR="00E35CB1" w:rsidRPr="00E35CB1" w:rsidRDefault="00E35CB1" w:rsidP="00E35CB1">
            <w:pPr>
              <w:spacing w:after="0" w:line="240" w:lineRule="auto"/>
              <w:rPr>
                <w:rFonts w:ascii="Arial" w:eastAsia="Times New Roman" w:hAnsi="Arial" w:cs="Arial"/>
                <w:b/>
                <w:sz w:val="20"/>
                <w:szCs w:val="20"/>
              </w:rPr>
            </w:pPr>
            <w:r w:rsidRPr="00E35CB1">
              <w:rPr>
                <w:rFonts w:ascii="Arial" w:eastAsia="Times New Roman" w:hAnsi="Arial" w:cs="Arial"/>
                <w:sz w:val="20"/>
                <w:szCs w:val="20"/>
              </w:rPr>
              <w:t xml:space="preserve">Disciplina: </w:t>
            </w:r>
            <w:r w:rsidRPr="00E35CB1">
              <w:rPr>
                <w:rFonts w:ascii="Arial" w:eastAsia="Times New Roman" w:hAnsi="Arial" w:cs="Arial"/>
                <w:b/>
                <w:sz w:val="20"/>
                <w:szCs w:val="20"/>
              </w:rPr>
              <w:t>História Antiga I</w:t>
            </w:r>
          </w:p>
        </w:tc>
      </w:tr>
      <w:tr w:rsidR="00E35CB1" w:rsidRPr="00E35CB1" w14:paraId="2E025E4E" w14:textId="77777777" w:rsidTr="00E35CB1">
        <w:tc>
          <w:tcPr>
            <w:tcW w:w="9640" w:type="dxa"/>
            <w:shd w:val="clear" w:color="auto" w:fill="auto"/>
          </w:tcPr>
          <w:p w14:paraId="75934671" w14:textId="77777777" w:rsidR="00E35CB1" w:rsidRPr="00E35CB1" w:rsidRDefault="00E35CB1" w:rsidP="00E35CB1">
            <w:pPr>
              <w:spacing w:after="0" w:line="240" w:lineRule="auto"/>
              <w:jc w:val="both"/>
              <w:rPr>
                <w:rFonts w:ascii="Arial" w:eastAsia="Times New Roman" w:hAnsi="Arial" w:cs="Arial"/>
                <w:sz w:val="20"/>
                <w:szCs w:val="20"/>
              </w:rPr>
            </w:pPr>
            <w:r w:rsidRPr="00E35CB1">
              <w:rPr>
                <w:rFonts w:ascii="Arial" w:eastAsia="Times New Roman" w:hAnsi="Arial" w:cs="Arial"/>
                <w:sz w:val="20"/>
                <w:szCs w:val="20"/>
              </w:rPr>
              <w:t xml:space="preserve">Carga horária: 80h </w:t>
            </w:r>
          </w:p>
        </w:tc>
      </w:tr>
      <w:tr w:rsidR="00E35CB1" w:rsidRPr="00E35CB1" w14:paraId="14E46C40" w14:textId="77777777" w:rsidTr="00E35CB1">
        <w:tc>
          <w:tcPr>
            <w:tcW w:w="9640" w:type="dxa"/>
            <w:shd w:val="clear" w:color="auto" w:fill="auto"/>
          </w:tcPr>
          <w:p w14:paraId="2BE8968D" w14:textId="77777777" w:rsidR="00E35CB1" w:rsidRPr="00E35CB1" w:rsidRDefault="00E35CB1" w:rsidP="00E35CB1">
            <w:pPr>
              <w:spacing w:after="0" w:line="240" w:lineRule="auto"/>
              <w:rPr>
                <w:rFonts w:ascii="Arial" w:eastAsia="Times New Roman" w:hAnsi="Arial" w:cs="Arial"/>
                <w:sz w:val="20"/>
                <w:szCs w:val="20"/>
              </w:rPr>
            </w:pPr>
            <w:r w:rsidRPr="00E35CB1">
              <w:rPr>
                <w:rFonts w:ascii="Arial" w:eastAsia="Times New Roman" w:hAnsi="Arial" w:cs="Arial"/>
                <w:color w:val="000000"/>
                <w:sz w:val="20"/>
                <w:szCs w:val="20"/>
              </w:rPr>
              <w:t>Ementa: Estudo das s</w:t>
            </w:r>
            <w:r w:rsidRPr="00E35CB1">
              <w:rPr>
                <w:rFonts w:ascii="Arial" w:eastAsia="Cambria Math" w:hAnsi="Arial" w:cs="Arial"/>
                <w:sz w:val="20"/>
                <w:szCs w:val="20"/>
              </w:rPr>
              <w:t>ociedades do Oriente Próximo com ênfase para o Egito antigo, Mesopotâmia e povo hebraico, nos aspectos culturais, políticos, sociais e econômicos.</w:t>
            </w:r>
          </w:p>
        </w:tc>
      </w:tr>
      <w:tr w:rsidR="00E35CB1" w:rsidRPr="00830D29" w14:paraId="06918A05" w14:textId="77777777" w:rsidTr="00E35CB1">
        <w:tc>
          <w:tcPr>
            <w:tcW w:w="9640" w:type="dxa"/>
            <w:shd w:val="clear" w:color="auto" w:fill="auto"/>
          </w:tcPr>
          <w:p w14:paraId="1A19A29A" w14:textId="77777777" w:rsidR="00E35CB1" w:rsidRPr="009E322A" w:rsidRDefault="00E35CB1" w:rsidP="00E35CB1">
            <w:pPr>
              <w:spacing w:after="0" w:line="240" w:lineRule="auto"/>
              <w:jc w:val="both"/>
              <w:rPr>
                <w:rFonts w:ascii="Arial" w:eastAsia="Times New Roman" w:hAnsi="Arial" w:cs="Arial"/>
                <w:b/>
                <w:color w:val="000000"/>
                <w:sz w:val="20"/>
                <w:szCs w:val="20"/>
              </w:rPr>
            </w:pPr>
            <w:r w:rsidRPr="009E322A">
              <w:rPr>
                <w:rFonts w:ascii="Arial" w:eastAsia="Times New Roman" w:hAnsi="Arial" w:cs="Arial"/>
                <w:b/>
                <w:color w:val="000000"/>
                <w:sz w:val="20"/>
                <w:szCs w:val="20"/>
              </w:rPr>
              <w:t xml:space="preserve">Bibliografia básica: </w:t>
            </w:r>
          </w:p>
          <w:p w14:paraId="647FAF22" w14:textId="00FACE70" w:rsidR="00E35CB1" w:rsidRPr="009E322A" w:rsidRDefault="00E35CB1" w:rsidP="00E35CB1">
            <w:pPr>
              <w:spacing w:after="0" w:line="240" w:lineRule="auto"/>
              <w:jc w:val="both"/>
              <w:rPr>
                <w:rFonts w:ascii="Arial" w:eastAsia="Times New Roman" w:hAnsi="Arial" w:cs="Arial"/>
                <w:b/>
                <w:bCs/>
                <w:color w:val="000000"/>
                <w:sz w:val="20"/>
                <w:szCs w:val="20"/>
              </w:rPr>
            </w:pPr>
            <w:r w:rsidRPr="009E322A">
              <w:rPr>
                <w:rFonts w:ascii="Arial" w:hAnsi="Arial" w:cs="Arial"/>
                <w:sz w:val="20"/>
                <w:szCs w:val="20"/>
              </w:rPr>
              <w:t xml:space="preserve">BAKOS, Margaret </w:t>
            </w:r>
            <w:proofErr w:type="spellStart"/>
            <w:r w:rsidRPr="009E322A">
              <w:rPr>
                <w:rFonts w:ascii="Arial" w:hAnsi="Arial" w:cs="Arial"/>
                <w:sz w:val="20"/>
                <w:szCs w:val="20"/>
              </w:rPr>
              <w:t>Marchiori</w:t>
            </w:r>
            <w:proofErr w:type="spellEnd"/>
            <w:r w:rsidRPr="009E322A">
              <w:rPr>
                <w:rFonts w:ascii="Arial" w:hAnsi="Arial" w:cs="Arial"/>
                <w:sz w:val="20"/>
                <w:szCs w:val="20"/>
              </w:rPr>
              <w:t xml:space="preserve">. </w:t>
            </w:r>
            <w:r w:rsidRPr="009E322A">
              <w:rPr>
                <w:rFonts w:ascii="Arial" w:hAnsi="Arial" w:cs="Arial"/>
                <w:b/>
                <w:bCs/>
                <w:sz w:val="20"/>
                <w:szCs w:val="20"/>
              </w:rPr>
              <w:t>Fatos e mitos do Antigo Egito</w:t>
            </w:r>
            <w:r w:rsidRPr="009E322A">
              <w:rPr>
                <w:rFonts w:ascii="Arial" w:hAnsi="Arial" w:cs="Arial"/>
                <w:sz w:val="20"/>
                <w:szCs w:val="20"/>
              </w:rPr>
              <w:t>. Porto Alegre: EDIPUCRS, 2014. (</w:t>
            </w:r>
            <w:r w:rsidR="00830D29" w:rsidRPr="009E322A">
              <w:rPr>
                <w:rFonts w:ascii="Arial" w:hAnsi="Arial" w:cs="Arial"/>
                <w:sz w:val="20"/>
                <w:szCs w:val="20"/>
              </w:rPr>
              <w:t>Pearson</w:t>
            </w:r>
            <w:r w:rsidRPr="009E322A">
              <w:rPr>
                <w:rFonts w:ascii="Arial" w:hAnsi="Arial" w:cs="Arial"/>
                <w:sz w:val="20"/>
                <w:szCs w:val="20"/>
              </w:rPr>
              <w:t>)</w:t>
            </w:r>
            <w:r w:rsidR="00311CE2">
              <w:rPr>
                <w:rFonts w:ascii="Arial" w:hAnsi="Arial" w:cs="Arial"/>
                <w:sz w:val="20"/>
                <w:szCs w:val="20"/>
              </w:rPr>
              <w:t>.</w:t>
            </w:r>
          </w:p>
          <w:p w14:paraId="5820B8A9" w14:textId="30CE50AA" w:rsidR="00E35CB1" w:rsidRPr="009E322A" w:rsidRDefault="00E35CB1" w:rsidP="00E35CB1">
            <w:pPr>
              <w:spacing w:after="0" w:line="240" w:lineRule="auto"/>
              <w:rPr>
                <w:rFonts w:ascii="Arial" w:eastAsia="Times New Roman" w:hAnsi="Arial" w:cs="Arial"/>
                <w:noProof/>
                <w:sz w:val="20"/>
                <w:szCs w:val="20"/>
              </w:rPr>
            </w:pPr>
            <w:r w:rsidRPr="009E322A">
              <w:rPr>
                <w:rFonts w:ascii="Arial" w:eastAsia="Times New Roman" w:hAnsi="Arial" w:cs="Arial"/>
                <w:noProof/>
                <w:sz w:val="20"/>
                <w:szCs w:val="20"/>
              </w:rPr>
              <w:t xml:space="preserve">JOÃO, Maria Thereza David. </w:t>
            </w:r>
            <w:r w:rsidRPr="009E322A">
              <w:rPr>
                <w:rFonts w:ascii="Arial" w:eastAsia="Times New Roman" w:hAnsi="Arial" w:cs="Arial"/>
                <w:b/>
                <w:bCs/>
                <w:noProof/>
                <w:sz w:val="20"/>
                <w:szCs w:val="20"/>
              </w:rPr>
              <w:t>Tópicos de história antiga oriental</w:t>
            </w:r>
            <w:r w:rsidRPr="009E322A">
              <w:rPr>
                <w:rFonts w:ascii="Arial" w:eastAsia="Times New Roman" w:hAnsi="Arial" w:cs="Arial"/>
                <w:noProof/>
                <w:sz w:val="20"/>
                <w:szCs w:val="20"/>
              </w:rPr>
              <w:t xml:space="preserve">. Curitiba: InterSaberes, 2013. </w:t>
            </w:r>
            <w:r w:rsidR="00830D29" w:rsidRPr="009E322A">
              <w:rPr>
                <w:rFonts w:ascii="Arial" w:eastAsia="Times New Roman" w:hAnsi="Arial" w:cs="Arial"/>
                <w:noProof/>
                <w:sz w:val="20"/>
                <w:szCs w:val="20"/>
              </w:rPr>
              <w:t>(</w:t>
            </w:r>
            <w:r w:rsidR="00830D29" w:rsidRPr="009E322A">
              <w:rPr>
                <w:rFonts w:ascii="Arial" w:hAnsi="Arial" w:cs="Arial"/>
                <w:sz w:val="20"/>
                <w:szCs w:val="20"/>
              </w:rPr>
              <w:t>Pearson</w:t>
            </w:r>
            <w:r w:rsidRPr="009E322A">
              <w:rPr>
                <w:rFonts w:ascii="Arial" w:hAnsi="Arial" w:cs="Arial"/>
                <w:sz w:val="20"/>
                <w:szCs w:val="20"/>
              </w:rPr>
              <w:t>)</w:t>
            </w:r>
            <w:r w:rsidR="00311CE2">
              <w:rPr>
                <w:rFonts w:ascii="Arial" w:hAnsi="Arial" w:cs="Arial"/>
                <w:sz w:val="20"/>
                <w:szCs w:val="20"/>
              </w:rPr>
              <w:t>.</w:t>
            </w:r>
          </w:p>
          <w:p w14:paraId="7A5917D0" w14:textId="75F96984" w:rsidR="00E35CB1" w:rsidRPr="009E322A" w:rsidRDefault="00E35CB1" w:rsidP="00E35CB1">
            <w:pPr>
              <w:spacing w:after="0" w:line="240" w:lineRule="auto"/>
              <w:rPr>
                <w:rFonts w:ascii="Arial" w:eastAsia="Times New Roman" w:hAnsi="Arial" w:cs="Arial"/>
                <w:color w:val="000000" w:themeColor="text1"/>
                <w:sz w:val="20"/>
                <w:szCs w:val="20"/>
              </w:rPr>
            </w:pPr>
            <w:r w:rsidRPr="009E322A">
              <w:rPr>
                <w:rFonts w:ascii="Arial" w:eastAsia="Times New Roman" w:hAnsi="Arial" w:cs="Arial"/>
                <w:noProof/>
                <w:sz w:val="20"/>
                <w:szCs w:val="20"/>
              </w:rPr>
              <w:t xml:space="preserve">PINSKY, Jaime. </w:t>
            </w:r>
            <w:r w:rsidRPr="009E322A">
              <w:rPr>
                <w:rFonts w:ascii="Arial" w:eastAsia="Times New Roman" w:hAnsi="Arial" w:cs="Arial"/>
                <w:b/>
                <w:bCs/>
                <w:noProof/>
                <w:sz w:val="20"/>
                <w:szCs w:val="20"/>
              </w:rPr>
              <w:t>As primeiras civilizações</w:t>
            </w:r>
            <w:r w:rsidRPr="009E322A">
              <w:rPr>
                <w:rFonts w:ascii="Arial" w:eastAsia="Times New Roman" w:hAnsi="Arial" w:cs="Arial"/>
                <w:noProof/>
                <w:sz w:val="20"/>
                <w:szCs w:val="20"/>
              </w:rPr>
              <w:t xml:space="preserve">. São Paulo: Contexto, 2011. </w:t>
            </w:r>
            <w:r w:rsidRPr="009E322A">
              <w:rPr>
                <w:rFonts w:ascii="Arial" w:hAnsi="Arial" w:cs="Arial"/>
                <w:sz w:val="20"/>
                <w:szCs w:val="20"/>
              </w:rPr>
              <w:t>(</w:t>
            </w:r>
            <w:r w:rsidR="00830D29" w:rsidRPr="009E322A">
              <w:rPr>
                <w:rFonts w:ascii="Arial" w:hAnsi="Arial" w:cs="Arial"/>
                <w:sz w:val="20"/>
                <w:szCs w:val="20"/>
              </w:rPr>
              <w:t>Pearson</w:t>
            </w:r>
            <w:r w:rsidRPr="009E322A">
              <w:rPr>
                <w:rFonts w:ascii="Arial" w:hAnsi="Arial" w:cs="Arial"/>
                <w:sz w:val="20"/>
                <w:szCs w:val="20"/>
              </w:rPr>
              <w:t>)</w:t>
            </w:r>
            <w:r w:rsidR="00311CE2">
              <w:rPr>
                <w:rFonts w:ascii="Arial" w:hAnsi="Arial" w:cs="Arial"/>
                <w:sz w:val="20"/>
                <w:szCs w:val="20"/>
              </w:rPr>
              <w:t>.</w:t>
            </w:r>
          </w:p>
          <w:p w14:paraId="46F38065" w14:textId="7C51D789" w:rsidR="00E35CB1" w:rsidRPr="00830D29" w:rsidRDefault="00E35CB1" w:rsidP="00E35CB1">
            <w:pPr>
              <w:pStyle w:val="Default"/>
              <w:rPr>
                <w:rFonts w:ascii="Arial" w:hAnsi="Arial" w:cs="Arial"/>
                <w:sz w:val="20"/>
                <w:szCs w:val="20"/>
                <w:highlight w:val="yellow"/>
              </w:rPr>
            </w:pPr>
            <w:r w:rsidRPr="009E322A">
              <w:rPr>
                <w:rFonts w:ascii="Arial" w:hAnsi="Arial" w:cs="Arial"/>
                <w:sz w:val="20"/>
                <w:szCs w:val="20"/>
              </w:rPr>
              <w:t xml:space="preserve">SOUZA, João Paulo da Silva. </w:t>
            </w:r>
            <w:r w:rsidRPr="009E322A">
              <w:rPr>
                <w:rFonts w:ascii="Arial" w:hAnsi="Arial" w:cs="Arial"/>
                <w:b/>
                <w:bCs/>
                <w:sz w:val="20"/>
                <w:szCs w:val="20"/>
              </w:rPr>
              <w:t>História Antiga I</w:t>
            </w:r>
            <w:r w:rsidRPr="009E322A">
              <w:rPr>
                <w:rFonts w:ascii="Arial" w:hAnsi="Arial" w:cs="Arial"/>
                <w:sz w:val="20"/>
                <w:szCs w:val="20"/>
              </w:rPr>
              <w:t>. Curitiba: Editora São Braz, 2019.</w:t>
            </w:r>
            <w:r w:rsidR="00830D29" w:rsidRPr="009E322A">
              <w:rPr>
                <w:rFonts w:ascii="Arial" w:hAnsi="Arial" w:cs="Arial"/>
                <w:sz w:val="20"/>
                <w:szCs w:val="20"/>
              </w:rPr>
              <w:t xml:space="preserve"> (Livro da disciplina)</w:t>
            </w:r>
            <w:r w:rsidR="00311CE2">
              <w:rPr>
                <w:rFonts w:ascii="Arial" w:hAnsi="Arial" w:cs="Arial"/>
                <w:sz w:val="20"/>
                <w:szCs w:val="20"/>
              </w:rPr>
              <w:t>.</w:t>
            </w:r>
          </w:p>
        </w:tc>
      </w:tr>
      <w:tr w:rsidR="00E35CB1" w:rsidRPr="00E35CB1" w14:paraId="25E845A1" w14:textId="77777777" w:rsidTr="00E35CB1">
        <w:tc>
          <w:tcPr>
            <w:tcW w:w="9640" w:type="dxa"/>
            <w:shd w:val="clear" w:color="auto" w:fill="auto"/>
          </w:tcPr>
          <w:p w14:paraId="1868A7CD" w14:textId="77777777" w:rsidR="00E35CB1" w:rsidRPr="00E35CB1" w:rsidRDefault="00E35CB1" w:rsidP="00E35CB1">
            <w:pPr>
              <w:spacing w:after="0" w:line="240" w:lineRule="auto"/>
              <w:jc w:val="both"/>
              <w:rPr>
                <w:rFonts w:ascii="Arial" w:eastAsia="Times New Roman" w:hAnsi="Arial" w:cs="Arial"/>
                <w:b/>
                <w:bCs/>
                <w:sz w:val="20"/>
                <w:szCs w:val="20"/>
              </w:rPr>
            </w:pPr>
            <w:r w:rsidRPr="00E35CB1">
              <w:rPr>
                <w:rFonts w:ascii="Arial" w:eastAsia="Times New Roman" w:hAnsi="Arial" w:cs="Arial"/>
                <w:b/>
                <w:bCs/>
                <w:sz w:val="20"/>
                <w:szCs w:val="20"/>
              </w:rPr>
              <w:t xml:space="preserve">Bibliografia complementar: </w:t>
            </w:r>
          </w:p>
          <w:p w14:paraId="01FA2FFB" w14:textId="6AC69EA0" w:rsidR="00E35CB1" w:rsidRPr="00E35CB1" w:rsidRDefault="00E35CB1" w:rsidP="00E35CB1">
            <w:pPr>
              <w:spacing w:after="0" w:line="240" w:lineRule="auto"/>
              <w:rPr>
                <w:rFonts w:ascii="Arial" w:hAnsi="Arial" w:cs="Arial"/>
                <w:sz w:val="20"/>
                <w:szCs w:val="20"/>
              </w:rPr>
            </w:pPr>
            <w:r w:rsidRPr="00E35CB1">
              <w:rPr>
                <w:rFonts w:ascii="Arial" w:hAnsi="Arial" w:cs="Arial"/>
                <w:sz w:val="20"/>
                <w:szCs w:val="20"/>
              </w:rPr>
              <w:t xml:space="preserve">ANDE, Edna; LEMOS, Sueli. </w:t>
            </w:r>
            <w:r w:rsidRPr="00E35CB1">
              <w:rPr>
                <w:rFonts w:ascii="Arial" w:hAnsi="Arial" w:cs="Arial"/>
                <w:b/>
                <w:bCs/>
                <w:sz w:val="20"/>
                <w:szCs w:val="20"/>
              </w:rPr>
              <w:t>Egito: arte na idade antiga</w:t>
            </w:r>
            <w:r w:rsidRPr="00E35CB1">
              <w:rPr>
                <w:rFonts w:ascii="Arial" w:hAnsi="Arial" w:cs="Arial"/>
                <w:sz w:val="20"/>
                <w:szCs w:val="20"/>
              </w:rPr>
              <w:t>. São Paulo: Callis Ed., 2011. (</w:t>
            </w:r>
            <w:r w:rsidR="00830D29">
              <w:rPr>
                <w:rFonts w:ascii="Arial" w:hAnsi="Arial" w:cs="Arial"/>
                <w:sz w:val="20"/>
                <w:szCs w:val="20"/>
              </w:rPr>
              <w:t>Pearson</w:t>
            </w:r>
            <w:r w:rsidRPr="00E35CB1">
              <w:rPr>
                <w:rFonts w:ascii="Arial" w:hAnsi="Arial" w:cs="Arial"/>
                <w:sz w:val="20"/>
                <w:szCs w:val="20"/>
              </w:rPr>
              <w:t>)</w:t>
            </w:r>
            <w:r w:rsidR="00311CE2">
              <w:rPr>
                <w:rFonts w:ascii="Arial" w:hAnsi="Arial" w:cs="Arial"/>
                <w:sz w:val="20"/>
                <w:szCs w:val="20"/>
              </w:rPr>
              <w:t>.</w:t>
            </w:r>
          </w:p>
          <w:p w14:paraId="444D2027" w14:textId="77777777" w:rsidR="00E35CB1" w:rsidRPr="00E35CB1" w:rsidRDefault="00E35CB1" w:rsidP="00E35CB1">
            <w:pPr>
              <w:spacing w:after="0" w:line="240" w:lineRule="auto"/>
              <w:jc w:val="both"/>
              <w:rPr>
                <w:rFonts w:ascii="Arial" w:hAnsi="Arial" w:cs="Arial"/>
                <w:sz w:val="20"/>
                <w:szCs w:val="20"/>
              </w:rPr>
            </w:pPr>
            <w:r w:rsidRPr="00E35CB1">
              <w:rPr>
                <w:rFonts w:ascii="Arial" w:hAnsi="Arial" w:cs="Arial"/>
                <w:sz w:val="20"/>
                <w:szCs w:val="20"/>
              </w:rPr>
              <w:t xml:space="preserve">DURÃO, Gustavo de Andrade. Antiguidade e Afrocentrismo: crítica e mito na História Antiga. In: </w:t>
            </w:r>
            <w:r w:rsidRPr="00E35CB1">
              <w:rPr>
                <w:rFonts w:ascii="Arial" w:hAnsi="Arial" w:cs="Arial"/>
                <w:b/>
                <w:bCs/>
                <w:sz w:val="20"/>
                <w:szCs w:val="20"/>
              </w:rPr>
              <w:t>Faces da História</w:t>
            </w:r>
            <w:r w:rsidRPr="00E35CB1">
              <w:rPr>
                <w:rFonts w:ascii="Arial" w:hAnsi="Arial" w:cs="Arial"/>
                <w:sz w:val="20"/>
                <w:szCs w:val="20"/>
              </w:rPr>
              <w:t xml:space="preserve">, Assis-SP, v.4, nº2, p. 28-41, </w:t>
            </w:r>
            <w:proofErr w:type="spellStart"/>
            <w:r w:rsidRPr="00E35CB1">
              <w:rPr>
                <w:rFonts w:ascii="Arial" w:hAnsi="Arial" w:cs="Arial"/>
                <w:sz w:val="20"/>
                <w:szCs w:val="20"/>
              </w:rPr>
              <w:t>Jun.-Dez</w:t>
            </w:r>
            <w:proofErr w:type="spellEnd"/>
            <w:r w:rsidRPr="00E35CB1">
              <w:rPr>
                <w:rFonts w:ascii="Arial" w:hAnsi="Arial" w:cs="Arial"/>
                <w:sz w:val="20"/>
                <w:szCs w:val="20"/>
              </w:rPr>
              <w:t xml:space="preserve">., 2017. pp. 28-41. Disponível em: </w:t>
            </w:r>
            <w:hyperlink r:id="rId15">
              <w:r w:rsidRPr="00E35CB1">
                <w:rPr>
                  <w:rStyle w:val="Hyperlink"/>
                  <w:rFonts w:ascii="Arial" w:hAnsi="Arial" w:cs="Arial"/>
                  <w:sz w:val="20"/>
                  <w:szCs w:val="20"/>
                </w:rPr>
                <w:t>http://seer.assis.unesp.br/index.php/facesdahistoria/article/view/168/833</w:t>
              </w:r>
            </w:hyperlink>
          </w:p>
          <w:p w14:paraId="5DD74112" w14:textId="60C043B4" w:rsidR="00E35CB1" w:rsidRPr="00E35CB1" w:rsidRDefault="00E35CB1" w:rsidP="00E35CB1">
            <w:pPr>
              <w:spacing w:after="0" w:line="240" w:lineRule="auto"/>
              <w:jc w:val="both"/>
              <w:rPr>
                <w:rFonts w:ascii="Arial" w:hAnsi="Arial" w:cs="Arial"/>
                <w:sz w:val="20"/>
                <w:szCs w:val="20"/>
              </w:rPr>
            </w:pPr>
            <w:r w:rsidRPr="00E35CB1">
              <w:rPr>
                <w:rFonts w:ascii="Arial" w:hAnsi="Arial" w:cs="Arial"/>
                <w:sz w:val="20"/>
                <w:szCs w:val="20"/>
              </w:rPr>
              <w:t xml:space="preserve">SALVADOR, A. </w:t>
            </w:r>
            <w:r w:rsidRPr="00E35CB1">
              <w:rPr>
                <w:rFonts w:ascii="Arial" w:hAnsi="Arial" w:cs="Arial"/>
                <w:b/>
                <w:bCs/>
                <w:sz w:val="20"/>
                <w:szCs w:val="20"/>
              </w:rPr>
              <w:t>Cleópatra: como a última rainha do Egito perdeu a guerra, o trono e a vida e se tornou um dos maiores mitos da História</w:t>
            </w:r>
            <w:r w:rsidRPr="00E35CB1">
              <w:rPr>
                <w:rFonts w:ascii="Arial" w:hAnsi="Arial" w:cs="Arial"/>
                <w:sz w:val="20"/>
                <w:szCs w:val="20"/>
              </w:rPr>
              <w:t>. São Paulo: Contexto, 2011. (</w:t>
            </w:r>
            <w:r w:rsidR="00830D29">
              <w:rPr>
                <w:rFonts w:ascii="Arial" w:hAnsi="Arial" w:cs="Arial"/>
                <w:sz w:val="20"/>
                <w:szCs w:val="20"/>
              </w:rPr>
              <w:t>Pearson</w:t>
            </w:r>
            <w:r w:rsidRPr="00E35CB1">
              <w:rPr>
                <w:rFonts w:ascii="Arial" w:hAnsi="Arial" w:cs="Arial"/>
                <w:sz w:val="20"/>
                <w:szCs w:val="20"/>
              </w:rPr>
              <w:t>)</w:t>
            </w:r>
            <w:r w:rsidR="00311CE2">
              <w:rPr>
                <w:rFonts w:ascii="Arial" w:hAnsi="Arial" w:cs="Arial"/>
                <w:sz w:val="20"/>
                <w:szCs w:val="20"/>
              </w:rPr>
              <w:t>.</w:t>
            </w:r>
          </w:p>
        </w:tc>
      </w:tr>
    </w:tbl>
    <w:p w14:paraId="5AC3EF27" w14:textId="77777777" w:rsidR="00E35CB1" w:rsidRPr="00E35CB1" w:rsidRDefault="00E35CB1" w:rsidP="00E35CB1">
      <w:pPr>
        <w:spacing w:after="0" w:line="240" w:lineRule="auto"/>
        <w:rPr>
          <w:rFonts w:ascii="Arial" w:eastAsia="Times New Roman" w:hAnsi="Arial" w:cs="Arial"/>
          <w:sz w:val="20"/>
          <w:szCs w:val="20"/>
        </w:rPr>
      </w:pPr>
    </w:p>
    <w:p w14:paraId="29BA97D1" w14:textId="77777777" w:rsidR="00E35CB1" w:rsidRPr="00E35CB1" w:rsidRDefault="00E35CB1" w:rsidP="00E35CB1">
      <w:pPr>
        <w:spacing w:after="0" w:line="240" w:lineRule="auto"/>
        <w:rPr>
          <w:rFonts w:ascii="Arial" w:eastAsia="Times New Roman" w:hAnsi="Arial" w:cs="Arial"/>
          <w:sz w:val="20"/>
          <w:szCs w:val="20"/>
        </w:rPr>
      </w:pPr>
    </w:p>
    <w:p w14:paraId="765EEEEF" w14:textId="77777777" w:rsidR="00E35CB1" w:rsidRPr="00E35CB1" w:rsidRDefault="00E35CB1" w:rsidP="00E35CB1">
      <w:pPr>
        <w:widowControl w:val="0"/>
        <w:shd w:val="clear" w:color="auto" w:fill="D9D9D9"/>
        <w:spacing w:after="0" w:line="240" w:lineRule="auto"/>
        <w:ind w:left="-709"/>
        <w:jc w:val="both"/>
        <w:rPr>
          <w:rFonts w:ascii="Arial" w:eastAsia="Times New Roman" w:hAnsi="Arial" w:cs="Arial"/>
          <w:b/>
          <w:sz w:val="20"/>
          <w:szCs w:val="20"/>
        </w:rPr>
      </w:pPr>
      <w:r w:rsidRPr="00E35CB1">
        <w:rPr>
          <w:rFonts w:ascii="Arial" w:eastAsia="Times New Roman" w:hAnsi="Arial" w:cs="Arial"/>
          <w:b/>
          <w:sz w:val="20"/>
          <w:szCs w:val="20"/>
        </w:rPr>
        <w:t xml:space="preserve">Módulo – 03 </w:t>
      </w:r>
    </w:p>
    <w:p w14:paraId="33014800" w14:textId="77777777" w:rsidR="00E35CB1" w:rsidRPr="00E35CB1" w:rsidRDefault="00E35CB1" w:rsidP="00E35CB1">
      <w:pPr>
        <w:spacing w:after="0" w:line="240" w:lineRule="auto"/>
        <w:rPr>
          <w:rFonts w:ascii="Arial" w:eastAsia="Times New Roman" w:hAnsi="Arial" w:cs="Arial"/>
          <w:sz w:val="20"/>
          <w:szCs w:val="20"/>
        </w:rPr>
      </w:pPr>
    </w:p>
    <w:p w14:paraId="53340788" w14:textId="77777777" w:rsidR="00E35CB1" w:rsidRPr="00E35CB1" w:rsidRDefault="00E35CB1" w:rsidP="00E35CB1">
      <w:pPr>
        <w:spacing w:after="0" w:line="240" w:lineRule="auto"/>
        <w:rPr>
          <w:rFonts w:ascii="Arial" w:hAnsi="Arial" w:cs="Arial"/>
          <w:sz w:val="20"/>
          <w:szCs w:val="20"/>
        </w:rPr>
      </w:pPr>
    </w:p>
    <w:tbl>
      <w:tblPr>
        <w:tblStyle w:val="Tabelacomgrade1"/>
        <w:tblW w:w="9640" w:type="dxa"/>
        <w:tblInd w:w="-714" w:type="dxa"/>
        <w:tblLook w:val="04A0" w:firstRow="1" w:lastRow="0" w:firstColumn="1" w:lastColumn="0" w:noHBand="0" w:noVBand="1"/>
      </w:tblPr>
      <w:tblGrid>
        <w:gridCol w:w="9640"/>
      </w:tblGrid>
      <w:tr w:rsidR="00E35CB1" w:rsidRPr="00E35CB1" w14:paraId="5E56295F" w14:textId="77777777" w:rsidTr="00E35CB1">
        <w:tc>
          <w:tcPr>
            <w:tcW w:w="9640" w:type="dxa"/>
          </w:tcPr>
          <w:p w14:paraId="0E11DCF4" w14:textId="77777777" w:rsidR="00E35CB1" w:rsidRPr="00E35CB1" w:rsidRDefault="00E35CB1" w:rsidP="00E35CB1">
            <w:pPr>
              <w:jc w:val="both"/>
              <w:rPr>
                <w:rFonts w:ascii="Arial" w:hAnsi="Arial" w:cs="Arial"/>
                <w:sz w:val="20"/>
                <w:szCs w:val="20"/>
              </w:rPr>
            </w:pPr>
            <w:r w:rsidRPr="00E35CB1">
              <w:rPr>
                <w:rFonts w:ascii="Arial" w:hAnsi="Arial" w:cs="Arial"/>
                <w:sz w:val="20"/>
                <w:szCs w:val="20"/>
              </w:rPr>
              <w:t xml:space="preserve">Disciplina: </w:t>
            </w:r>
            <w:bookmarkStart w:id="304" w:name="_Hlk48556247"/>
            <w:r w:rsidRPr="00E35CB1">
              <w:rPr>
                <w:rFonts w:ascii="Arial" w:hAnsi="Arial" w:cs="Arial"/>
                <w:b/>
                <w:bCs/>
                <w:color w:val="000000" w:themeColor="text1"/>
                <w:sz w:val="20"/>
                <w:szCs w:val="20"/>
              </w:rPr>
              <w:t xml:space="preserve">Sociologia da Educação </w:t>
            </w:r>
            <w:bookmarkEnd w:id="304"/>
          </w:p>
        </w:tc>
      </w:tr>
      <w:tr w:rsidR="00E35CB1" w:rsidRPr="00E35CB1" w14:paraId="40A74045" w14:textId="77777777" w:rsidTr="00E35CB1">
        <w:tc>
          <w:tcPr>
            <w:tcW w:w="9640" w:type="dxa"/>
          </w:tcPr>
          <w:p w14:paraId="2A7E0C36" w14:textId="77777777" w:rsidR="00E35CB1" w:rsidRPr="00E35CB1" w:rsidRDefault="00E35CB1" w:rsidP="00E35CB1">
            <w:pPr>
              <w:jc w:val="both"/>
              <w:rPr>
                <w:rFonts w:ascii="Arial" w:hAnsi="Arial" w:cs="Arial"/>
                <w:sz w:val="20"/>
                <w:szCs w:val="20"/>
              </w:rPr>
            </w:pPr>
            <w:r w:rsidRPr="00E35CB1">
              <w:rPr>
                <w:rFonts w:ascii="Arial" w:hAnsi="Arial" w:cs="Arial"/>
                <w:sz w:val="20"/>
                <w:szCs w:val="20"/>
              </w:rPr>
              <w:t xml:space="preserve">Carga horária: 80h </w:t>
            </w:r>
          </w:p>
        </w:tc>
      </w:tr>
      <w:tr w:rsidR="00E35CB1" w:rsidRPr="00E35CB1" w14:paraId="6041F1FB" w14:textId="77777777" w:rsidTr="00E35CB1">
        <w:tc>
          <w:tcPr>
            <w:tcW w:w="9640" w:type="dxa"/>
          </w:tcPr>
          <w:p w14:paraId="6B5969EF" w14:textId="126E4521" w:rsidR="00E35CB1" w:rsidRPr="00E35CB1" w:rsidRDefault="00E35CB1" w:rsidP="00E35CB1">
            <w:pPr>
              <w:autoSpaceDE w:val="0"/>
              <w:autoSpaceDN w:val="0"/>
              <w:adjustRightInd w:val="0"/>
              <w:jc w:val="both"/>
              <w:rPr>
                <w:rFonts w:ascii="Arial" w:hAnsi="Arial" w:cs="Arial"/>
                <w:color w:val="000000"/>
                <w:sz w:val="20"/>
                <w:szCs w:val="20"/>
              </w:rPr>
            </w:pPr>
            <w:r w:rsidRPr="00E35CB1">
              <w:rPr>
                <w:rFonts w:ascii="Arial" w:hAnsi="Arial" w:cs="Arial"/>
                <w:color w:val="000000"/>
                <w:sz w:val="20"/>
                <w:szCs w:val="20"/>
              </w:rPr>
              <w:t xml:space="preserve">Ementa: </w:t>
            </w:r>
            <w:r w:rsidR="009F6310" w:rsidRPr="00681EF8">
              <w:rPr>
                <w:rFonts w:ascii="Arial" w:hAnsi="Arial" w:cs="Arial"/>
                <w:bCs/>
              </w:rPr>
              <w:t>Estudo do contexto histórico do surgimento da Sociologia, das principais correntes e concepções dos autores clássicos com ênfase nos que se destacaram no Brasil, priorizando-se conceitos e elementos sociológicos para a análise e intervenção nas práticas educativas.</w:t>
            </w:r>
          </w:p>
        </w:tc>
      </w:tr>
      <w:tr w:rsidR="00E35CB1" w:rsidRPr="00E35CB1" w14:paraId="61D2797E" w14:textId="77777777" w:rsidTr="00E35CB1">
        <w:tc>
          <w:tcPr>
            <w:tcW w:w="9640" w:type="dxa"/>
          </w:tcPr>
          <w:p w14:paraId="5CED0346" w14:textId="1291C7A9" w:rsidR="00E35CB1" w:rsidRDefault="00E35CB1" w:rsidP="00E35CB1">
            <w:pPr>
              <w:jc w:val="both"/>
              <w:rPr>
                <w:rFonts w:ascii="Arial" w:eastAsia="Arial" w:hAnsi="Arial" w:cs="Arial"/>
                <w:b/>
                <w:bCs/>
                <w:color w:val="000000" w:themeColor="text1"/>
                <w:sz w:val="20"/>
                <w:szCs w:val="20"/>
              </w:rPr>
            </w:pPr>
            <w:r w:rsidRPr="00A237E6">
              <w:rPr>
                <w:rFonts w:ascii="Arial" w:eastAsia="Arial" w:hAnsi="Arial" w:cs="Arial"/>
                <w:b/>
                <w:bCs/>
                <w:color w:val="000000" w:themeColor="text1"/>
                <w:sz w:val="20"/>
                <w:szCs w:val="20"/>
              </w:rPr>
              <w:t xml:space="preserve">Bibliografia básica: </w:t>
            </w:r>
          </w:p>
          <w:p w14:paraId="4A1D4B5D" w14:textId="77777777" w:rsidR="00151F29" w:rsidRPr="006C3172" w:rsidRDefault="00151F29" w:rsidP="00151F29">
            <w:pPr>
              <w:spacing w:line="276" w:lineRule="auto"/>
              <w:jc w:val="both"/>
              <w:rPr>
                <w:rFonts w:ascii="Arial" w:eastAsia="Arial" w:hAnsi="Arial" w:cs="Arial"/>
                <w:sz w:val="20"/>
                <w:szCs w:val="20"/>
              </w:rPr>
            </w:pPr>
            <w:r w:rsidRPr="006C3172">
              <w:rPr>
                <w:rFonts w:ascii="Arial" w:eastAsia="Arial" w:hAnsi="Arial" w:cs="Arial"/>
                <w:sz w:val="20"/>
                <w:szCs w:val="20"/>
              </w:rPr>
              <w:t xml:space="preserve">MACIEL, </w:t>
            </w:r>
            <w:proofErr w:type="spellStart"/>
            <w:r w:rsidRPr="006C3172">
              <w:rPr>
                <w:rFonts w:ascii="Arial" w:eastAsia="Arial" w:hAnsi="Arial" w:cs="Arial"/>
                <w:sz w:val="20"/>
                <w:szCs w:val="20"/>
              </w:rPr>
              <w:t>Willyans</w:t>
            </w:r>
            <w:proofErr w:type="spellEnd"/>
            <w:r w:rsidRPr="006C3172">
              <w:rPr>
                <w:rFonts w:ascii="Arial" w:eastAsia="Arial" w:hAnsi="Arial" w:cs="Arial"/>
                <w:sz w:val="20"/>
                <w:szCs w:val="20"/>
              </w:rPr>
              <w:t xml:space="preserve">. </w:t>
            </w:r>
            <w:r w:rsidRPr="006C3172">
              <w:rPr>
                <w:rFonts w:ascii="Arial" w:eastAsia="Arial" w:hAnsi="Arial" w:cs="Arial"/>
                <w:b/>
                <w:bCs/>
                <w:sz w:val="20"/>
                <w:szCs w:val="20"/>
              </w:rPr>
              <w:t>Sociologia da Educação</w:t>
            </w:r>
            <w:r w:rsidRPr="006C3172">
              <w:rPr>
                <w:rFonts w:ascii="Arial" w:eastAsia="Arial" w:hAnsi="Arial" w:cs="Arial"/>
                <w:sz w:val="20"/>
                <w:szCs w:val="20"/>
              </w:rPr>
              <w:t>. Curitiba: Editora São Braz, 2019. (Livro da disciplina)</w:t>
            </w:r>
          </w:p>
          <w:p w14:paraId="390F9124" w14:textId="77777777" w:rsidR="001C2D28" w:rsidRPr="006C3172" w:rsidRDefault="001C2D28" w:rsidP="001C2D28">
            <w:pPr>
              <w:rPr>
                <w:rFonts w:ascii="Arial" w:hAnsi="Arial" w:cs="Arial"/>
                <w:bCs/>
                <w:sz w:val="20"/>
                <w:szCs w:val="20"/>
                <w:lang w:val="en-US"/>
              </w:rPr>
            </w:pPr>
            <w:r w:rsidRPr="006C3172">
              <w:rPr>
                <w:rFonts w:ascii="Arial" w:hAnsi="Arial" w:cs="Arial"/>
                <w:bCs/>
                <w:sz w:val="20"/>
                <w:szCs w:val="20"/>
              </w:rPr>
              <w:t xml:space="preserve">LIMA, R. R. A. de. </w:t>
            </w:r>
            <w:r w:rsidRPr="006C3172">
              <w:rPr>
                <w:rFonts w:ascii="Arial" w:hAnsi="Arial" w:cs="Arial"/>
                <w:b/>
                <w:bCs/>
                <w:sz w:val="20"/>
                <w:szCs w:val="20"/>
              </w:rPr>
              <w:t>Introdução à sociologia de Max Weber</w:t>
            </w:r>
            <w:r w:rsidRPr="006C3172">
              <w:rPr>
                <w:rFonts w:ascii="Arial" w:hAnsi="Arial" w:cs="Arial"/>
                <w:bCs/>
                <w:sz w:val="20"/>
                <w:szCs w:val="20"/>
              </w:rPr>
              <w:t>. Curitiba: InterSaberes, 2012.</w:t>
            </w:r>
            <w:r w:rsidRPr="006C3172">
              <w:rPr>
                <w:rFonts w:ascii="Arial" w:hAnsi="Arial" w:cs="Arial"/>
                <w:bCs/>
                <w:sz w:val="20"/>
                <w:szCs w:val="20"/>
                <w:lang w:val="en-US"/>
              </w:rPr>
              <w:t xml:space="preserve"> (Pearson)</w:t>
            </w:r>
          </w:p>
          <w:p w14:paraId="253FEFE4" w14:textId="77777777" w:rsidR="001C2D28" w:rsidRPr="006C3172" w:rsidRDefault="001C2D28" w:rsidP="001C2D28">
            <w:pPr>
              <w:rPr>
                <w:rFonts w:ascii="Arial" w:hAnsi="Arial" w:cs="Arial"/>
                <w:b/>
                <w:sz w:val="20"/>
                <w:szCs w:val="20"/>
              </w:rPr>
            </w:pPr>
            <w:r w:rsidRPr="006C3172">
              <w:rPr>
                <w:rFonts w:ascii="Arial" w:hAnsi="Arial" w:cs="Arial"/>
                <w:bCs/>
                <w:sz w:val="20"/>
                <w:szCs w:val="20"/>
              </w:rPr>
              <w:t xml:space="preserve">BRIDI, M. A.; ARAÚJO, S. M. de; MOTIM, B. L. </w:t>
            </w:r>
            <w:r w:rsidRPr="006C3172">
              <w:rPr>
                <w:rFonts w:ascii="Arial" w:hAnsi="Arial" w:cs="Arial"/>
                <w:b/>
                <w:bCs/>
                <w:sz w:val="20"/>
                <w:szCs w:val="20"/>
              </w:rPr>
              <w:t>Ensinar e aprender Sociologia no Ensino Médio.</w:t>
            </w:r>
            <w:r w:rsidRPr="006C3172">
              <w:rPr>
                <w:rFonts w:ascii="Arial" w:hAnsi="Arial" w:cs="Arial"/>
                <w:bCs/>
                <w:sz w:val="20"/>
                <w:szCs w:val="20"/>
              </w:rPr>
              <w:t xml:space="preserve"> São Paulo: Editora Contexto, 2009. (Pearson)</w:t>
            </w:r>
          </w:p>
          <w:p w14:paraId="2BEA97E8" w14:textId="20E2C131" w:rsidR="00E35CB1" w:rsidRPr="00A237E6" w:rsidRDefault="001C2D28" w:rsidP="001C2D28">
            <w:pPr>
              <w:jc w:val="both"/>
              <w:rPr>
                <w:rFonts w:ascii="Arial" w:eastAsia="Arial" w:hAnsi="Arial" w:cs="Arial"/>
                <w:sz w:val="20"/>
                <w:szCs w:val="20"/>
                <w:highlight w:val="yellow"/>
              </w:rPr>
            </w:pPr>
            <w:r w:rsidRPr="006C3172">
              <w:rPr>
                <w:rFonts w:ascii="Arial" w:hAnsi="Arial" w:cs="Arial"/>
                <w:bCs/>
                <w:sz w:val="20"/>
                <w:szCs w:val="20"/>
              </w:rPr>
              <w:t xml:space="preserve">PAIXÃO, A, E. </w:t>
            </w:r>
            <w:r w:rsidRPr="006C3172">
              <w:rPr>
                <w:rFonts w:ascii="Arial" w:hAnsi="Arial" w:cs="Arial"/>
                <w:b/>
                <w:bCs/>
                <w:sz w:val="20"/>
                <w:szCs w:val="20"/>
              </w:rPr>
              <w:t>Sociologia Geral</w:t>
            </w:r>
            <w:r w:rsidRPr="006C3172">
              <w:rPr>
                <w:rFonts w:ascii="Arial" w:hAnsi="Arial" w:cs="Arial"/>
                <w:bCs/>
                <w:sz w:val="20"/>
                <w:szCs w:val="20"/>
              </w:rPr>
              <w:t>. Curitiba: InterSaberes, 2012.</w:t>
            </w:r>
            <w:r w:rsidRPr="006C3172">
              <w:rPr>
                <w:rFonts w:ascii="Arial" w:hAnsi="Arial" w:cs="Arial"/>
                <w:bCs/>
                <w:sz w:val="20"/>
                <w:szCs w:val="20"/>
                <w:lang w:val="en-US"/>
              </w:rPr>
              <w:t xml:space="preserve"> (Pearson)</w:t>
            </w:r>
          </w:p>
        </w:tc>
      </w:tr>
      <w:tr w:rsidR="00E35CB1" w:rsidRPr="00E35CB1" w14:paraId="1A3A293D" w14:textId="77777777" w:rsidTr="00E35CB1">
        <w:tc>
          <w:tcPr>
            <w:tcW w:w="9640" w:type="dxa"/>
          </w:tcPr>
          <w:p w14:paraId="628BCB49" w14:textId="77777777" w:rsidR="00E35CB1" w:rsidRPr="00A237E6" w:rsidRDefault="00E35CB1" w:rsidP="00E35CB1">
            <w:pPr>
              <w:jc w:val="both"/>
              <w:rPr>
                <w:rFonts w:ascii="Arial" w:hAnsi="Arial" w:cs="Arial"/>
                <w:b/>
                <w:color w:val="000000"/>
                <w:sz w:val="20"/>
                <w:szCs w:val="20"/>
              </w:rPr>
            </w:pPr>
            <w:r w:rsidRPr="00A237E6">
              <w:rPr>
                <w:rFonts w:ascii="Arial" w:hAnsi="Arial" w:cs="Arial"/>
                <w:b/>
                <w:color w:val="000000"/>
                <w:sz w:val="20"/>
                <w:szCs w:val="20"/>
              </w:rPr>
              <w:t xml:space="preserve">Bibliografia complementar: </w:t>
            </w:r>
          </w:p>
          <w:p w14:paraId="56418D6E" w14:textId="77777777" w:rsidR="00A237E6" w:rsidRPr="00A237E6" w:rsidRDefault="00A237E6" w:rsidP="00A237E6">
            <w:pPr>
              <w:rPr>
                <w:rFonts w:ascii="Arial" w:hAnsi="Arial" w:cs="Arial"/>
                <w:b/>
                <w:sz w:val="20"/>
                <w:szCs w:val="20"/>
              </w:rPr>
            </w:pPr>
            <w:r w:rsidRPr="00A237E6">
              <w:rPr>
                <w:rFonts w:ascii="Arial" w:hAnsi="Arial" w:cs="Arial"/>
                <w:bCs/>
                <w:sz w:val="20"/>
                <w:szCs w:val="20"/>
              </w:rPr>
              <w:t xml:space="preserve">DIAS, R. </w:t>
            </w:r>
            <w:r w:rsidRPr="00A237E6">
              <w:rPr>
                <w:rFonts w:ascii="Arial" w:hAnsi="Arial" w:cs="Arial"/>
                <w:b/>
                <w:bCs/>
                <w:sz w:val="20"/>
                <w:szCs w:val="20"/>
              </w:rPr>
              <w:t>Sociologia Clássica.</w:t>
            </w:r>
            <w:r w:rsidRPr="00A237E6">
              <w:rPr>
                <w:rFonts w:ascii="Arial" w:hAnsi="Arial" w:cs="Arial"/>
                <w:bCs/>
                <w:sz w:val="20"/>
                <w:szCs w:val="20"/>
              </w:rPr>
              <w:t xml:space="preserve"> São Paulo: Pearson </w:t>
            </w:r>
            <w:proofErr w:type="spellStart"/>
            <w:r w:rsidRPr="00A237E6">
              <w:rPr>
                <w:rFonts w:ascii="Arial" w:hAnsi="Arial" w:cs="Arial"/>
                <w:bCs/>
                <w:sz w:val="20"/>
                <w:szCs w:val="20"/>
              </w:rPr>
              <w:t>Education</w:t>
            </w:r>
            <w:proofErr w:type="spellEnd"/>
            <w:r w:rsidRPr="00A237E6">
              <w:rPr>
                <w:rFonts w:ascii="Arial" w:hAnsi="Arial" w:cs="Arial"/>
                <w:bCs/>
                <w:sz w:val="20"/>
                <w:szCs w:val="20"/>
              </w:rPr>
              <w:t>, 2014. (Pearson)</w:t>
            </w:r>
          </w:p>
          <w:p w14:paraId="2BDBA56E" w14:textId="77777777" w:rsidR="00A237E6" w:rsidRPr="00A237E6" w:rsidRDefault="00A237E6" w:rsidP="00A237E6">
            <w:pPr>
              <w:rPr>
                <w:rFonts w:ascii="Arial" w:hAnsi="Arial" w:cs="Arial"/>
                <w:b/>
                <w:bCs/>
                <w:sz w:val="20"/>
                <w:szCs w:val="20"/>
                <w:lang w:val="en-US"/>
              </w:rPr>
            </w:pPr>
            <w:r w:rsidRPr="00A237E6">
              <w:rPr>
                <w:rFonts w:ascii="Arial" w:hAnsi="Arial" w:cs="Arial"/>
                <w:sz w:val="20"/>
                <w:szCs w:val="20"/>
                <w:lang w:val="en-US"/>
              </w:rPr>
              <w:t xml:space="preserve">NERY, M. C. R. </w:t>
            </w:r>
            <w:proofErr w:type="spellStart"/>
            <w:r w:rsidRPr="00A237E6">
              <w:rPr>
                <w:rFonts w:ascii="Arial" w:hAnsi="Arial" w:cs="Arial"/>
                <w:sz w:val="20"/>
                <w:szCs w:val="20"/>
                <w:lang w:val="en-US"/>
              </w:rPr>
              <w:t>Sociologia</w:t>
            </w:r>
            <w:proofErr w:type="spellEnd"/>
            <w:r w:rsidRPr="00A237E6">
              <w:rPr>
                <w:rFonts w:ascii="Arial" w:hAnsi="Arial" w:cs="Arial"/>
                <w:sz w:val="20"/>
                <w:szCs w:val="20"/>
                <w:lang w:val="en-US"/>
              </w:rPr>
              <w:t xml:space="preserve"> da Educação. Curitiba: </w:t>
            </w:r>
            <w:proofErr w:type="spellStart"/>
            <w:r w:rsidRPr="00A237E6">
              <w:rPr>
                <w:rFonts w:ascii="Arial" w:hAnsi="Arial" w:cs="Arial"/>
                <w:sz w:val="20"/>
                <w:szCs w:val="20"/>
                <w:lang w:val="en-US"/>
              </w:rPr>
              <w:t>Editora</w:t>
            </w:r>
            <w:proofErr w:type="spellEnd"/>
            <w:r w:rsidRPr="00A237E6">
              <w:rPr>
                <w:rFonts w:ascii="Arial" w:hAnsi="Arial" w:cs="Arial"/>
                <w:sz w:val="20"/>
                <w:szCs w:val="20"/>
                <w:lang w:val="en-US"/>
              </w:rPr>
              <w:t xml:space="preserve"> </w:t>
            </w:r>
            <w:proofErr w:type="spellStart"/>
            <w:r w:rsidRPr="00A237E6">
              <w:rPr>
                <w:rFonts w:ascii="Arial" w:hAnsi="Arial" w:cs="Arial"/>
                <w:sz w:val="20"/>
                <w:szCs w:val="20"/>
                <w:lang w:val="en-US"/>
              </w:rPr>
              <w:t>Intersaberes</w:t>
            </w:r>
            <w:proofErr w:type="spellEnd"/>
            <w:r w:rsidRPr="00A237E6">
              <w:rPr>
                <w:rFonts w:ascii="Arial" w:hAnsi="Arial" w:cs="Arial"/>
                <w:sz w:val="20"/>
                <w:szCs w:val="20"/>
                <w:lang w:val="en-US"/>
              </w:rPr>
              <w:t>, 2013. (Pearson)</w:t>
            </w:r>
          </w:p>
          <w:p w14:paraId="6868DED9" w14:textId="24663917" w:rsidR="00E35CB1" w:rsidRPr="00A237E6" w:rsidRDefault="00A237E6" w:rsidP="00A237E6">
            <w:pPr>
              <w:jc w:val="both"/>
              <w:rPr>
                <w:rFonts w:ascii="Arial" w:hAnsi="Arial" w:cs="Arial"/>
                <w:sz w:val="20"/>
                <w:szCs w:val="20"/>
              </w:rPr>
            </w:pPr>
            <w:r w:rsidRPr="00A237E6">
              <w:rPr>
                <w:rFonts w:ascii="Arial" w:hAnsi="Arial" w:cs="Arial"/>
                <w:sz w:val="20"/>
                <w:szCs w:val="20"/>
                <w:lang w:val="en-US"/>
              </w:rPr>
              <w:t>ARAÚJO, M. S. de.; BRIDI, M. A.</w:t>
            </w:r>
            <w:r w:rsidRPr="00A237E6">
              <w:rPr>
                <w:rFonts w:ascii="Arial" w:hAnsi="Arial" w:cs="Arial"/>
                <w:b/>
                <w:sz w:val="20"/>
                <w:szCs w:val="20"/>
                <w:lang w:val="en-US"/>
              </w:rPr>
              <w:t xml:space="preserve"> </w:t>
            </w:r>
            <w:proofErr w:type="spellStart"/>
            <w:r w:rsidRPr="00A237E6">
              <w:rPr>
                <w:rFonts w:ascii="Arial" w:hAnsi="Arial" w:cs="Arial"/>
                <w:b/>
                <w:sz w:val="20"/>
                <w:szCs w:val="20"/>
                <w:lang w:val="en-US"/>
              </w:rPr>
              <w:t>Sociologia</w:t>
            </w:r>
            <w:proofErr w:type="spellEnd"/>
            <w:r w:rsidRPr="00A237E6">
              <w:rPr>
                <w:rFonts w:ascii="Arial" w:hAnsi="Arial" w:cs="Arial"/>
                <w:b/>
                <w:sz w:val="20"/>
                <w:szCs w:val="20"/>
                <w:lang w:val="en-US"/>
              </w:rPr>
              <w:t xml:space="preserve">: um </w:t>
            </w:r>
            <w:proofErr w:type="spellStart"/>
            <w:r w:rsidRPr="00A237E6">
              <w:rPr>
                <w:rFonts w:ascii="Arial" w:hAnsi="Arial" w:cs="Arial"/>
                <w:b/>
                <w:sz w:val="20"/>
                <w:szCs w:val="20"/>
                <w:lang w:val="en-US"/>
              </w:rPr>
              <w:t>olhar</w:t>
            </w:r>
            <w:proofErr w:type="spellEnd"/>
            <w:r w:rsidRPr="00A237E6">
              <w:rPr>
                <w:rFonts w:ascii="Arial" w:hAnsi="Arial" w:cs="Arial"/>
                <w:b/>
                <w:sz w:val="20"/>
                <w:szCs w:val="20"/>
                <w:lang w:val="en-US"/>
              </w:rPr>
              <w:t xml:space="preserve"> </w:t>
            </w:r>
            <w:proofErr w:type="spellStart"/>
            <w:r w:rsidRPr="00A237E6">
              <w:rPr>
                <w:rFonts w:ascii="Arial" w:hAnsi="Arial" w:cs="Arial"/>
                <w:b/>
                <w:sz w:val="20"/>
                <w:szCs w:val="20"/>
                <w:lang w:val="en-US"/>
              </w:rPr>
              <w:t>crítico</w:t>
            </w:r>
            <w:proofErr w:type="spellEnd"/>
            <w:r w:rsidRPr="00A237E6">
              <w:rPr>
                <w:rFonts w:ascii="Arial" w:hAnsi="Arial" w:cs="Arial"/>
                <w:b/>
                <w:sz w:val="20"/>
                <w:szCs w:val="20"/>
                <w:lang w:val="en-US"/>
              </w:rPr>
              <w:t xml:space="preserve">. </w:t>
            </w:r>
            <w:r w:rsidRPr="00A237E6">
              <w:rPr>
                <w:rFonts w:ascii="Arial" w:hAnsi="Arial" w:cs="Arial"/>
                <w:sz w:val="20"/>
                <w:szCs w:val="20"/>
                <w:lang w:val="en-US"/>
              </w:rPr>
              <w:t xml:space="preserve">São Paulo: </w:t>
            </w:r>
            <w:proofErr w:type="spellStart"/>
            <w:r w:rsidRPr="00A237E6">
              <w:rPr>
                <w:rFonts w:ascii="Arial" w:hAnsi="Arial" w:cs="Arial"/>
                <w:sz w:val="20"/>
                <w:szCs w:val="20"/>
                <w:lang w:val="en-US"/>
              </w:rPr>
              <w:t>Contexto</w:t>
            </w:r>
            <w:proofErr w:type="spellEnd"/>
            <w:r w:rsidRPr="00A237E6">
              <w:rPr>
                <w:rFonts w:ascii="Arial" w:hAnsi="Arial" w:cs="Arial"/>
                <w:sz w:val="20"/>
                <w:szCs w:val="20"/>
                <w:lang w:val="en-US"/>
              </w:rPr>
              <w:t>, 2009. (Pearson)</w:t>
            </w:r>
          </w:p>
        </w:tc>
      </w:tr>
    </w:tbl>
    <w:p w14:paraId="444CCD0C" w14:textId="77777777" w:rsidR="00E35CB1" w:rsidRPr="00E35CB1" w:rsidRDefault="00E35CB1" w:rsidP="00E35CB1">
      <w:pPr>
        <w:spacing w:after="0" w:line="240" w:lineRule="auto"/>
        <w:rPr>
          <w:rFonts w:ascii="Arial" w:eastAsia="Times New Roman" w:hAnsi="Arial" w:cs="Arial"/>
          <w:sz w:val="20"/>
          <w:szCs w:val="20"/>
        </w:rPr>
      </w:pPr>
    </w:p>
    <w:p w14:paraId="51630E90" w14:textId="77777777" w:rsidR="00E35CB1" w:rsidRPr="00E35CB1" w:rsidRDefault="00E35CB1" w:rsidP="00E35CB1">
      <w:pPr>
        <w:spacing w:after="0" w:line="240" w:lineRule="auto"/>
        <w:jc w:val="both"/>
        <w:rPr>
          <w:rFonts w:ascii="Arial" w:eastAsia="Times New Roman" w:hAnsi="Arial" w:cs="Arial"/>
          <w:sz w:val="20"/>
          <w:szCs w:val="20"/>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35CB1" w:rsidRPr="00E35CB1" w14:paraId="0FADDF31" w14:textId="77777777" w:rsidTr="00133E35">
        <w:tc>
          <w:tcPr>
            <w:tcW w:w="9640" w:type="dxa"/>
            <w:shd w:val="clear" w:color="auto" w:fill="auto"/>
          </w:tcPr>
          <w:p w14:paraId="603295E8" w14:textId="77777777" w:rsidR="00E35CB1" w:rsidRPr="00E35CB1" w:rsidRDefault="00E35CB1" w:rsidP="00E35CB1">
            <w:pPr>
              <w:spacing w:after="0" w:line="240" w:lineRule="auto"/>
              <w:jc w:val="both"/>
              <w:rPr>
                <w:rFonts w:ascii="Arial" w:hAnsi="Arial" w:cs="Arial"/>
                <w:sz w:val="20"/>
                <w:szCs w:val="20"/>
              </w:rPr>
            </w:pPr>
            <w:r w:rsidRPr="00E35CB1">
              <w:rPr>
                <w:rFonts w:ascii="Arial" w:hAnsi="Arial" w:cs="Arial"/>
                <w:sz w:val="20"/>
                <w:szCs w:val="20"/>
              </w:rPr>
              <w:t xml:space="preserve">Disciplina: </w:t>
            </w:r>
            <w:bookmarkStart w:id="305" w:name="_Hlk48556262"/>
            <w:r w:rsidRPr="00E35CB1">
              <w:rPr>
                <w:rFonts w:ascii="Arial" w:hAnsi="Arial" w:cs="Arial"/>
                <w:b/>
                <w:bCs/>
                <w:color w:val="000000" w:themeColor="text1"/>
                <w:sz w:val="20"/>
                <w:szCs w:val="20"/>
              </w:rPr>
              <w:t xml:space="preserve">Políticas Educacionais </w:t>
            </w:r>
            <w:bookmarkEnd w:id="305"/>
          </w:p>
        </w:tc>
      </w:tr>
      <w:tr w:rsidR="00E35CB1" w:rsidRPr="00E35CB1" w14:paraId="7C33886A" w14:textId="77777777" w:rsidTr="00133E35">
        <w:tc>
          <w:tcPr>
            <w:tcW w:w="9640" w:type="dxa"/>
            <w:shd w:val="clear" w:color="auto" w:fill="auto"/>
          </w:tcPr>
          <w:p w14:paraId="1C582296" w14:textId="77777777" w:rsidR="00E35CB1" w:rsidRPr="00E35CB1" w:rsidRDefault="00E35CB1" w:rsidP="00E35CB1">
            <w:pPr>
              <w:spacing w:after="0" w:line="240" w:lineRule="auto"/>
              <w:jc w:val="both"/>
              <w:rPr>
                <w:rFonts w:ascii="Arial" w:hAnsi="Arial" w:cs="Arial"/>
                <w:sz w:val="20"/>
                <w:szCs w:val="20"/>
              </w:rPr>
            </w:pPr>
            <w:r w:rsidRPr="00E35CB1">
              <w:rPr>
                <w:rFonts w:ascii="Arial" w:hAnsi="Arial" w:cs="Arial"/>
                <w:sz w:val="20"/>
                <w:szCs w:val="20"/>
              </w:rPr>
              <w:t xml:space="preserve">Carga horária: 80h </w:t>
            </w:r>
          </w:p>
        </w:tc>
      </w:tr>
      <w:tr w:rsidR="00E35CB1" w:rsidRPr="00E35CB1" w14:paraId="455AE1F0" w14:textId="77777777" w:rsidTr="00133E35">
        <w:tc>
          <w:tcPr>
            <w:tcW w:w="9640" w:type="dxa"/>
            <w:shd w:val="clear" w:color="auto" w:fill="auto"/>
          </w:tcPr>
          <w:p w14:paraId="600545FD" w14:textId="77777777" w:rsidR="00E35CB1" w:rsidRPr="00E35CB1" w:rsidRDefault="00E35CB1" w:rsidP="00E35CB1">
            <w:pPr>
              <w:spacing w:after="0" w:line="240" w:lineRule="auto"/>
              <w:jc w:val="both"/>
              <w:rPr>
                <w:rFonts w:ascii="Arial" w:hAnsi="Arial" w:cs="Arial"/>
                <w:sz w:val="20"/>
                <w:szCs w:val="20"/>
              </w:rPr>
            </w:pPr>
            <w:r w:rsidRPr="00E35CB1">
              <w:rPr>
                <w:rFonts w:ascii="Arial" w:hAnsi="Arial" w:cs="Arial"/>
                <w:sz w:val="20"/>
                <w:szCs w:val="20"/>
              </w:rPr>
              <w:t>Ementa: As concepções de Estado, poder e democracia; A organização do Estado brasileiro e sua relação com a estrutura da educação brasileira. As políticas e as reformas educacionais.  Conceito de regime de colaboração, descentralização, municipalização, desconcentração, planos nacionais de educação. Discussão acerca do financiamento da educação, divisão de responsabilidade e fundos públicos. Políticas para a educação básica e ensino superior.</w:t>
            </w:r>
          </w:p>
        </w:tc>
      </w:tr>
      <w:tr w:rsidR="00E35CB1" w:rsidRPr="00E35CB1" w14:paraId="0C23FEAC" w14:textId="77777777" w:rsidTr="00133E35">
        <w:tc>
          <w:tcPr>
            <w:tcW w:w="9640" w:type="dxa"/>
            <w:shd w:val="clear" w:color="auto" w:fill="auto"/>
          </w:tcPr>
          <w:p w14:paraId="4A9A84A9" w14:textId="56BEDFA6" w:rsidR="00E35CB1" w:rsidRDefault="00E35CB1" w:rsidP="00E35CB1">
            <w:pPr>
              <w:spacing w:after="0" w:line="240" w:lineRule="auto"/>
              <w:jc w:val="both"/>
              <w:rPr>
                <w:rFonts w:ascii="Arial" w:hAnsi="Arial" w:cs="Arial"/>
                <w:color w:val="000000" w:themeColor="text1"/>
                <w:sz w:val="20"/>
                <w:szCs w:val="20"/>
              </w:rPr>
            </w:pPr>
            <w:r w:rsidRPr="00CD76F9">
              <w:rPr>
                <w:rFonts w:ascii="Arial" w:hAnsi="Arial" w:cs="Arial"/>
                <w:b/>
                <w:bCs/>
                <w:color w:val="000000" w:themeColor="text1"/>
                <w:sz w:val="20"/>
                <w:szCs w:val="20"/>
              </w:rPr>
              <w:t>Bibliografia básica</w:t>
            </w:r>
            <w:r w:rsidRPr="00CD76F9">
              <w:rPr>
                <w:rFonts w:ascii="Arial" w:hAnsi="Arial" w:cs="Arial"/>
                <w:color w:val="000000" w:themeColor="text1"/>
                <w:sz w:val="20"/>
                <w:szCs w:val="20"/>
              </w:rPr>
              <w:t xml:space="preserve">: </w:t>
            </w:r>
          </w:p>
          <w:p w14:paraId="7396CC93" w14:textId="2357EE53" w:rsidR="00BA2701" w:rsidRPr="00BA2701" w:rsidRDefault="00BA2701" w:rsidP="00BA2701">
            <w:pPr>
              <w:spacing w:after="0" w:line="276" w:lineRule="auto"/>
              <w:jc w:val="both"/>
            </w:pPr>
            <w:r w:rsidRPr="00E35CB1">
              <w:rPr>
                <w:rFonts w:ascii="Arial" w:hAnsi="Arial" w:cs="Arial"/>
                <w:sz w:val="20"/>
                <w:szCs w:val="20"/>
              </w:rPr>
              <w:t xml:space="preserve">BRUEL, A. L.de O. </w:t>
            </w:r>
            <w:r w:rsidRPr="00E35CB1">
              <w:rPr>
                <w:rFonts w:ascii="Arial" w:hAnsi="Arial" w:cs="Arial"/>
                <w:b/>
                <w:bCs/>
                <w:sz w:val="20"/>
                <w:szCs w:val="20"/>
              </w:rPr>
              <w:t>Políticas e legislação da educação básica no Brasil</w:t>
            </w:r>
            <w:r w:rsidRPr="00E35CB1">
              <w:rPr>
                <w:rFonts w:ascii="Arial" w:hAnsi="Arial" w:cs="Arial"/>
                <w:sz w:val="20"/>
                <w:szCs w:val="20"/>
              </w:rPr>
              <w:t>. Curitiba: InterSaberes, 2012. (</w:t>
            </w:r>
            <w:r w:rsidRPr="004C5A46">
              <w:rPr>
                <w:rFonts w:ascii="Arial" w:hAnsi="Arial" w:cs="Arial"/>
                <w:bCs/>
                <w:sz w:val="20"/>
                <w:szCs w:val="20"/>
              </w:rPr>
              <w:t>Pearson</w:t>
            </w:r>
            <w:r w:rsidRPr="00E35CB1">
              <w:rPr>
                <w:rFonts w:ascii="Arial" w:hAnsi="Arial" w:cs="Arial"/>
                <w:sz w:val="20"/>
                <w:szCs w:val="20"/>
              </w:rPr>
              <w:t>)</w:t>
            </w:r>
          </w:p>
          <w:p w14:paraId="466899AC" w14:textId="77777777" w:rsidR="00CD76F9" w:rsidRPr="00CD76F9" w:rsidRDefault="00CD76F9" w:rsidP="00CD76F9">
            <w:pPr>
              <w:spacing w:after="0" w:line="240" w:lineRule="auto"/>
              <w:jc w:val="both"/>
              <w:rPr>
                <w:rFonts w:ascii="Arial" w:hAnsi="Arial" w:cs="Arial"/>
                <w:bCs/>
                <w:sz w:val="20"/>
                <w:szCs w:val="20"/>
                <w:lang w:val="en-US"/>
              </w:rPr>
            </w:pPr>
            <w:r w:rsidRPr="00CD76F9">
              <w:rPr>
                <w:rFonts w:ascii="Arial" w:hAnsi="Arial" w:cs="Arial"/>
                <w:bCs/>
                <w:sz w:val="20"/>
                <w:szCs w:val="20"/>
              </w:rPr>
              <w:t xml:space="preserve">CERVI. A. L. de O. </w:t>
            </w:r>
            <w:r w:rsidRPr="00CD76F9">
              <w:rPr>
                <w:rFonts w:ascii="Arial" w:hAnsi="Arial" w:cs="Arial"/>
                <w:b/>
                <w:bCs/>
                <w:sz w:val="20"/>
                <w:szCs w:val="20"/>
              </w:rPr>
              <w:t>Padrão estrutural do sistema do ensino no Brasil</w:t>
            </w:r>
            <w:r w:rsidRPr="00CD76F9">
              <w:rPr>
                <w:rFonts w:ascii="Arial" w:hAnsi="Arial" w:cs="Arial"/>
                <w:bCs/>
                <w:sz w:val="20"/>
                <w:szCs w:val="20"/>
              </w:rPr>
              <w:t>. Curitiba: InterSaberes, 2013.</w:t>
            </w:r>
            <w:r w:rsidRPr="00CD76F9">
              <w:rPr>
                <w:rFonts w:ascii="Arial" w:hAnsi="Arial" w:cs="Arial"/>
                <w:bCs/>
                <w:sz w:val="20"/>
                <w:szCs w:val="20"/>
                <w:lang w:val="en-US"/>
              </w:rPr>
              <w:t xml:space="preserve"> (Pearson)</w:t>
            </w:r>
          </w:p>
          <w:p w14:paraId="7A33D629" w14:textId="6C7D588B" w:rsidR="00E35CB1" w:rsidRDefault="00CD76F9" w:rsidP="00CD76F9">
            <w:pPr>
              <w:spacing w:after="0" w:line="240" w:lineRule="auto"/>
              <w:jc w:val="both"/>
              <w:rPr>
                <w:rFonts w:ascii="Arial" w:hAnsi="Arial" w:cs="Arial"/>
                <w:bCs/>
                <w:sz w:val="20"/>
                <w:szCs w:val="20"/>
                <w:lang w:val="en-US"/>
              </w:rPr>
            </w:pPr>
            <w:r w:rsidRPr="00CD76F9">
              <w:rPr>
                <w:rFonts w:ascii="Arial" w:hAnsi="Arial" w:cs="Arial"/>
                <w:bCs/>
                <w:sz w:val="20"/>
                <w:szCs w:val="20"/>
              </w:rPr>
              <w:t xml:space="preserve">DEMO, P. </w:t>
            </w:r>
            <w:r w:rsidRPr="00CD76F9">
              <w:rPr>
                <w:rFonts w:ascii="Arial" w:hAnsi="Arial" w:cs="Arial"/>
                <w:b/>
                <w:bCs/>
                <w:sz w:val="20"/>
                <w:szCs w:val="20"/>
              </w:rPr>
              <w:t>Política social, educação e cidadania</w:t>
            </w:r>
            <w:r w:rsidRPr="00CD76F9">
              <w:rPr>
                <w:rFonts w:ascii="Arial" w:hAnsi="Arial" w:cs="Arial"/>
                <w:bCs/>
                <w:sz w:val="20"/>
                <w:szCs w:val="20"/>
              </w:rPr>
              <w:t>. Campinas: Papirus, 1994.</w:t>
            </w:r>
            <w:r w:rsidRPr="00CD76F9">
              <w:rPr>
                <w:rFonts w:ascii="Arial" w:hAnsi="Arial" w:cs="Arial"/>
                <w:bCs/>
                <w:sz w:val="20"/>
                <w:szCs w:val="20"/>
                <w:lang w:val="en-US"/>
              </w:rPr>
              <w:t xml:space="preserve"> (Pearson)</w:t>
            </w:r>
          </w:p>
          <w:p w14:paraId="1526CA1A" w14:textId="31ABC966" w:rsidR="00BA2701" w:rsidRPr="00BA2701" w:rsidRDefault="00BA2701" w:rsidP="00BA2701">
            <w:pPr>
              <w:pStyle w:val="SemEspaamento"/>
              <w:rPr>
                <w:lang w:val="en-US"/>
              </w:rPr>
            </w:pPr>
            <w:r w:rsidRPr="00E35CB1">
              <w:rPr>
                <w:rFonts w:ascii="Arial" w:eastAsia="Arial" w:hAnsi="Arial" w:cs="Arial"/>
                <w:sz w:val="20"/>
                <w:szCs w:val="20"/>
              </w:rPr>
              <w:t xml:space="preserve">SILVA, Marcus Quintanilha da. </w:t>
            </w:r>
            <w:r w:rsidRPr="00E35CB1">
              <w:rPr>
                <w:rFonts w:ascii="Arial" w:eastAsia="Arial" w:hAnsi="Arial" w:cs="Arial"/>
                <w:b/>
                <w:bCs/>
                <w:sz w:val="20"/>
                <w:szCs w:val="20"/>
              </w:rPr>
              <w:t>Políticas Educacionais</w:t>
            </w:r>
            <w:r w:rsidRPr="00E35CB1">
              <w:rPr>
                <w:rFonts w:ascii="Arial" w:eastAsia="Arial" w:hAnsi="Arial" w:cs="Arial"/>
                <w:sz w:val="20"/>
                <w:szCs w:val="20"/>
              </w:rPr>
              <w:t>. Curitiba: Editora São Braz, 2019. (Livro da disciplina).</w:t>
            </w:r>
          </w:p>
        </w:tc>
      </w:tr>
      <w:tr w:rsidR="00E35CB1" w:rsidRPr="00E35CB1" w14:paraId="2351A2D0" w14:textId="77777777" w:rsidTr="00133E35">
        <w:tc>
          <w:tcPr>
            <w:tcW w:w="9640" w:type="dxa"/>
            <w:shd w:val="clear" w:color="auto" w:fill="auto"/>
          </w:tcPr>
          <w:p w14:paraId="5BEDBAF0" w14:textId="77777777" w:rsidR="00E35CB1" w:rsidRPr="00CD76F9" w:rsidRDefault="00E35CB1" w:rsidP="00E35CB1">
            <w:pPr>
              <w:spacing w:after="0" w:line="240" w:lineRule="auto"/>
              <w:jc w:val="both"/>
              <w:rPr>
                <w:rFonts w:ascii="Arial" w:hAnsi="Arial" w:cs="Arial"/>
                <w:b/>
                <w:bCs/>
                <w:color w:val="000000" w:themeColor="text1"/>
                <w:sz w:val="20"/>
                <w:szCs w:val="20"/>
              </w:rPr>
            </w:pPr>
            <w:r w:rsidRPr="00CD76F9">
              <w:rPr>
                <w:rFonts w:ascii="Arial" w:hAnsi="Arial" w:cs="Arial"/>
                <w:b/>
                <w:bCs/>
                <w:color w:val="000000" w:themeColor="text1"/>
                <w:sz w:val="20"/>
                <w:szCs w:val="20"/>
              </w:rPr>
              <w:t xml:space="preserve">Bibliografia complementar: </w:t>
            </w:r>
          </w:p>
          <w:p w14:paraId="13A75BB8" w14:textId="77777777" w:rsidR="00CD76F9" w:rsidRPr="00CD76F9" w:rsidRDefault="00CD76F9" w:rsidP="00CD76F9">
            <w:pPr>
              <w:spacing w:after="0" w:line="240" w:lineRule="auto"/>
              <w:jc w:val="both"/>
              <w:rPr>
                <w:rFonts w:ascii="Arial" w:hAnsi="Arial" w:cs="Arial"/>
                <w:b/>
                <w:bCs/>
                <w:sz w:val="20"/>
                <w:szCs w:val="20"/>
              </w:rPr>
            </w:pPr>
            <w:r w:rsidRPr="00CD76F9">
              <w:rPr>
                <w:rFonts w:ascii="Arial" w:hAnsi="Arial" w:cs="Arial"/>
                <w:sz w:val="20"/>
                <w:szCs w:val="20"/>
              </w:rPr>
              <w:t xml:space="preserve">ARROYO, MIGUEL G.; ABRAMOWICZ, ANETE (org.). </w:t>
            </w:r>
            <w:r w:rsidRPr="00CD76F9">
              <w:rPr>
                <w:rFonts w:ascii="Arial" w:hAnsi="Arial" w:cs="Arial"/>
                <w:b/>
                <w:sz w:val="20"/>
                <w:szCs w:val="20"/>
              </w:rPr>
              <w:t>A reconfiguração da escola: entre a negação e a afirmação de direitos</w:t>
            </w:r>
            <w:r w:rsidRPr="00CD76F9">
              <w:rPr>
                <w:rFonts w:ascii="Arial" w:hAnsi="Arial" w:cs="Arial"/>
                <w:sz w:val="20"/>
                <w:szCs w:val="20"/>
              </w:rPr>
              <w:t>. Campinas: Papirus, 2016. (Pearson)</w:t>
            </w:r>
          </w:p>
          <w:p w14:paraId="1676698E" w14:textId="77777777" w:rsidR="00CD76F9" w:rsidRPr="00CD76F9" w:rsidRDefault="00CD76F9" w:rsidP="00CD76F9">
            <w:pPr>
              <w:spacing w:after="0" w:line="240" w:lineRule="auto"/>
              <w:jc w:val="both"/>
              <w:rPr>
                <w:rFonts w:ascii="Arial" w:hAnsi="Arial" w:cs="Arial"/>
                <w:bCs/>
                <w:sz w:val="20"/>
                <w:szCs w:val="20"/>
              </w:rPr>
            </w:pPr>
            <w:r w:rsidRPr="00CD76F9">
              <w:rPr>
                <w:rFonts w:ascii="Arial" w:hAnsi="Arial" w:cs="Arial"/>
                <w:bCs/>
                <w:sz w:val="20"/>
                <w:szCs w:val="20"/>
              </w:rPr>
              <w:t xml:space="preserve">OLIVEIRA, M. A. M., </w:t>
            </w:r>
            <w:r w:rsidRPr="00CD76F9">
              <w:rPr>
                <w:rFonts w:ascii="Arial" w:hAnsi="Arial" w:cs="Arial"/>
                <w:b/>
                <w:bCs/>
                <w:sz w:val="20"/>
                <w:szCs w:val="20"/>
              </w:rPr>
              <w:t>Políticas públicas para o ensino profissional</w:t>
            </w:r>
            <w:r w:rsidRPr="00CD76F9">
              <w:rPr>
                <w:rFonts w:ascii="Arial" w:hAnsi="Arial" w:cs="Arial"/>
                <w:bCs/>
                <w:sz w:val="20"/>
                <w:szCs w:val="20"/>
              </w:rPr>
              <w:t xml:space="preserve">: o processo de desmantelamento dos </w:t>
            </w:r>
            <w:proofErr w:type="spellStart"/>
            <w:r w:rsidRPr="00CD76F9">
              <w:rPr>
                <w:rFonts w:ascii="Arial" w:hAnsi="Arial" w:cs="Arial"/>
                <w:bCs/>
                <w:sz w:val="20"/>
                <w:szCs w:val="20"/>
              </w:rPr>
              <w:t>Ceftes</w:t>
            </w:r>
            <w:proofErr w:type="spellEnd"/>
            <w:r w:rsidRPr="00CD76F9">
              <w:rPr>
                <w:rFonts w:ascii="Arial" w:hAnsi="Arial" w:cs="Arial"/>
                <w:bCs/>
                <w:sz w:val="20"/>
                <w:szCs w:val="20"/>
              </w:rPr>
              <w:t>. Campinas: Papirus, 2015. (Pearson)</w:t>
            </w:r>
          </w:p>
          <w:p w14:paraId="42932DD2" w14:textId="57BC198B" w:rsidR="00E35CB1" w:rsidRPr="00CD76F9" w:rsidRDefault="00CD76F9" w:rsidP="00CD76F9">
            <w:pPr>
              <w:spacing w:after="0" w:line="240" w:lineRule="auto"/>
              <w:jc w:val="both"/>
              <w:rPr>
                <w:rFonts w:ascii="Arial" w:hAnsi="Arial" w:cs="Arial"/>
                <w:sz w:val="20"/>
                <w:szCs w:val="20"/>
              </w:rPr>
            </w:pPr>
            <w:r w:rsidRPr="00CD76F9">
              <w:rPr>
                <w:rFonts w:ascii="Arial" w:hAnsi="Arial" w:cs="Arial"/>
                <w:bCs/>
                <w:sz w:val="20"/>
                <w:szCs w:val="20"/>
              </w:rPr>
              <w:t xml:space="preserve">QUEIROZ, R. B. </w:t>
            </w:r>
            <w:r w:rsidRPr="00CD76F9">
              <w:rPr>
                <w:rFonts w:ascii="Arial" w:hAnsi="Arial" w:cs="Arial"/>
                <w:b/>
                <w:bCs/>
                <w:sz w:val="20"/>
                <w:szCs w:val="20"/>
              </w:rPr>
              <w:t>Formação e gestão de políticas públicas</w:t>
            </w:r>
            <w:r w:rsidRPr="00CD76F9">
              <w:rPr>
                <w:rFonts w:ascii="Arial" w:hAnsi="Arial" w:cs="Arial"/>
                <w:bCs/>
                <w:sz w:val="20"/>
                <w:szCs w:val="20"/>
              </w:rPr>
              <w:t xml:space="preserve">. Curitiba: </w:t>
            </w:r>
            <w:proofErr w:type="spellStart"/>
            <w:r w:rsidRPr="00CD76F9">
              <w:rPr>
                <w:rFonts w:ascii="Arial" w:hAnsi="Arial" w:cs="Arial"/>
                <w:bCs/>
                <w:sz w:val="20"/>
                <w:szCs w:val="20"/>
              </w:rPr>
              <w:t>Intersaberes</w:t>
            </w:r>
            <w:proofErr w:type="spellEnd"/>
            <w:r w:rsidRPr="00CD76F9">
              <w:rPr>
                <w:rFonts w:ascii="Arial" w:hAnsi="Arial" w:cs="Arial"/>
                <w:bCs/>
                <w:sz w:val="20"/>
                <w:szCs w:val="20"/>
              </w:rPr>
              <w:t>, 2012.</w:t>
            </w:r>
            <w:r w:rsidRPr="00CD76F9">
              <w:rPr>
                <w:rFonts w:ascii="Arial" w:hAnsi="Arial" w:cs="Arial"/>
                <w:bCs/>
                <w:sz w:val="20"/>
                <w:szCs w:val="20"/>
                <w:lang w:val="en-US"/>
              </w:rPr>
              <w:t xml:space="preserve"> (Pearson)</w:t>
            </w:r>
          </w:p>
        </w:tc>
      </w:tr>
    </w:tbl>
    <w:p w14:paraId="0DDFD105" w14:textId="77777777" w:rsidR="00E35CB1" w:rsidRPr="00E35CB1" w:rsidRDefault="00E35CB1" w:rsidP="00E35CB1">
      <w:pPr>
        <w:spacing w:after="0" w:line="240" w:lineRule="auto"/>
        <w:jc w:val="center"/>
        <w:rPr>
          <w:rFonts w:ascii="Arial" w:hAnsi="Arial" w:cs="Arial"/>
          <w:b/>
          <w:bCs/>
          <w:sz w:val="20"/>
          <w:szCs w:val="20"/>
        </w:rPr>
      </w:pPr>
    </w:p>
    <w:p w14:paraId="5E625CEB" w14:textId="77777777" w:rsidR="00E35CB1" w:rsidRPr="00E35CB1" w:rsidRDefault="00E35CB1" w:rsidP="00E35CB1">
      <w:pPr>
        <w:spacing w:after="0" w:line="240" w:lineRule="auto"/>
        <w:jc w:val="center"/>
        <w:rPr>
          <w:rFonts w:ascii="Arial" w:hAnsi="Arial" w:cs="Arial"/>
          <w:b/>
          <w:bCs/>
          <w:sz w:val="20"/>
          <w:szCs w:val="20"/>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35CB1" w:rsidRPr="00E35CB1" w14:paraId="7EBDE9AD" w14:textId="77777777" w:rsidTr="001969A2">
        <w:tc>
          <w:tcPr>
            <w:tcW w:w="9640" w:type="dxa"/>
            <w:shd w:val="clear" w:color="auto" w:fill="auto"/>
          </w:tcPr>
          <w:p w14:paraId="7E9394BC" w14:textId="77777777" w:rsidR="00E35CB1" w:rsidRPr="00E35CB1" w:rsidRDefault="00E35CB1" w:rsidP="00E35CB1">
            <w:pPr>
              <w:spacing w:after="0" w:line="240" w:lineRule="auto"/>
              <w:rPr>
                <w:rFonts w:ascii="Arial" w:hAnsi="Arial" w:cs="Arial"/>
                <w:sz w:val="20"/>
                <w:szCs w:val="20"/>
              </w:rPr>
            </w:pPr>
            <w:r w:rsidRPr="00E35CB1">
              <w:rPr>
                <w:rFonts w:ascii="Arial" w:hAnsi="Arial" w:cs="Arial"/>
                <w:sz w:val="20"/>
                <w:szCs w:val="20"/>
              </w:rPr>
              <w:t xml:space="preserve">Disciplina: </w:t>
            </w:r>
            <w:bookmarkStart w:id="306" w:name="_Hlk48556274"/>
            <w:r w:rsidRPr="00E35CB1">
              <w:rPr>
                <w:rFonts w:ascii="Arial" w:hAnsi="Arial" w:cs="Arial"/>
                <w:b/>
                <w:bCs/>
                <w:color w:val="000000" w:themeColor="text1"/>
                <w:sz w:val="20"/>
                <w:szCs w:val="20"/>
              </w:rPr>
              <w:t xml:space="preserve">Psicologia do desenvolvimento e da aprendizagem </w:t>
            </w:r>
            <w:bookmarkEnd w:id="306"/>
          </w:p>
        </w:tc>
      </w:tr>
      <w:tr w:rsidR="00E35CB1" w:rsidRPr="00E35CB1" w14:paraId="4FFD3D66" w14:textId="77777777" w:rsidTr="001969A2">
        <w:tc>
          <w:tcPr>
            <w:tcW w:w="9640" w:type="dxa"/>
            <w:shd w:val="clear" w:color="auto" w:fill="auto"/>
          </w:tcPr>
          <w:p w14:paraId="56BA9BF0" w14:textId="77777777" w:rsidR="00E35CB1" w:rsidRPr="00E35CB1" w:rsidRDefault="00E35CB1" w:rsidP="00E35CB1">
            <w:pPr>
              <w:spacing w:after="0" w:line="240" w:lineRule="auto"/>
              <w:jc w:val="both"/>
              <w:rPr>
                <w:rFonts w:ascii="Arial" w:hAnsi="Arial" w:cs="Arial"/>
                <w:sz w:val="20"/>
                <w:szCs w:val="20"/>
              </w:rPr>
            </w:pPr>
            <w:r w:rsidRPr="00E35CB1">
              <w:rPr>
                <w:rFonts w:ascii="Arial" w:hAnsi="Arial" w:cs="Arial"/>
                <w:sz w:val="20"/>
                <w:szCs w:val="20"/>
              </w:rPr>
              <w:t xml:space="preserve">Carga horária: 80h </w:t>
            </w:r>
          </w:p>
        </w:tc>
      </w:tr>
      <w:tr w:rsidR="00E35CB1" w:rsidRPr="00E35CB1" w14:paraId="68430282" w14:textId="77777777" w:rsidTr="001969A2">
        <w:tc>
          <w:tcPr>
            <w:tcW w:w="9640" w:type="dxa"/>
            <w:shd w:val="clear" w:color="auto" w:fill="auto"/>
          </w:tcPr>
          <w:p w14:paraId="36A56D35" w14:textId="77777777" w:rsidR="007D0063" w:rsidRPr="00786E1E" w:rsidRDefault="00E35CB1" w:rsidP="00786E1E">
            <w:pPr>
              <w:pStyle w:val="NormalWeb"/>
              <w:spacing w:before="0" w:beforeAutospacing="0" w:after="0" w:afterAutospacing="0"/>
              <w:ind w:firstLine="0"/>
              <w:jc w:val="both"/>
              <w:rPr>
                <w:rFonts w:ascii="Arial" w:eastAsiaTheme="minorHAnsi" w:hAnsi="Arial" w:cs="Arial"/>
                <w:color w:val="000000"/>
                <w:sz w:val="20"/>
                <w:szCs w:val="20"/>
                <w:shd w:val="clear" w:color="auto" w:fill="FFFFFF"/>
                <w:lang w:eastAsia="en-US"/>
              </w:rPr>
            </w:pPr>
            <w:r w:rsidRPr="00786E1E">
              <w:rPr>
                <w:rFonts w:ascii="Arial" w:hAnsi="Arial" w:cs="Arial"/>
                <w:color w:val="000000" w:themeColor="text1"/>
                <w:sz w:val="20"/>
                <w:szCs w:val="20"/>
              </w:rPr>
              <w:t xml:space="preserve">Ementa: </w:t>
            </w:r>
            <w:r w:rsidR="007D0063" w:rsidRPr="00786E1E">
              <w:rPr>
                <w:rFonts w:ascii="Arial" w:eastAsiaTheme="minorHAnsi" w:hAnsi="Arial" w:cs="Arial"/>
                <w:sz w:val="20"/>
                <w:szCs w:val="20"/>
                <w:lang w:eastAsia="en-US"/>
              </w:rPr>
              <w:t>Conceito de desenvolvimento e campo da Psicologia do Desenvolvimento: perspectiva histórica. O enfoque ecológico do desenvolvimento. A concepção psicanalítica do desenvolvimento: Estágios psicossexuais de Freud e os Estágios psicossociais de Erikson. A abordagem de Winnicott.</w:t>
            </w:r>
            <w:r w:rsidR="007D0063" w:rsidRPr="00786E1E">
              <w:rPr>
                <w:rFonts w:ascii="Arial" w:eastAsiaTheme="minorHAnsi" w:hAnsi="Arial" w:cs="Arial"/>
                <w:color w:val="000000"/>
                <w:sz w:val="20"/>
                <w:szCs w:val="20"/>
                <w:shd w:val="clear" w:color="auto" w:fill="FFFFFF"/>
                <w:lang w:eastAsia="en-US"/>
              </w:rPr>
              <w:t xml:space="preserve"> </w:t>
            </w:r>
          </w:p>
          <w:p w14:paraId="41294B85" w14:textId="035B6E23" w:rsidR="00E35CB1" w:rsidRPr="00786E1E" w:rsidRDefault="007D0063" w:rsidP="00786E1E">
            <w:pPr>
              <w:spacing w:after="0" w:line="240" w:lineRule="auto"/>
              <w:rPr>
                <w:rFonts w:ascii="Arial" w:hAnsi="Arial" w:cs="Arial"/>
                <w:sz w:val="20"/>
                <w:szCs w:val="20"/>
              </w:rPr>
            </w:pPr>
            <w:r w:rsidRPr="00786E1E">
              <w:rPr>
                <w:rFonts w:ascii="Arial" w:hAnsi="Arial" w:cs="Arial"/>
                <w:sz w:val="20"/>
                <w:szCs w:val="20"/>
              </w:rPr>
              <w:t>Adolescência: articulação entre puberdade e adolescência. Perspectivas teóricas sobre desenvolvimento atípico.</w:t>
            </w:r>
            <w:r w:rsidRPr="00786E1E">
              <w:rPr>
                <w:sz w:val="20"/>
                <w:szCs w:val="20"/>
              </w:rPr>
              <w:t xml:space="preserve"> </w:t>
            </w:r>
            <w:r w:rsidRPr="00786E1E">
              <w:rPr>
                <w:rFonts w:ascii="Arial" w:hAnsi="Arial" w:cs="Arial"/>
                <w:sz w:val="20"/>
                <w:szCs w:val="20"/>
              </w:rPr>
              <w:t>Aquisição da linguagem e o processo de socialização.</w:t>
            </w:r>
          </w:p>
        </w:tc>
      </w:tr>
      <w:tr w:rsidR="00E35CB1" w:rsidRPr="00E35CB1" w14:paraId="6B7A11D2" w14:textId="77777777" w:rsidTr="001969A2">
        <w:tc>
          <w:tcPr>
            <w:tcW w:w="9640" w:type="dxa"/>
            <w:shd w:val="clear" w:color="auto" w:fill="auto"/>
          </w:tcPr>
          <w:p w14:paraId="6DC42338" w14:textId="7B954DB8" w:rsidR="00E35CB1" w:rsidRPr="00786E1E" w:rsidRDefault="00E35CB1" w:rsidP="00786E1E">
            <w:pPr>
              <w:spacing w:after="0" w:line="240" w:lineRule="auto"/>
              <w:jc w:val="both"/>
              <w:rPr>
                <w:rFonts w:ascii="Arial" w:hAnsi="Arial" w:cs="Arial"/>
                <w:b/>
                <w:bCs/>
                <w:color w:val="000000" w:themeColor="text1"/>
                <w:sz w:val="20"/>
                <w:szCs w:val="20"/>
              </w:rPr>
            </w:pPr>
            <w:r w:rsidRPr="00786E1E">
              <w:rPr>
                <w:rFonts w:ascii="Arial" w:hAnsi="Arial" w:cs="Arial"/>
                <w:b/>
                <w:bCs/>
                <w:color w:val="000000" w:themeColor="text1"/>
                <w:sz w:val="20"/>
                <w:szCs w:val="20"/>
              </w:rPr>
              <w:t xml:space="preserve">Bibliografia básica: </w:t>
            </w:r>
          </w:p>
          <w:p w14:paraId="30F039DE" w14:textId="61DE5C41" w:rsidR="00786E1E" w:rsidRPr="00786E1E" w:rsidRDefault="00786E1E" w:rsidP="00786E1E">
            <w:pPr>
              <w:spacing w:after="0" w:line="240" w:lineRule="auto"/>
              <w:jc w:val="both"/>
              <w:rPr>
                <w:rFonts w:ascii="Arial" w:hAnsi="Arial" w:cs="Arial"/>
                <w:bCs/>
                <w:sz w:val="20"/>
                <w:szCs w:val="20"/>
              </w:rPr>
            </w:pPr>
            <w:r w:rsidRPr="00786E1E">
              <w:rPr>
                <w:rFonts w:ascii="Arial" w:hAnsi="Arial" w:cs="Arial"/>
                <w:sz w:val="20"/>
                <w:szCs w:val="20"/>
              </w:rPr>
              <w:t xml:space="preserve">COELHO, W. F. (Org.). </w:t>
            </w:r>
            <w:r w:rsidRPr="00AA6B16">
              <w:rPr>
                <w:rFonts w:ascii="Arial" w:hAnsi="Arial" w:cs="Arial"/>
                <w:b/>
                <w:bCs/>
                <w:sz w:val="20"/>
                <w:szCs w:val="20"/>
              </w:rPr>
              <w:t>Psicologia do Desenvolvimento</w:t>
            </w:r>
            <w:r w:rsidRPr="00786E1E">
              <w:rPr>
                <w:rFonts w:ascii="Arial" w:hAnsi="Arial" w:cs="Arial"/>
                <w:sz w:val="20"/>
                <w:szCs w:val="20"/>
              </w:rPr>
              <w:t xml:space="preserve">. São Paulo: Pearson </w:t>
            </w:r>
            <w:proofErr w:type="spellStart"/>
            <w:r w:rsidRPr="00786E1E">
              <w:rPr>
                <w:rFonts w:ascii="Arial" w:hAnsi="Arial" w:cs="Arial"/>
                <w:sz w:val="20"/>
                <w:szCs w:val="20"/>
              </w:rPr>
              <w:t>Education</w:t>
            </w:r>
            <w:proofErr w:type="spellEnd"/>
            <w:r w:rsidRPr="00786E1E">
              <w:rPr>
                <w:rFonts w:ascii="Arial" w:hAnsi="Arial" w:cs="Arial"/>
                <w:sz w:val="20"/>
                <w:szCs w:val="20"/>
              </w:rPr>
              <w:t xml:space="preserve"> do Brasil, 2014. (Pearson)</w:t>
            </w:r>
            <w:r>
              <w:rPr>
                <w:rFonts w:ascii="Arial" w:hAnsi="Arial" w:cs="Arial"/>
                <w:sz w:val="20"/>
                <w:szCs w:val="20"/>
              </w:rPr>
              <w:t>.</w:t>
            </w:r>
          </w:p>
          <w:p w14:paraId="0AE8C6D4" w14:textId="2A861151" w:rsidR="00786E1E" w:rsidRPr="00786E1E" w:rsidRDefault="00786E1E" w:rsidP="00786E1E">
            <w:pPr>
              <w:spacing w:after="0" w:line="240" w:lineRule="auto"/>
              <w:jc w:val="both"/>
              <w:rPr>
                <w:rFonts w:ascii="Arial" w:hAnsi="Arial" w:cs="Arial"/>
                <w:sz w:val="20"/>
                <w:szCs w:val="20"/>
              </w:rPr>
            </w:pPr>
            <w:r w:rsidRPr="00786E1E">
              <w:rPr>
                <w:rFonts w:ascii="Arial" w:hAnsi="Arial" w:cs="Arial"/>
                <w:sz w:val="20"/>
                <w:szCs w:val="20"/>
              </w:rPr>
              <w:t xml:space="preserve">MAIA, C. M. </w:t>
            </w:r>
            <w:r w:rsidRPr="00AA6B16">
              <w:rPr>
                <w:rFonts w:ascii="Arial" w:hAnsi="Arial" w:cs="Arial"/>
                <w:b/>
                <w:bCs/>
                <w:sz w:val="20"/>
                <w:szCs w:val="20"/>
              </w:rPr>
              <w:t>Psicologia do desenvolvimento e da aprendizagem</w:t>
            </w:r>
            <w:r w:rsidRPr="00786E1E">
              <w:rPr>
                <w:rFonts w:ascii="Arial" w:hAnsi="Arial" w:cs="Arial"/>
                <w:sz w:val="20"/>
                <w:szCs w:val="20"/>
              </w:rPr>
              <w:t>. Curitiba: InterSaberes, 2017. (Pearson)</w:t>
            </w:r>
            <w:r>
              <w:rPr>
                <w:rFonts w:ascii="Arial" w:hAnsi="Arial" w:cs="Arial"/>
                <w:sz w:val="20"/>
                <w:szCs w:val="20"/>
              </w:rPr>
              <w:t>.</w:t>
            </w:r>
          </w:p>
          <w:p w14:paraId="1C3D01C8" w14:textId="32086CBA" w:rsidR="00E35CB1" w:rsidRPr="00786E1E" w:rsidRDefault="00786E1E" w:rsidP="00786E1E">
            <w:pPr>
              <w:pStyle w:val="SemEspaamento"/>
              <w:jc w:val="both"/>
              <w:rPr>
                <w:rFonts w:ascii="Arial" w:eastAsia="Arial" w:hAnsi="Arial" w:cs="Arial"/>
                <w:sz w:val="20"/>
                <w:szCs w:val="20"/>
              </w:rPr>
            </w:pPr>
            <w:r w:rsidRPr="00786E1E">
              <w:rPr>
                <w:rFonts w:ascii="Arial" w:hAnsi="Arial" w:cs="Arial"/>
                <w:sz w:val="20"/>
                <w:szCs w:val="20"/>
              </w:rPr>
              <w:t xml:space="preserve">PILETTI, N.; ROSSATO, S. M.; ROSSATO, G. </w:t>
            </w:r>
            <w:r w:rsidRPr="00AA6B16">
              <w:rPr>
                <w:rFonts w:ascii="Arial" w:hAnsi="Arial" w:cs="Arial"/>
                <w:b/>
                <w:bCs/>
                <w:sz w:val="20"/>
                <w:szCs w:val="20"/>
              </w:rPr>
              <w:t>Psicologia do desenvolvimento</w:t>
            </w:r>
            <w:r w:rsidRPr="00786E1E">
              <w:rPr>
                <w:rFonts w:ascii="Arial" w:hAnsi="Arial" w:cs="Arial"/>
                <w:sz w:val="20"/>
                <w:szCs w:val="20"/>
              </w:rPr>
              <w:t>. São Paulo: Contexto,2014. (Pearson)</w:t>
            </w:r>
            <w:r>
              <w:rPr>
                <w:rFonts w:ascii="Arial" w:hAnsi="Arial" w:cs="Arial"/>
                <w:sz w:val="20"/>
                <w:szCs w:val="20"/>
              </w:rPr>
              <w:t>.</w:t>
            </w:r>
          </w:p>
        </w:tc>
      </w:tr>
      <w:tr w:rsidR="00E35CB1" w:rsidRPr="00E35CB1" w14:paraId="28165309" w14:textId="77777777" w:rsidTr="001969A2">
        <w:tc>
          <w:tcPr>
            <w:tcW w:w="9640" w:type="dxa"/>
            <w:shd w:val="clear" w:color="auto" w:fill="auto"/>
          </w:tcPr>
          <w:p w14:paraId="450AA006" w14:textId="57A32A9C" w:rsidR="00E35CB1" w:rsidRPr="00786E1E" w:rsidRDefault="00E35CB1" w:rsidP="00786E1E">
            <w:pPr>
              <w:spacing w:after="0" w:line="240" w:lineRule="auto"/>
              <w:jc w:val="both"/>
              <w:rPr>
                <w:rFonts w:ascii="Arial" w:hAnsi="Arial" w:cs="Arial"/>
                <w:b/>
                <w:bCs/>
                <w:sz w:val="20"/>
                <w:szCs w:val="20"/>
              </w:rPr>
            </w:pPr>
            <w:r w:rsidRPr="00786E1E">
              <w:rPr>
                <w:rFonts w:ascii="Arial" w:hAnsi="Arial" w:cs="Arial"/>
                <w:b/>
                <w:bCs/>
                <w:sz w:val="20"/>
                <w:szCs w:val="20"/>
              </w:rPr>
              <w:lastRenderedPageBreak/>
              <w:t xml:space="preserve">Bibliografia complementar: </w:t>
            </w:r>
          </w:p>
          <w:p w14:paraId="740073E1" w14:textId="083FE288" w:rsidR="00786E1E" w:rsidRPr="00786E1E" w:rsidRDefault="00786E1E" w:rsidP="00786E1E">
            <w:pPr>
              <w:spacing w:after="0" w:line="240" w:lineRule="auto"/>
              <w:jc w:val="both"/>
              <w:rPr>
                <w:rFonts w:ascii="Arial" w:hAnsi="Arial" w:cs="Arial"/>
                <w:b/>
                <w:bCs/>
                <w:sz w:val="20"/>
                <w:szCs w:val="20"/>
              </w:rPr>
            </w:pPr>
            <w:r w:rsidRPr="00786E1E">
              <w:rPr>
                <w:rFonts w:ascii="Arial" w:hAnsi="Arial" w:cs="Arial"/>
                <w:sz w:val="20"/>
                <w:szCs w:val="20"/>
              </w:rPr>
              <w:t xml:space="preserve">BUENO, A. </w:t>
            </w:r>
            <w:r w:rsidRPr="00AA6B16">
              <w:rPr>
                <w:rFonts w:ascii="Arial" w:hAnsi="Arial" w:cs="Arial"/>
                <w:b/>
                <w:bCs/>
                <w:sz w:val="20"/>
                <w:szCs w:val="20"/>
              </w:rPr>
              <w:t>Psicologia do desenvolvimento humano</w:t>
            </w:r>
            <w:r w:rsidRPr="00786E1E">
              <w:rPr>
                <w:rFonts w:ascii="Arial" w:hAnsi="Arial" w:cs="Arial"/>
                <w:sz w:val="20"/>
                <w:szCs w:val="20"/>
              </w:rPr>
              <w:t xml:space="preserve">. Curitiba: </w:t>
            </w:r>
            <w:proofErr w:type="spellStart"/>
            <w:r w:rsidRPr="00786E1E">
              <w:rPr>
                <w:rFonts w:ascii="Arial" w:hAnsi="Arial" w:cs="Arial"/>
                <w:sz w:val="20"/>
                <w:szCs w:val="20"/>
              </w:rPr>
              <w:t>Contentus</w:t>
            </w:r>
            <w:proofErr w:type="spellEnd"/>
            <w:r w:rsidRPr="00786E1E">
              <w:rPr>
                <w:rFonts w:ascii="Arial" w:hAnsi="Arial" w:cs="Arial"/>
                <w:sz w:val="20"/>
                <w:szCs w:val="20"/>
              </w:rPr>
              <w:t>, 2020. (Pearson)</w:t>
            </w:r>
            <w:r>
              <w:rPr>
                <w:rFonts w:ascii="Arial" w:hAnsi="Arial" w:cs="Arial"/>
                <w:sz w:val="20"/>
                <w:szCs w:val="20"/>
              </w:rPr>
              <w:t>.</w:t>
            </w:r>
          </w:p>
          <w:p w14:paraId="506A6D1B" w14:textId="15E22F69" w:rsidR="00786E1E" w:rsidRPr="00786E1E" w:rsidRDefault="00786E1E" w:rsidP="00786E1E">
            <w:pPr>
              <w:spacing w:after="0" w:line="240" w:lineRule="auto"/>
              <w:jc w:val="both"/>
              <w:rPr>
                <w:rFonts w:ascii="Arial" w:hAnsi="Arial" w:cs="Arial"/>
                <w:sz w:val="20"/>
                <w:szCs w:val="20"/>
              </w:rPr>
            </w:pPr>
            <w:r w:rsidRPr="00786E1E">
              <w:rPr>
                <w:rFonts w:ascii="Arial" w:hAnsi="Arial" w:cs="Arial"/>
                <w:sz w:val="20"/>
                <w:szCs w:val="20"/>
              </w:rPr>
              <w:t xml:space="preserve">TAILLE, Y. de La.; OLIVEIRA, M. K. de; DANTAS, H. </w:t>
            </w:r>
            <w:r w:rsidRPr="00AA6B16">
              <w:rPr>
                <w:rFonts w:ascii="Arial" w:hAnsi="Arial" w:cs="Arial"/>
                <w:b/>
                <w:bCs/>
                <w:sz w:val="20"/>
                <w:szCs w:val="20"/>
              </w:rPr>
              <w:t xml:space="preserve">Piaget, </w:t>
            </w:r>
            <w:proofErr w:type="spellStart"/>
            <w:r w:rsidRPr="00AA6B16">
              <w:rPr>
                <w:rFonts w:ascii="Arial" w:hAnsi="Arial" w:cs="Arial"/>
                <w:b/>
                <w:bCs/>
                <w:sz w:val="20"/>
                <w:szCs w:val="20"/>
              </w:rPr>
              <w:t>Vigostki</w:t>
            </w:r>
            <w:proofErr w:type="spellEnd"/>
            <w:r w:rsidRPr="00AA6B16">
              <w:rPr>
                <w:rFonts w:ascii="Arial" w:hAnsi="Arial" w:cs="Arial"/>
                <w:b/>
                <w:bCs/>
                <w:sz w:val="20"/>
                <w:szCs w:val="20"/>
              </w:rPr>
              <w:t>, Wallon</w:t>
            </w:r>
            <w:r w:rsidRPr="00786E1E">
              <w:rPr>
                <w:rFonts w:ascii="Arial" w:hAnsi="Arial" w:cs="Arial"/>
                <w:sz w:val="20"/>
                <w:szCs w:val="20"/>
              </w:rPr>
              <w:t xml:space="preserve">: teorias psicogenéticas em discussão. São Paulo: </w:t>
            </w:r>
            <w:proofErr w:type="spellStart"/>
            <w:r w:rsidRPr="00786E1E">
              <w:rPr>
                <w:rFonts w:ascii="Arial" w:hAnsi="Arial" w:cs="Arial"/>
                <w:sz w:val="20"/>
                <w:szCs w:val="20"/>
              </w:rPr>
              <w:t>Summus</w:t>
            </w:r>
            <w:proofErr w:type="spellEnd"/>
            <w:r w:rsidRPr="00786E1E">
              <w:rPr>
                <w:rFonts w:ascii="Arial" w:hAnsi="Arial" w:cs="Arial"/>
                <w:sz w:val="20"/>
                <w:szCs w:val="20"/>
              </w:rPr>
              <w:t>, 2019 (Pearson)</w:t>
            </w:r>
            <w:r>
              <w:rPr>
                <w:rFonts w:ascii="Arial" w:hAnsi="Arial" w:cs="Arial"/>
                <w:sz w:val="20"/>
                <w:szCs w:val="20"/>
              </w:rPr>
              <w:t>.</w:t>
            </w:r>
          </w:p>
          <w:p w14:paraId="29A6831B" w14:textId="214184DF" w:rsidR="00786E1E" w:rsidRPr="00786E1E" w:rsidRDefault="00786E1E" w:rsidP="00786E1E">
            <w:pPr>
              <w:pStyle w:val="SemEspaamento"/>
              <w:jc w:val="both"/>
              <w:rPr>
                <w:sz w:val="20"/>
                <w:szCs w:val="20"/>
              </w:rPr>
            </w:pPr>
            <w:r w:rsidRPr="00786E1E">
              <w:rPr>
                <w:rFonts w:ascii="Arial" w:hAnsi="Arial" w:cs="Arial"/>
                <w:sz w:val="20"/>
                <w:szCs w:val="20"/>
              </w:rPr>
              <w:t xml:space="preserve">PALANGANA, I. C. </w:t>
            </w:r>
            <w:r w:rsidRPr="008D10FA">
              <w:rPr>
                <w:rFonts w:ascii="Arial" w:hAnsi="Arial" w:cs="Arial"/>
                <w:b/>
                <w:bCs/>
                <w:sz w:val="20"/>
                <w:szCs w:val="20"/>
              </w:rPr>
              <w:t xml:space="preserve">Desenvolvimento e aprendizagem em Piaget e </w:t>
            </w:r>
            <w:proofErr w:type="spellStart"/>
            <w:r w:rsidRPr="008D10FA">
              <w:rPr>
                <w:rFonts w:ascii="Arial" w:hAnsi="Arial" w:cs="Arial"/>
                <w:b/>
                <w:bCs/>
                <w:sz w:val="20"/>
                <w:szCs w:val="20"/>
              </w:rPr>
              <w:t>Vigostki</w:t>
            </w:r>
            <w:proofErr w:type="spellEnd"/>
            <w:r w:rsidRPr="00786E1E">
              <w:rPr>
                <w:rFonts w:ascii="Arial" w:hAnsi="Arial" w:cs="Arial"/>
                <w:sz w:val="20"/>
                <w:szCs w:val="20"/>
              </w:rPr>
              <w:t xml:space="preserve">: a relevância social. São Paulo: </w:t>
            </w:r>
            <w:proofErr w:type="spellStart"/>
            <w:r w:rsidRPr="00786E1E">
              <w:rPr>
                <w:rFonts w:ascii="Arial" w:hAnsi="Arial" w:cs="Arial"/>
                <w:sz w:val="20"/>
                <w:szCs w:val="20"/>
              </w:rPr>
              <w:t>Summus</w:t>
            </w:r>
            <w:proofErr w:type="spellEnd"/>
            <w:r w:rsidRPr="00786E1E">
              <w:rPr>
                <w:rFonts w:ascii="Arial" w:hAnsi="Arial" w:cs="Arial"/>
                <w:sz w:val="20"/>
                <w:szCs w:val="20"/>
              </w:rPr>
              <w:t>, 2015 (Pearson)</w:t>
            </w:r>
            <w:r>
              <w:rPr>
                <w:rFonts w:ascii="Arial" w:hAnsi="Arial" w:cs="Arial"/>
                <w:sz w:val="20"/>
                <w:szCs w:val="20"/>
              </w:rPr>
              <w:t>.</w:t>
            </w:r>
          </w:p>
          <w:p w14:paraId="3B50DC0B" w14:textId="470A870A" w:rsidR="00E35CB1" w:rsidRPr="00786E1E" w:rsidRDefault="00E35CB1" w:rsidP="00786E1E">
            <w:pPr>
              <w:spacing w:after="0" w:line="240" w:lineRule="auto"/>
              <w:jc w:val="both"/>
              <w:rPr>
                <w:rFonts w:ascii="Arial" w:hAnsi="Arial" w:cs="Arial"/>
                <w:sz w:val="20"/>
                <w:szCs w:val="20"/>
              </w:rPr>
            </w:pPr>
          </w:p>
        </w:tc>
      </w:tr>
    </w:tbl>
    <w:p w14:paraId="7B7C4D38" w14:textId="77777777" w:rsidR="00E35CB1" w:rsidRPr="00E35CB1" w:rsidRDefault="00E35CB1" w:rsidP="00786E1E">
      <w:pPr>
        <w:spacing w:after="0" w:line="240" w:lineRule="auto"/>
        <w:jc w:val="both"/>
        <w:rPr>
          <w:rFonts w:ascii="Arial" w:hAnsi="Arial" w:cs="Arial"/>
          <w:b/>
          <w:bCs/>
          <w:sz w:val="20"/>
          <w:szCs w:val="20"/>
        </w:rPr>
      </w:pPr>
    </w:p>
    <w:p w14:paraId="6AAB4C16" w14:textId="77777777" w:rsidR="00E35CB1" w:rsidRPr="00E35CB1" w:rsidRDefault="00E35CB1" w:rsidP="00E35CB1">
      <w:pPr>
        <w:spacing w:after="0" w:line="240" w:lineRule="auto"/>
        <w:jc w:val="both"/>
        <w:rPr>
          <w:rFonts w:ascii="Arial" w:eastAsia="Times New Roman" w:hAnsi="Arial" w:cs="Arial"/>
          <w:sz w:val="20"/>
          <w:szCs w:val="20"/>
        </w:rPr>
      </w:pPr>
    </w:p>
    <w:p w14:paraId="4892D3D0" w14:textId="77777777" w:rsidR="00E35CB1" w:rsidRPr="00E35CB1" w:rsidRDefault="00E35CB1" w:rsidP="00E35CB1">
      <w:pPr>
        <w:shd w:val="clear" w:color="auto" w:fill="D9D9D9" w:themeFill="background1" w:themeFillShade="D9"/>
        <w:spacing w:after="0" w:line="240" w:lineRule="auto"/>
        <w:ind w:left="-709"/>
        <w:jc w:val="both"/>
        <w:rPr>
          <w:rFonts w:ascii="Arial" w:eastAsia="Times New Roman" w:hAnsi="Arial" w:cs="Arial"/>
          <w:b/>
          <w:bCs/>
          <w:sz w:val="20"/>
          <w:szCs w:val="20"/>
        </w:rPr>
      </w:pPr>
      <w:r w:rsidRPr="00E35CB1">
        <w:rPr>
          <w:rFonts w:ascii="Arial" w:eastAsia="Times New Roman" w:hAnsi="Arial" w:cs="Arial"/>
          <w:b/>
          <w:bCs/>
          <w:sz w:val="20"/>
          <w:szCs w:val="20"/>
        </w:rPr>
        <w:t>Módulo – 04</w:t>
      </w:r>
    </w:p>
    <w:p w14:paraId="43D4BB03" w14:textId="77777777" w:rsidR="00E35CB1" w:rsidRPr="00E35CB1" w:rsidRDefault="00E35CB1" w:rsidP="00E35CB1">
      <w:pPr>
        <w:spacing w:after="0" w:line="240" w:lineRule="auto"/>
        <w:rPr>
          <w:rFonts w:ascii="Arial" w:hAnsi="Arial" w:cs="Arial"/>
          <w:sz w:val="20"/>
          <w:szCs w:val="20"/>
        </w:rPr>
      </w:pPr>
    </w:p>
    <w:p w14:paraId="531743DF" w14:textId="77777777" w:rsidR="00E35CB1" w:rsidRPr="00E35CB1" w:rsidRDefault="00E35CB1" w:rsidP="00E35CB1">
      <w:pPr>
        <w:spacing w:after="0" w:line="240" w:lineRule="auto"/>
        <w:rPr>
          <w:rFonts w:ascii="Arial" w:hAnsi="Arial" w:cs="Arial"/>
          <w:sz w:val="20"/>
          <w:szCs w:val="20"/>
        </w:rPr>
      </w:pPr>
    </w:p>
    <w:tbl>
      <w:tblPr>
        <w:tblStyle w:val="Tabelacomgrade1"/>
        <w:tblW w:w="0" w:type="auto"/>
        <w:tblInd w:w="-714" w:type="dxa"/>
        <w:tblLook w:val="04A0" w:firstRow="1" w:lastRow="0" w:firstColumn="1" w:lastColumn="0" w:noHBand="0" w:noVBand="1"/>
      </w:tblPr>
      <w:tblGrid>
        <w:gridCol w:w="9208"/>
      </w:tblGrid>
      <w:tr w:rsidR="00E35CB1" w:rsidRPr="00E35CB1" w14:paraId="400B2927" w14:textId="77777777" w:rsidTr="00E35CB1">
        <w:tc>
          <w:tcPr>
            <w:tcW w:w="9640" w:type="dxa"/>
          </w:tcPr>
          <w:p w14:paraId="3E939D6D" w14:textId="77777777" w:rsidR="00E35CB1" w:rsidRPr="00E35CB1" w:rsidRDefault="00E35CB1" w:rsidP="00E35CB1">
            <w:pPr>
              <w:jc w:val="both"/>
              <w:rPr>
                <w:rFonts w:ascii="Arial" w:hAnsi="Arial" w:cs="Arial"/>
                <w:sz w:val="20"/>
                <w:szCs w:val="20"/>
              </w:rPr>
            </w:pPr>
            <w:r w:rsidRPr="00E35CB1">
              <w:rPr>
                <w:rFonts w:ascii="Arial" w:hAnsi="Arial" w:cs="Arial"/>
                <w:sz w:val="20"/>
                <w:szCs w:val="20"/>
              </w:rPr>
              <w:t xml:space="preserve">Disciplina: </w:t>
            </w:r>
            <w:bookmarkStart w:id="307" w:name="_Hlk48556285"/>
            <w:r w:rsidRPr="00E35CB1">
              <w:rPr>
                <w:rFonts w:ascii="Arial" w:hAnsi="Arial" w:cs="Arial"/>
                <w:b/>
                <w:bCs/>
                <w:color w:val="000000" w:themeColor="text1"/>
                <w:sz w:val="20"/>
                <w:szCs w:val="20"/>
              </w:rPr>
              <w:t xml:space="preserve">Psicologia da Educação </w:t>
            </w:r>
            <w:bookmarkEnd w:id="307"/>
          </w:p>
        </w:tc>
      </w:tr>
      <w:tr w:rsidR="00E35CB1" w:rsidRPr="00E35CB1" w14:paraId="52C22B1D" w14:textId="77777777" w:rsidTr="00E35CB1">
        <w:tc>
          <w:tcPr>
            <w:tcW w:w="9640" w:type="dxa"/>
          </w:tcPr>
          <w:p w14:paraId="07368CBF" w14:textId="77777777" w:rsidR="00E35CB1" w:rsidRPr="00E35CB1" w:rsidRDefault="00E35CB1" w:rsidP="00E35CB1">
            <w:pPr>
              <w:jc w:val="both"/>
              <w:rPr>
                <w:rFonts w:ascii="Arial" w:hAnsi="Arial" w:cs="Arial"/>
                <w:sz w:val="20"/>
                <w:szCs w:val="20"/>
              </w:rPr>
            </w:pPr>
            <w:r w:rsidRPr="00E35CB1">
              <w:rPr>
                <w:rFonts w:ascii="Arial" w:hAnsi="Arial" w:cs="Arial"/>
                <w:sz w:val="20"/>
                <w:szCs w:val="20"/>
              </w:rPr>
              <w:t xml:space="preserve">Carga horária: 40h </w:t>
            </w:r>
          </w:p>
        </w:tc>
      </w:tr>
      <w:tr w:rsidR="00E35CB1" w:rsidRPr="00E35CB1" w14:paraId="6B06D2DC" w14:textId="77777777" w:rsidTr="00E35CB1">
        <w:tc>
          <w:tcPr>
            <w:tcW w:w="9640" w:type="dxa"/>
          </w:tcPr>
          <w:p w14:paraId="7DFCEC6B" w14:textId="77777777" w:rsidR="00E35CB1" w:rsidRPr="00E35CB1" w:rsidRDefault="00E35CB1" w:rsidP="00E35CB1">
            <w:pPr>
              <w:jc w:val="both"/>
              <w:rPr>
                <w:rFonts w:ascii="Arial" w:hAnsi="Arial" w:cs="Arial"/>
                <w:sz w:val="20"/>
                <w:szCs w:val="20"/>
              </w:rPr>
            </w:pPr>
            <w:r w:rsidRPr="00E35CB1">
              <w:rPr>
                <w:rFonts w:ascii="Arial" w:hAnsi="Arial" w:cs="Arial"/>
                <w:color w:val="000000" w:themeColor="text1"/>
                <w:sz w:val="20"/>
                <w:szCs w:val="20"/>
              </w:rPr>
              <w:t xml:space="preserve">Ementa: </w:t>
            </w:r>
            <w:r w:rsidRPr="00E35CB1">
              <w:rPr>
                <w:rFonts w:ascii="Arial" w:hAnsi="Arial" w:cs="Arial"/>
                <w:sz w:val="20"/>
                <w:szCs w:val="20"/>
              </w:rPr>
              <w:t xml:space="preserve">Fundamentos epistemológicos na elaboração do conhecimento em Psicologia. Conceito, objeto e estudo e métodos em Psicologia. Campos de aplicação, relação com outras ciências e implicações éticas. Processos básicos do comportamento: sensação, percepção, atenção, memória, pensamento e linguagem. Aprendizagem humana. Inteligência. Motivação e afetividade. </w:t>
            </w:r>
          </w:p>
        </w:tc>
      </w:tr>
      <w:tr w:rsidR="00E35CB1" w:rsidRPr="00E35CB1" w14:paraId="6FB83DFF" w14:textId="77777777" w:rsidTr="00E35CB1">
        <w:tc>
          <w:tcPr>
            <w:tcW w:w="9640" w:type="dxa"/>
          </w:tcPr>
          <w:p w14:paraId="7FD423D9" w14:textId="77777777" w:rsidR="00E35CB1" w:rsidRPr="00C46E4D" w:rsidRDefault="00E35CB1" w:rsidP="00E35CB1">
            <w:pPr>
              <w:jc w:val="both"/>
              <w:rPr>
                <w:rFonts w:ascii="Arial" w:hAnsi="Arial" w:cs="Arial"/>
                <w:b/>
                <w:bCs/>
                <w:color w:val="000000" w:themeColor="text1"/>
                <w:sz w:val="20"/>
                <w:szCs w:val="20"/>
              </w:rPr>
            </w:pPr>
            <w:r w:rsidRPr="00C46E4D">
              <w:rPr>
                <w:rFonts w:ascii="Arial" w:hAnsi="Arial" w:cs="Arial"/>
                <w:b/>
                <w:bCs/>
                <w:color w:val="000000" w:themeColor="text1"/>
                <w:sz w:val="20"/>
                <w:szCs w:val="20"/>
              </w:rPr>
              <w:t xml:space="preserve">Bibliografia básica: </w:t>
            </w:r>
          </w:p>
          <w:p w14:paraId="6FAF79CD" w14:textId="77777777" w:rsidR="00550C2C" w:rsidRPr="00577761" w:rsidRDefault="00550C2C" w:rsidP="00FA46E0">
            <w:pPr>
              <w:jc w:val="both"/>
              <w:rPr>
                <w:rFonts w:ascii="Arial" w:eastAsia="Calibri" w:hAnsi="Arial" w:cs="Arial"/>
                <w:sz w:val="20"/>
                <w:szCs w:val="20"/>
              </w:rPr>
            </w:pPr>
            <w:r w:rsidRPr="00577761">
              <w:rPr>
                <w:rFonts w:ascii="Arial" w:eastAsia="Calibri" w:hAnsi="Arial" w:cs="Arial"/>
                <w:sz w:val="20"/>
                <w:szCs w:val="20"/>
              </w:rPr>
              <w:t xml:space="preserve">CARMO. J. dos S. </w:t>
            </w:r>
            <w:r w:rsidRPr="00577761">
              <w:rPr>
                <w:rFonts w:ascii="Arial" w:eastAsia="Calibri" w:hAnsi="Arial" w:cs="Arial"/>
                <w:b/>
                <w:sz w:val="20"/>
                <w:szCs w:val="20"/>
              </w:rPr>
              <w:t xml:space="preserve"> Fundamentos psicológicos</w:t>
            </w:r>
            <w:r w:rsidRPr="00577761">
              <w:rPr>
                <w:rFonts w:ascii="Arial" w:eastAsia="Calibri" w:hAnsi="Arial" w:cs="Arial"/>
                <w:sz w:val="20"/>
                <w:szCs w:val="20"/>
              </w:rPr>
              <w:t xml:space="preserve"> </w:t>
            </w:r>
            <w:r w:rsidRPr="00577761">
              <w:rPr>
                <w:rFonts w:ascii="Arial" w:eastAsia="Calibri" w:hAnsi="Arial" w:cs="Arial"/>
                <w:b/>
                <w:sz w:val="20"/>
                <w:szCs w:val="20"/>
              </w:rPr>
              <w:t>da educação</w:t>
            </w:r>
            <w:r w:rsidRPr="00577761">
              <w:rPr>
                <w:rFonts w:ascii="Arial" w:eastAsia="Calibri" w:hAnsi="Arial" w:cs="Arial"/>
                <w:sz w:val="20"/>
                <w:szCs w:val="20"/>
              </w:rPr>
              <w:t>. Curitiba: InterSaberes, 2012.</w:t>
            </w:r>
          </w:p>
          <w:p w14:paraId="39E0970C" w14:textId="77777777" w:rsidR="00550C2C" w:rsidRPr="00577761" w:rsidRDefault="00550C2C" w:rsidP="00FA46E0">
            <w:pPr>
              <w:rPr>
                <w:rFonts w:ascii="Arial" w:hAnsi="Arial" w:cs="Arial"/>
                <w:iCs/>
                <w:sz w:val="20"/>
                <w:szCs w:val="20"/>
                <w:lang w:eastAsia="pt-BR"/>
              </w:rPr>
            </w:pPr>
            <w:r w:rsidRPr="00577761">
              <w:rPr>
                <w:rFonts w:ascii="Arial" w:hAnsi="Arial" w:cs="Arial"/>
                <w:iCs/>
                <w:sz w:val="20"/>
                <w:szCs w:val="20"/>
                <w:lang w:eastAsia="pt-BR"/>
              </w:rPr>
              <w:t xml:space="preserve">COELHO, W. F. (org.) </w:t>
            </w:r>
            <w:r w:rsidRPr="00577761">
              <w:rPr>
                <w:rFonts w:ascii="Arial" w:hAnsi="Arial" w:cs="Arial"/>
                <w:b/>
                <w:bCs/>
                <w:iCs/>
                <w:sz w:val="20"/>
                <w:szCs w:val="20"/>
                <w:lang w:eastAsia="pt-BR"/>
              </w:rPr>
              <w:t>Psicologia da Educação.</w:t>
            </w:r>
            <w:r w:rsidRPr="00577761">
              <w:rPr>
                <w:rFonts w:ascii="Arial" w:hAnsi="Arial" w:cs="Arial"/>
                <w:iCs/>
                <w:sz w:val="20"/>
                <w:szCs w:val="20"/>
                <w:lang w:eastAsia="pt-BR"/>
              </w:rPr>
              <w:t xml:space="preserve"> Editora Pearson, 2014. </w:t>
            </w:r>
          </w:p>
          <w:p w14:paraId="7A62E0A2" w14:textId="77777777" w:rsidR="00E35CB1" w:rsidRPr="00577761" w:rsidRDefault="00550C2C" w:rsidP="00FA46E0">
            <w:pPr>
              <w:jc w:val="both"/>
              <w:rPr>
                <w:rFonts w:ascii="Arial" w:eastAsia="Calibri" w:hAnsi="Arial" w:cs="Arial"/>
                <w:sz w:val="20"/>
                <w:szCs w:val="20"/>
              </w:rPr>
            </w:pPr>
            <w:r w:rsidRPr="00577761">
              <w:rPr>
                <w:rFonts w:ascii="Arial" w:eastAsia="Calibri" w:hAnsi="Arial" w:cs="Arial"/>
                <w:sz w:val="20"/>
                <w:szCs w:val="20"/>
              </w:rPr>
              <w:t>DE BONIS RACY, P. M. P.</w:t>
            </w:r>
            <w:r w:rsidRPr="00577761">
              <w:rPr>
                <w:rFonts w:ascii="Arial" w:eastAsia="Calibri" w:hAnsi="Arial" w:cs="Arial"/>
                <w:b/>
                <w:sz w:val="20"/>
                <w:szCs w:val="20"/>
              </w:rPr>
              <w:t>; Psicologia da educação</w:t>
            </w:r>
            <w:r w:rsidRPr="00577761">
              <w:rPr>
                <w:rFonts w:ascii="Arial" w:eastAsia="Calibri" w:hAnsi="Arial" w:cs="Arial"/>
                <w:sz w:val="20"/>
                <w:szCs w:val="20"/>
              </w:rPr>
              <w:t>: origem, contribuições, princípios e desdobramento. Curitiba: InterSaberes, 2012.</w:t>
            </w:r>
          </w:p>
          <w:p w14:paraId="7F330F8A" w14:textId="77777777" w:rsidR="003E180C" w:rsidRDefault="003E180C" w:rsidP="00FA46E0">
            <w:pPr>
              <w:pStyle w:val="SemEspaamento"/>
              <w:rPr>
                <w:rFonts w:ascii="Arial" w:eastAsia="Arial" w:hAnsi="Arial" w:cs="Arial"/>
                <w:sz w:val="20"/>
                <w:szCs w:val="20"/>
              </w:rPr>
            </w:pPr>
            <w:r w:rsidRPr="003E180C">
              <w:rPr>
                <w:rFonts w:ascii="Arial" w:eastAsia="Arial" w:hAnsi="Arial" w:cs="Arial"/>
                <w:sz w:val="20"/>
                <w:szCs w:val="20"/>
              </w:rPr>
              <w:t xml:space="preserve">SANTOS, Simone Micos dos. </w:t>
            </w:r>
            <w:r w:rsidRPr="003E180C">
              <w:rPr>
                <w:rFonts w:ascii="Arial" w:eastAsia="Arial" w:hAnsi="Arial" w:cs="Arial"/>
                <w:b/>
                <w:bCs/>
                <w:sz w:val="20"/>
                <w:szCs w:val="20"/>
              </w:rPr>
              <w:t>Psicologia da Educação</w:t>
            </w:r>
            <w:r w:rsidRPr="003E180C">
              <w:rPr>
                <w:rFonts w:ascii="Arial" w:eastAsia="Arial" w:hAnsi="Arial" w:cs="Arial"/>
                <w:sz w:val="20"/>
                <w:szCs w:val="20"/>
              </w:rPr>
              <w:t>. Curitiba: Editora São Braz, 2019. (Livro da disciplina).</w:t>
            </w:r>
          </w:p>
          <w:p w14:paraId="28F4C506" w14:textId="77777777" w:rsidR="002B4DD4" w:rsidRDefault="002B4DD4" w:rsidP="00FA46E0">
            <w:pPr>
              <w:pStyle w:val="SemEspaamento"/>
              <w:rPr>
                <w:rStyle w:val="eop"/>
                <w:rFonts w:ascii="Arial" w:hAnsi="Arial" w:cs="Arial"/>
                <w:shd w:val="clear" w:color="auto" w:fill="FFFFFF"/>
              </w:rPr>
            </w:pPr>
            <w:r w:rsidRPr="00F70AE2">
              <w:rPr>
                <w:rStyle w:val="normaltextrun"/>
                <w:rFonts w:ascii="Arial" w:hAnsi="Arial" w:cs="Arial"/>
                <w:shd w:val="clear" w:color="auto" w:fill="FFFFFF"/>
              </w:rPr>
              <w:t>BRASIL.</w:t>
            </w:r>
            <w:r w:rsidRPr="00F70AE2">
              <w:rPr>
                <w:rStyle w:val="normaltextrun"/>
                <w:rFonts w:ascii="Arial" w:hAnsi="Arial" w:cs="Arial"/>
                <w:b/>
                <w:bCs/>
                <w:shd w:val="clear" w:color="auto" w:fill="FFFFFF"/>
              </w:rPr>
              <w:t xml:space="preserve"> BASE NACIONAL COMUM CURRICULAR </w:t>
            </w:r>
            <w:r w:rsidRPr="00F70AE2">
              <w:rPr>
                <w:rStyle w:val="normaltextrun"/>
                <w:rFonts w:ascii="Arial" w:hAnsi="Arial" w:cs="Arial"/>
                <w:shd w:val="clear" w:color="auto" w:fill="FFFFFF"/>
              </w:rPr>
              <w:t xml:space="preserve">– </w:t>
            </w:r>
            <w:r w:rsidRPr="00F70AE2">
              <w:rPr>
                <w:rStyle w:val="findhit"/>
                <w:rFonts w:ascii="Arial" w:hAnsi="Arial" w:cs="Arial"/>
                <w:shd w:val="clear" w:color="auto" w:fill="FFFFFF"/>
              </w:rPr>
              <w:t>BNCC</w:t>
            </w:r>
            <w:r w:rsidRPr="00F70AE2">
              <w:rPr>
                <w:rStyle w:val="normaltextrun"/>
                <w:rFonts w:ascii="Arial" w:hAnsi="Arial" w:cs="Arial"/>
                <w:shd w:val="clear" w:color="auto" w:fill="FFFFFF"/>
              </w:rPr>
              <w:t>. Disponível em: &lt;</w:t>
            </w:r>
            <w:hyperlink r:id="rId16" w:tgtFrame="_blank" w:history="1">
              <w:r w:rsidRPr="00F70AE2">
                <w:rPr>
                  <w:rStyle w:val="normaltextrun"/>
                  <w:rFonts w:ascii="Arial" w:hAnsi="Arial" w:cs="Arial"/>
                  <w:u w:val="single"/>
                  <w:shd w:val="clear" w:color="auto" w:fill="FFFFFF"/>
                </w:rPr>
                <w:t>http://basenacionalcomum.mec.gov.br/images/</w:t>
              </w:r>
              <w:r w:rsidRPr="00F70AE2">
                <w:rPr>
                  <w:rStyle w:val="findhit"/>
                  <w:rFonts w:ascii="Arial" w:hAnsi="Arial" w:cs="Arial"/>
                  <w:u w:val="single"/>
                  <w:shd w:val="clear" w:color="auto" w:fill="FFFFFF"/>
                </w:rPr>
                <w:t>BNCC</w:t>
              </w:r>
              <w:r w:rsidRPr="00F70AE2">
                <w:rPr>
                  <w:rStyle w:val="normaltextrun"/>
                  <w:rFonts w:ascii="Arial" w:hAnsi="Arial" w:cs="Arial"/>
                  <w:u w:val="single"/>
                  <w:shd w:val="clear" w:color="auto" w:fill="FFFFFF"/>
                </w:rPr>
                <w:t>_EI_EF_110518_versaofinal_site.pdf</w:t>
              </w:r>
            </w:hyperlink>
            <w:r w:rsidRPr="00823799">
              <w:rPr>
                <w:rStyle w:val="eop"/>
                <w:rFonts w:ascii="Arial" w:hAnsi="Arial" w:cs="Arial"/>
                <w:shd w:val="clear" w:color="auto" w:fill="FFFFFF"/>
              </w:rPr>
              <w:t> </w:t>
            </w:r>
            <w:r>
              <w:rPr>
                <w:rStyle w:val="eop"/>
                <w:rFonts w:ascii="Arial" w:hAnsi="Arial" w:cs="Arial"/>
                <w:shd w:val="clear" w:color="auto" w:fill="FFFFFF"/>
              </w:rPr>
              <w:t xml:space="preserve"> </w:t>
            </w:r>
          </w:p>
          <w:p w14:paraId="32F803D8" w14:textId="26626CCD" w:rsidR="002B4DD4" w:rsidRPr="003E180C" w:rsidRDefault="002B4DD4" w:rsidP="00FA46E0">
            <w:pPr>
              <w:pStyle w:val="SemEspaamento"/>
              <w:rPr>
                <w:highlight w:val="yellow"/>
              </w:rPr>
            </w:pPr>
          </w:p>
        </w:tc>
      </w:tr>
      <w:tr w:rsidR="00E35CB1" w:rsidRPr="00E35CB1" w14:paraId="74356AA6" w14:textId="77777777" w:rsidTr="00E35CB1">
        <w:tc>
          <w:tcPr>
            <w:tcW w:w="9640" w:type="dxa"/>
          </w:tcPr>
          <w:p w14:paraId="0A2F5940" w14:textId="7E8A42A1" w:rsidR="00E35CB1" w:rsidRPr="0071773D" w:rsidRDefault="00E35CB1" w:rsidP="00406630">
            <w:pPr>
              <w:jc w:val="both"/>
              <w:rPr>
                <w:rFonts w:ascii="Arial" w:hAnsi="Arial" w:cs="Arial"/>
                <w:b/>
                <w:bCs/>
                <w:color w:val="000000" w:themeColor="text1"/>
                <w:sz w:val="20"/>
                <w:szCs w:val="20"/>
              </w:rPr>
            </w:pPr>
            <w:r w:rsidRPr="0071773D">
              <w:rPr>
                <w:rFonts w:ascii="Arial" w:hAnsi="Arial" w:cs="Arial"/>
                <w:b/>
                <w:bCs/>
                <w:color w:val="000000" w:themeColor="text1"/>
                <w:sz w:val="20"/>
                <w:szCs w:val="20"/>
              </w:rPr>
              <w:t xml:space="preserve">Bibliografia complementar: </w:t>
            </w:r>
          </w:p>
          <w:p w14:paraId="698205B9" w14:textId="77777777" w:rsidR="0071773D" w:rsidRPr="0071773D" w:rsidRDefault="0071773D" w:rsidP="0071773D">
            <w:pPr>
              <w:spacing w:line="276" w:lineRule="auto"/>
              <w:jc w:val="both"/>
              <w:rPr>
                <w:rFonts w:ascii="Arial" w:hAnsi="Arial" w:cs="Arial"/>
                <w:sz w:val="20"/>
                <w:szCs w:val="20"/>
              </w:rPr>
            </w:pPr>
            <w:r w:rsidRPr="0071773D">
              <w:rPr>
                <w:rFonts w:ascii="Arial" w:eastAsia="Times New Roman" w:hAnsi="Arial" w:cs="Arial"/>
                <w:bCs/>
                <w:color w:val="000000"/>
                <w:sz w:val="20"/>
                <w:szCs w:val="20"/>
              </w:rPr>
              <w:t xml:space="preserve">COELHO, Willian Ferreira Coelho (Org.). </w:t>
            </w:r>
            <w:r w:rsidRPr="0071773D">
              <w:rPr>
                <w:rFonts w:ascii="Arial" w:eastAsia="Times New Roman" w:hAnsi="Arial" w:cs="Arial"/>
                <w:b/>
                <w:color w:val="000000"/>
                <w:sz w:val="20"/>
                <w:szCs w:val="20"/>
              </w:rPr>
              <w:t>Psicologia do desenvolvimento</w:t>
            </w:r>
            <w:r w:rsidRPr="0071773D">
              <w:rPr>
                <w:rFonts w:ascii="Arial" w:eastAsia="Times New Roman" w:hAnsi="Arial" w:cs="Arial"/>
                <w:bCs/>
                <w:color w:val="000000"/>
                <w:sz w:val="20"/>
                <w:szCs w:val="20"/>
              </w:rPr>
              <w:t xml:space="preserve">. São Paulo: Pearson </w:t>
            </w:r>
            <w:proofErr w:type="spellStart"/>
            <w:r w:rsidRPr="0071773D">
              <w:rPr>
                <w:rFonts w:ascii="Arial" w:eastAsia="Times New Roman" w:hAnsi="Arial" w:cs="Arial"/>
                <w:bCs/>
                <w:color w:val="000000"/>
                <w:sz w:val="20"/>
                <w:szCs w:val="20"/>
              </w:rPr>
              <w:t>Education</w:t>
            </w:r>
            <w:proofErr w:type="spellEnd"/>
            <w:r w:rsidRPr="0071773D">
              <w:rPr>
                <w:rFonts w:ascii="Arial" w:eastAsia="Times New Roman" w:hAnsi="Arial" w:cs="Arial"/>
                <w:bCs/>
                <w:color w:val="000000"/>
                <w:sz w:val="20"/>
                <w:szCs w:val="20"/>
              </w:rPr>
              <w:t xml:space="preserve"> Brasil, 2014. (Pearson)</w:t>
            </w:r>
          </w:p>
          <w:p w14:paraId="3C22761B" w14:textId="77777777" w:rsidR="0071773D" w:rsidRPr="0071773D" w:rsidRDefault="0071773D" w:rsidP="0071773D">
            <w:pPr>
              <w:spacing w:line="276" w:lineRule="auto"/>
              <w:jc w:val="both"/>
              <w:rPr>
                <w:rFonts w:ascii="Arial" w:hAnsi="Arial" w:cs="Arial"/>
                <w:b/>
                <w:color w:val="000000"/>
                <w:sz w:val="20"/>
                <w:szCs w:val="20"/>
              </w:rPr>
            </w:pPr>
            <w:r w:rsidRPr="0071773D">
              <w:rPr>
                <w:rFonts w:ascii="Arial" w:hAnsi="Arial" w:cs="Arial"/>
                <w:color w:val="000000"/>
                <w:sz w:val="20"/>
                <w:szCs w:val="20"/>
              </w:rPr>
              <w:t xml:space="preserve">MAIA, C. M. </w:t>
            </w:r>
            <w:r w:rsidRPr="0071773D">
              <w:rPr>
                <w:rFonts w:ascii="Arial" w:hAnsi="Arial" w:cs="Arial"/>
                <w:b/>
                <w:color w:val="000000"/>
                <w:sz w:val="20"/>
                <w:szCs w:val="20"/>
              </w:rPr>
              <w:t>Psicologia do desenvolvimento e da aprendizagem</w:t>
            </w:r>
            <w:r w:rsidRPr="0071773D">
              <w:rPr>
                <w:rFonts w:ascii="Arial" w:hAnsi="Arial" w:cs="Arial"/>
                <w:color w:val="000000"/>
                <w:sz w:val="20"/>
                <w:szCs w:val="20"/>
              </w:rPr>
              <w:t xml:space="preserve">. Curitiba: </w:t>
            </w:r>
            <w:proofErr w:type="spellStart"/>
            <w:r w:rsidRPr="0071773D">
              <w:rPr>
                <w:rFonts w:ascii="Arial" w:hAnsi="Arial" w:cs="Arial"/>
                <w:color w:val="000000"/>
                <w:sz w:val="20"/>
                <w:szCs w:val="20"/>
              </w:rPr>
              <w:t>Intersaberes</w:t>
            </w:r>
            <w:proofErr w:type="spellEnd"/>
            <w:r w:rsidRPr="0071773D">
              <w:rPr>
                <w:rFonts w:ascii="Arial" w:hAnsi="Arial" w:cs="Arial"/>
                <w:color w:val="000000"/>
                <w:sz w:val="20"/>
                <w:szCs w:val="20"/>
              </w:rPr>
              <w:t>, 2017. (Pearson)</w:t>
            </w:r>
          </w:p>
          <w:p w14:paraId="4AF355F5" w14:textId="1119B2DE" w:rsidR="0002680E" w:rsidRPr="00C46E4D" w:rsidRDefault="0071773D" w:rsidP="0071773D">
            <w:pPr>
              <w:jc w:val="both"/>
              <w:rPr>
                <w:rFonts w:ascii="Arial" w:hAnsi="Arial" w:cs="Arial"/>
                <w:sz w:val="20"/>
                <w:szCs w:val="20"/>
              </w:rPr>
            </w:pPr>
            <w:r w:rsidRPr="0071773D">
              <w:rPr>
                <w:rFonts w:ascii="Arial" w:hAnsi="Arial" w:cs="Arial"/>
                <w:bCs/>
                <w:color w:val="000000"/>
                <w:sz w:val="20"/>
                <w:szCs w:val="20"/>
              </w:rPr>
              <w:t xml:space="preserve">MORRIS, C. G.; MAISTO, A. A. </w:t>
            </w:r>
            <w:r w:rsidRPr="0071773D">
              <w:rPr>
                <w:rFonts w:ascii="Arial" w:hAnsi="Arial" w:cs="Arial"/>
                <w:b/>
                <w:bCs/>
                <w:color w:val="000000"/>
                <w:sz w:val="20"/>
                <w:szCs w:val="20"/>
              </w:rPr>
              <w:t>Introdução à psicologia</w:t>
            </w:r>
            <w:r w:rsidRPr="0071773D">
              <w:rPr>
                <w:rFonts w:ascii="Arial" w:hAnsi="Arial" w:cs="Arial"/>
                <w:bCs/>
                <w:color w:val="000000"/>
                <w:sz w:val="20"/>
                <w:szCs w:val="20"/>
              </w:rPr>
              <w:t>. Trad. Ludmilla Lima e Marina Sobreira Duarte Batista. São Paulo: Prentice Hall, 2004 (Pearson)</w:t>
            </w:r>
          </w:p>
        </w:tc>
      </w:tr>
    </w:tbl>
    <w:p w14:paraId="4049498E" w14:textId="77777777" w:rsidR="00E35CB1" w:rsidRPr="00E35CB1" w:rsidRDefault="00E35CB1" w:rsidP="00E35CB1">
      <w:pPr>
        <w:spacing w:after="0" w:line="240" w:lineRule="auto"/>
        <w:jc w:val="both"/>
        <w:rPr>
          <w:rFonts w:ascii="Arial" w:eastAsia="Times New Roman" w:hAnsi="Arial" w:cs="Arial"/>
          <w:sz w:val="20"/>
          <w:szCs w:val="20"/>
        </w:rPr>
      </w:pPr>
    </w:p>
    <w:p w14:paraId="5697B21D" w14:textId="77777777" w:rsidR="00E35CB1" w:rsidRPr="00E35CB1" w:rsidRDefault="00E35CB1" w:rsidP="00E35CB1">
      <w:pPr>
        <w:spacing w:after="0" w:line="240" w:lineRule="auto"/>
        <w:jc w:val="both"/>
        <w:rPr>
          <w:rFonts w:ascii="Arial" w:eastAsia="Times New Roman" w:hAnsi="Arial" w:cs="Arial"/>
          <w:sz w:val="20"/>
          <w:szCs w:val="20"/>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35CB1" w:rsidRPr="00E35CB1" w14:paraId="48003866" w14:textId="77777777" w:rsidTr="00E35CB1">
        <w:tc>
          <w:tcPr>
            <w:tcW w:w="9640" w:type="dxa"/>
            <w:shd w:val="clear" w:color="auto" w:fill="auto"/>
          </w:tcPr>
          <w:p w14:paraId="1498E119" w14:textId="77777777" w:rsidR="00E35CB1" w:rsidRPr="00805513" w:rsidRDefault="00E35CB1" w:rsidP="00805513">
            <w:pPr>
              <w:spacing w:after="0" w:line="240" w:lineRule="auto"/>
              <w:jc w:val="both"/>
              <w:rPr>
                <w:rFonts w:ascii="Arial" w:eastAsia="Times New Roman" w:hAnsi="Arial" w:cs="Arial"/>
                <w:b/>
                <w:bCs/>
                <w:sz w:val="20"/>
                <w:szCs w:val="20"/>
              </w:rPr>
            </w:pPr>
            <w:r w:rsidRPr="00805513">
              <w:rPr>
                <w:rFonts w:ascii="Arial" w:eastAsia="Times New Roman" w:hAnsi="Arial" w:cs="Arial"/>
                <w:sz w:val="20"/>
                <w:szCs w:val="20"/>
              </w:rPr>
              <w:t xml:space="preserve">Disciplina: </w:t>
            </w:r>
            <w:r w:rsidRPr="00805513">
              <w:rPr>
                <w:rFonts w:ascii="Arial" w:eastAsia="Cambria Math" w:hAnsi="Arial" w:cs="Arial"/>
                <w:b/>
                <w:bCs/>
                <w:sz w:val="20"/>
                <w:szCs w:val="20"/>
              </w:rPr>
              <w:t>Teoria da História I</w:t>
            </w:r>
          </w:p>
        </w:tc>
      </w:tr>
      <w:tr w:rsidR="00E35CB1" w:rsidRPr="00E35CB1" w14:paraId="1C3C4640" w14:textId="77777777" w:rsidTr="00E35CB1">
        <w:tc>
          <w:tcPr>
            <w:tcW w:w="9640" w:type="dxa"/>
            <w:shd w:val="clear" w:color="auto" w:fill="auto"/>
          </w:tcPr>
          <w:p w14:paraId="4B80835C" w14:textId="77777777" w:rsidR="00E35CB1" w:rsidRPr="00805513" w:rsidRDefault="00E35CB1" w:rsidP="00805513">
            <w:pPr>
              <w:spacing w:after="0" w:line="240" w:lineRule="auto"/>
              <w:jc w:val="both"/>
              <w:rPr>
                <w:rFonts w:ascii="Arial" w:eastAsia="Times New Roman" w:hAnsi="Arial" w:cs="Arial"/>
                <w:sz w:val="20"/>
                <w:szCs w:val="20"/>
              </w:rPr>
            </w:pPr>
            <w:r w:rsidRPr="00805513">
              <w:rPr>
                <w:rFonts w:ascii="Arial" w:eastAsia="Times New Roman" w:hAnsi="Arial" w:cs="Arial"/>
                <w:sz w:val="20"/>
                <w:szCs w:val="20"/>
              </w:rPr>
              <w:t xml:space="preserve">Carga horária: 80h </w:t>
            </w:r>
          </w:p>
        </w:tc>
      </w:tr>
      <w:tr w:rsidR="00E35CB1" w:rsidRPr="00E35CB1" w14:paraId="2B20F0FD" w14:textId="77777777" w:rsidTr="00E35CB1">
        <w:tc>
          <w:tcPr>
            <w:tcW w:w="9640" w:type="dxa"/>
            <w:shd w:val="clear" w:color="auto" w:fill="auto"/>
          </w:tcPr>
          <w:p w14:paraId="4F5FD952" w14:textId="77777777" w:rsidR="00E35CB1" w:rsidRPr="00805513" w:rsidRDefault="00E35CB1" w:rsidP="00805513">
            <w:pPr>
              <w:spacing w:after="0" w:line="240" w:lineRule="auto"/>
              <w:jc w:val="both"/>
              <w:rPr>
                <w:rFonts w:ascii="Arial" w:eastAsia="Times New Roman" w:hAnsi="Arial" w:cs="Arial"/>
                <w:sz w:val="20"/>
                <w:szCs w:val="20"/>
              </w:rPr>
            </w:pPr>
            <w:r w:rsidRPr="00805513">
              <w:rPr>
                <w:rFonts w:ascii="Arial" w:eastAsia="Times New Roman" w:hAnsi="Arial" w:cs="Arial"/>
                <w:color w:val="000000" w:themeColor="text1"/>
                <w:sz w:val="20"/>
                <w:szCs w:val="20"/>
              </w:rPr>
              <w:t xml:space="preserve">Ementa: Estudo sobre concepções de História e historiadores, como Heródoto, Tucídides, Vico, Hume, </w:t>
            </w:r>
            <w:proofErr w:type="spellStart"/>
            <w:r w:rsidRPr="00805513">
              <w:rPr>
                <w:rFonts w:ascii="Arial" w:eastAsia="Times New Roman" w:hAnsi="Arial" w:cs="Arial"/>
                <w:color w:val="000000" w:themeColor="text1"/>
                <w:sz w:val="20"/>
                <w:szCs w:val="20"/>
              </w:rPr>
              <w:t>Gibbon</w:t>
            </w:r>
            <w:proofErr w:type="spellEnd"/>
            <w:r w:rsidRPr="00805513">
              <w:rPr>
                <w:rFonts w:ascii="Arial" w:eastAsia="Times New Roman" w:hAnsi="Arial" w:cs="Arial"/>
                <w:color w:val="000000" w:themeColor="text1"/>
                <w:sz w:val="20"/>
                <w:szCs w:val="20"/>
              </w:rPr>
              <w:t xml:space="preserve">, </w:t>
            </w:r>
            <w:proofErr w:type="spellStart"/>
            <w:r w:rsidRPr="00805513">
              <w:rPr>
                <w:rFonts w:ascii="Arial" w:eastAsia="Times New Roman" w:hAnsi="Arial" w:cs="Arial"/>
                <w:color w:val="000000" w:themeColor="text1"/>
                <w:sz w:val="20"/>
                <w:szCs w:val="20"/>
              </w:rPr>
              <w:t>Ranke</w:t>
            </w:r>
            <w:proofErr w:type="spellEnd"/>
            <w:r w:rsidRPr="00805513">
              <w:rPr>
                <w:rFonts w:ascii="Arial" w:eastAsia="Times New Roman" w:hAnsi="Arial" w:cs="Arial"/>
                <w:color w:val="000000" w:themeColor="text1"/>
                <w:sz w:val="20"/>
                <w:szCs w:val="20"/>
              </w:rPr>
              <w:t xml:space="preserve">, </w:t>
            </w:r>
            <w:r w:rsidRPr="00805513">
              <w:rPr>
                <w:rFonts w:ascii="Arial" w:hAnsi="Arial" w:cs="Arial"/>
                <w:sz w:val="20"/>
                <w:szCs w:val="20"/>
              </w:rPr>
              <w:t>Humboldt, Carlyle.</w:t>
            </w:r>
          </w:p>
        </w:tc>
      </w:tr>
      <w:tr w:rsidR="00E35CB1" w:rsidRPr="00E35CB1" w14:paraId="196E9037" w14:textId="77777777" w:rsidTr="00E35CB1">
        <w:tc>
          <w:tcPr>
            <w:tcW w:w="9640" w:type="dxa"/>
            <w:shd w:val="clear" w:color="auto" w:fill="auto"/>
          </w:tcPr>
          <w:p w14:paraId="29C9D75A" w14:textId="77777777" w:rsidR="00E35CB1" w:rsidRPr="00805513" w:rsidRDefault="00E35CB1" w:rsidP="00805513">
            <w:pPr>
              <w:spacing w:after="0" w:line="240" w:lineRule="auto"/>
              <w:jc w:val="both"/>
              <w:rPr>
                <w:rFonts w:ascii="Arial" w:eastAsia="Times New Roman" w:hAnsi="Arial" w:cs="Arial"/>
                <w:b/>
                <w:bCs/>
                <w:color w:val="000000" w:themeColor="text1"/>
                <w:sz w:val="20"/>
                <w:szCs w:val="20"/>
              </w:rPr>
            </w:pPr>
            <w:r w:rsidRPr="00805513">
              <w:rPr>
                <w:rFonts w:ascii="Arial" w:eastAsia="Times New Roman" w:hAnsi="Arial" w:cs="Arial"/>
                <w:b/>
                <w:bCs/>
                <w:color w:val="000000" w:themeColor="text1"/>
                <w:sz w:val="20"/>
                <w:szCs w:val="20"/>
              </w:rPr>
              <w:t xml:space="preserve">Bibliografia básica: </w:t>
            </w:r>
          </w:p>
          <w:p w14:paraId="185AEA11" w14:textId="56C38192" w:rsidR="00E35CB1" w:rsidRPr="00805513" w:rsidRDefault="00E35CB1" w:rsidP="00805513">
            <w:pPr>
              <w:spacing w:after="0" w:line="240" w:lineRule="auto"/>
              <w:jc w:val="both"/>
              <w:rPr>
                <w:rFonts w:ascii="Arial" w:eastAsia="Times New Roman" w:hAnsi="Arial" w:cs="Arial"/>
                <w:sz w:val="20"/>
                <w:szCs w:val="20"/>
              </w:rPr>
            </w:pPr>
            <w:bookmarkStart w:id="308" w:name="_Hlk65681728"/>
            <w:r w:rsidRPr="00805513">
              <w:rPr>
                <w:rFonts w:ascii="Arial" w:eastAsia="Times New Roman" w:hAnsi="Arial" w:cs="Arial"/>
                <w:sz w:val="20"/>
                <w:szCs w:val="20"/>
              </w:rPr>
              <w:t xml:space="preserve">PARADA, </w:t>
            </w:r>
            <w:bookmarkStart w:id="309" w:name="_Hlk65682558"/>
            <w:r w:rsidRPr="00805513">
              <w:rPr>
                <w:rFonts w:ascii="Arial" w:eastAsia="Times New Roman" w:hAnsi="Arial" w:cs="Arial"/>
                <w:sz w:val="20"/>
                <w:szCs w:val="20"/>
              </w:rPr>
              <w:t>M</w:t>
            </w:r>
            <w:r w:rsidR="00F665CF" w:rsidRPr="00805513">
              <w:rPr>
                <w:rFonts w:ascii="Arial" w:eastAsia="Times New Roman" w:hAnsi="Arial" w:cs="Arial"/>
                <w:sz w:val="20"/>
                <w:szCs w:val="20"/>
              </w:rPr>
              <w:t>aurício</w:t>
            </w:r>
            <w:bookmarkEnd w:id="309"/>
            <w:r w:rsidRPr="00805513">
              <w:rPr>
                <w:rFonts w:ascii="Arial" w:eastAsia="Times New Roman" w:hAnsi="Arial" w:cs="Arial"/>
                <w:sz w:val="20"/>
                <w:szCs w:val="20"/>
              </w:rPr>
              <w:t xml:space="preserve">. (org.). </w:t>
            </w:r>
            <w:r w:rsidRPr="00805513">
              <w:rPr>
                <w:rFonts w:ascii="Arial" w:eastAsia="Times New Roman" w:hAnsi="Arial" w:cs="Arial"/>
                <w:b/>
                <w:bCs/>
                <w:sz w:val="20"/>
                <w:szCs w:val="20"/>
              </w:rPr>
              <w:t>Os historiadores: clássicos da história, vol. 1: de Heródoto a Humbolt</w:t>
            </w:r>
            <w:r w:rsidRPr="00805513">
              <w:rPr>
                <w:rFonts w:ascii="Arial" w:eastAsia="Times New Roman" w:hAnsi="Arial" w:cs="Arial"/>
                <w:sz w:val="20"/>
                <w:szCs w:val="20"/>
              </w:rPr>
              <w:t xml:space="preserve">. Petrópolis, RJ: Vozes: PUC-Rio, 2012. </w:t>
            </w:r>
            <w:r w:rsidR="009E322A" w:rsidRPr="00805513">
              <w:rPr>
                <w:rFonts w:ascii="Arial" w:eastAsia="Arial" w:hAnsi="Arial" w:cs="Arial"/>
                <w:sz w:val="20"/>
                <w:szCs w:val="20"/>
              </w:rPr>
              <w:t>(</w:t>
            </w:r>
            <w:r w:rsidR="009E322A" w:rsidRPr="00805513">
              <w:rPr>
                <w:rFonts w:ascii="Arial" w:hAnsi="Arial" w:cs="Arial"/>
                <w:sz w:val="20"/>
                <w:szCs w:val="20"/>
              </w:rPr>
              <w:t>Pearson</w:t>
            </w:r>
            <w:r w:rsidR="009E322A" w:rsidRPr="00805513">
              <w:rPr>
                <w:rFonts w:ascii="Arial" w:eastAsia="Arial" w:hAnsi="Arial" w:cs="Arial"/>
                <w:sz w:val="20"/>
                <w:szCs w:val="20"/>
              </w:rPr>
              <w:t>)</w:t>
            </w:r>
            <w:r w:rsidR="00DE7F20">
              <w:rPr>
                <w:rFonts w:ascii="Arial" w:eastAsia="Arial" w:hAnsi="Arial" w:cs="Arial"/>
                <w:sz w:val="20"/>
                <w:szCs w:val="20"/>
              </w:rPr>
              <w:t>.</w:t>
            </w:r>
          </w:p>
          <w:p w14:paraId="241A5C13" w14:textId="254EA884" w:rsidR="00A007A8" w:rsidRPr="00805513" w:rsidRDefault="00E35CB1" w:rsidP="00805513">
            <w:pPr>
              <w:spacing w:after="0" w:line="240" w:lineRule="auto"/>
              <w:jc w:val="both"/>
              <w:rPr>
                <w:rFonts w:ascii="Arial" w:hAnsi="Arial" w:cs="Arial"/>
                <w:sz w:val="20"/>
                <w:szCs w:val="20"/>
              </w:rPr>
            </w:pPr>
            <w:bookmarkStart w:id="310" w:name="_Hlk65682757"/>
            <w:bookmarkEnd w:id="308"/>
            <w:r w:rsidRPr="00805513">
              <w:rPr>
                <w:rFonts w:ascii="Arial" w:eastAsia="Times New Roman" w:hAnsi="Arial" w:cs="Arial"/>
                <w:noProof/>
                <w:sz w:val="20"/>
                <w:szCs w:val="20"/>
              </w:rPr>
              <w:t>PEREIRA FILHO, A</w:t>
            </w:r>
            <w:r w:rsidR="00F665CF" w:rsidRPr="00805513">
              <w:rPr>
                <w:rFonts w:ascii="Arial" w:eastAsia="Times New Roman" w:hAnsi="Arial" w:cs="Arial"/>
                <w:noProof/>
                <w:sz w:val="20"/>
                <w:szCs w:val="20"/>
              </w:rPr>
              <w:t>ntônio</w:t>
            </w:r>
            <w:r w:rsidRPr="00805513">
              <w:rPr>
                <w:rFonts w:ascii="Arial" w:eastAsia="Times New Roman" w:hAnsi="Arial" w:cs="Arial"/>
                <w:noProof/>
                <w:sz w:val="20"/>
                <w:szCs w:val="20"/>
              </w:rPr>
              <w:t xml:space="preserve"> J</w:t>
            </w:r>
            <w:r w:rsidR="00F665CF" w:rsidRPr="00805513">
              <w:rPr>
                <w:rFonts w:ascii="Arial" w:eastAsia="Times New Roman" w:hAnsi="Arial" w:cs="Arial"/>
                <w:noProof/>
                <w:sz w:val="20"/>
                <w:szCs w:val="20"/>
              </w:rPr>
              <w:t>osé; BRANDÃO, Rodrigo.</w:t>
            </w:r>
            <w:r w:rsidRPr="00805513">
              <w:rPr>
                <w:rFonts w:ascii="Arial" w:eastAsia="Times New Roman" w:hAnsi="Arial" w:cs="Arial"/>
                <w:noProof/>
                <w:sz w:val="20"/>
                <w:szCs w:val="20"/>
              </w:rPr>
              <w:t xml:space="preserve"> </w:t>
            </w:r>
            <w:r w:rsidRPr="00805513">
              <w:rPr>
                <w:rFonts w:ascii="Arial" w:eastAsia="Times New Roman" w:hAnsi="Arial" w:cs="Arial"/>
                <w:b/>
                <w:bCs/>
                <w:noProof/>
                <w:sz w:val="20"/>
                <w:szCs w:val="20"/>
              </w:rPr>
              <w:t>História e filosofia: uma introdução às reflexões filosóficas sobre a história</w:t>
            </w:r>
            <w:r w:rsidRPr="00805513">
              <w:rPr>
                <w:rFonts w:ascii="Arial" w:eastAsia="Times New Roman" w:hAnsi="Arial" w:cs="Arial"/>
                <w:noProof/>
                <w:sz w:val="20"/>
                <w:szCs w:val="20"/>
              </w:rPr>
              <w:t xml:space="preserve">. Curitiba: InterSaberes, 2013. </w:t>
            </w:r>
            <w:bookmarkStart w:id="311" w:name="_Hlk65684143"/>
            <w:r w:rsidR="009E322A" w:rsidRPr="00805513">
              <w:rPr>
                <w:rFonts w:ascii="Arial" w:eastAsia="Arial" w:hAnsi="Arial" w:cs="Arial"/>
                <w:sz w:val="20"/>
                <w:szCs w:val="20"/>
              </w:rPr>
              <w:t>(</w:t>
            </w:r>
            <w:r w:rsidR="009E322A" w:rsidRPr="00805513">
              <w:rPr>
                <w:rFonts w:ascii="Arial" w:hAnsi="Arial" w:cs="Arial"/>
                <w:sz w:val="20"/>
                <w:szCs w:val="20"/>
              </w:rPr>
              <w:t>Pearson</w:t>
            </w:r>
            <w:r w:rsidR="009E322A" w:rsidRPr="00805513">
              <w:rPr>
                <w:rFonts w:ascii="Arial" w:eastAsia="Arial" w:hAnsi="Arial" w:cs="Arial"/>
                <w:sz w:val="20"/>
                <w:szCs w:val="20"/>
              </w:rPr>
              <w:t>)</w:t>
            </w:r>
            <w:r w:rsidR="00DE7F20">
              <w:rPr>
                <w:rFonts w:ascii="Arial" w:eastAsia="Arial" w:hAnsi="Arial" w:cs="Arial"/>
                <w:sz w:val="20"/>
                <w:szCs w:val="20"/>
              </w:rPr>
              <w:t>.</w:t>
            </w:r>
          </w:p>
          <w:bookmarkEnd w:id="310"/>
          <w:p w14:paraId="0727B59A" w14:textId="77777777" w:rsidR="00E35CB1" w:rsidRPr="00805513" w:rsidRDefault="00E35CB1" w:rsidP="00805513">
            <w:pPr>
              <w:spacing w:after="0" w:line="240" w:lineRule="auto"/>
              <w:jc w:val="both"/>
              <w:rPr>
                <w:rFonts w:ascii="Arial" w:hAnsi="Arial" w:cs="Arial"/>
                <w:sz w:val="20"/>
                <w:szCs w:val="20"/>
              </w:rPr>
            </w:pPr>
            <w:r w:rsidRPr="00805513">
              <w:rPr>
                <w:rFonts w:ascii="Arial" w:eastAsia="Arial" w:hAnsi="Arial" w:cs="Arial"/>
                <w:sz w:val="20"/>
                <w:szCs w:val="20"/>
              </w:rPr>
              <w:t xml:space="preserve">VIDAL, Rangel Max Lima. </w:t>
            </w:r>
            <w:r w:rsidRPr="00805513">
              <w:rPr>
                <w:rFonts w:ascii="Arial" w:eastAsia="Arial" w:hAnsi="Arial" w:cs="Arial"/>
                <w:b/>
                <w:bCs/>
                <w:sz w:val="20"/>
                <w:szCs w:val="20"/>
              </w:rPr>
              <w:t>Teoria da História I</w:t>
            </w:r>
            <w:r w:rsidRPr="00805513">
              <w:rPr>
                <w:rFonts w:ascii="Arial" w:eastAsia="Arial" w:hAnsi="Arial" w:cs="Arial"/>
                <w:sz w:val="20"/>
                <w:szCs w:val="20"/>
              </w:rPr>
              <w:t>. Curitiba: Editora São Braz, 2019. (Livro da disciplina).</w:t>
            </w:r>
            <w:bookmarkEnd w:id="311"/>
          </w:p>
        </w:tc>
      </w:tr>
      <w:tr w:rsidR="00E35CB1" w:rsidRPr="00E35CB1" w14:paraId="0B9EC343" w14:textId="77777777" w:rsidTr="00E35CB1">
        <w:tc>
          <w:tcPr>
            <w:tcW w:w="9640" w:type="dxa"/>
            <w:shd w:val="clear" w:color="auto" w:fill="auto"/>
          </w:tcPr>
          <w:p w14:paraId="419F5B75" w14:textId="77777777" w:rsidR="00E35CB1" w:rsidRPr="00805513" w:rsidRDefault="00E35CB1" w:rsidP="00805513">
            <w:pPr>
              <w:spacing w:after="0" w:line="240" w:lineRule="auto"/>
              <w:jc w:val="both"/>
              <w:rPr>
                <w:rFonts w:ascii="Arial" w:eastAsia="Times New Roman" w:hAnsi="Arial" w:cs="Arial"/>
                <w:b/>
                <w:bCs/>
                <w:sz w:val="20"/>
                <w:szCs w:val="20"/>
              </w:rPr>
            </w:pPr>
            <w:r w:rsidRPr="00805513">
              <w:rPr>
                <w:rFonts w:ascii="Arial" w:eastAsia="Times New Roman" w:hAnsi="Arial" w:cs="Arial"/>
                <w:b/>
                <w:bCs/>
                <w:sz w:val="20"/>
                <w:szCs w:val="20"/>
              </w:rPr>
              <w:t xml:space="preserve">Bibliografia complementar: </w:t>
            </w:r>
          </w:p>
          <w:p w14:paraId="19846A4D" w14:textId="4FA61E46" w:rsidR="00E35CB1" w:rsidRPr="00805513" w:rsidRDefault="00E35CB1" w:rsidP="00805513">
            <w:pPr>
              <w:spacing w:after="0" w:line="240" w:lineRule="auto"/>
              <w:jc w:val="both"/>
              <w:rPr>
                <w:rFonts w:ascii="Arial" w:hAnsi="Arial" w:cs="Arial"/>
                <w:sz w:val="20"/>
                <w:szCs w:val="20"/>
              </w:rPr>
            </w:pPr>
            <w:bookmarkStart w:id="312" w:name="_Hlk65684404"/>
            <w:r w:rsidRPr="00805513">
              <w:rPr>
                <w:rFonts w:ascii="Arial" w:hAnsi="Arial" w:cs="Arial"/>
                <w:sz w:val="20"/>
                <w:szCs w:val="20"/>
              </w:rPr>
              <w:t>CANABARRO, I</w:t>
            </w:r>
            <w:r w:rsidR="00A007A8" w:rsidRPr="00805513">
              <w:rPr>
                <w:rFonts w:ascii="Arial" w:hAnsi="Arial" w:cs="Arial"/>
                <w:sz w:val="20"/>
                <w:szCs w:val="20"/>
              </w:rPr>
              <w:t>vo</w:t>
            </w:r>
            <w:r w:rsidRPr="00805513">
              <w:rPr>
                <w:rFonts w:ascii="Arial" w:hAnsi="Arial" w:cs="Arial"/>
                <w:sz w:val="20"/>
                <w:szCs w:val="20"/>
              </w:rPr>
              <w:t xml:space="preserve"> </w:t>
            </w:r>
            <w:r w:rsidR="00A007A8" w:rsidRPr="00805513">
              <w:rPr>
                <w:rFonts w:ascii="Arial" w:hAnsi="Arial" w:cs="Arial"/>
                <w:sz w:val="20"/>
                <w:szCs w:val="20"/>
              </w:rPr>
              <w:t xml:space="preserve">dos </w:t>
            </w:r>
            <w:r w:rsidRPr="00805513">
              <w:rPr>
                <w:rFonts w:ascii="Arial" w:hAnsi="Arial" w:cs="Arial"/>
                <w:sz w:val="20"/>
                <w:szCs w:val="20"/>
              </w:rPr>
              <w:t>S</w:t>
            </w:r>
            <w:r w:rsidR="00A007A8" w:rsidRPr="00805513">
              <w:rPr>
                <w:rFonts w:ascii="Arial" w:hAnsi="Arial" w:cs="Arial"/>
                <w:sz w:val="20"/>
                <w:szCs w:val="20"/>
              </w:rPr>
              <w:t>antos</w:t>
            </w:r>
            <w:r w:rsidRPr="00805513">
              <w:rPr>
                <w:rFonts w:ascii="Arial" w:hAnsi="Arial" w:cs="Arial"/>
                <w:sz w:val="20"/>
                <w:szCs w:val="20"/>
              </w:rPr>
              <w:t xml:space="preserve">. </w:t>
            </w:r>
            <w:r w:rsidRPr="00805513">
              <w:rPr>
                <w:rFonts w:ascii="Arial" w:hAnsi="Arial" w:cs="Arial"/>
                <w:b/>
                <w:bCs/>
                <w:sz w:val="20"/>
                <w:szCs w:val="20"/>
              </w:rPr>
              <w:t>Teoria e métodos da história I</w:t>
            </w:r>
            <w:r w:rsidRPr="00805513">
              <w:rPr>
                <w:rFonts w:ascii="Arial" w:hAnsi="Arial" w:cs="Arial"/>
                <w:sz w:val="20"/>
                <w:szCs w:val="20"/>
              </w:rPr>
              <w:t xml:space="preserve">. Universidade Regional do Noroeste do Estado do Rio Grande do Sul – UNIJUÍ. Coordenadoria de Educação a Distância – </w:t>
            </w:r>
            <w:proofErr w:type="spellStart"/>
            <w:r w:rsidRPr="00805513">
              <w:rPr>
                <w:rFonts w:ascii="Arial" w:hAnsi="Arial" w:cs="Arial"/>
                <w:sz w:val="20"/>
                <w:szCs w:val="20"/>
              </w:rPr>
              <w:t>CEaD</w:t>
            </w:r>
            <w:proofErr w:type="spellEnd"/>
            <w:r w:rsidRPr="00805513">
              <w:rPr>
                <w:rFonts w:ascii="Arial" w:hAnsi="Arial" w:cs="Arial"/>
                <w:sz w:val="20"/>
                <w:szCs w:val="20"/>
              </w:rPr>
              <w:t xml:space="preserve">. Coleção Educação a Distância - Série Livro-Texto. Ijuí, RS: Ed. </w:t>
            </w:r>
            <w:proofErr w:type="spellStart"/>
            <w:r w:rsidRPr="00805513">
              <w:rPr>
                <w:rFonts w:ascii="Arial" w:hAnsi="Arial" w:cs="Arial"/>
                <w:sz w:val="20"/>
                <w:szCs w:val="20"/>
              </w:rPr>
              <w:t>Unijuí</w:t>
            </w:r>
            <w:proofErr w:type="spellEnd"/>
            <w:r w:rsidRPr="00805513">
              <w:rPr>
                <w:rFonts w:ascii="Arial" w:hAnsi="Arial" w:cs="Arial"/>
                <w:sz w:val="20"/>
                <w:szCs w:val="20"/>
              </w:rPr>
              <w:t xml:space="preserve">, 2008. Disponível em: </w:t>
            </w:r>
            <w:hyperlink r:id="rId17">
              <w:r w:rsidRPr="00805513">
                <w:rPr>
                  <w:rStyle w:val="Hyperlink"/>
                  <w:rFonts w:ascii="Arial" w:hAnsi="Arial" w:cs="Arial"/>
                  <w:sz w:val="20"/>
                  <w:szCs w:val="20"/>
                </w:rPr>
                <w:t>http://bibliodigital.unijui.edu.br:8080/xmlui/bitstream/handle/123456789/246/</w:t>
              </w:r>
            </w:hyperlink>
          </w:p>
          <w:bookmarkEnd w:id="312"/>
          <w:p w14:paraId="07EEDACD" w14:textId="77777777" w:rsidR="00E35CB1" w:rsidRPr="00805513" w:rsidRDefault="00E35CB1" w:rsidP="00805513">
            <w:pPr>
              <w:spacing w:after="0" w:line="240" w:lineRule="auto"/>
              <w:jc w:val="both"/>
              <w:rPr>
                <w:rFonts w:ascii="Arial" w:hAnsi="Arial" w:cs="Arial"/>
                <w:sz w:val="20"/>
                <w:szCs w:val="20"/>
              </w:rPr>
            </w:pPr>
            <w:r w:rsidRPr="00805513">
              <w:rPr>
                <w:rFonts w:ascii="Arial" w:hAnsi="Arial" w:cs="Arial"/>
                <w:sz w:val="20"/>
                <w:szCs w:val="20"/>
              </w:rPr>
              <w:t>Teoria%20e%20m%C3%A9todos%20da%20hist%C3%B3ria%20I.pdf?sequence=1</w:t>
            </w:r>
          </w:p>
          <w:p w14:paraId="0C7EB203" w14:textId="55A387B3" w:rsidR="00E35CB1" w:rsidRPr="00805513" w:rsidRDefault="00E35CB1" w:rsidP="00805513">
            <w:pPr>
              <w:spacing w:after="0" w:line="240" w:lineRule="auto"/>
              <w:jc w:val="both"/>
              <w:rPr>
                <w:rFonts w:ascii="Arial" w:hAnsi="Arial" w:cs="Arial"/>
                <w:sz w:val="20"/>
                <w:szCs w:val="20"/>
              </w:rPr>
            </w:pPr>
            <w:bookmarkStart w:id="313" w:name="_Hlk65685378"/>
            <w:r w:rsidRPr="00805513">
              <w:rPr>
                <w:rFonts w:ascii="Arial" w:hAnsi="Arial" w:cs="Arial"/>
                <w:sz w:val="20"/>
                <w:szCs w:val="20"/>
              </w:rPr>
              <w:t>MARCZAL, E</w:t>
            </w:r>
            <w:r w:rsidR="00D71C65" w:rsidRPr="00805513">
              <w:rPr>
                <w:rFonts w:ascii="Arial" w:hAnsi="Arial" w:cs="Arial"/>
                <w:sz w:val="20"/>
                <w:szCs w:val="20"/>
              </w:rPr>
              <w:t>rnesto</w:t>
            </w:r>
            <w:r w:rsidRPr="00805513">
              <w:rPr>
                <w:rFonts w:ascii="Arial" w:hAnsi="Arial" w:cs="Arial"/>
                <w:sz w:val="20"/>
                <w:szCs w:val="20"/>
              </w:rPr>
              <w:t xml:space="preserve"> </w:t>
            </w:r>
            <w:proofErr w:type="spellStart"/>
            <w:r w:rsidRPr="00805513">
              <w:rPr>
                <w:rFonts w:ascii="Arial" w:hAnsi="Arial" w:cs="Arial"/>
                <w:sz w:val="20"/>
                <w:szCs w:val="20"/>
              </w:rPr>
              <w:t>S</w:t>
            </w:r>
            <w:r w:rsidR="00D71C65" w:rsidRPr="00805513">
              <w:rPr>
                <w:rFonts w:ascii="Arial" w:hAnsi="Arial" w:cs="Arial"/>
                <w:sz w:val="20"/>
                <w:szCs w:val="20"/>
              </w:rPr>
              <w:t>obocinski</w:t>
            </w:r>
            <w:proofErr w:type="spellEnd"/>
            <w:r w:rsidRPr="00805513">
              <w:rPr>
                <w:rFonts w:ascii="Arial" w:hAnsi="Arial" w:cs="Arial"/>
                <w:sz w:val="20"/>
                <w:szCs w:val="20"/>
              </w:rPr>
              <w:t xml:space="preserve">. </w:t>
            </w:r>
            <w:r w:rsidRPr="00805513">
              <w:rPr>
                <w:rFonts w:ascii="Arial" w:hAnsi="Arial" w:cs="Arial"/>
                <w:b/>
                <w:bCs/>
                <w:sz w:val="20"/>
                <w:szCs w:val="20"/>
              </w:rPr>
              <w:t>Introdução à historiografia: da abordagem tradicional às perspectivas pós-modernas</w:t>
            </w:r>
            <w:r w:rsidRPr="00805513">
              <w:rPr>
                <w:rFonts w:ascii="Arial" w:hAnsi="Arial" w:cs="Arial"/>
                <w:sz w:val="20"/>
                <w:szCs w:val="20"/>
              </w:rPr>
              <w:t xml:space="preserve">. Curitiba: InterSaberes, 2016. </w:t>
            </w:r>
            <w:r w:rsidR="009E322A" w:rsidRPr="00805513">
              <w:rPr>
                <w:rFonts w:ascii="Arial" w:eastAsia="Arial" w:hAnsi="Arial" w:cs="Arial"/>
                <w:sz w:val="20"/>
                <w:szCs w:val="20"/>
              </w:rPr>
              <w:t>(</w:t>
            </w:r>
            <w:r w:rsidR="009E322A" w:rsidRPr="00805513">
              <w:rPr>
                <w:rFonts w:ascii="Arial" w:hAnsi="Arial" w:cs="Arial"/>
                <w:sz w:val="20"/>
                <w:szCs w:val="20"/>
              </w:rPr>
              <w:t>Pearson</w:t>
            </w:r>
            <w:r w:rsidR="009E322A" w:rsidRPr="00805513">
              <w:rPr>
                <w:rFonts w:ascii="Arial" w:eastAsia="Arial" w:hAnsi="Arial" w:cs="Arial"/>
                <w:sz w:val="20"/>
                <w:szCs w:val="20"/>
              </w:rPr>
              <w:t>)</w:t>
            </w:r>
            <w:r w:rsidR="00DE7F20">
              <w:rPr>
                <w:rFonts w:ascii="Arial" w:eastAsia="Arial" w:hAnsi="Arial" w:cs="Arial"/>
                <w:sz w:val="20"/>
                <w:szCs w:val="20"/>
              </w:rPr>
              <w:t>.</w:t>
            </w:r>
          </w:p>
          <w:bookmarkEnd w:id="313"/>
          <w:p w14:paraId="737FDF19" w14:textId="7D99BD42" w:rsidR="00E35CB1" w:rsidRPr="00805513" w:rsidRDefault="00E35CB1" w:rsidP="00805513">
            <w:pPr>
              <w:spacing w:after="0" w:line="240" w:lineRule="auto"/>
              <w:jc w:val="both"/>
              <w:rPr>
                <w:rFonts w:ascii="Arial" w:hAnsi="Arial" w:cs="Arial"/>
                <w:sz w:val="20"/>
                <w:szCs w:val="20"/>
              </w:rPr>
            </w:pPr>
            <w:r w:rsidRPr="00805513">
              <w:rPr>
                <w:rFonts w:ascii="Arial" w:hAnsi="Arial" w:cs="Arial"/>
                <w:sz w:val="20"/>
                <w:szCs w:val="20"/>
              </w:rPr>
              <w:t>MARTINS, E</w:t>
            </w:r>
            <w:r w:rsidR="00A25987" w:rsidRPr="00805513">
              <w:rPr>
                <w:rFonts w:ascii="Arial" w:hAnsi="Arial" w:cs="Arial"/>
                <w:sz w:val="20"/>
                <w:szCs w:val="20"/>
              </w:rPr>
              <w:t>stevão de</w:t>
            </w:r>
            <w:r w:rsidRPr="00805513">
              <w:rPr>
                <w:rFonts w:ascii="Arial" w:hAnsi="Arial" w:cs="Arial"/>
                <w:sz w:val="20"/>
                <w:szCs w:val="20"/>
              </w:rPr>
              <w:t xml:space="preserve"> R</w:t>
            </w:r>
            <w:r w:rsidR="00A25987" w:rsidRPr="00805513">
              <w:rPr>
                <w:rFonts w:ascii="Arial" w:hAnsi="Arial" w:cs="Arial"/>
                <w:sz w:val="20"/>
                <w:szCs w:val="20"/>
              </w:rPr>
              <w:t>ezende.</w:t>
            </w:r>
            <w:r w:rsidRPr="00805513">
              <w:rPr>
                <w:rFonts w:ascii="Arial" w:hAnsi="Arial" w:cs="Arial"/>
                <w:sz w:val="20"/>
                <w:szCs w:val="20"/>
              </w:rPr>
              <w:t xml:space="preserve"> (Org.). </w:t>
            </w:r>
            <w:r w:rsidRPr="00805513">
              <w:rPr>
                <w:rFonts w:ascii="Arial" w:hAnsi="Arial" w:cs="Arial"/>
                <w:b/>
                <w:bCs/>
                <w:sz w:val="20"/>
                <w:szCs w:val="20"/>
              </w:rPr>
              <w:t>A História pensada: teoria e método na historiografia do Século XIX</w:t>
            </w:r>
            <w:r w:rsidRPr="00805513">
              <w:rPr>
                <w:rFonts w:ascii="Arial" w:hAnsi="Arial" w:cs="Arial"/>
                <w:sz w:val="20"/>
                <w:szCs w:val="20"/>
              </w:rPr>
              <w:t xml:space="preserve">. São Paulo: Contexto, 2010. </w:t>
            </w:r>
            <w:r w:rsidR="009E322A" w:rsidRPr="00805513">
              <w:rPr>
                <w:rFonts w:ascii="Arial" w:eastAsia="Arial" w:hAnsi="Arial" w:cs="Arial"/>
                <w:sz w:val="20"/>
                <w:szCs w:val="20"/>
              </w:rPr>
              <w:t>(</w:t>
            </w:r>
            <w:r w:rsidR="009E322A" w:rsidRPr="00805513">
              <w:rPr>
                <w:rFonts w:ascii="Arial" w:hAnsi="Arial" w:cs="Arial"/>
                <w:sz w:val="20"/>
                <w:szCs w:val="20"/>
              </w:rPr>
              <w:t>Pearson</w:t>
            </w:r>
            <w:r w:rsidR="009E322A" w:rsidRPr="00805513">
              <w:rPr>
                <w:rFonts w:ascii="Arial" w:eastAsia="Arial" w:hAnsi="Arial" w:cs="Arial"/>
                <w:sz w:val="20"/>
                <w:szCs w:val="20"/>
              </w:rPr>
              <w:t>)</w:t>
            </w:r>
            <w:r w:rsidR="00DE7F20">
              <w:rPr>
                <w:rFonts w:ascii="Arial" w:eastAsia="Arial" w:hAnsi="Arial" w:cs="Arial"/>
                <w:sz w:val="20"/>
                <w:szCs w:val="20"/>
              </w:rPr>
              <w:t>.</w:t>
            </w:r>
          </w:p>
        </w:tc>
      </w:tr>
    </w:tbl>
    <w:p w14:paraId="64B59A82" w14:textId="77777777" w:rsidR="00E35CB1" w:rsidRPr="00E35CB1" w:rsidRDefault="00E35CB1" w:rsidP="00E35CB1">
      <w:pPr>
        <w:spacing w:after="0" w:line="240" w:lineRule="auto"/>
        <w:rPr>
          <w:rFonts w:ascii="Arial" w:eastAsia="Times New Roman" w:hAnsi="Arial" w:cs="Arial"/>
          <w:color w:val="FF0000"/>
          <w:sz w:val="20"/>
          <w:szCs w:val="20"/>
        </w:rPr>
      </w:pPr>
    </w:p>
    <w:p w14:paraId="25F55DC5" w14:textId="77777777" w:rsidR="00E35CB1" w:rsidRPr="00E35CB1" w:rsidRDefault="00E35CB1" w:rsidP="00E35CB1">
      <w:pPr>
        <w:spacing w:after="0" w:line="240" w:lineRule="auto"/>
        <w:jc w:val="both"/>
        <w:rPr>
          <w:rFonts w:ascii="Arial" w:eastAsia="Times New Roman" w:hAnsi="Arial" w:cs="Arial"/>
          <w:sz w:val="20"/>
          <w:szCs w:val="20"/>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35CB1" w:rsidRPr="00E35CB1" w14:paraId="18E73B18" w14:textId="77777777" w:rsidTr="00E35CB1">
        <w:tc>
          <w:tcPr>
            <w:tcW w:w="9640" w:type="dxa"/>
            <w:shd w:val="clear" w:color="auto" w:fill="auto"/>
          </w:tcPr>
          <w:p w14:paraId="511B21A9" w14:textId="77777777" w:rsidR="00E35CB1" w:rsidRPr="00E35CB1" w:rsidRDefault="00E35CB1" w:rsidP="00E35CB1">
            <w:pPr>
              <w:spacing w:after="0" w:line="240" w:lineRule="auto"/>
              <w:rPr>
                <w:rFonts w:ascii="Arial" w:eastAsia="Times New Roman" w:hAnsi="Arial" w:cs="Arial"/>
                <w:b/>
                <w:bCs/>
                <w:sz w:val="20"/>
                <w:szCs w:val="20"/>
              </w:rPr>
            </w:pPr>
            <w:r w:rsidRPr="00E35CB1">
              <w:rPr>
                <w:rFonts w:ascii="Arial" w:eastAsia="Times New Roman" w:hAnsi="Arial" w:cs="Arial"/>
                <w:sz w:val="20"/>
                <w:szCs w:val="20"/>
              </w:rPr>
              <w:lastRenderedPageBreak/>
              <w:t xml:space="preserve">Disciplina: </w:t>
            </w:r>
            <w:r w:rsidRPr="00E35CB1">
              <w:rPr>
                <w:rFonts w:ascii="Arial" w:eastAsia="Times New Roman" w:hAnsi="Arial" w:cs="Arial"/>
                <w:b/>
                <w:bCs/>
                <w:sz w:val="20"/>
                <w:szCs w:val="20"/>
              </w:rPr>
              <w:t>História Antiga II</w:t>
            </w:r>
          </w:p>
        </w:tc>
      </w:tr>
      <w:tr w:rsidR="00E35CB1" w:rsidRPr="00E35CB1" w14:paraId="282A1362" w14:textId="77777777" w:rsidTr="00E35CB1">
        <w:tc>
          <w:tcPr>
            <w:tcW w:w="9640" w:type="dxa"/>
            <w:shd w:val="clear" w:color="auto" w:fill="auto"/>
          </w:tcPr>
          <w:p w14:paraId="79D2D45E" w14:textId="77777777" w:rsidR="00E35CB1" w:rsidRPr="00E35CB1" w:rsidRDefault="00E35CB1" w:rsidP="00E35CB1">
            <w:pPr>
              <w:spacing w:after="0" w:line="240" w:lineRule="auto"/>
              <w:jc w:val="both"/>
              <w:rPr>
                <w:rFonts w:ascii="Arial" w:eastAsia="Times New Roman" w:hAnsi="Arial" w:cs="Arial"/>
                <w:sz w:val="20"/>
                <w:szCs w:val="20"/>
              </w:rPr>
            </w:pPr>
            <w:r w:rsidRPr="00E35CB1">
              <w:rPr>
                <w:rFonts w:ascii="Arial" w:eastAsia="Times New Roman" w:hAnsi="Arial" w:cs="Arial"/>
                <w:sz w:val="20"/>
                <w:szCs w:val="20"/>
              </w:rPr>
              <w:t xml:space="preserve">Carga horária: 80h </w:t>
            </w:r>
          </w:p>
        </w:tc>
      </w:tr>
      <w:tr w:rsidR="00E35CB1" w:rsidRPr="00E35CB1" w14:paraId="4FEEF772" w14:textId="77777777" w:rsidTr="00E35CB1">
        <w:tc>
          <w:tcPr>
            <w:tcW w:w="9640" w:type="dxa"/>
            <w:shd w:val="clear" w:color="auto" w:fill="auto"/>
          </w:tcPr>
          <w:p w14:paraId="71366C8B" w14:textId="77777777" w:rsidR="00E35CB1" w:rsidRPr="00E35CB1" w:rsidRDefault="00E35CB1" w:rsidP="00E35CB1">
            <w:pPr>
              <w:spacing w:after="0" w:line="240" w:lineRule="auto"/>
              <w:rPr>
                <w:rFonts w:ascii="Arial" w:eastAsia="Times New Roman" w:hAnsi="Arial" w:cs="Arial"/>
                <w:sz w:val="20"/>
                <w:szCs w:val="20"/>
              </w:rPr>
            </w:pPr>
            <w:r w:rsidRPr="00E35CB1">
              <w:rPr>
                <w:rFonts w:ascii="Arial" w:eastAsia="Times New Roman" w:hAnsi="Arial" w:cs="Arial"/>
                <w:color w:val="000000" w:themeColor="text1"/>
                <w:sz w:val="20"/>
                <w:szCs w:val="20"/>
              </w:rPr>
              <w:t xml:space="preserve">Ementa: Estudo das sociedades grega e romana com ênfase para os aspectos </w:t>
            </w:r>
            <w:r w:rsidRPr="00E35CB1">
              <w:rPr>
                <w:rFonts w:ascii="Arial" w:eastAsia="Cambria Math" w:hAnsi="Arial" w:cs="Arial"/>
                <w:sz w:val="20"/>
                <w:szCs w:val="20"/>
              </w:rPr>
              <w:t>culturais, políticos, sociais e econômicos.</w:t>
            </w:r>
          </w:p>
        </w:tc>
      </w:tr>
      <w:tr w:rsidR="00E35CB1" w:rsidRPr="00E35CB1" w14:paraId="1337AB7D" w14:textId="77777777" w:rsidTr="00E35CB1">
        <w:tc>
          <w:tcPr>
            <w:tcW w:w="9640" w:type="dxa"/>
            <w:shd w:val="clear" w:color="auto" w:fill="auto"/>
          </w:tcPr>
          <w:p w14:paraId="1D97C06F" w14:textId="77777777" w:rsidR="00E35CB1" w:rsidRPr="004C65BB" w:rsidRDefault="00E35CB1" w:rsidP="00012A09">
            <w:pPr>
              <w:spacing w:after="0" w:line="240" w:lineRule="auto"/>
              <w:jc w:val="both"/>
              <w:rPr>
                <w:rFonts w:ascii="Arial" w:eastAsia="Times New Roman" w:hAnsi="Arial" w:cs="Arial"/>
                <w:b/>
                <w:bCs/>
                <w:sz w:val="20"/>
                <w:szCs w:val="20"/>
              </w:rPr>
            </w:pPr>
            <w:r w:rsidRPr="004C65BB">
              <w:rPr>
                <w:rFonts w:ascii="Arial" w:eastAsia="Times New Roman" w:hAnsi="Arial" w:cs="Arial"/>
                <w:b/>
                <w:bCs/>
                <w:sz w:val="20"/>
                <w:szCs w:val="20"/>
              </w:rPr>
              <w:t xml:space="preserve">Bibliografia básica: </w:t>
            </w:r>
          </w:p>
          <w:p w14:paraId="77A402B3" w14:textId="0DFE8803" w:rsidR="003E5596" w:rsidRPr="004C65BB" w:rsidRDefault="00E35CB1" w:rsidP="00012A09">
            <w:pPr>
              <w:spacing w:after="0" w:line="240" w:lineRule="auto"/>
              <w:jc w:val="both"/>
            </w:pPr>
            <w:bookmarkStart w:id="314" w:name="_Hlk65761707"/>
            <w:r w:rsidRPr="004C65BB">
              <w:rPr>
                <w:rFonts w:ascii="Arial" w:eastAsia="Times New Roman" w:hAnsi="Arial" w:cs="Arial"/>
                <w:sz w:val="20"/>
                <w:szCs w:val="20"/>
              </w:rPr>
              <w:t>EYLER, F</w:t>
            </w:r>
            <w:r w:rsidR="003E5596" w:rsidRPr="004C65BB">
              <w:rPr>
                <w:rFonts w:ascii="Arial" w:eastAsia="Times New Roman" w:hAnsi="Arial" w:cs="Arial"/>
                <w:sz w:val="20"/>
                <w:szCs w:val="20"/>
              </w:rPr>
              <w:t>lávia</w:t>
            </w:r>
            <w:r w:rsidRPr="004C65BB">
              <w:rPr>
                <w:rFonts w:ascii="Arial" w:eastAsia="Times New Roman" w:hAnsi="Arial" w:cs="Arial"/>
                <w:sz w:val="20"/>
                <w:szCs w:val="20"/>
              </w:rPr>
              <w:t xml:space="preserve"> M</w:t>
            </w:r>
            <w:r w:rsidR="003E5596" w:rsidRPr="004C65BB">
              <w:rPr>
                <w:rFonts w:ascii="Arial" w:eastAsia="Times New Roman" w:hAnsi="Arial" w:cs="Arial"/>
                <w:sz w:val="20"/>
                <w:szCs w:val="20"/>
              </w:rPr>
              <w:t>aria</w:t>
            </w:r>
            <w:r w:rsidRPr="004C65BB">
              <w:rPr>
                <w:rFonts w:ascii="Arial" w:eastAsia="Times New Roman" w:hAnsi="Arial" w:cs="Arial"/>
                <w:sz w:val="20"/>
                <w:szCs w:val="20"/>
              </w:rPr>
              <w:t xml:space="preserve"> </w:t>
            </w:r>
            <w:proofErr w:type="spellStart"/>
            <w:r w:rsidRPr="004C65BB">
              <w:rPr>
                <w:rFonts w:ascii="Arial" w:eastAsia="Times New Roman" w:hAnsi="Arial" w:cs="Arial"/>
                <w:sz w:val="20"/>
                <w:szCs w:val="20"/>
              </w:rPr>
              <w:t>S</w:t>
            </w:r>
            <w:r w:rsidR="003E5596" w:rsidRPr="004C65BB">
              <w:rPr>
                <w:rFonts w:ascii="Arial" w:eastAsia="Times New Roman" w:hAnsi="Arial" w:cs="Arial"/>
                <w:sz w:val="20"/>
                <w:szCs w:val="20"/>
              </w:rPr>
              <w:t>chlee</w:t>
            </w:r>
            <w:proofErr w:type="spellEnd"/>
            <w:r w:rsidRPr="004C65BB">
              <w:rPr>
                <w:rFonts w:ascii="Arial" w:eastAsia="Times New Roman" w:hAnsi="Arial" w:cs="Arial"/>
                <w:sz w:val="20"/>
                <w:szCs w:val="20"/>
              </w:rPr>
              <w:t xml:space="preserve">. </w:t>
            </w:r>
            <w:r w:rsidRPr="004C65BB">
              <w:rPr>
                <w:rFonts w:ascii="Arial" w:eastAsia="Times New Roman" w:hAnsi="Arial" w:cs="Arial"/>
                <w:b/>
                <w:bCs/>
                <w:sz w:val="20"/>
                <w:szCs w:val="20"/>
              </w:rPr>
              <w:t>História antiga: Grécia e Roma: a formação do Ocidente</w:t>
            </w:r>
            <w:r w:rsidRPr="004C65BB">
              <w:rPr>
                <w:rFonts w:ascii="Arial" w:eastAsia="Times New Roman" w:hAnsi="Arial" w:cs="Arial"/>
                <w:sz w:val="20"/>
                <w:szCs w:val="20"/>
              </w:rPr>
              <w:t xml:space="preserve">. Petrópolis, RJ: Vozes; Rio de Janeiro: PUC-Rio, 2014. </w:t>
            </w:r>
            <w:r w:rsidRPr="004C65BB">
              <w:rPr>
                <w:rFonts w:ascii="Arial" w:hAnsi="Arial" w:cs="Arial"/>
                <w:sz w:val="20"/>
                <w:szCs w:val="20"/>
              </w:rPr>
              <w:t>(</w:t>
            </w:r>
            <w:r w:rsidR="006E54AA" w:rsidRPr="004C65BB">
              <w:rPr>
                <w:rFonts w:ascii="Arial" w:hAnsi="Arial" w:cs="Arial"/>
                <w:sz w:val="20"/>
                <w:szCs w:val="20"/>
              </w:rPr>
              <w:t>Pearson</w:t>
            </w:r>
            <w:r w:rsidRPr="004C65BB">
              <w:rPr>
                <w:rFonts w:ascii="Arial" w:hAnsi="Arial" w:cs="Arial"/>
                <w:sz w:val="20"/>
                <w:szCs w:val="20"/>
              </w:rPr>
              <w:t>)</w:t>
            </w:r>
            <w:bookmarkEnd w:id="314"/>
            <w:r w:rsidR="00DE7F20">
              <w:rPr>
                <w:rFonts w:ascii="Arial" w:hAnsi="Arial" w:cs="Arial"/>
                <w:sz w:val="20"/>
                <w:szCs w:val="20"/>
              </w:rPr>
              <w:t>.</w:t>
            </w:r>
          </w:p>
          <w:p w14:paraId="5784A68B" w14:textId="43499147" w:rsidR="00E35CB1" w:rsidRPr="004C65BB" w:rsidRDefault="00E35CB1" w:rsidP="00012A09">
            <w:pPr>
              <w:spacing w:after="0" w:line="240" w:lineRule="auto"/>
              <w:jc w:val="both"/>
              <w:rPr>
                <w:rFonts w:ascii="Arial" w:eastAsia="Times New Roman" w:hAnsi="Arial" w:cs="Arial"/>
                <w:noProof/>
                <w:sz w:val="20"/>
                <w:szCs w:val="20"/>
              </w:rPr>
            </w:pPr>
            <w:bookmarkStart w:id="315" w:name="_Hlk65763325"/>
            <w:r w:rsidRPr="004C65BB">
              <w:rPr>
                <w:rFonts w:ascii="Arial" w:eastAsia="Times New Roman" w:hAnsi="Arial" w:cs="Arial"/>
                <w:noProof/>
                <w:sz w:val="20"/>
                <w:szCs w:val="20"/>
              </w:rPr>
              <w:t>FUNARI, P</w:t>
            </w:r>
            <w:r w:rsidR="00602FC8" w:rsidRPr="004C65BB">
              <w:rPr>
                <w:rFonts w:ascii="Arial" w:eastAsia="Times New Roman" w:hAnsi="Arial" w:cs="Arial"/>
                <w:noProof/>
                <w:sz w:val="20"/>
                <w:szCs w:val="20"/>
              </w:rPr>
              <w:t xml:space="preserve">edro </w:t>
            </w:r>
            <w:r w:rsidRPr="004C65BB">
              <w:rPr>
                <w:rFonts w:ascii="Arial" w:eastAsia="Times New Roman" w:hAnsi="Arial" w:cs="Arial"/>
                <w:noProof/>
                <w:sz w:val="20"/>
                <w:szCs w:val="20"/>
              </w:rPr>
              <w:t>P</w:t>
            </w:r>
            <w:r w:rsidR="00602FC8" w:rsidRPr="004C65BB">
              <w:rPr>
                <w:rFonts w:ascii="Arial" w:eastAsia="Times New Roman" w:hAnsi="Arial" w:cs="Arial"/>
                <w:noProof/>
                <w:sz w:val="20"/>
                <w:szCs w:val="20"/>
              </w:rPr>
              <w:t>aulo</w:t>
            </w:r>
            <w:r w:rsidRPr="004C65BB">
              <w:rPr>
                <w:rFonts w:ascii="Arial" w:eastAsia="Times New Roman" w:hAnsi="Arial" w:cs="Arial"/>
                <w:noProof/>
                <w:sz w:val="20"/>
                <w:szCs w:val="20"/>
              </w:rPr>
              <w:t xml:space="preserve">. </w:t>
            </w:r>
            <w:r w:rsidRPr="004C65BB">
              <w:rPr>
                <w:rFonts w:ascii="Arial" w:eastAsia="Times New Roman" w:hAnsi="Arial" w:cs="Arial"/>
                <w:b/>
                <w:bCs/>
                <w:noProof/>
                <w:sz w:val="20"/>
                <w:szCs w:val="20"/>
              </w:rPr>
              <w:t>Grécia e Roma</w:t>
            </w:r>
            <w:r w:rsidRPr="004C65BB">
              <w:rPr>
                <w:rFonts w:ascii="Arial" w:eastAsia="Times New Roman" w:hAnsi="Arial" w:cs="Arial"/>
                <w:noProof/>
                <w:sz w:val="20"/>
                <w:szCs w:val="20"/>
              </w:rPr>
              <w:t xml:space="preserve">. São Paulo: Contexto, 2018. </w:t>
            </w:r>
            <w:r w:rsidRPr="004C65BB">
              <w:rPr>
                <w:rFonts w:ascii="Arial" w:hAnsi="Arial" w:cs="Arial"/>
                <w:sz w:val="20"/>
                <w:szCs w:val="20"/>
              </w:rPr>
              <w:t>(</w:t>
            </w:r>
            <w:r w:rsidR="006E54AA" w:rsidRPr="004C65BB">
              <w:rPr>
                <w:rFonts w:ascii="Arial" w:hAnsi="Arial" w:cs="Arial"/>
                <w:sz w:val="20"/>
                <w:szCs w:val="20"/>
              </w:rPr>
              <w:t>Pearson</w:t>
            </w:r>
            <w:proofErr w:type="gramStart"/>
            <w:r w:rsidRPr="004C65BB">
              <w:rPr>
                <w:rFonts w:ascii="Arial" w:hAnsi="Arial" w:cs="Arial"/>
                <w:sz w:val="20"/>
                <w:szCs w:val="20"/>
              </w:rPr>
              <w:t>)</w:t>
            </w:r>
            <w:r w:rsidR="00DE7F20">
              <w:rPr>
                <w:rFonts w:ascii="Arial" w:hAnsi="Arial" w:cs="Arial"/>
                <w:sz w:val="20"/>
                <w:szCs w:val="20"/>
              </w:rPr>
              <w:t>..</w:t>
            </w:r>
            <w:proofErr w:type="gramEnd"/>
          </w:p>
          <w:p w14:paraId="16F612E4" w14:textId="50A76868" w:rsidR="00E35CB1" w:rsidRPr="004C65BB" w:rsidRDefault="00E35CB1" w:rsidP="00012A09">
            <w:pPr>
              <w:spacing w:after="0" w:line="240" w:lineRule="auto"/>
              <w:jc w:val="both"/>
              <w:rPr>
                <w:rFonts w:ascii="Arial" w:eastAsia="Times New Roman" w:hAnsi="Arial" w:cs="Arial"/>
                <w:sz w:val="20"/>
                <w:szCs w:val="20"/>
              </w:rPr>
            </w:pPr>
            <w:bookmarkStart w:id="316" w:name="_Hlk65764489"/>
            <w:bookmarkEnd w:id="315"/>
            <w:r w:rsidRPr="004C65BB">
              <w:rPr>
                <w:rFonts w:ascii="Arial" w:eastAsia="Times New Roman" w:hAnsi="Arial" w:cs="Arial"/>
                <w:noProof/>
                <w:sz w:val="20"/>
                <w:szCs w:val="20"/>
              </w:rPr>
              <w:t>SILVA, L</w:t>
            </w:r>
            <w:r w:rsidR="002A2F87" w:rsidRPr="004C65BB">
              <w:rPr>
                <w:rFonts w:ascii="Arial" w:eastAsia="Times New Roman" w:hAnsi="Arial" w:cs="Arial"/>
                <w:noProof/>
                <w:sz w:val="20"/>
                <w:szCs w:val="20"/>
              </w:rPr>
              <w:t>orena</w:t>
            </w:r>
            <w:r w:rsidRPr="004C65BB">
              <w:rPr>
                <w:rFonts w:ascii="Arial" w:eastAsia="Times New Roman" w:hAnsi="Arial" w:cs="Arial"/>
                <w:noProof/>
                <w:sz w:val="20"/>
                <w:szCs w:val="20"/>
              </w:rPr>
              <w:t xml:space="preserve"> P</w:t>
            </w:r>
            <w:r w:rsidR="002A2F87" w:rsidRPr="004C65BB">
              <w:rPr>
                <w:rFonts w:ascii="Arial" w:eastAsia="Times New Roman" w:hAnsi="Arial" w:cs="Arial"/>
                <w:noProof/>
                <w:sz w:val="20"/>
                <w:szCs w:val="20"/>
              </w:rPr>
              <w:t>antaleão</w:t>
            </w:r>
            <w:r w:rsidRPr="004C65BB">
              <w:rPr>
                <w:rFonts w:ascii="Arial" w:eastAsia="Times New Roman" w:hAnsi="Arial" w:cs="Arial"/>
                <w:noProof/>
                <w:sz w:val="20"/>
                <w:szCs w:val="20"/>
              </w:rPr>
              <w:t xml:space="preserve"> da. </w:t>
            </w:r>
            <w:r w:rsidRPr="004C65BB">
              <w:rPr>
                <w:rFonts w:ascii="Arial" w:eastAsia="Times New Roman" w:hAnsi="Arial" w:cs="Arial"/>
                <w:b/>
                <w:bCs/>
                <w:noProof/>
                <w:sz w:val="20"/>
                <w:szCs w:val="20"/>
              </w:rPr>
              <w:t>Antiguidade Clássica: Grécia, Roma e seus reflexos nos dias atuais</w:t>
            </w:r>
            <w:r w:rsidRPr="004C65BB">
              <w:rPr>
                <w:rFonts w:ascii="Arial" w:eastAsia="Times New Roman" w:hAnsi="Arial" w:cs="Arial"/>
                <w:noProof/>
                <w:sz w:val="20"/>
                <w:szCs w:val="20"/>
              </w:rPr>
              <w:t xml:space="preserve">. Curitiba: InterSaberes, 2017. </w:t>
            </w:r>
            <w:r w:rsidRPr="004C65BB">
              <w:rPr>
                <w:rFonts w:ascii="Arial" w:hAnsi="Arial" w:cs="Arial"/>
                <w:sz w:val="20"/>
                <w:szCs w:val="20"/>
              </w:rPr>
              <w:t>(</w:t>
            </w:r>
            <w:r w:rsidR="006E54AA" w:rsidRPr="004C65BB">
              <w:rPr>
                <w:rFonts w:ascii="Arial" w:hAnsi="Arial" w:cs="Arial"/>
                <w:sz w:val="20"/>
                <w:szCs w:val="20"/>
              </w:rPr>
              <w:t>Pearson</w:t>
            </w:r>
            <w:r w:rsidRPr="004C65BB">
              <w:rPr>
                <w:rFonts w:ascii="Arial" w:hAnsi="Arial" w:cs="Arial"/>
                <w:sz w:val="20"/>
                <w:szCs w:val="20"/>
              </w:rPr>
              <w:t>)</w:t>
            </w:r>
          </w:p>
          <w:bookmarkEnd w:id="316"/>
          <w:p w14:paraId="793F79FC" w14:textId="77777777" w:rsidR="00E35CB1" w:rsidRPr="004C65BB" w:rsidRDefault="00E35CB1" w:rsidP="00012A09">
            <w:pPr>
              <w:spacing w:after="0" w:line="240" w:lineRule="auto"/>
              <w:ind w:right="176"/>
              <w:jc w:val="both"/>
              <w:rPr>
                <w:rFonts w:ascii="Arial" w:eastAsia="Arial" w:hAnsi="Arial" w:cs="Arial"/>
                <w:sz w:val="20"/>
                <w:szCs w:val="20"/>
              </w:rPr>
            </w:pPr>
            <w:r w:rsidRPr="004C65BB">
              <w:rPr>
                <w:rFonts w:ascii="Arial" w:eastAsia="Arial" w:hAnsi="Arial" w:cs="Arial"/>
                <w:sz w:val="20"/>
                <w:szCs w:val="20"/>
              </w:rPr>
              <w:t xml:space="preserve">SOUZA, João Paulo da Silva. </w:t>
            </w:r>
            <w:r w:rsidRPr="004C65BB">
              <w:rPr>
                <w:rFonts w:ascii="Arial" w:eastAsia="Arial" w:hAnsi="Arial" w:cs="Arial"/>
                <w:b/>
                <w:bCs/>
                <w:sz w:val="20"/>
                <w:szCs w:val="20"/>
              </w:rPr>
              <w:t>História antiga II.</w:t>
            </w:r>
            <w:r w:rsidRPr="004C65BB">
              <w:rPr>
                <w:rFonts w:ascii="Arial" w:eastAsia="Arial" w:hAnsi="Arial" w:cs="Arial"/>
                <w:sz w:val="20"/>
                <w:szCs w:val="20"/>
              </w:rPr>
              <w:t xml:space="preserve"> – Curitiba: Editora São Braz, 2020. (Livro da disciplina).</w:t>
            </w:r>
          </w:p>
        </w:tc>
      </w:tr>
      <w:tr w:rsidR="00E35CB1" w:rsidRPr="00E35CB1" w14:paraId="4FD88613" w14:textId="77777777" w:rsidTr="00E35CB1">
        <w:tc>
          <w:tcPr>
            <w:tcW w:w="9640" w:type="dxa"/>
            <w:shd w:val="clear" w:color="auto" w:fill="auto"/>
          </w:tcPr>
          <w:p w14:paraId="59BAA676" w14:textId="77777777" w:rsidR="00E35CB1" w:rsidRPr="00E35CB1" w:rsidRDefault="00E35CB1" w:rsidP="00012A09">
            <w:pPr>
              <w:spacing w:after="0" w:line="240" w:lineRule="auto"/>
              <w:jc w:val="both"/>
              <w:rPr>
                <w:rFonts w:ascii="Arial" w:eastAsia="Times New Roman" w:hAnsi="Arial" w:cs="Arial"/>
                <w:b/>
                <w:bCs/>
                <w:sz w:val="20"/>
                <w:szCs w:val="20"/>
              </w:rPr>
            </w:pPr>
            <w:r w:rsidRPr="00E35CB1">
              <w:rPr>
                <w:rFonts w:ascii="Arial" w:eastAsia="Times New Roman" w:hAnsi="Arial" w:cs="Arial"/>
                <w:b/>
                <w:bCs/>
                <w:sz w:val="20"/>
                <w:szCs w:val="20"/>
              </w:rPr>
              <w:t xml:space="preserve">Bibliografia complementar: </w:t>
            </w:r>
          </w:p>
          <w:p w14:paraId="6890E4B7" w14:textId="78572370" w:rsidR="00E35CB1" w:rsidRPr="00063780" w:rsidRDefault="00E35CB1" w:rsidP="00012A09">
            <w:pPr>
              <w:spacing w:after="0" w:line="240" w:lineRule="auto"/>
              <w:jc w:val="both"/>
              <w:rPr>
                <w:rFonts w:ascii="Arial" w:hAnsi="Arial" w:cs="Arial"/>
                <w:sz w:val="20"/>
                <w:szCs w:val="20"/>
              </w:rPr>
            </w:pPr>
            <w:bookmarkStart w:id="317" w:name="_Hlk65766455"/>
            <w:r w:rsidRPr="00063780">
              <w:rPr>
                <w:rFonts w:ascii="Arial" w:hAnsi="Arial" w:cs="Arial"/>
                <w:sz w:val="20"/>
                <w:szCs w:val="20"/>
              </w:rPr>
              <w:t>ANDE, E</w:t>
            </w:r>
            <w:r w:rsidR="006E3105" w:rsidRPr="00063780">
              <w:rPr>
                <w:rFonts w:ascii="Arial" w:hAnsi="Arial" w:cs="Arial"/>
                <w:sz w:val="20"/>
                <w:szCs w:val="20"/>
              </w:rPr>
              <w:t>dna</w:t>
            </w:r>
            <w:r w:rsidRPr="00063780">
              <w:rPr>
                <w:rFonts w:ascii="Arial" w:hAnsi="Arial" w:cs="Arial"/>
                <w:sz w:val="20"/>
                <w:szCs w:val="20"/>
              </w:rPr>
              <w:t>; LEMOS, S</w:t>
            </w:r>
            <w:r w:rsidR="006E3105" w:rsidRPr="00063780">
              <w:rPr>
                <w:rFonts w:ascii="Arial" w:hAnsi="Arial" w:cs="Arial"/>
                <w:sz w:val="20"/>
                <w:szCs w:val="20"/>
              </w:rPr>
              <w:t>ueli</w:t>
            </w:r>
            <w:r w:rsidRPr="00063780">
              <w:rPr>
                <w:rFonts w:ascii="Arial" w:hAnsi="Arial" w:cs="Arial"/>
                <w:sz w:val="20"/>
                <w:szCs w:val="20"/>
              </w:rPr>
              <w:t xml:space="preserve">. </w:t>
            </w:r>
            <w:r w:rsidRPr="00063780">
              <w:rPr>
                <w:rFonts w:ascii="Arial" w:hAnsi="Arial" w:cs="Arial"/>
                <w:b/>
                <w:bCs/>
                <w:sz w:val="20"/>
                <w:szCs w:val="20"/>
              </w:rPr>
              <w:t>Grécia: arte na idade antiga</w:t>
            </w:r>
            <w:r w:rsidRPr="00063780">
              <w:rPr>
                <w:rFonts w:ascii="Arial" w:hAnsi="Arial" w:cs="Arial"/>
                <w:sz w:val="20"/>
                <w:szCs w:val="20"/>
              </w:rPr>
              <w:t>. São Paulo: Callis Ed., 2011. (</w:t>
            </w:r>
            <w:r w:rsidR="002F09A2" w:rsidRPr="00063780">
              <w:rPr>
                <w:rFonts w:ascii="Arial" w:hAnsi="Arial" w:cs="Arial"/>
                <w:sz w:val="20"/>
                <w:szCs w:val="20"/>
              </w:rPr>
              <w:t>Pearson</w:t>
            </w:r>
            <w:r w:rsidRPr="00063780">
              <w:rPr>
                <w:rFonts w:ascii="Arial" w:hAnsi="Arial" w:cs="Arial"/>
                <w:sz w:val="20"/>
                <w:szCs w:val="20"/>
              </w:rPr>
              <w:t>)</w:t>
            </w:r>
            <w:r w:rsidR="00DE7F20">
              <w:rPr>
                <w:rFonts w:ascii="Arial" w:hAnsi="Arial" w:cs="Arial"/>
                <w:sz w:val="20"/>
                <w:szCs w:val="20"/>
              </w:rPr>
              <w:t>.</w:t>
            </w:r>
          </w:p>
          <w:p w14:paraId="47210A19" w14:textId="41F766F0" w:rsidR="00C41DA8" w:rsidRPr="00063780" w:rsidRDefault="00C41DA8" w:rsidP="00012A09">
            <w:pPr>
              <w:pStyle w:val="SemEspaamento"/>
              <w:jc w:val="both"/>
              <w:rPr>
                <w:rFonts w:ascii="Arial" w:hAnsi="Arial" w:cs="Arial"/>
                <w:sz w:val="20"/>
                <w:szCs w:val="20"/>
              </w:rPr>
            </w:pPr>
            <w:bookmarkStart w:id="318" w:name="_Hlk65770786"/>
            <w:r w:rsidRPr="00063780">
              <w:rPr>
                <w:rFonts w:ascii="Arial" w:hAnsi="Arial" w:cs="Arial"/>
                <w:sz w:val="20"/>
                <w:szCs w:val="20"/>
              </w:rPr>
              <w:t xml:space="preserve">GUARINELLO, Norberto Luiz. </w:t>
            </w:r>
            <w:r w:rsidRPr="00063780">
              <w:rPr>
                <w:rFonts w:ascii="Arial" w:hAnsi="Arial" w:cs="Arial"/>
                <w:b/>
                <w:bCs/>
                <w:sz w:val="20"/>
                <w:szCs w:val="20"/>
              </w:rPr>
              <w:t>História Antiga</w:t>
            </w:r>
            <w:r w:rsidRPr="00063780">
              <w:rPr>
                <w:rFonts w:ascii="Arial" w:hAnsi="Arial" w:cs="Arial"/>
                <w:sz w:val="20"/>
                <w:szCs w:val="20"/>
              </w:rPr>
              <w:t>. São Paulo: Contexto, 2013. (Pearson)</w:t>
            </w:r>
            <w:r w:rsidR="00DE7F20">
              <w:rPr>
                <w:rFonts w:ascii="Arial" w:hAnsi="Arial" w:cs="Arial"/>
                <w:sz w:val="20"/>
                <w:szCs w:val="20"/>
              </w:rPr>
              <w:t>.</w:t>
            </w:r>
          </w:p>
          <w:p w14:paraId="4593BD78" w14:textId="4B34EAB7" w:rsidR="006F080B" w:rsidRPr="006F080B" w:rsidRDefault="006F080B" w:rsidP="00012A09">
            <w:pPr>
              <w:pStyle w:val="SemEspaamento"/>
              <w:jc w:val="both"/>
            </w:pPr>
            <w:r w:rsidRPr="00063780">
              <w:rPr>
                <w:rFonts w:ascii="Arial" w:hAnsi="Arial" w:cs="Arial"/>
                <w:sz w:val="20"/>
                <w:szCs w:val="20"/>
              </w:rPr>
              <w:t xml:space="preserve">PINSKI, Jaime. </w:t>
            </w:r>
            <w:r w:rsidRPr="00063780">
              <w:rPr>
                <w:rFonts w:ascii="Arial" w:hAnsi="Arial" w:cs="Arial"/>
                <w:b/>
                <w:bCs/>
                <w:sz w:val="20"/>
                <w:szCs w:val="20"/>
              </w:rPr>
              <w:t>100 textos de história antiga</w:t>
            </w:r>
            <w:r w:rsidRPr="00063780">
              <w:rPr>
                <w:rFonts w:ascii="Arial" w:hAnsi="Arial" w:cs="Arial"/>
                <w:sz w:val="20"/>
                <w:szCs w:val="20"/>
              </w:rPr>
              <w:t>. 10ª ed. São Paulo: Contexto, 2012. (Pearson)</w:t>
            </w:r>
            <w:bookmarkEnd w:id="317"/>
            <w:bookmarkEnd w:id="318"/>
            <w:r w:rsidR="00DE7F20">
              <w:rPr>
                <w:rFonts w:ascii="Arial" w:hAnsi="Arial" w:cs="Arial"/>
                <w:sz w:val="20"/>
                <w:szCs w:val="20"/>
              </w:rPr>
              <w:t>.</w:t>
            </w:r>
          </w:p>
        </w:tc>
      </w:tr>
    </w:tbl>
    <w:p w14:paraId="409C6CCE" w14:textId="77777777" w:rsidR="00E35CB1" w:rsidRPr="00E35CB1" w:rsidRDefault="00E35CB1" w:rsidP="00E35CB1">
      <w:pPr>
        <w:spacing w:after="0" w:line="240" w:lineRule="auto"/>
        <w:jc w:val="both"/>
        <w:rPr>
          <w:rFonts w:ascii="Arial" w:eastAsia="Times New Roman" w:hAnsi="Arial" w:cs="Arial"/>
          <w:sz w:val="20"/>
          <w:szCs w:val="20"/>
        </w:rPr>
      </w:pPr>
    </w:p>
    <w:p w14:paraId="4C06F5E0" w14:textId="77777777" w:rsidR="00E35CB1" w:rsidRPr="00E35CB1" w:rsidRDefault="00E35CB1" w:rsidP="00E35CB1">
      <w:pPr>
        <w:spacing w:after="0" w:line="240" w:lineRule="auto"/>
        <w:jc w:val="both"/>
        <w:rPr>
          <w:rFonts w:ascii="Arial" w:eastAsia="Times New Roman" w:hAnsi="Arial" w:cs="Arial"/>
          <w:sz w:val="20"/>
          <w:szCs w:val="20"/>
        </w:rPr>
      </w:pPr>
    </w:p>
    <w:p w14:paraId="42136073" w14:textId="77777777" w:rsidR="00E35CB1" w:rsidRPr="00E35CB1" w:rsidRDefault="00E35CB1" w:rsidP="00E35CB1">
      <w:pPr>
        <w:spacing w:after="0" w:line="240" w:lineRule="auto"/>
        <w:rPr>
          <w:rFonts w:ascii="Arial" w:hAnsi="Arial" w:cs="Arial"/>
          <w:sz w:val="20"/>
          <w:szCs w:val="20"/>
        </w:rPr>
      </w:pPr>
    </w:p>
    <w:p w14:paraId="7C67FFF4" w14:textId="77777777" w:rsidR="00E35CB1" w:rsidRPr="00E35CB1" w:rsidRDefault="00E35CB1" w:rsidP="00E35CB1">
      <w:pPr>
        <w:widowControl w:val="0"/>
        <w:shd w:val="clear" w:color="auto" w:fill="D9D9D9" w:themeFill="background1" w:themeFillShade="D9"/>
        <w:spacing w:after="0" w:line="240" w:lineRule="auto"/>
        <w:ind w:left="-709" w:right="-141"/>
        <w:jc w:val="both"/>
        <w:rPr>
          <w:rFonts w:ascii="Arial" w:eastAsia="Times New Roman" w:hAnsi="Arial" w:cs="Arial"/>
          <w:b/>
          <w:bCs/>
          <w:sz w:val="20"/>
          <w:szCs w:val="20"/>
        </w:rPr>
      </w:pPr>
      <w:r w:rsidRPr="00E35CB1">
        <w:rPr>
          <w:rFonts w:ascii="Arial" w:eastAsia="Times New Roman" w:hAnsi="Arial" w:cs="Arial"/>
          <w:b/>
          <w:bCs/>
          <w:sz w:val="20"/>
          <w:szCs w:val="20"/>
        </w:rPr>
        <w:t>Módulo – 05</w:t>
      </w:r>
    </w:p>
    <w:p w14:paraId="3CD32E39" w14:textId="77777777" w:rsidR="00E35CB1" w:rsidRPr="00E35CB1" w:rsidRDefault="00E35CB1" w:rsidP="00E35CB1">
      <w:pPr>
        <w:spacing w:after="0" w:line="240" w:lineRule="auto"/>
        <w:rPr>
          <w:rFonts w:ascii="Arial" w:eastAsia="Times New Roman" w:hAnsi="Arial" w:cs="Arial"/>
          <w:sz w:val="20"/>
          <w:szCs w:val="20"/>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35CB1" w:rsidRPr="00E35CB1" w14:paraId="1C75B3AC" w14:textId="77777777" w:rsidTr="00E35CB1">
        <w:tc>
          <w:tcPr>
            <w:tcW w:w="9640" w:type="dxa"/>
            <w:shd w:val="clear" w:color="auto" w:fill="auto"/>
          </w:tcPr>
          <w:p w14:paraId="0CA120D8" w14:textId="77777777" w:rsidR="00E35CB1" w:rsidRPr="00E35CB1" w:rsidRDefault="00E35CB1" w:rsidP="00E35CB1">
            <w:pPr>
              <w:spacing w:after="0" w:line="240" w:lineRule="auto"/>
              <w:rPr>
                <w:rFonts w:ascii="Arial" w:eastAsia="Times New Roman" w:hAnsi="Arial" w:cs="Arial"/>
                <w:b/>
                <w:bCs/>
                <w:sz w:val="20"/>
                <w:szCs w:val="20"/>
              </w:rPr>
            </w:pPr>
            <w:r w:rsidRPr="00E35CB1">
              <w:rPr>
                <w:rFonts w:ascii="Arial" w:eastAsia="Times New Roman" w:hAnsi="Arial" w:cs="Arial"/>
                <w:sz w:val="20"/>
                <w:szCs w:val="20"/>
              </w:rPr>
              <w:t xml:space="preserve">Disciplina: </w:t>
            </w:r>
            <w:r w:rsidRPr="00E35CB1">
              <w:rPr>
                <w:rFonts w:ascii="Arial" w:eastAsia="Times New Roman" w:hAnsi="Arial" w:cs="Arial"/>
                <w:b/>
                <w:bCs/>
                <w:sz w:val="20"/>
                <w:szCs w:val="20"/>
              </w:rPr>
              <w:t>História Medieval I</w:t>
            </w:r>
          </w:p>
        </w:tc>
      </w:tr>
      <w:tr w:rsidR="00E35CB1" w:rsidRPr="00E35CB1" w14:paraId="787E715D" w14:textId="77777777" w:rsidTr="00E35CB1">
        <w:tc>
          <w:tcPr>
            <w:tcW w:w="9640" w:type="dxa"/>
            <w:shd w:val="clear" w:color="auto" w:fill="auto"/>
          </w:tcPr>
          <w:p w14:paraId="6A7A7F9C" w14:textId="77777777" w:rsidR="00E35CB1" w:rsidRPr="00E35CB1" w:rsidRDefault="00E35CB1" w:rsidP="00E35CB1">
            <w:pPr>
              <w:spacing w:after="0" w:line="240" w:lineRule="auto"/>
              <w:jc w:val="both"/>
              <w:rPr>
                <w:rFonts w:ascii="Arial" w:eastAsia="Times New Roman" w:hAnsi="Arial" w:cs="Arial"/>
                <w:sz w:val="20"/>
                <w:szCs w:val="20"/>
              </w:rPr>
            </w:pPr>
            <w:r w:rsidRPr="00E35CB1">
              <w:rPr>
                <w:rFonts w:ascii="Arial" w:eastAsia="Times New Roman" w:hAnsi="Arial" w:cs="Arial"/>
                <w:sz w:val="20"/>
                <w:szCs w:val="20"/>
              </w:rPr>
              <w:t xml:space="preserve">Carga horária: 80h </w:t>
            </w:r>
          </w:p>
        </w:tc>
      </w:tr>
      <w:tr w:rsidR="00E35CB1" w:rsidRPr="00E35CB1" w14:paraId="36B64CD5" w14:textId="77777777" w:rsidTr="00E35CB1">
        <w:tc>
          <w:tcPr>
            <w:tcW w:w="9640" w:type="dxa"/>
            <w:shd w:val="clear" w:color="auto" w:fill="auto"/>
          </w:tcPr>
          <w:p w14:paraId="25CFF9FE" w14:textId="77777777" w:rsidR="00E35CB1" w:rsidRPr="00E35CB1" w:rsidRDefault="00E35CB1" w:rsidP="00E35CB1">
            <w:pPr>
              <w:spacing w:after="0" w:line="240" w:lineRule="auto"/>
              <w:rPr>
                <w:rFonts w:ascii="Arial" w:eastAsia="Times New Roman" w:hAnsi="Arial" w:cs="Arial"/>
                <w:sz w:val="20"/>
                <w:szCs w:val="20"/>
              </w:rPr>
            </w:pPr>
            <w:r w:rsidRPr="00E35CB1">
              <w:rPr>
                <w:rFonts w:ascii="Arial" w:eastAsia="Times New Roman" w:hAnsi="Arial" w:cs="Arial"/>
                <w:color w:val="000000" w:themeColor="text1"/>
                <w:sz w:val="20"/>
                <w:szCs w:val="20"/>
              </w:rPr>
              <w:t>Ementa: Estudo sobre a formação da Europa medieval nos aspectos políticos, econômicos, culturais e sociais com ênfase para o Reino dos francos, Império Carolíngio e Feudalismo.</w:t>
            </w:r>
          </w:p>
        </w:tc>
      </w:tr>
      <w:tr w:rsidR="00E35CB1" w:rsidRPr="00E35CB1" w14:paraId="67369C42" w14:textId="77777777" w:rsidTr="00E35CB1">
        <w:tc>
          <w:tcPr>
            <w:tcW w:w="9640" w:type="dxa"/>
            <w:shd w:val="clear" w:color="auto" w:fill="auto"/>
          </w:tcPr>
          <w:p w14:paraId="0AAE4CC4" w14:textId="77777777" w:rsidR="00E35CB1" w:rsidRPr="00E35CB1" w:rsidRDefault="00E35CB1" w:rsidP="00E35CB1">
            <w:pPr>
              <w:spacing w:after="0" w:line="240" w:lineRule="auto"/>
              <w:jc w:val="both"/>
              <w:rPr>
                <w:rFonts w:ascii="Arial" w:eastAsia="Arial" w:hAnsi="Arial" w:cs="Arial"/>
                <w:b/>
                <w:bCs/>
                <w:color w:val="000000" w:themeColor="text1"/>
                <w:sz w:val="20"/>
                <w:szCs w:val="20"/>
              </w:rPr>
            </w:pPr>
            <w:r w:rsidRPr="00E35CB1">
              <w:rPr>
                <w:rFonts w:ascii="Arial" w:eastAsia="Arial" w:hAnsi="Arial" w:cs="Arial"/>
                <w:b/>
                <w:bCs/>
                <w:color w:val="000000" w:themeColor="text1"/>
                <w:sz w:val="20"/>
                <w:szCs w:val="20"/>
              </w:rPr>
              <w:t xml:space="preserve">Bibliografia básica: </w:t>
            </w:r>
          </w:p>
          <w:p w14:paraId="5BC3B652" w14:textId="481D4D0A" w:rsidR="00E35CB1" w:rsidRPr="00E35CB1" w:rsidRDefault="00E35CB1" w:rsidP="00E35CB1">
            <w:pPr>
              <w:spacing w:after="0" w:line="240" w:lineRule="auto"/>
              <w:rPr>
                <w:rFonts w:ascii="Arial" w:eastAsia="Arial" w:hAnsi="Arial" w:cs="Arial"/>
                <w:noProof/>
                <w:sz w:val="20"/>
                <w:szCs w:val="20"/>
              </w:rPr>
            </w:pPr>
            <w:bookmarkStart w:id="319" w:name="_Hlk65829012"/>
            <w:r w:rsidRPr="00E35CB1">
              <w:rPr>
                <w:rFonts w:ascii="Arial" w:eastAsia="Arial" w:hAnsi="Arial" w:cs="Arial"/>
                <w:noProof/>
                <w:sz w:val="20"/>
                <w:szCs w:val="20"/>
              </w:rPr>
              <w:t>CARVALHO, C</w:t>
            </w:r>
            <w:r w:rsidR="009B51A1">
              <w:rPr>
                <w:rFonts w:ascii="Arial" w:eastAsia="Arial" w:hAnsi="Arial" w:cs="Arial"/>
                <w:noProof/>
                <w:sz w:val="20"/>
                <w:szCs w:val="20"/>
              </w:rPr>
              <w:t>ibele</w:t>
            </w:r>
            <w:r w:rsidRPr="00E35CB1">
              <w:rPr>
                <w:rFonts w:ascii="Arial" w:eastAsia="Arial" w:hAnsi="Arial" w:cs="Arial"/>
                <w:noProof/>
                <w:sz w:val="20"/>
                <w:szCs w:val="20"/>
              </w:rPr>
              <w:t xml:space="preserve">. </w:t>
            </w:r>
            <w:r w:rsidRPr="00E35CB1">
              <w:rPr>
                <w:rFonts w:ascii="Arial" w:eastAsia="Arial" w:hAnsi="Arial" w:cs="Arial"/>
                <w:b/>
                <w:bCs/>
                <w:noProof/>
                <w:sz w:val="20"/>
                <w:szCs w:val="20"/>
              </w:rPr>
              <w:t>História medieval</w:t>
            </w:r>
            <w:r w:rsidRPr="00E35CB1">
              <w:rPr>
                <w:rFonts w:ascii="Arial" w:eastAsia="Arial" w:hAnsi="Arial" w:cs="Arial"/>
                <w:noProof/>
                <w:sz w:val="20"/>
                <w:szCs w:val="20"/>
              </w:rPr>
              <w:t xml:space="preserve">. Curitiba: InterSaberes, 2016. </w:t>
            </w:r>
            <w:r w:rsidRPr="00E35CB1">
              <w:rPr>
                <w:rFonts w:ascii="Arial" w:eastAsia="Arial" w:hAnsi="Arial" w:cs="Arial"/>
                <w:sz w:val="20"/>
                <w:szCs w:val="20"/>
              </w:rPr>
              <w:t>(</w:t>
            </w:r>
            <w:r w:rsidR="00606DB6" w:rsidRPr="00063780">
              <w:rPr>
                <w:rFonts w:ascii="Arial" w:hAnsi="Arial" w:cs="Arial"/>
                <w:sz w:val="20"/>
                <w:szCs w:val="20"/>
              </w:rPr>
              <w:t>Pearson</w:t>
            </w:r>
            <w:r w:rsidRPr="00E35CB1">
              <w:rPr>
                <w:rFonts w:ascii="Arial" w:eastAsia="Arial" w:hAnsi="Arial" w:cs="Arial"/>
                <w:sz w:val="20"/>
                <w:szCs w:val="20"/>
              </w:rPr>
              <w:t>)</w:t>
            </w:r>
            <w:r w:rsidR="00DE7F20">
              <w:rPr>
                <w:rFonts w:ascii="Arial" w:eastAsia="Arial" w:hAnsi="Arial" w:cs="Arial"/>
                <w:sz w:val="20"/>
                <w:szCs w:val="20"/>
              </w:rPr>
              <w:t>.</w:t>
            </w:r>
          </w:p>
          <w:p w14:paraId="7E364DB0" w14:textId="27215B51" w:rsidR="00E35CB1" w:rsidRPr="00E35CB1" w:rsidRDefault="00E35CB1" w:rsidP="00E35CB1">
            <w:pPr>
              <w:spacing w:after="0" w:line="240" w:lineRule="auto"/>
              <w:rPr>
                <w:rFonts w:ascii="Arial" w:eastAsia="Arial" w:hAnsi="Arial" w:cs="Arial"/>
                <w:sz w:val="20"/>
                <w:szCs w:val="20"/>
              </w:rPr>
            </w:pPr>
            <w:bookmarkStart w:id="320" w:name="_Hlk65832874"/>
            <w:bookmarkEnd w:id="319"/>
            <w:r w:rsidRPr="00E35CB1">
              <w:rPr>
                <w:rFonts w:ascii="Arial" w:eastAsia="Arial" w:hAnsi="Arial" w:cs="Arial"/>
                <w:sz w:val="20"/>
                <w:szCs w:val="20"/>
              </w:rPr>
              <w:t>LE GOFF, J</w:t>
            </w:r>
            <w:r w:rsidR="009A783D">
              <w:rPr>
                <w:rFonts w:ascii="Arial" w:eastAsia="Arial" w:hAnsi="Arial" w:cs="Arial"/>
                <w:sz w:val="20"/>
                <w:szCs w:val="20"/>
              </w:rPr>
              <w:t>acques</w:t>
            </w:r>
            <w:r w:rsidRPr="00E35CB1">
              <w:rPr>
                <w:rFonts w:ascii="Arial" w:eastAsia="Arial" w:hAnsi="Arial" w:cs="Arial"/>
                <w:sz w:val="20"/>
                <w:szCs w:val="20"/>
              </w:rPr>
              <w:t xml:space="preserve">. </w:t>
            </w:r>
            <w:r w:rsidRPr="00E35CB1">
              <w:rPr>
                <w:rFonts w:ascii="Arial" w:eastAsia="Arial" w:hAnsi="Arial" w:cs="Arial"/>
                <w:b/>
                <w:bCs/>
                <w:sz w:val="20"/>
                <w:szCs w:val="20"/>
              </w:rPr>
              <w:t>Para uma outra Idade Média: tempo, trabalho e cultura no Ocidente</w:t>
            </w:r>
            <w:r w:rsidRPr="00E35CB1">
              <w:rPr>
                <w:rFonts w:ascii="Arial" w:eastAsia="Arial" w:hAnsi="Arial" w:cs="Arial"/>
                <w:sz w:val="20"/>
                <w:szCs w:val="20"/>
              </w:rPr>
              <w:t>. Petrópolis: RJ: Vozes, 2014. (</w:t>
            </w:r>
            <w:r w:rsidR="009A783D" w:rsidRPr="00063780">
              <w:rPr>
                <w:rFonts w:ascii="Arial" w:hAnsi="Arial" w:cs="Arial"/>
                <w:sz w:val="20"/>
                <w:szCs w:val="20"/>
              </w:rPr>
              <w:t>Pearson</w:t>
            </w:r>
            <w:r w:rsidRPr="00E35CB1">
              <w:rPr>
                <w:rFonts w:ascii="Arial" w:eastAsia="Arial" w:hAnsi="Arial" w:cs="Arial"/>
                <w:sz w:val="20"/>
                <w:szCs w:val="20"/>
              </w:rPr>
              <w:t>)</w:t>
            </w:r>
            <w:r w:rsidR="00DE7F20">
              <w:rPr>
                <w:rFonts w:ascii="Arial" w:eastAsia="Arial" w:hAnsi="Arial" w:cs="Arial"/>
                <w:sz w:val="20"/>
                <w:szCs w:val="20"/>
              </w:rPr>
              <w:t>.</w:t>
            </w:r>
          </w:p>
          <w:p w14:paraId="734989C1" w14:textId="5B2EE63D" w:rsidR="00606DB6" w:rsidRPr="00606DB6" w:rsidRDefault="00E35CB1" w:rsidP="00427176">
            <w:pPr>
              <w:spacing w:after="0" w:line="240" w:lineRule="auto"/>
            </w:pPr>
            <w:bookmarkStart w:id="321" w:name="_Hlk65836588"/>
            <w:bookmarkEnd w:id="320"/>
            <w:r w:rsidRPr="00AA6B9F">
              <w:rPr>
                <w:rFonts w:ascii="Arial" w:eastAsia="Arial" w:hAnsi="Arial" w:cs="Arial"/>
                <w:sz w:val="20"/>
                <w:szCs w:val="20"/>
              </w:rPr>
              <w:t xml:space="preserve">VIDAL, Rangel Max Lima. </w:t>
            </w:r>
            <w:r w:rsidRPr="00AA6B9F">
              <w:rPr>
                <w:rFonts w:ascii="Arial" w:eastAsia="Arial" w:hAnsi="Arial" w:cs="Arial"/>
                <w:b/>
                <w:bCs/>
                <w:sz w:val="20"/>
                <w:szCs w:val="20"/>
              </w:rPr>
              <w:t>História Medieval I</w:t>
            </w:r>
            <w:r w:rsidRPr="00AA6B9F">
              <w:rPr>
                <w:rFonts w:ascii="Arial" w:eastAsia="Arial" w:hAnsi="Arial" w:cs="Arial"/>
                <w:sz w:val="20"/>
                <w:szCs w:val="20"/>
              </w:rPr>
              <w:t>. Curitiba: Editora São Braz, 2019. (Livro da disciplina).</w:t>
            </w:r>
            <w:bookmarkEnd w:id="321"/>
          </w:p>
        </w:tc>
      </w:tr>
      <w:tr w:rsidR="00E35CB1" w:rsidRPr="00E35CB1" w14:paraId="5256C391" w14:textId="77777777" w:rsidTr="00E35CB1">
        <w:tc>
          <w:tcPr>
            <w:tcW w:w="9640" w:type="dxa"/>
            <w:shd w:val="clear" w:color="auto" w:fill="auto"/>
          </w:tcPr>
          <w:p w14:paraId="35158697" w14:textId="0515FD7B" w:rsidR="00E35CB1" w:rsidRPr="00FB392B" w:rsidRDefault="00E35CB1" w:rsidP="00E35CB1">
            <w:pPr>
              <w:spacing w:after="0" w:line="240" w:lineRule="auto"/>
              <w:jc w:val="both"/>
              <w:rPr>
                <w:rFonts w:ascii="Arial" w:eastAsia="Times New Roman" w:hAnsi="Arial" w:cs="Arial"/>
                <w:b/>
                <w:bCs/>
                <w:sz w:val="20"/>
                <w:szCs w:val="20"/>
              </w:rPr>
            </w:pPr>
            <w:r w:rsidRPr="00FB392B">
              <w:rPr>
                <w:rFonts w:ascii="Arial" w:eastAsia="Times New Roman" w:hAnsi="Arial" w:cs="Arial"/>
                <w:b/>
                <w:bCs/>
                <w:sz w:val="20"/>
                <w:szCs w:val="20"/>
              </w:rPr>
              <w:t xml:space="preserve">Bibliografia complementar: </w:t>
            </w:r>
          </w:p>
          <w:p w14:paraId="52182C43" w14:textId="45B8EE5E" w:rsidR="00427176" w:rsidRDefault="00427176" w:rsidP="00427176">
            <w:pPr>
              <w:spacing w:after="0" w:line="240" w:lineRule="auto"/>
              <w:jc w:val="both"/>
              <w:rPr>
                <w:rFonts w:ascii="Arial" w:eastAsia="Arial" w:hAnsi="Arial" w:cs="Arial"/>
                <w:sz w:val="20"/>
                <w:szCs w:val="20"/>
              </w:rPr>
            </w:pPr>
            <w:bookmarkStart w:id="322" w:name="_Hlk65836097"/>
            <w:r w:rsidRPr="00FB392B">
              <w:rPr>
                <w:rFonts w:ascii="Arial" w:eastAsia="Arial" w:hAnsi="Arial" w:cs="Arial"/>
                <w:sz w:val="20"/>
                <w:szCs w:val="20"/>
              </w:rPr>
              <w:t xml:space="preserve">BARROS, José D’Assunção. </w:t>
            </w:r>
            <w:r w:rsidRPr="00FB392B">
              <w:rPr>
                <w:rFonts w:ascii="Arial" w:eastAsia="Arial" w:hAnsi="Arial" w:cs="Arial"/>
                <w:b/>
                <w:bCs/>
                <w:sz w:val="20"/>
                <w:szCs w:val="20"/>
              </w:rPr>
              <w:t>Papas, imperadores e hereges na Idade Média</w:t>
            </w:r>
            <w:r w:rsidRPr="00FB392B">
              <w:rPr>
                <w:rFonts w:ascii="Arial" w:eastAsia="Arial" w:hAnsi="Arial" w:cs="Arial"/>
                <w:sz w:val="20"/>
                <w:szCs w:val="20"/>
              </w:rPr>
              <w:t>. Petrópolis, RJ: Vozes, 2012. (Pearson)</w:t>
            </w:r>
            <w:r w:rsidR="00DE7F20">
              <w:rPr>
                <w:rFonts w:ascii="Arial" w:eastAsia="Arial" w:hAnsi="Arial" w:cs="Arial"/>
                <w:sz w:val="20"/>
                <w:szCs w:val="20"/>
              </w:rPr>
              <w:t>.</w:t>
            </w:r>
          </w:p>
          <w:p w14:paraId="6DCA7AD3" w14:textId="629D71F9" w:rsidR="00400D4A" w:rsidRPr="00400D4A" w:rsidRDefault="00400D4A" w:rsidP="00400D4A">
            <w:pPr>
              <w:pStyle w:val="SemEspaamento"/>
            </w:pPr>
            <w:r w:rsidRPr="00FB392B">
              <w:rPr>
                <w:rStyle w:val="Hyperlink"/>
                <w:rFonts w:ascii="Arial" w:eastAsia="Times New Roman" w:hAnsi="Arial" w:cs="Arial"/>
                <w:color w:val="auto"/>
                <w:sz w:val="20"/>
                <w:szCs w:val="20"/>
                <w:u w:val="none"/>
              </w:rPr>
              <w:t xml:space="preserve">COSTA, Sérgio Paulo Muniz. </w:t>
            </w:r>
            <w:r w:rsidRPr="00FB392B">
              <w:rPr>
                <w:rStyle w:val="Hyperlink"/>
                <w:rFonts w:ascii="Arial" w:eastAsia="Times New Roman" w:hAnsi="Arial" w:cs="Arial"/>
                <w:b/>
                <w:bCs/>
                <w:color w:val="auto"/>
                <w:sz w:val="20"/>
                <w:szCs w:val="20"/>
                <w:u w:val="none"/>
              </w:rPr>
              <w:t>Idade Média: mil anos no presente</w:t>
            </w:r>
            <w:r w:rsidRPr="00FB392B">
              <w:rPr>
                <w:rStyle w:val="Hyperlink"/>
                <w:rFonts w:ascii="Arial" w:eastAsia="Times New Roman" w:hAnsi="Arial" w:cs="Arial"/>
                <w:color w:val="auto"/>
                <w:sz w:val="20"/>
                <w:szCs w:val="20"/>
                <w:u w:val="none"/>
              </w:rPr>
              <w:t xml:space="preserve">. Porto Alegre: EDIPUCRS, 2016. </w:t>
            </w:r>
            <w:r w:rsidRPr="00FB392B">
              <w:rPr>
                <w:rFonts w:ascii="Arial" w:eastAsia="Arial" w:hAnsi="Arial" w:cs="Arial"/>
                <w:sz w:val="20"/>
                <w:szCs w:val="20"/>
              </w:rPr>
              <w:t>(Pearson)</w:t>
            </w:r>
            <w:r w:rsidR="00DE7F20">
              <w:rPr>
                <w:rFonts w:ascii="Arial" w:eastAsia="Arial" w:hAnsi="Arial" w:cs="Arial"/>
                <w:sz w:val="20"/>
                <w:szCs w:val="20"/>
              </w:rPr>
              <w:t>.</w:t>
            </w:r>
          </w:p>
          <w:p w14:paraId="682620D1" w14:textId="4120A9C7" w:rsidR="00811931" w:rsidRPr="00FB392B" w:rsidRDefault="00427176" w:rsidP="00811931">
            <w:pPr>
              <w:shd w:val="clear" w:color="auto" w:fill="FFFFFF" w:themeFill="background1"/>
              <w:spacing w:after="0" w:line="240" w:lineRule="auto"/>
              <w:jc w:val="both"/>
              <w:rPr>
                <w:rFonts w:ascii="Arial" w:hAnsi="Arial" w:cs="Arial"/>
                <w:sz w:val="20"/>
                <w:szCs w:val="20"/>
              </w:rPr>
            </w:pPr>
            <w:bookmarkStart w:id="323" w:name="_Hlk65837509"/>
            <w:bookmarkEnd w:id="322"/>
            <w:r w:rsidRPr="00FB392B">
              <w:rPr>
                <w:rFonts w:ascii="Arial" w:eastAsia="Times New Roman" w:hAnsi="Arial" w:cs="Arial"/>
                <w:sz w:val="20"/>
                <w:szCs w:val="20"/>
              </w:rPr>
              <w:t>OLIVEIRA, T</w:t>
            </w:r>
            <w:r w:rsidR="00811931" w:rsidRPr="00FB392B">
              <w:rPr>
                <w:rFonts w:ascii="Arial" w:eastAsia="Times New Roman" w:hAnsi="Arial" w:cs="Arial"/>
                <w:sz w:val="20"/>
                <w:szCs w:val="20"/>
              </w:rPr>
              <w:t>erezinha</w:t>
            </w:r>
            <w:r w:rsidRPr="00FB392B">
              <w:rPr>
                <w:rFonts w:ascii="Arial" w:eastAsia="Times New Roman" w:hAnsi="Arial" w:cs="Arial"/>
                <w:sz w:val="20"/>
                <w:szCs w:val="20"/>
              </w:rPr>
              <w:t xml:space="preserve">. Considerações sobre o trabalho na Idade Média: intelectuais medievais e historiografia. In: </w:t>
            </w:r>
            <w:r w:rsidRPr="00FB392B">
              <w:rPr>
                <w:rFonts w:ascii="Arial" w:hAnsi="Arial" w:cs="Arial"/>
                <w:b/>
                <w:bCs/>
                <w:sz w:val="20"/>
                <w:szCs w:val="20"/>
              </w:rPr>
              <w:t>Revista de História</w:t>
            </w:r>
            <w:r w:rsidRPr="00FB392B">
              <w:rPr>
                <w:rFonts w:ascii="Arial" w:hAnsi="Arial" w:cs="Arial"/>
                <w:sz w:val="20"/>
                <w:szCs w:val="20"/>
              </w:rPr>
              <w:t>. São Paulo, n. 166, p. 109-128, jan./jun. 2012. pp.109-128.</w:t>
            </w:r>
          </w:p>
          <w:p w14:paraId="4045D705" w14:textId="4B22D5BC" w:rsidR="00E35CB1" w:rsidRPr="00FB392B" w:rsidRDefault="00811931" w:rsidP="00400D4A">
            <w:pPr>
              <w:pStyle w:val="SemEspaamento"/>
              <w:rPr>
                <w:rFonts w:ascii="Arial" w:eastAsia="Times New Roman" w:hAnsi="Arial" w:cs="Arial"/>
                <w:sz w:val="20"/>
                <w:szCs w:val="20"/>
              </w:rPr>
            </w:pPr>
            <w:r w:rsidRPr="00FB392B">
              <w:rPr>
                <w:rFonts w:ascii="Arial" w:hAnsi="Arial" w:cs="Arial"/>
                <w:sz w:val="20"/>
                <w:szCs w:val="20"/>
              </w:rPr>
              <w:t xml:space="preserve">Disponível em: </w:t>
            </w:r>
            <w:hyperlink r:id="rId18">
              <w:r w:rsidRPr="00FB392B">
                <w:rPr>
                  <w:rStyle w:val="Hyperlink"/>
                  <w:rFonts w:ascii="Arial" w:eastAsia="Times New Roman" w:hAnsi="Arial" w:cs="Arial"/>
                  <w:sz w:val="20"/>
                  <w:szCs w:val="20"/>
                </w:rPr>
                <w:t>http://www.revistas.usp.br/revhistoria/article/view/48491/52350</w:t>
              </w:r>
            </w:hyperlink>
            <w:bookmarkEnd w:id="323"/>
          </w:p>
        </w:tc>
      </w:tr>
    </w:tbl>
    <w:p w14:paraId="287E5812" w14:textId="120571F3" w:rsidR="00DF7962" w:rsidRDefault="00DF7962" w:rsidP="00DF7962">
      <w:pPr>
        <w:pStyle w:val="SemEspaamento"/>
      </w:pPr>
    </w:p>
    <w:p w14:paraId="75F12EB9" w14:textId="409A58EE" w:rsidR="00DF7962" w:rsidRDefault="00DF7962" w:rsidP="00DF7962">
      <w:pPr>
        <w:pStyle w:val="SemEspaamento"/>
      </w:pPr>
    </w:p>
    <w:p w14:paraId="1D18C32A" w14:textId="77777777" w:rsidR="00DF7962" w:rsidRPr="00E35CB1" w:rsidRDefault="00DF7962" w:rsidP="00DF7962">
      <w:pPr>
        <w:spacing w:after="0" w:line="240" w:lineRule="auto"/>
        <w:rPr>
          <w:rFonts w:ascii="Arial" w:eastAsia="Times New Roman" w:hAnsi="Arial" w:cs="Arial"/>
          <w:sz w:val="20"/>
          <w:szCs w:val="20"/>
        </w:rPr>
      </w:pPr>
    </w:p>
    <w:tbl>
      <w:tblPr>
        <w:tblStyle w:val="Tabelacomgrade1"/>
        <w:tblW w:w="0" w:type="auto"/>
        <w:tblInd w:w="-714" w:type="dxa"/>
        <w:tblLook w:val="04A0" w:firstRow="1" w:lastRow="0" w:firstColumn="1" w:lastColumn="0" w:noHBand="0" w:noVBand="1"/>
      </w:tblPr>
      <w:tblGrid>
        <w:gridCol w:w="9208"/>
      </w:tblGrid>
      <w:tr w:rsidR="00DF7962" w:rsidRPr="00E35CB1" w14:paraId="64C30A13" w14:textId="77777777" w:rsidTr="006D78EB">
        <w:tc>
          <w:tcPr>
            <w:tcW w:w="9498" w:type="dxa"/>
          </w:tcPr>
          <w:p w14:paraId="5A03F461" w14:textId="77777777" w:rsidR="00DF7962" w:rsidRPr="00E35CB1" w:rsidRDefault="00DF7962" w:rsidP="006D78EB">
            <w:pPr>
              <w:jc w:val="both"/>
              <w:rPr>
                <w:rFonts w:ascii="Arial" w:hAnsi="Arial" w:cs="Arial"/>
                <w:sz w:val="20"/>
                <w:szCs w:val="20"/>
              </w:rPr>
            </w:pPr>
            <w:r w:rsidRPr="00E35CB1">
              <w:rPr>
                <w:rFonts w:ascii="Arial" w:hAnsi="Arial" w:cs="Arial"/>
                <w:sz w:val="20"/>
                <w:szCs w:val="20"/>
              </w:rPr>
              <w:t>Disciplina:</w:t>
            </w:r>
            <w:r w:rsidRPr="00E35CB1">
              <w:rPr>
                <w:rFonts w:ascii="Arial" w:hAnsi="Arial" w:cs="Arial"/>
                <w:b/>
                <w:bCs/>
                <w:sz w:val="20"/>
                <w:szCs w:val="20"/>
              </w:rPr>
              <w:t xml:space="preserve"> </w:t>
            </w:r>
            <w:bookmarkStart w:id="324" w:name="_Hlk48556305"/>
            <w:r w:rsidRPr="00E35CB1">
              <w:rPr>
                <w:rFonts w:ascii="Arial" w:hAnsi="Arial" w:cs="Arial"/>
                <w:b/>
                <w:bCs/>
                <w:sz w:val="20"/>
                <w:szCs w:val="20"/>
              </w:rPr>
              <w:t xml:space="preserve">LIBRAS </w:t>
            </w:r>
            <w:bookmarkEnd w:id="324"/>
          </w:p>
        </w:tc>
      </w:tr>
      <w:tr w:rsidR="00DF7962" w:rsidRPr="00E35CB1" w14:paraId="561B6B34" w14:textId="77777777" w:rsidTr="006D78EB">
        <w:tc>
          <w:tcPr>
            <w:tcW w:w="9498" w:type="dxa"/>
          </w:tcPr>
          <w:p w14:paraId="296656C4" w14:textId="77777777" w:rsidR="00DF7962" w:rsidRPr="00E35CB1" w:rsidRDefault="00DF7962" w:rsidP="006D78EB">
            <w:pPr>
              <w:jc w:val="both"/>
              <w:rPr>
                <w:rFonts w:ascii="Arial" w:hAnsi="Arial" w:cs="Arial"/>
                <w:sz w:val="20"/>
                <w:szCs w:val="20"/>
              </w:rPr>
            </w:pPr>
            <w:r w:rsidRPr="00E35CB1">
              <w:rPr>
                <w:rFonts w:ascii="Arial" w:hAnsi="Arial" w:cs="Arial"/>
                <w:sz w:val="20"/>
                <w:szCs w:val="20"/>
              </w:rPr>
              <w:t xml:space="preserve">Carga horária: 40h </w:t>
            </w:r>
          </w:p>
        </w:tc>
      </w:tr>
      <w:tr w:rsidR="00DF7962" w:rsidRPr="00E35CB1" w14:paraId="3107C8C9" w14:textId="77777777" w:rsidTr="006D78EB">
        <w:tc>
          <w:tcPr>
            <w:tcW w:w="9498" w:type="dxa"/>
          </w:tcPr>
          <w:p w14:paraId="74EC8719" w14:textId="77777777" w:rsidR="00DF7962" w:rsidRPr="00E35CB1" w:rsidRDefault="00DF7962" w:rsidP="006D78EB">
            <w:pPr>
              <w:jc w:val="both"/>
              <w:rPr>
                <w:rFonts w:ascii="Arial" w:hAnsi="Arial" w:cs="Arial"/>
                <w:sz w:val="20"/>
                <w:szCs w:val="20"/>
              </w:rPr>
            </w:pPr>
            <w:r w:rsidRPr="00E35CB1">
              <w:rPr>
                <w:rFonts w:ascii="Arial" w:hAnsi="Arial" w:cs="Arial"/>
                <w:color w:val="000000" w:themeColor="text1"/>
                <w:sz w:val="20"/>
                <w:szCs w:val="20"/>
              </w:rPr>
              <w:t>Ementa: Histórico da língua de sinais. Constituição do sujeito surdo. Noções básicas da língua brasileira de sinais.</w:t>
            </w:r>
          </w:p>
        </w:tc>
      </w:tr>
      <w:tr w:rsidR="00DF7962" w:rsidRPr="00E35CB1" w14:paraId="64CD4D4D" w14:textId="77777777" w:rsidTr="006D78EB">
        <w:tc>
          <w:tcPr>
            <w:tcW w:w="9498" w:type="dxa"/>
          </w:tcPr>
          <w:p w14:paraId="12AEA6DB" w14:textId="72E8D97D" w:rsidR="00DF7962" w:rsidRPr="001E1006" w:rsidRDefault="00DF7962" w:rsidP="006D78EB">
            <w:pPr>
              <w:jc w:val="both"/>
              <w:rPr>
                <w:rFonts w:ascii="Arial" w:hAnsi="Arial" w:cs="Arial"/>
                <w:b/>
                <w:bCs/>
                <w:sz w:val="20"/>
                <w:szCs w:val="20"/>
              </w:rPr>
            </w:pPr>
            <w:r w:rsidRPr="001E1006">
              <w:rPr>
                <w:rFonts w:ascii="Arial" w:hAnsi="Arial" w:cs="Arial"/>
                <w:b/>
                <w:bCs/>
                <w:sz w:val="20"/>
                <w:szCs w:val="20"/>
              </w:rPr>
              <w:t xml:space="preserve">Bibliografia básica: </w:t>
            </w:r>
          </w:p>
          <w:p w14:paraId="69EC7E1A" w14:textId="73E1FB49" w:rsidR="00F262D5" w:rsidRPr="001E1006" w:rsidRDefault="00F262D5" w:rsidP="00F262D5">
            <w:pPr>
              <w:jc w:val="both"/>
              <w:rPr>
                <w:sz w:val="20"/>
                <w:szCs w:val="20"/>
              </w:rPr>
            </w:pPr>
            <w:r w:rsidRPr="001E1006">
              <w:rPr>
                <w:rFonts w:ascii="Arial" w:eastAsia="Arial" w:hAnsi="Arial" w:cs="Arial"/>
                <w:sz w:val="20"/>
                <w:szCs w:val="20"/>
              </w:rPr>
              <w:t xml:space="preserve">GUEBUR, Letícia Ribeiro. </w:t>
            </w:r>
            <w:r w:rsidRPr="001E1006">
              <w:rPr>
                <w:rFonts w:ascii="Arial" w:eastAsia="Arial" w:hAnsi="Arial" w:cs="Arial"/>
                <w:b/>
                <w:bCs/>
                <w:sz w:val="20"/>
                <w:szCs w:val="20"/>
              </w:rPr>
              <w:t>Libras</w:t>
            </w:r>
            <w:r w:rsidRPr="001E1006">
              <w:rPr>
                <w:rFonts w:ascii="Arial" w:eastAsia="Arial" w:hAnsi="Arial" w:cs="Arial"/>
                <w:sz w:val="20"/>
                <w:szCs w:val="20"/>
              </w:rPr>
              <w:t>. Curitiba: Editora São Braz, 2019. (Livro da disciplina).</w:t>
            </w:r>
          </w:p>
          <w:p w14:paraId="615D09CA" w14:textId="77777777" w:rsidR="00252F76" w:rsidRPr="001E1006" w:rsidRDefault="00252F76" w:rsidP="00F262D5">
            <w:pPr>
              <w:contextualSpacing/>
              <w:jc w:val="both"/>
              <w:rPr>
                <w:rFonts w:ascii="Arial" w:eastAsia="SimSun" w:hAnsi="Arial" w:cs="Arial"/>
                <w:sz w:val="20"/>
                <w:szCs w:val="20"/>
                <w:lang w:eastAsia="pt-BR"/>
              </w:rPr>
            </w:pPr>
            <w:r w:rsidRPr="001E1006">
              <w:rPr>
                <w:rFonts w:ascii="Arial" w:eastAsia="SimSun" w:hAnsi="Arial" w:cs="Arial"/>
                <w:sz w:val="20"/>
                <w:szCs w:val="20"/>
                <w:lang w:eastAsia="pt-BR"/>
              </w:rPr>
              <w:t>BAGGIO, M. A.; NOVA, M. da G</w:t>
            </w:r>
            <w:r w:rsidRPr="001E1006">
              <w:rPr>
                <w:rFonts w:ascii="Arial" w:eastAsia="SimSun" w:hAnsi="Arial" w:cs="Arial"/>
                <w:b/>
                <w:bCs/>
                <w:sz w:val="20"/>
                <w:szCs w:val="20"/>
                <w:lang w:eastAsia="pt-BR"/>
              </w:rPr>
              <w:t>. Libras.</w:t>
            </w:r>
            <w:r w:rsidRPr="001E1006">
              <w:rPr>
                <w:rFonts w:ascii="Arial" w:eastAsia="SimSun" w:hAnsi="Arial" w:cs="Arial"/>
                <w:sz w:val="20"/>
                <w:szCs w:val="20"/>
                <w:lang w:eastAsia="pt-BR"/>
              </w:rPr>
              <w:t xml:space="preserve"> Curitiba: </w:t>
            </w:r>
            <w:proofErr w:type="spellStart"/>
            <w:r w:rsidRPr="001E1006">
              <w:rPr>
                <w:rFonts w:ascii="Arial" w:eastAsia="SimSun" w:hAnsi="Arial" w:cs="Arial"/>
                <w:sz w:val="20"/>
                <w:szCs w:val="20"/>
                <w:lang w:eastAsia="pt-BR"/>
              </w:rPr>
              <w:t>Intersaberes</w:t>
            </w:r>
            <w:proofErr w:type="spellEnd"/>
            <w:r w:rsidRPr="001E1006">
              <w:rPr>
                <w:rFonts w:ascii="Arial" w:eastAsia="SimSun" w:hAnsi="Arial" w:cs="Arial"/>
                <w:sz w:val="20"/>
                <w:szCs w:val="20"/>
                <w:lang w:eastAsia="pt-BR"/>
              </w:rPr>
              <w:t>, 2017. (Pearson)</w:t>
            </w:r>
          </w:p>
          <w:p w14:paraId="494D62A6" w14:textId="77777777" w:rsidR="00252F76" w:rsidRPr="001E1006" w:rsidRDefault="00252F76" w:rsidP="00F262D5">
            <w:pPr>
              <w:contextualSpacing/>
              <w:jc w:val="both"/>
              <w:rPr>
                <w:rFonts w:ascii="Arial" w:eastAsia="SimSun" w:hAnsi="Arial" w:cs="Arial"/>
                <w:sz w:val="20"/>
                <w:szCs w:val="20"/>
                <w:lang w:eastAsia="pt-BR"/>
              </w:rPr>
            </w:pPr>
            <w:r w:rsidRPr="001E1006">
              <w:rPr>
                <w:rFonts w:ascii="Arial" w:eastAsia="SimSun" w:hAnsi="Arial" w:cs="Arial"/>
                <w:sz w:val="20"/>
                <w:szCs w:val="20"/>
                <w:lang w:eastAsia="pt-BR"/>
              </w:rPr>
              <w:t xml:space="preserve">FERNADES, S. </w:t>
            </w:r>
            <w:r w:rsidRPr="001E1006">
              <w:rPr>
                <w:rFonts w:ascii="Arial" w:eastAsia="SimSun" w:hAnsi="Arial" w:cs="Arial"/>
                <w:b/>
                <w:bCs/>
                <w:sz w:val="20"/>
                <w:szCs w:val="20"/>
                <w:lang w:eastAsia="pt-BR"/>
              </w:rPr>
              <w:t>Educação de Surdos</w:t>
            </w:r>
            <w:r w:rsidRPr="001E1006">
              <w:rPr>
                <w:rFonts w:ascii="Arial" w:eastAsia="SimSun" w:hAnsi="Arial" w:cs="Arial"/>
                <w:sz w:val="20"/>
                <w:szCs w:val="20"/>
                <w:lang w:eastAsia="pt-BR"/>
              </w:rPr>
              <w:t xml:space="preserve">. Curitiba: </w:t>
            </w:r>
            <w:proofErr w:type="spellStart"/>
            <w:r w:rsidRPr="001E1006">
              <w:rPr>
                <w:rFonts w:ascii="Arial" w:eastAsia="SimSun" w:hAnsi="Arial" w:cs="Arial"/>
                <w:sz w:val="20"/>
                <w:szCs w:val="20"/>
                <w:lang w:eastAsia="pt-BR"/>
              </w:rPr>
              <w:t>Intersaberes</w:t>
            </w:r>
            <w:proofErr w:type="spellEnd"/>
            <w:r w:rsidRPr="001E1006">
              <w:rPr>
                <w:rFonts w:ascii="Arial" w:eastAsia="SimSun" w:hAnsi="Arial" w:cs="Arial"/>
                <w:sz w:val="20"/>
                <w:szCs w:val="20"/>
                <w:lang w:eastAsia="pt-BR"/>
              </w:rPr>
              <w:t>, 2012. (Pearson)</w:t>
            </w:r>
          </w:p>
          <w:p w14:paraId="64A109CF" w14:textId="77777777" w:rsidR="00DF7962" w:rsidRPr="001E1006" w:rsidRDefault="00252F76" w:rsidP="00F262D5">
            <w:pPr>
              <w:jc w:val="both"/>
              <w:rPr>
                <w:rFonts w:ascii="Arial" w:eastAsia="SimSun" w:hAnsi="Arial" w:cs="Arial"/>
                <w:sz w:val="20"/>
                <w:szCs w:val="20"/>
              </w:rPr>
            </w:pPr>
            <w:r w:rsidRPr="001E1006">
              <w:rPr>
                <w:rFonts w:ascii="Arial" w:eastAsia="SimSun" w:hAnsi="Arial" w:cs="Arial"/>
                <w:sz w:val="20"/>
                <w:szCs w:val="20"/>
              </w:rPr>
              <w:t xml:space="preserve">MARTINS, V.; BROGLIA, F. de L.; SANTOS, L. F. dos. </w:t>
            </w:r>
            <w:r w:rsidRPr="001E1006">
              <w:rPr>
                <w:rFonts w:ascii="Arial" w:eastAsia="SimSun" w:hAnsi="Arial" w:cs="Arial"/>
                <w:b/>
                <w:bCs/>
                <w:sz w:val="20"/>
                <w:szCs w:val="20"/>
              </w:rPr>
              <w:t xml:space="preserve">Libras: </w:t>
            </w:r>
            <w:r w:rsidRPr="001E1006">
              <w:rPr>
                <w:rFonts w:ascii="Arial" w:eastAsia="SimSun" w:hAnsi="Arial" w:cs="Arial"/>
                <w:sz w:val="20"/>
                <w:szCs w:val="20"/>
              </w:rPr>
              <w:t>aspectos fundamentais</w:t>
            </w:r>
            <w:r w:rsidRPr="001E1006">
              <w:rPr>
                <w:rFonts w:ascii="Arial" w:eastAsia="SimSun" w:hAnsi="Arial" w:cs="Arial"/>
                <w:b/>
                <w:bCs/>
                <w:sz w:val="20"/>
                <w:szCs w:val="20"/>
              </w:rPr>
              <w:t>.</w:t>
            </w:r>
            <w:r w:rsidRPr="001E1006">
              <w:rPr>
                <w:rFonts w:ascii="Arial" w:eastAsia="SimSun" w:hAnsi="Arial" w:cs="Arial"/>
                <w:sz w:val="20"/>
                <w:szCs w:val="20"/>
              </w:rPr>
              <w:t xml:space="preserve"> Curitiba: </w:t>
            </w:r>
            <w:proofErr w:type="spellStart"/>
            <w:r w:rsidRPr="001E1006">
              <w:rPr>
                <w:rFonts w:ascii="Arial" w:eastAsia="SimSun" w:hAnsi="Arial" w:cs="Arial"/>
                <w:sz w:val="20"/>
                <w:szCs w:val="20"/>
              </w:rPr>
              <w:t>Intersaberes</w:t>
            </w:r>
            <w:proofErr w:type="spellEnd"/>
            <w:r w:rsidRPr="001E1006">
              <w:rPr>
                <w:rFonts w:ascii="Arial" w:eastAsia="SimSun" w:hAnsi="Arial" w:cs="Arial"/>
                <w:sz w:val="20"/>
                <w:szCs w:val="20"/>
              </w:rPr>
              <w:t>, 2019. (Pearson)</w:t>
            </w:r>
          </w:p>
          <w:p w14:paraId="3A5B8A16" w14:textId="11023E0B" w:rsidR="00F262D5" w:rsidRPr="001E1006" w:rsidRDefault="00F262D5" w:rsidP="00F262D5">
            <w:pPr>
              <w:pStyle w:val="SemEspaamento"/>
            </w:pPr>
            <w:r w:rsidRPr="001E1006">
              <w:rPr>
                <w:rFonts w:ascii="Arial" w:hAnsi="Arial" w:cs="Arial"/>
                <w:sz w:val="20"/>
                <w:szCs w:val="20"/>
              </w:rPr>
              <w:t>VALENTINI, C. B.</w:t>
            </w:r>
            <w:r w:rsidRPr="001E1006">
              <w:rPr>
                <w:rFonts w:ascii="Arial" w:hAnsi="Arial" w:cs="Arial"/>
                <w:b/>
                <w:bCs/>
                <w:sz w:val="20"/>
                <w:szCs w:val="20"/>
              </w:rPr>
              <w:t xml:space="preserve"> Inclusão no Ensino Superior: especificidades da prática docente com estudantes surdos.</w:t>
            </w:r>
            <w:r w:rsidRPr="001E1006">
              <w:rPr>
                <w:rFonts w:ascii="Arial" w:hAnsi="Arial" w:cs="Arial"/>
                <w:sz w:val="20"/>
                <w:szCs w:val="20"/>
              </w:rPr>
              <w:t xml:space="preserve"> Caxias do Sul, RS: </w:t>
            </w:r>
            <w:proofErr w:type="spellStart"/>
            <w:r w:rsidRPr="001E1006">
              <w:rPr>
                <w:rFonts w:ascii="Arial" w:hAnsi="Arial" w:cs="Arial"/>
                <w:sz w:val="20"/>
                <w:szCs w:val="20"/>
              </w:rPr>
              <w:t>Educs</w:t>
            </w:r>
            <w:proofErr w:type="spellEnd"/>
            <w:r w:rsidRPr="001E1006">
              <w:rPr>
                <w:rFonts w:ascii="Arial" w:hAnsi="Arial" w:cs="Arial"/>
                <w:sz w:val="20"/>
                <w:szCs w:val="20"/>
              </w:rPr>
              <w:t>, 2012. (Pearson)</w:t>
            </w:r>
          </w:p>
        </w:tc>
      </w:tr>
      <w:tr w:rsidR="00DF7962" w:rsidRPr="00E35CB1" w14:paraId="7D16F55D" w14:textId="77777777" w:rsidTr="006D78EB">
        <w:tc>
          <w:tcPr>
            <w:tcW w:w="9498" w:type="dxa"/>
          </w:tcPr>
          <w:p w14:paraId="331B5E9C" w14:textId="77777777" w:rsidR="00DF7962" w:rsidRPr="001E1006" w:rsidRDefault="00DF7962" w:rsidP="006D78EB">
            <w:pPr>
              <w:jc w:val="both"/>
              <w:rPr>
                <w:rFonts w:ascii="Arial" w:hAnsi="Arial" w:cs="Arial"/>
                <w:b/>
                <w:bCs/>
                <w:color w:val="000000" w:themeColor="text1"/>
                <w:sz w:val="20"/>
                <w:szCs w:val="20"/>
              </w:rPr>
            </w:pPr>
            <w:r w:rsidRPr="001E1006">
              <w:rPr>
                <w:rFonts w:ascii="Arial" w:hAnsi="Arial" w:cs="Arial"/>
                <w:b/>
                <w:bCs/>
                <w:color w:val="000000" w:themeColor="text1"/>
                <w:sz w:val="20"/>
                <w:szCs w:val="20"/>
              </w:rPr>
              <w:t xml:space="preserve">Bibliografia complementar: </w:t>
            </w:r>
          </w:p>
          <w:p w14:paraId="25955687" w14:textId="77777777" w:rsidR="00252F76" w:rsidRPr="001E1006" w:rsidRDefault="00252F76" w:rsidP="00252F76">
            <w:pPr>
              <w:jc w:val="both"/>
              <w:rPr>
                <w:rFonts w:ascii="Arial" w:eastAsia="SimSun" w:hAnsi="Arial" w:cs="Arial"/>
                <w:sz w:val="20"/>
                <w:szCs w:val="20"/>
              </w:rPr>
            </w:pPr>
            <w:r w:rsidRPr="001E1006">
              <w:rPr>
                <w:rFonts w:ascii="Arial" w:eastAsia="SimSun" w:hAnsi="Arial" w:cs="Arial"/>
                <w:sz w:val="20"/>
                <w:szCs w:val="20"/>
              </w:rPr>
              <w:t xml:space="preserve">FERNADES, S. </w:t>
            </w:r>
            <w:r w:rsidRPr="001E1006">
              <w:rPr>
                <w:rFonts w:ascii="Arial" w:eastAsia="SimSun" w:hAnsi="Arial" w:cs="Arial"/>
                <w:b/>
                <w:bCs/>
                <w:sz w:val="20"/>
                <w:szCs w:val="20"/>
              </w:rPr>
              <w:t>Fundamentos para educação especial</w:t>
            </w:r>
            <w:r w:rsidRPr="001E1006">
              <w:rPr>
                <w:rFonts w:ascii="Arial" w:eastAsia="SimSun" w:hAnsi="Arial" w:cs="Arial"/>
                <w:sz w:val="20"/>
                <w:szCs w:val="20"/>
              </w:rPr>
              <w:t xml:space="preserve">. Curitiba: </w:t>
            </w:r>
            <w:proofErr w:type="spellStart"/>
            <w:r w:rsidRPr="001E1006">
              <w:rPr>
                <w:rFonts w:ascii="Arial" w:eastAsia="SimSun" w:hAnsi="Arial" w:cs="Arial"/>
                <w:sz w:val="20"/>
                <w:szCs w:val="20"/>
              </w:rPr>
              <w:t>Intersaberes</w:t>
            </w:r>
            <w:proofErr w:type="spellEnd"/>
            <w:r w:rsidRPr="001E1006">
              <w:rPr>
                <w:rFonts w:ascii="Arial" w:eastAsia="SimSun" w:hAnsi="Arial" w:cs="Arial"/>
                <w:sz w:val="20"/>
                <w:szCs w:val="20"/>
              </w:rPr>
              <w:t xml:space="preserve">, 2013. (Pearson) </w:t>
            </w:r>
          </w:p>
          <w:p w14:paraId="6D253416" w14:textId="77777777" w:rsidR="00252F76" w:rsidRPr="001E1006" w:rsidRDefault="00252F76" w:rsidP="00252F76">
            <w:pPr>
              <w:jc w:val="both"/>
              <w:rPr>
                <w:rFonts w:ascii="Arial" w:eastAsia="SimSun" w:hAnsi="Arial" w:cs="Arial"/>
                <w:sz w:val="20"/>
                <w:szCs w:val="20"/>
              </w:rPr>
            </w:pPr>
            <w:r w:rsidRPr="001E1006">
              <w:rPr>
                <w:rFonts w:ascii="Arial" w:eastAsia="SimSun" w:hAnsi="Arial" w:cs="Arial"/>
                <w:sz w:val="20"/>
                <w:szCs w:val="20"/>
              </w:rPr>
              <w:t xml:space="preserve">LUCHESI, M. R. C. </w:t>
            </w:r>
            <w:r w:rsidRPr="001E1006">
              <w:rPr>
                <w:rFonts w:ascii="Arial" w:eastAsia="SimSun" w:hAnsi="Arial" w:cs="Arial"/>
                <w:b/>
                <w:bCs/>
                <w:sz w:val="20"/>
                <w:szCs w:val="20"/>
              </w:rPr>
              <w:t>Educação de Pessoas Surdas:</w:t>
            </w:r>
            <w:r w:rsidRPr="001E1006">
              <w:rPr>
                <w:rFonts w:ascii="Arial" w:eastAsia="SimSun" w:hAnsi="Arial" w:cs="Arial"/>
                <w:sz w:val="20"/>
                <w:szCs w:val="20"/>
              </w:rPr>
              <w:t xml:space="preserve"> experiências vividas, histórias narradas. 4. ed. Campinas, SP: Papirus, 2012. (Pearson) </w:t>
            </w:r>
          </w:p>
          <w:p w14:paraId="44D01087" w14:textId="474C0EED" w:rsidR="00DF7962" w:rsidRPr="001E1006" w:rsidRDefault="00252F76" w:rsidP="00252F76">
            <w:pPr>
              <w:jc w:val="both"/>
              <w:rPr>
                <w:rFonts w:ascii="Arial" w:hAnsi="Arial" w:cs="Arial"/>
                <w:sz w:val="20"/>
                <w:szCs w:val="20"/>
              </w:rPr>
            </w:pPr>
            <w:r w:rsidRPr="001E1006">
              <w:rPr>
                <w:rFonts w:ascii="Arial" w:eastAsia="SimSun" w:hAnsi="Arial" w:cs="Arial"/>
                <w:sz w:val="20"/>
                <w:szCs w:val="20"/>
              </w:rPr>
              <w:t xml:space="preserve">PEREIRA, M. C. </w:t>
            </w:r>
            <w:proofErr w:type="spellStart"/>
            <w:r w:rsidRPr="001E1006">
              <w:rPr>
                <w:rFonts w:ascii="Arial" w:eastAsia="SimSun" w:hAnsi="Arial" w:cs="Arial"/>
                <w:sz w:val="20"/>
                <w:szCs w:val="20"/>
              </w:rPr>
              <w:t>da</w:t>
            </w:r>
            <w:proofErr w:type="spellEnd"/>
            <w:r w:rsidRPr="001E1006">
              <w:rPr>
                <w:rFonts w:ascii="Arial" w:eastAsia="SimSun" w:hAnsi="Arial" w:cs="Arial"/>
                <w:sz w:val="20"/>
                <w:szCs w:val="20"/>
              </w:rPr>
              <w:t xml:space="preserve"> C. et al. </w:t>
            </w:r>
            <w:r w:rsidRPr="001E1006">
              <w:rPr>
                <w:rFonts w:ascii="Arial" w:eastAsia="SimSun" w:hAnsi="Arial" w:cs="Arial"/>
                <w:b/>
                <w:bCs/>
                <w:sz w:val="20"/>
                <w:szCs w:val="20"/>
              </w:rPr>
              <w:t>Libras:</w:t>
            </w:r>
            <w:r w:rsidRPr="001E1006">
              <w:rPr>
                <w:rFonts w:ascii="Arial" w:eastAsia="SimSun" w:hAnsi="Arial" w:cs="Arial"/>
                <w:sz w:val="20"/>
                <w:szCs w:val="20"/>
              </w:rPr>
              <w:t xml:space="preserve"> conhecimento além dos sinais. São Paulo: Pearson Editora Digital, 2011. (Pearson)</w:t>
            </w:r>
          </w:p>
        </w:tc>
      </w:tr>
    </w:tbl>
    <w:p w14:paraId="74CFE752" w14:textId="77777777" w:rsidR="00DF7962" w:rsidRPr="00E35CB1" w:rsidRDefault="00DF7962" w:rsidP="00DF7962">
      <w:pPr>
        <w:spacing w:after="0" w:line="240" w:lineRule="auto"/>
        <w:rPr>
          <w:rFonts w:ascii="Arial" w:eastAsia="Times New Roman" w:hAnsi="Arial" w:cs="Arial"/>
          <w:sz w:val="20"/>
          <w:szCs w:val="20"/>
        </w:rPr>
      </w:pPr>
    </w:p>
    <w:p w14:paraId="66EA1C6A" w14:textId="77777777" w:rsidR="00DF7962" w:rsidRPr="00E35CB1" w:rsidRDefault="00DF7962" w:rsidP="00DF7962">
      <w:pPr>
        <w:spacing w:after="0" w:line="240" w:lineRule="auto"/>
        <w:rPr>
          <w:rFonts w:ascii="Arial" w:eastAsia="Times New Roman" w:hAnsi="Arial" w:cs="Arial"/>
          <w:sz w:val="20"/>
          <w:szCs w:val="20"/>
        </w:rPr>
      </w:pPr>
    </w:p>
    <w:p w14:paraId="06F2084E" w14:textId="77777777" w:rsidR="00D238E6" w:rsidRPr="00E35CB1" w:rsidRDefault="00D238E6" w:rsidP="00D238E6">
      <w:pPr>
        <w:spacing w:after="0" w:line="240" w:lineRule="auto"/>
        <w:jc w:val="both"/>
        <w:rPr>
          <w:rFonts w:ascii="Arial" w:eastAsia="Times New Roman" w:hAnsi="Arial" w:cs="Arial"/>
          <w:sz w:val="20"/>
          <w:szCs w:val="20"/>
        </w:rPr>
      </w:pPr>
    </w:p>
    <w:tbl>
      <w:tblPr>
        <w:tblW w:w="92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238E6" w:rsidRPr="00E35CB1" w14:paraId="2F4549BE" w14:textId="77777777" w:rsidTr="001969A2">
        <w:tc>
          <w:tcPr>
            <w:tcW w:w="9214" w:type="dxa"/>
            <w:shd w:val="clear" w:color="auto" w:fill="auto"/>
          </w:tcPr>
          <w:p w14:paraId="0E355688" w14:textId="77777777" w:rsidR="00D238E6" w:rsidRPr="00E35CB1" w:rsidRDefault="00D238E6" w:rsidP="006D78EB">
            <w:pPr>
              <w:spacing w:after="0" w:line="240" w:lineRule="auto"/>
              <w:rPr>
                <w:rFonts w:ascii="Arial" w:eastAsia="Times New Roman" w:hAnsi="Arial" w:cs="Arial"/>
                <w:sz w:val="20"/>
                <w:szCs w:val="20"/>
              </w:rPr>
            </w:pPr>
            <w:r w:rsidRPr="00E35CB1">
              <w:rPr>
                <w:rFonts w:ascii="Arial" w:eastAsia="Times New Roman" w:hAnsi="Arial" w:cs="Arial"/>
                <w:sz w:val="20"/>
                <w:szCs w:val="20"/>
              </w:rPr>
              <w:t xml:space="preserve">Disciplina: </w:t>
            </w:r>
            <w:r w:rsidRPr="00E35CB1">
              <w:rPr>
                <w:rFonts w:ascii="Arial" w:eastAsia="Cambria Math" w:hAnsi="Arial" w:cs="Arial"/>
                <w:b/>
                <w:sz w:val="20"/>
                <w:szCs w:val="20"/>
              </w:rPr>
              <w:t>Teoria da História II</w:t>
            </w:r>
          </w:p>
        </w:tc>
      </w:tr>
      <w:tr w:rsidR="00D238E6" w:rsidRPr="00E35CB1" w14:paraId="548303A8" w14:textId="77777777" w:rsidTr="001969A2">
        <w:tc>
          <w:tcPr>
            <w:tcW w:w="9214" w:type="dxa"/>
            <w:shd w:val="clear" w:color="auto" w:fill="auto"/>
          </w:tcPr>
          <w:p w14:paraId="102AC98E" w14:textId="77777777" w:rsidR="00D238E6" w:rsidRPr="00E35CB1" w:rsidRDefault="00D238E6" w:rsidP="006D78EB">
            <w:pPr>
              <w:spacing w:after="0" w:line="240" w:lineRule="auto"/>
              <w:jc w:val="both"/>
              <w:rPr>
                <w:rFonts w:ascii="Arial" w:eastAsia="Times New Roman" w:hAnsi="Arial" w:cs="Arial"/>
                <w:sz w:val="20"/>
                <w:szCs w:val="20"/>
              </w:rPr>
            </w:pPr>
            <w:r w:rsidRPr="00E35CB1">
              <w:rPr>
                <w:rFonts w:ascii="Arial" w:eastAsia="Times New Roman" w:hAnsi="Arial" w:cs="Arial"/>
                <w:sz w:val="20"/>
                <w:szCs w:val="20"/>
              </w:rPr>
              <w:t xml:space="preserve">Carga horária: 80h </w:t>
            </w:r>
          </w:p>
        </w:tc>
      </w:tr>
      <w:tr w:rsidR="00D238E6" w:rsidRPr="00E35CB1" w14:paraId="70DF442F" w14:textId="77777777" w:rsidTr="001969A2">
        <w:tc>
          <w:tcPr>
            <w:tcW w:w="9214" w:type="dxa"/>
            <w:shd w:val="clear" w:color="auto" w:fill="auto"/>
          </w:tcPr>
          <w:p w14:paraId="41303147" w14:textId="77777777" w:rsidR="00D238E6" w:rsidRPr="00E35CB1" w:rsidRDefault="00D238E6" w:rsidP="006D78EB">
            <w:pPr>
              <w:spacing w:after="0" w:line="240" w:lineRule="auto"/>
              <w:rPr>
                <w:rFonts w:ascii="Arial" w:eastAsia="Arial" w:hAnsi="Arial" w:cs="Arial"/>
                <w:sz w:val="20"/>
                <w:szCs w:val="20"/>
              </w:rPr>
            </w:pPr>
            <w:r w:rsidRPr="00E35CB1">
              <w:rPr>
                <w:rFonts w:ascii="Arial" w:eastAsia="Times New Roman" w:hAnsi="Arial" w:cs="Arial"/>
                <w:color w:val="000000" w:themeColor="text1"/>
                <w:sz w:val="20"/>
                <w:szCs w:val="20"/>
              </w:rPr>
              <w:t xml:space="preserve">Ementa: </w:t>
            </w:r>
            <w:r w:rsidRPr="00E35CB1">
              <w:rPr>
                <w:rFonts w:ascii="Arial" w:eastAsia="Arial" w:hAnsi="Arial" w:cs="Arial"/>
                <w:sz w:val="20"/>
                <w:szCs w:val="20"/>
              </w:rPr>
              <w:t>Estudos sobre as correntes historiográficas e historiadores, século XIX e XX: Historicismo alemão, Escola metódica, Materialismo histórico, Escola dos Annales, Nova História, bem como as novas possibilidades de produção e ensino da História, como a Nova História Cultura, a Nova Esquerda Inglesa, a História vista de baixo, a Micro-História e a Educação Histórica.</w:t>
            </w:r>
          </w:p>
        </w:tc>
      </w:tr>
      <w:tr w:rsidR="00D238E6" w:rsidRPr="00E35CB1" w14:paraId="7E4B9D32" w14:textId="77777777" w:rsidTr="001969A2">
        <w:tc>
          <w:tcPr>
            <w:tcW w:w="9214" w:type="dxa"/>
            <w:shd w:val="clear" w:color="auto" w:fill="auto"/>
          </w:tcPr>
          <w:p w14:paraId="4047C5A5" w14:textId="77777777" w:rsidR="00D238E6" w:rsidRPr="00E35CB1" w:rsidRDefault="00D238E6" w:rsidP="006D78EB">
            <w:pPr>
              <w:spacing w:after="0" w:line="240" w:lineRule="auto"/>
              <w:jc w:val="both"/>
              <w:rPr>
                <w:rFonts w:ascii="Arial" w:eastAsia="Times New Roman" w:hAnsi="Arial" w:cs="Arial"/>
                <w:b/>
                <w:color w:val="000000"/>
                <w:sz w:val="20"/>
                <w:szCs w:val="20"/>
              </w:rPr>
            </w:pPr>
            <w:r w:rsidRPr="00E35CB1">
              <w:rPr>
                <w:rFonts w:ascii="Arial" w:eastAsia="Times New Roman" w:hAnsi="Arial" w:cs="Arial"/>
                <w:b/>
                <w:color w:val="000000"/>
                <w:sz w:val="20"/>
                <w:szCs w:val="20"/>
              </w:rPr>
              <w:t xml:space="preserve">Bibliografia básica: </w:t>
            </w:r>
          </w:p>
          <w:p w14:paraId="1C762D79" w14:textId="1183F84B" w:rsidR="00D238E6" w:rsidRPr="00E35CB1" w:rsidRDefault="00D238E6" w:rsidP="006D78EB">
            <w:pPr>
              <w:spacing w:after="0" w:line="240" w:lineRule="auto"/>
              <w:jc w:val="both"/>
              <w:rPr>
                <w:rFonts w:ascii="Arial" w:eastAsia="Times New Roman" w:hAnsi="Arial" w:cs="Arial"/>
                <w:b/>
                <w:color w:val="000000"/>
                <w:sz w:val="20"/>
                <w:szCs w:val="20"/>
              </w:rPr>
            </w:pPr>
            <w:bookmarkStart w:id="325" w:name="_Hlk67301141"/>
            <w:r w:rsidRPr="00E35CB1">
              <w:rPr>
                <w:rFonts w:ascii="Arial" w:hAnsi="Arial" w:cs="Arial"/>
                <w:sz w:val="20"/>
                <w:szCs w:val="20"/>
              </w:rPr>
              <w:t>BARROS, J</w:t>
            </w:r>
            <w:r w:rsidR="00275E5E">
              <w:rPr>
                <w:rFonts w:ascii="Arial" w:hAnsi="Arial" w:cs="Arial"/>
                <w:sz w:val="20"/>
                <w:szCs w:val="20"/>
              </w:rPr>
              <w:t>osé</w:t>
            </w:r>
            <w:r w:rsidRPr="00E35CB1">
              <w:rPr>
                <w:rFonts w:ascii="Arial" w:hAnsi="Arial" w:cs="Arial"/>
                <w:sz w:val="20"/>
                <w:szCs w:val="20"/>
              </w:rPr>
              <w:t xml:space="preserve"> </w:t>
            </w:r>
            <w:r w:rsidR="0086535C">
              <w:rPr>
                <w:rFonts w:ascii="Arial" w:hAnsi="Arial" w:cs="Arial"/>
                <w:sz w:val="20"/>
                <w:szCs w:val="20"/>
              </w:rPr>
              <w:t>D</w:t>
            </w:r>
            <w:r w:rsidRPr="00E35CB1">
              <w:rPr>
                <w:rFonts w:ascii="Arial" w:hAnsi="Arial" w:cs="Arial"/>
                <w:sz w:val="20"/>
                <w:szCs w:val="20"/>
              </w:rPr>
              <w:t>’A</w:t>
            </w:r>
            <w:r w:rsidR="00275E5E">
              <w:rPr>
                <w:rFonts w:ascii="Arial" w:hAnsi="Arial" w:cs="Arial"/>
                <w:sz w:val="20"/>
                <w:szCs w:val="20"/>
              </w:rPr>
              <w:t>ssunção</w:t>
            </w:r>
            <w:r w:rsidRPr="00E35CB1">
              <w:rPr>
                <w:rFonts w:ascii="Arial" w:hAnsi="Arial" w:cs="Arial"/>
                <w:sz w:val="20"/>
                <w:szCs w:val="20"/>
              </w:rPr>
              <w:t xml:space="preserve">. </w:t>
            </w:r>
            <w:r w:rsidRPr="00E35CB1">
              <w:rPr>
                <w:rFonts w:ascii="Arial" w:hAnsi="Arial" w:cs="Arial"/>
                <w:b/>
                <w:sz w:val="20"/>
                <w:szCs w:val="20"/>
              </w:rPr>
              <w:t>O campo da história: especialidades e abordagens</w:t>
            </w:r>
            <w:r w:rsidRPr="00E35CB1">
              <w:rPr>
                <w:rFonts w:ascii="Arial" w:hAnsi="Arial" w:cs="Arial"/>
                <w:sz w:val="20"/>
                <w:szCs w:val="20"/>
              </w:rPr>
              <w:t>. 9.ed. Petrópolis, RJ: Vozes, 20</w:t>
            </w:r>
            <w:r w:rsidR="00FB392B">
              <w:rPr>
                <w:rFonts w:ascii="Arial" w:hAnsi="Arial" w:cs="Arial"/>
                <w:sz w:val="20"/>
                <w:szCs w:val="20"/>
              </w:rPr>
              <w:t>04</w:t>
            </w:r>
            <w:r w:rsidRPr="00E35CB1">
              <w:rPr>
                <w:rFonts w:ascii="Arial" w:hAnsi="Arial" w:cs="Arial"/>
                <w:sz w:val="20"/>
                <w:szCs w:val="20"/>
              </w:rPr>
              <w:t>. (</w:t>
            </w:r>
            <w:r w:rsidR="00FB392B">
              <w:rPr>
                <w:rFonts w:ascii="Arial" w:hAnsi="Arial" w:cs="Arial"/>
                <w:sz w:val="20"/>
                <w:szCs w:val="20"/>
              </w:rPr>
              <w:t>Pearson</w:t>
            </w:r>
            <w:r w:rsidRPr="00E35CB1">
              <w:rPr>
                <w:rFonts w:ascii="Arial" w:hAnsi="Arial" w:cs="Arial"/>
                <w:sz w:val="20"/>
                <w:szCs w:val="20"/>
              </w:rPr>
              <w:t>)</w:t>
            </w:r>
            <w:r w:rsidR="00DE7F20">
              <w:rPr>
                <w:rFonts w:ascii="Arial" w:hAnsi="Arial" w:cs="Arial"/>
                <w:sz w:val="20"/>
                <w:szCs w:val="20"/>
              </w:rPr>
              <w:t>.</w:t>
            </w:r>
          </w:p>
          <w:p w14:paraId="3D5E258A" w14:textId="0ED8FD43" w:rsidR="003B5BAD" w:rsidRPr="003B5BAD" w:rsidRDefault="003B5BAD" w:rsidP="003B5BAD">
            <w:pPr>
              <w:spacing w:after="0" w:line="240" w:lineRule="auto"/>
              <w:jc w:val="both"/>
            </w:pPr>
            <w:bookmarkStart w:id="326" w:name="_Hlk67302491"/>
            <w:bookmarkEnd w:id="325"/>
            <w:r w:rsidRPr="00E35CB1">
              <w:rPr>
                <w:rFonts w:ascii="Arial" w:eastAsia="Times New Roman" w:hAnsi="Arial" w:cs="Arial"/>
                <w:noProof/>
                <w:sz w:val="20"/>
                <w:szCs w:val="20"/>
              </w:rPr>
              <w:t>BENTIVOGLIO, J</w:t>
            </w:r>
            <w:r>
              <w:rPr>
                <w:rFonts w:ascii="Arial" w:eastAsia="Times New Roman" w:hAnsi="Arial" w:cs="Arial"/>
                <w:noProof/>
                <w:sz w:val="20"/>
                <w:szCs w:val="20"/>
              </w:rPr>
              <w:t>ulio</w:t>
            </w:r>
            <w:r w:rsidRPr="00E35CB1">
              <w:rPr>
                <w:rFonts w:ascii="Arial" w:eastAsia="Times New Roman" w:hAnsi="Arial" w:cs="Arial"/>
                <w:noProof/>
                <w:sz w:val="20"/>
                <w:szCs w:val="20"/>
              </w:rPr>
              <w:t xml:space="preserve">; LOPES, </w:t>
            </w:r>
            <w:r>
              <w:rPr>
                <w:rFonts w:ascii="Arial" w:eastAsia="Times New Roman" w:hAnsi="Arial" w:cs="Arial"/>
                <w:noProof/>
                <w:sz w:val="20"/>
                <w:szCs w:val="20"/>
              </w:rPr>
              <w:t>Marcos</w:t>
            </w:r>
            <w:r w:rsidRPr="00E35CB1">
              <w:rPr>
                <w:rFonts w:ascii="Arial" w:eastAsia="Times New Roman" w:hAnsi="Arial" w:cs="Arial"/>
                <w:noProof/>
                <w:sz w:val="20"/>
                <w:szCs w:val="20"/>
              </w:rPr>
              <w:t xml:space="preserve"> A</w:t>
            </w:r>
            <w:r>
              <w:rPr>
                <w:rFonts w:ascii="Arial" w:eastAsia="Times New Roman" w:hAnsi="Arial" w:cs="Arial"/>
                <w:noProof/>
                <w:sz w:val="20"/>
                <w:szCs w:val="20"/>
              </w:rPr>
              <w:t>ntônio</w:t>
            </w:r>
            <w:r w:rsidRPr="00E35CB1">
              <w:rPr>
                <w:rFonts w:ascii="Arial" w:eastAsia="Times New Roman" w:hAnsi="Arial" w:cs="Arial"/>
                <w:noProof/>
                <w:sz w:val="20"/>
                <w:szCs w:val="20"/>
              </w:rPr>
              <w:t xml:space="preserve">. (orgs.). </w:t>
            </w:r>
            <w:r w:rsidRPr="00E35CB1">
              <w:rPr>
                <w:rFonts w:ascii="Arial" w:eastAsia="Times New Roman" w:hAnsi="Arial" w:cs="Arial"/>
                <w:b/>
                <w:noProof/>
                <w:sz w:val="20"/>
                <w:szCs w:val="20"/>
              </w:rPr>
              <w:t>A constituição da História como ciência</w:t>
            </w:r>
            <w:r>
              <w:rPr>
                <w:rFonts w:ascii="Arial" w:eastAsia="Times New Roman" w:hAnsi="Arial" w:cs="Arial"/>
                <w:b/>
                <w:noProof/>
                <w:sz w:val="20"/>
                <w:szCs w:val="20"/>
              </w:rPr>
              <w:t>: de Ranke a Braudel</w:t>
            </w:r>
            <w:r w:rsidRPr="00E35CB1">
              <w:rPr>
                <w:rFonts w:ascii="Arial" w:eastAsia="Times New Roman" w:hAnsi="Arial" w:cs="Arial"/>
                <w:noProof/>
                <w:sz w:val="20"/>
                <w:szCs w:val="20"/>
              </w:rPr>
              <w:t xml:space="preserve">. Petrópolis, RJ: Vozes, 2013. </w:t>
            </w:r>
            <w:r w:rsidRPr="00E35CB1">
              <w:rPr>
                <w:rFonts w:ascii="Arial" w:hAnsi="Arial" w:cs="Arial"/>
                <w:sz w:val="20"/>
                <w:szCs w:val="20"/>
              </w:rPr>
              <w:t>(</w:t>
            </w:r>
            <w:r>
              <w:rPr>
                <w:rFonts w:ascii="Arial" w:hAnsi="Arial" w:cs="Arial"/>
                <w:sz w:val="20"/>
                <w:szCs w:val="20"/>
              </w:rPr>
              <w:t>Pearson</w:t>
            </w:r>
            <w:r w:rsidRPr="00E35CB1">
              <w:rPr>
                <w:rFonts w:ascii="Arial" w:hAnsi="Arial" w:cs="Arial"/>
                <w:sz w:val="20"/>
                <w:szCs w:val="20"/>
              </w:rPr>
              <w:t>)</w:t>
            </w:r>
            <w:r w:rsidR="00DE7F20">
              <w:rPr>
                <w:rFonts w:ascii="Arial" w:hAnsi="Arial" w:cs="Arial"/>
                <w:sz w:val="20"/>
                <w:szCs w:val="20"/>
              </w:rPr>
              <w:t>.</w:t>
            </w:r>
          </w:p>
          <w:p w14:paraId="60A48B1A" w14:textId="3578A6AB" w:rsidR="00D238E6" w:rsidRPr="00E35CB1" w:rsidRDefault="00D238E6" w:rsidP="006D78EB">
            <w:pPr>
              <w:spacing w:after="0" w:line="240" w:lineRule="auto"/>
              <w:jc w:val="both"/>
              <w:rPr>
                <w:rFonts w:ascii="Arial" w:eastAsia="Times New Roman" w:hAnsi="Arial" w:cs="Arial"/>
                <w:color w:val="000000" w:themeColor="text1"/>
                <w:sz w:val="20"/>
                <w:szCs w:val="20"/>
              </w:rPr>
            </w:pPr>
            <w:bookmarkStart w:id="327" w:name="_Hlk67303736"/>
            <w:bookmarkEnd w:id="326"/>
            <w:r w:rsidRPr="00E35CB1">
              <w:rPr>
                <w:rFonts w:ascii="Arial" w:eastAsia="Times New Roman" w:hAnsi="Arial" w:cs="Arial"/>
                <w:sz w:val="20"/>
                <w:szCs w:val="20"/>
              </w:rPr>
              <w:t>PARADA, M</w:t>
            </w:r>
            <w:r w:rsidR="00C441EF">
              <w:rPr>
                <w:rFonts w:ascii="Arial" w:eastAsia="Times New Roman" w:hAnsi="Arial" w:cs="Arial"/>
                <w:sz w:val="20"/>
                <w:szCs w:val="20"/>
              </w:rPr>
              <w:t>aurício</w:t>
            </w:r>
            <w:r w:rsidRPr="00E35CB1">
              <w:rPr>
                <w:rFonts w:ascii="Arial" w:eastAsia="Times New Roman" w:hAnsi="Arial" w:cs="Arial"/>
                <w:sz w:val="20"/>
                <w:szCs w:val="20"/>
              </w:rPr>
              <w:t xml:space="preserve">. (org.). </w:t>
            </w:r>
            <w:r w:rsidRPr="00E35CB1">
              <w:rPr>
                <w:rFonts w:ascii="Arial" w:eastAsia="Times New Roman" w:hAnsi="Arial" w:cs="Arial"/>
                <w:b/>
                <w:bCs/>
                <w:sz w:val="20"/>
                <w:szCs w:val="20"/>
              </w:rPr>
              <w:t>Os historiadores: clássicos da história, vol. 2: de Tocqueville a Thompson</w:t>
            </w:r>
            <w:r w:rsidRPr="00E35CB1">
              <w:rPr>
                <w:rFonts w:ascii="Arial" w:eastAsia="Times New Roman" w:hAnsi="Arial" w:cs="Arial"/>
                <w:sz w:val="20"/>
                <w:szCs w:val="20"/>
              </w:rPr>
              <w:t xml:space="preserve">. Petrópolis, RJ: Vozes: PUC-Rio, 2013. </w:t>
            </w:r>
            <w:r w:rsidRPr="00E35CB1">
              <w:rPr>
                <w:rFonts w:ascii="Arial" w:hAnsi="Arial" w:cs="Arial"/>
                <w:sz w:val="20"/>
                <w:szCs w:val="20"/>
              </w:rPr>
              <w:t>(</w:t>
            </w:r>
            <w:r w:rsidR="00C441EF">
              <w:rPr>
                <w:rFonts w:ascii="Arial" w:hAnsi="Arial" w:cs="Arial"/>
                <w:sz w:val="20"/>
                <w:szCs w:val="20"/>
              </w:rPr>
              <w:t>Pearson</w:t>
            </w:r>
            <w:r w:rsidRPr="00E35CB1">
              <w:rPr>
                <w:rFonts w:ascii="Arial" w:hAnsi="Arial" w:cs="Arial"/>
                <w:sz w:val="20"/>
                <w:szCs w:val="20"/>
              </w:rPr>
              <w:t>)</w:t>
            </w:r>
            <w:r w:rsidR="00DE7F20">
              <w:rPr>
                <w:rFonts w:ascii="Arial" w:hAnsi="Arial" w:cs="Arial"/>
                <w:sz w:val="20"/>
                <w:szCs w:val="20"/>
              </w:rPr>
              <w:t>.</w:t>
            </w:r>
          </w:p>
          <w:p w14:paraId="237944A8" w14:textId="6CDED3F3" w:rsidR="00D238E6" w:rsidRPr="00E35CB1" w:rsidRDefault="00D238E6" w:rsidP="006D78EB">
            <w:pPr>
              <w:pStyle w:val="Default"/>
              <w:jc w:val="both"/>
              <w:rPr>
                <w:rFonts w:ascii="Arial" w:hAnsi="Arial" w:cs="Arial"/>
                <w:sz w:val="20"/>
                <w:szCs w:val="20"/>
              </w:rPr>
            </w:pPr>
            <w:bookmarkStart w:id="328" w:name="_Hlk67304358"/>
            <w:bookmarkEnd w:id="327"/>
            <w:r w:rsidRPr="00E35CB1">
              <w:rPr>
                <w:rFonts w:ascii="Arial" w:hAnsi="Arial" w:cs="Arial"/>
                <w:sz w:val="20"/>
                <w:szCs w:val="20"/>
              </w:rPr>
              <w:t xml:space="preserve">SOBANSKI, Adriane de Quadros. </w:t>
            </w:r>
            <w:r w:rsidRPr="00E35CB1">
              <w:rPr>
                <w:rFonts w:ascii="Arial" w:hAnsi="Arial" w:cs="Arial"/>
                <w:b/>
                <w:bCs/>
                <w:sz w:val="20"/>
                <w:szCs w:val="20"/>
              </w:rPr>
              <w:t>Teoria da história II</w:t>
            </w:r>
            <w:r w:rsidRPr="00E35CB1">
              <w:rPr>
                <w:rFonts w:ascii="Arial" w:hAnsi="Arial" w:cs="Arial"/>
                <w:sz w:val="20"/>
                <w:szCs w:val="20"/>
              </w:rPr>
              <w:t xml:space="preserve">. Curitiba: </w:t>
            </w:r>
            <w:r w:rsidRPr="00C42C09">
              <w:rPr>
                <w:rFonts w:ascii="Arial" w:hAnsi="Arial" w:cs="Arial"/>
                <w:sz w:val="20"/>
                <w:szCs w:val="20"/>
              </w:rPr>
              <w:t xml:space="preserve">Faculdade </w:t>
            </w:r>
            <w:r w:rsidR="00C42C09" w:rsidRPr="00C42C09">
              <w:rPr>
                <w:rFonts w:ascii="Arial" w:hAnsi="Arial" w:cs="Arial"/>
                <w:sz w:val="20"/>
                <w:szCs w:val="20"/>
              </w:rPr>
              <w:t>Unina</w:t>
            </w:r>
            <w:r w:rsidRPr="00C42C09">
              <w:rPr>
                <w:rFonts w:ascii="Arial" w:hAnsi="Arial" w:cs="Arial"/>
                <w:sz w:val="20"/>
                <w:szCs w:val="20"/>
              </w:rPr>
              <w:t xml:space="preserve">, 2020.  </w:t>
            </w:r>
            <w:r w:rsidRPr="00C42C09">
              <w:rPr>
                <w:rFonts w:ascii="Arial" w:eastAsia="Arial" w:hAnsi="Arial" w:cs="Arial"/>
                <w:sz w:val="20"/>
                <w:szCs w:val="20"/>
              </w:rPr>
              <w:t>(Livro da disciplina).</w:t>
            </w:r>
            <w:bookmarkEnd w:id="328"/>
          </w:p>
        </w:tc>
      </w:tr>
      <w:tr w:rsidR="00D238E6" w:rsidRPr="001769A7" w14:paraId="143EF0B0" w14:textId="77777777" w:rsidTr="001969A2">
        <w:tc>
          <w:tcPr>
            <w:tcW w:w="9214" w:type="dxa"/>
            <w:shd w:val="clear" w:color="auto" w:fill="auto"/>
          </w:tcPr>
          <w:p w14:paraId="35DA81E6" w14:textId="77777777" w:rsidR="00D238E6" w:rsidRPr="001769A7" w:rsidRDefault="00D238E6" w:rsidP="006D78EB">
            <w:pPr>
              <w:spacing w:after="0" w:line="240" w:lineRule="auto"/>
              <w:jc w:val="both"/>
              <w:rPr>
                <w:rFonts w:ascii="Arial" w:eastAsia="Times New Roman" w:hAnsi="Arial" w:cs="Arial"/>
                <w:b/>
                <w:sz w:val="20"/>
                <w:szCs w:val="20"/>
              </w:rPr>
            </w:pPr>
            <w:r w:rsidRPr="001769A7">
              <w:rPr>
                <w:rFonts w:ascii="Arial" w:eastAsia="Times New Roman" w:hAnsi="Arial" w:cs="Arial"/>
                <w:b/>
                <w:sz w:val="20"/>
                <w:szCs w:val="20"/>
              </w:rPr>
              <w:t xml:space="preserve">Bibliografia complementar: </w:t>
            </w:r>
          </w:p>
          <w:p w14:paraId="00F3E747" w14:textId="423B5F02" w:rsidR="000A4FFF" w:rsidRPr="001769A7" w:rsidRDefault="000A4FFF" w:rsidP="000A4FFF">
            <w:pPr>
              <w:spacing w:after="0" w:line="240" w:lineRule="auto"/>
              <w:jc w:val="both"/>
            </w:pPr>
            <w:bookmarkStart w:id="329" w:name="_Hlk67305183"/>
            <w:r w:rsidRPr="001769A7">
              <w:rPr>
                <w:rFonts w:ascii="Arial" w:hAnsi="Arial" w:cs="Arial"/>
                <w:sz w:val="20"/>
                <w:szCs w:val="20"/>
              </w:rPr>
              <w:t xml:space="preserve">BARROS, José D’Assunção. A história cultural francesa – caminhos de investigação. In: </w:t>
            </w:r>
            <w:r w:rsidRPr="001769A7">
              <w:rPr>
                <w:rFonts w:ascii="Arial" w:hAnsi="Arial" w:cs="Arial"/>
                <w:b/>
                <w:sz w:val="20"/>
                <w:szCs w:val="20"/>
              </w:rPr>
              <w:t>Fênix – Revista de História e Estudos Culturais</w:t>
            </w:r>
            <w:r w:rsidRPr="001769A7">
              <w:rPr>
                <w:rFonts w:ascii="Arial" w:hAnsi="Arial" w:cs="Arial"/>
                <w:sz w:val="20"/>
                <w:szCs w:val="20"/>
              </w:rPr>
              <w:t xml:space="preserve">. Outubro/ Novembro/ Dezembro de 2005 Vol. 2 Ano II nº 4, pp.1-17. Disponível em: </w:t>
            </w:r>
          </w:p>
          <w:p w14:paraId="27FC3109" w14:textId="77777777" w:rsidR="000A4FFF" w:rsidRPr="001769A7" w:rsidRDefault="00000000" w:rsidP="000A4FFF">
            <w:pPr>
              <w:pStyle w:val="SemEspaamento"/>
            </w:pPr>
            <w:hyperlink r:id="rId19" w:history="1">
              <w:r w:rsidR="000A4FFF" w:rsidRPr="001769A7">
                <w:rPr>
                  <w:rStyle w:val="Hyperlink"/>
                </w:rPr>
                <w:t>https://www.revistafenix.pro.br/revistafenix/article/view/865</w:t>
              </w:r>
            </w:hyperlink>
          </w:p>
          <w:p w14:paraId="576CC966" w14:textId="5BDE33CF" w:rsidR="00D238E6" w:rsidRPr="001769A7" w:rsidRDefault="00D238E6" w:rsidP="006D78EB">
            <w:pPr>
              <w:shd w:val="clear" w:color="auto" w:fill="FFFFFF"/>
              <w:spacing w:after="0" w:line="240" w:lineRule="auto"/>
              <w:jc w:val="both"/>
              <w:rPr>
                <w:rFonts w:ascii="Arial" w:hAnsi="Arial" w:cs="Arial"/>
                <w:sz w:val="20"/>
                <w:szCs w:val="20"/>
              </w:rPr>
            </w:pPr>
            <w:r w:rsidRPr="001769A7">
              <w:rPr>
                <w:rFonts w:ascii="Arial" w:hAnsi="Arial" w:cs="Arial"/>
                <w:sz w:val="20"/>
                <w:szCs w:val="20"/>
              </w:rPr>
              <w:t xml:space="preserve">BARROS, </w:t>
            </w:r>
            <w:r w:rsidR="0086535C" w:rsidRPr="001769A7">
              <w:rPr>
                <w:rFonts w:ascii="Arial" w:hAnsi="Arial" w:cs="Arial"/>
                <w:sz w:val="20"/>
                <w:szCs w:val="20"/>
              </w:rPr>
              <w:t>José D’Assunção</w:t>
            </w:r>
            <w:r w:rsidRPr="001769A7">
              <w:rPr>
                <w:rFonts w:ascii="Arial" w:hAnsi="Arial" w:cs="Arial"/>
                <w:sz w:val="20"/>
                <w:szCs w:val="20"/>
              </w:rPr>
              <w:t xml:space="preserve">. </w:t>
            </w:r>
            <w:r w:rsidRPr="001769A7">
              <w:rPr>
                <w:rFonts w:ascii="Arial" w:eastAsia="Times New Roman" w:hAnsi="Arial" w:cs="Arial"/>
                <w:sz w:val="20"/>
                <w:szCs w:val="20"/>
              </w:rPr>
              <w:t xml:space="preserve">A escola dos Annales e a crítica ao historicismo e ao positivismo. In: </w:t>
            </w:r>
            <w:r w:rsidRPr="001769A7">
              <w:rPr>
                <w:rFonts w:ascii="Arial" w:hAnsi="Arial" w:cs="Arial"/>
                <w:b/>
                <w:sz w:val="20"/>
                <w:szCs w:val="20"/>
              </w:rPr>
              <w:t>Revista Territórios e Fronteiras</w:t>
            </w:r>
            <w:r w:rsidRPr="001769A7">
              <w:rPr>
                <w:rFonts w:ascii="Arial" w:hAnsi="Arial" w:cs="Arial"/>
                <w:sz w:val="20"/>
                <w:szCs w:val="20"/>
              </w:rPr>
              <w:t>. V.3 N.1 – Jan/</w:t>
            </w:r>
            <w:proofErr w:type="spellStart"/>
            <w:r w:rsidRPr="001769A7">
              <w:rPr>
                <w:rFonts w:ascii="Arial" w:hAnsi="Arial" w:cs="Arial"/>
                <w:sz w:val="20"/>
                <w:szCs w:val="20"/>
              </w:rPr>
              <w:t>Jun</w:t>
            </w:r>
            <w:proofErr w:type="spellEnd"/>
            <w:r w:rsidRPr="001769A7">
              <w:rPr>
                <w:rFonts w:ascii="Arial" w:hAnsi="Arial" w:cs="Arial"/>
                <w:sz w:val="20"/>
                <w:szCs w:val="20"/>
              </w:rPr>
              <w:t xml:space="preserve"> 2010, pp.75-103.</w:t>
            </w:r>
          </w:p>
          <w:p w14:paraId="0377456B" w14:textId="77777777" w:rsidR="00D238E6" w:rsidRPr="001769A7" w:rsidRDefault="00D238E6" w:rsidP="006D78EB">
            <w:pPr>
              <w:shd w:val="clear" w:color="auto" w:fill="FFFFFF"/>
              <w:spacing w:after="0" w:line="240" w:lineRule="auto"/>
              <w:jc w:val="both"/>
              <w:rPr>
                <w:rFonts w:ascii="Arial" w:hAnsi="Arial" w:cs="Arial"/>
                <w:sz w:val="20"/>
                <w:szCs w:val="20"/>
              </w:rPr>
            </w:pPr>
            <w:r w:rsidRPr="001769A7">
              <w:rPr>
                <w:rFonts w:ascii="Arial" w:hAnsi="Arial" w:cs="Arial"/>
                <w:sz w:val="20"/>
                <w:szCs w:val="20"/>
              </w:rPr>
              <w:t xml:space="preserve">Disponível em: </w:t>
            </w:r>
            <w:hyperlink r:id="rId20" w:history="1">
              <w:r w:rsidRPr="001769A7">
                <w:rPr>
                  <w:rStyle w:val="Hyperlink"/>
                  <w:rFonts w:ascii="Arial" w:hAnsi="Arial" w:cs="Arial"/>
                  <w:sz w:val="20"/>
                  <w:szCs w:val="20"/>
                </w:rPr>
                <w:t>http://www.ppghis.com/territorios&amp;fronteiras/index.php/v03n02/article/view/56/55</w:t>
              </w:r>
            </w:hyperlink>
          </w:p>
          <w:p w14:paraId="53558E3F" w14:textId="709EB1DB" w:rsidR="00D238E6" w:rsidRPr="001769A7" w:rsidRDefault="00D238E6" w:rsidP="000A317E">
            <w:pPr>
              <w:spacing w:after="0" w:line="240" w:lineRule="auto"/>
              <w:jc w:val="both"/>
              <w:rPr>
                <w:rFonts w:ascii="Arial" w:hAnsi="Arial" w:cs="Arial"/>
                <w:sz w:val="20"/>
                <w:szCs w:val="20"/>
              </w:rPr>
            </w:pPr>
            <w:bookmarkStart w:id="330" w:name="_Hlk67312332"/>
            <w:bookmarkEnd w:id="329"/>
            <w:r w:rsidRPr="001769A7">
              <w:rPr>
                <w:rFonts w:ascii="Arial" w:hAnsi="Arial" w:cs="Arial"/>
                <w:sz w:val="20"/>
                <w:szCs w:val="20"/>
              </w:rPr>
              <w:t>PESAVENTO, S</w:t>
            </w:r>
            <w:r w:rsidR="00F72DE9">
              <w:rPr>
                <w:rFonts w:ascii="Arial" w:hAnsi="Arial" w:cs="Arial"/>
                <w:sz w:val="20"/>
                <w:szCs w:val="20"/>
              </w:rPr>
              <w:t>andra</w:t>
            </w:r>
            <w:r w:rsidRPr="001769A7">
              <w:rPr>
                <w:rFonts w:ascii="Arial" w:hAnsi="Arial" w:cs="Arial"/>
                <w:sz w:val="20"/>
                <w:szCs w:val="20"/>
              </w:rPr>
              <w:t xml:space="preserve"> </w:t>
            </w:r>
            <w:proofErr w:type="spellStart"/>
            <w:r w:rsidRPr="001769A7">
              <w:rPr>
                <w:rFonts w:ascii="Arial" w:hAnsi="Arial" w:cs="Arial"/>
                <w:sz w:val="20"/>
                <w:szCs w:val="20"/>
              </w:rPr>
              <w:t>J</w:t>
            </w:r>
            <w:r w:rsidR="00F72DE9">
              <w:rPr>
                <w:rFonts w:ascii="Arial" w:hAnsi="Arial" w:cs="Arial"/>
                <w:sz w:val="20"/>
                <w:szCs w:val="20"/>
              </w:rPr>
              <w:t>atahy</w:t>
            </w:r>
            <w:proofErr w:type="spellEnd"/>
            <w:r w:rsidRPr="001769A7">
              <w:rPr>
                <w:rFonts w:ascii="Arial" w:hAnsi="Arial" w:cs="Arial"/>
                <w:sz w:val="20"/>
                <w:szCs w:val="20"/>
              </w:rPr>
              <w:t xml:space="preserve">. </w:t>
            </w:r>
            <w:r w:rsidRPr="001769A7">
              <w:rPr>
                <w:rFonts w:ascii="Arial" w:hAnsi="Arial" w:cs="Arial"/>
                <w:b/>
                <w:sz w:val="20"/>
                <w:szCs w:val="20"/>
              </w:rPr>
              <w:t>História &amp; História Cultural</w:t>
            </w:r>
            <w:r w:rsidRPr="001769A7">
              <w:rPr>
                <w:rFonts w:ascii="Arial" w:hAnsi="Arial" w:cs="Arial"/>
                <w:sz w:val="20"/>
                <w:szCs w:val="20"/>
              </w:rPr>
              <w:t>. Belo Horizonte: Autêntica Editora, 2014. (</w:t>
            </w:r>
            <w:r w:rsidR="001769A7">
              <w:rPr>
                <w:rFonts w:ascii="Arial" w:hAnsi="Arial" w:cs="Arial"/>
                <w:sz w:val="20"/>
                <w:szCs w:val="20"/>
              </w:rPr>
              <w:t>Pearson</w:t>
            </w:r>
            <w:r w:rsidRPr="001769A7">
              <w:rPr>
                <w:rFonts w:ascii="Arial" w:hAnsi="Arial" w:cs="Arial"/>
                <w:sz w:val="20"/>
                <w:szCs w:val="20"/>
              </w:rPr>
              <w:t>)</w:t>
            </w:r>
            <w:bookmarkEnd w:id="330"/>
            <w:r w:rsidR="00DE7F20">
              <w:rPr>
                <w:rFonts w:ascii="Arial" w:hAnsi="Arial" w:cs="Arial"/>
                <w:sz w:val="20"/>
                <w:szCs w:val="20"/>
              </w:rPr>
              <w:t>.</w:t>
            </w:r>
          </w:p>
        </w:tc>
      </w:tr>
    </w:tbl>
    <w:p w14:paraId="057CE370" w14:textId="77777777" w:rsidR="00D238E6" w:rsidRPr="00E35CB1" w:rsidRDefault="00D238E6" w:rsidP="00D238E6">
      <w:pPr>
        <w:widowControl w:val="0"/>
        <w:shd w:val="clear" w:color="auto" w:fill="D9D9D9" w:themeFill="background1" w:themeFillShade="D9"/>
        <w:spacing w:after="0" w:line="240" w:lineRule="auto"/>
        <w:ind w:left="-709" w:right="142"/>
        <w:jc w:val="both"/>
        <w:rPr>
          <w:rFonts w:ascii="Arial" w:eastAsia="Times New Roman" w:hAnsi="Arial" w:cs="Arial"/>
          <w:b/>
          <w:bCs/>
          <w:sz w:val="20"/>
          <w:szCs w:val="20"/>
        </w:rPr>
      </w:pPr>
      <w:r w:rsidRPr="00E35CB1">
        <w:rPr>
          <w:rFonts w:ascii="Arial" w:eastAsia="Times New Roman" w:hAnsi="Arial" w:cs="Arial"/>
          <w:b/>
          <w:bCs/>
          <w:sz w:val="20"/>
          <w:szCs w:val="20"/>
        </w:rPr>
        <w:t>Módulo – 06</w:t>
      </w:r>
    </w:p>
    <w:p w14:paraId="495CBD06" w14:textId="75AB92BA" w:rsidR="00E35CB1" w:rsidRDefault="00E35CB1" w:rsidP="00E35CB1">
      <w:pPr>
        <w:spacing w:after="0" w:line="240" w:lineRule="auto"/>
        <w:jc w:val="both"/>
        <w:rPr>
          <w:rFonts w:ascii="Arial" w:eastAsia="Times New Roman" w:hAnsi="Arial" w:cs="Arial"/>
          <w:sz w:val="20"/>
          <w:szCs w:val="20"/>
        </w:rPr>
      </w:pPr>
    </w:p>
    <w:p w14:paraId="5228E67A" w14:textId="77777777" w:rsidR="00DF7962" w:rsidRPr="00DF7962" w:rsidRDefault="00DF7962" w:rsidP="00DF7962">
      <w:pPr>
        <w:pStyle w:val="SemEspaamento"/>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35CB1" w:rsidRPr="004C10DC" w14:paraId="0BD4CE4A" w14:textId="77777777" w:rsidTr="00397259">
        <w:tc>
          <w:tcPr>
            <w:tcW w:w="9640" w:type="dxa"/>
            <w:shd w:val="clear" w:color="auto" w:fill="auto"/>
          </w:tcPr>
          <w:p w14:paraId="05CC5B3C" w14:textId="77777777" w:rsidR="00E35CB1" w:rsidRPr="00127219" w:rsidRDefault="00E35CB1" w:rsidP="00E35CB1">
            <w:pPr>
              <w:spacing w:after="0" w:line="240" w:lineRule="auto"/>
              <w:rPr>
                <w:rFonts w:ascii="Arial" w:eastAsia="Times New Roman" w:hAnsi="Arial" w:cs="Arial"/>
                <w:sz w:val="20"/>
                <w:szCs w:val="20"/>
              </w:rPr>
            </w:pPr>
            <w:r w:rsidRPr="00127219">
              <w:rPr>
                <w:rFonts w:ascii="Arial" w:eastAsia="Times New Roman" w:hAnsi="Arial" w:cs="Arial"/>
                <w:sz w:val="20"/>
                <w:szCs w:val="20"/>
              </w:rPr>
              <w:t xml:space="preserve">Disciplina: </w:t>
            </w:r>
            <w:r w:rsidRPr="00127219">
              <w:rPr>
                <w:rFonts w:ascii="Arial" w:eastAsia="Times New Roman" w:hAnsi="Arial" w:cs="Arial"/>
                <w:b/>
                <w:bCs/>
                <w:sz w:val="20"/>
                <w:szCs w:val="20"/>
              </w:rPr>
              <w:t>História Medieval II</w:t>
            </w:r>
          </w:p>
        </w:tc>
      </w:tr>
      <w:tr w:rsidR="00E35CB1" w:rsidRPr="004C10DC" w14:paraId="117C8B64" w14:textId="77777777" w:rsidTr="00397259">
        <w:tc>
          <w:tcPr>
            <w:tcW w:w="9640" w:type="dxa"/>
            <w:shd w:val="clear" w:color="auto" w:fill="auto"/>
          </w:tcPr>
          <w:p w14:paraId="7DFA96EA" w14:textId="77777777" w:rsidR="00E35CB1" w:rsidRPr="00127219" w:rsidRDefault="00E35CB1" w:rsidP="00E35CB1">
            <w:pPr>
              <w:spacing w:after="0" w:line="240" w:lineRule="auto"/>
              <w:jc w:val="both"/>
              <w:rPr>
                <w:rFonts w:ascii="Arial" w:eastAsia="Times New Roman" w:hAnsi="Arial" w:cs="Arial"/>
                <w:sz w:val="20"/>
                <w:szCs w:val="20"/>
              </w:rPr>
            </w:pPr>
            <w:r w:rsidRPr="00127219">
              <w:rPr>
                <w:rFonts w:ascii="Arial" w:eastAsia="Times New Roman" w:hAnsi="Arial" w:cs="Arial"/>
                <w:sz w:val="20"/>
                <w:szCs w:val="20"/>
              </w:rPr>
              <w:t xml:space="preserve">Carga horária: 80h </w:t>
            </w:r>
          </w:p>
        </w:tc>
      </w:tr>
      <w:tr w:rsidR="00E35CB1" w:rsidRPr="004C10DC" w14:paraId="759EC3D8" w14:textId="77777777" w:rsidTr="00397259">
        <w:tc>
          <w:tcPr>
            <w:tcW w:w="9640" w:type="dxa"/>
            <w:shd w:val="clear" w:color="auto" w:fill="auto"/>
          </w:tcPr>
          <w:p w14:paraId="71FC42E2" w14:textId="77777777" w:rsidR="00E35CB1" w:rsidRPr="00127219" w:rsidRDefault="00E35CB1" w:rsidP="00E35CB1">
            <w:pPr>
              <w:spacing w:after="0" w:line="240" w:lineRule="auto"/>
              <w:rPr>
                <w:rFonts w:ascii="Arial" w:eastAsia="Times New Roman" w:hAnsi="Arial" w:cs="Arial"/>
                <w:sz w:val="20"/>
                <w:szCs w:val="20"/>
              </w:rPr>
            </w:pPr>
            <w:r w:rsidRPr="00127219">
              <w:rPr>
                <w:rFonts w:ascii="Arial" w:eastAsia="Times New Roman" w:hAnsi="Arial" w:cs="Arial"/>
                <w:color w:val="000000" w:themeColor="text1"/>
                <w:sz w:val="20"/>
                <w:szCs w:val="20"/>
              </w:rPr>
              <w:t>Ementa: Estudo sobre as mudanças na Europa feudal nos aspectos políticos, econômicos, culturais e sociais com ênfase para o comércio e o crescimento das cidades.</w:t>
            </w:r>
          </w:p>
        </w:tc>
      </w:tr>
      <w:tr w:rsidR="00E35CB1" w:rsidRPr="004C10DC" w14:paraId="16E7FAE1" w14:textId="77777777" w:rsidTr="00397259">
        <w:tc>
          <w:tcPr>
            <w:tcW w:w="9640" w:type="dxa"/>
            <w:shd w:val="clear" w:color="auto" w:fill="auto"/>
          </w:tcPr>
          <w:p w14:paraId="66CC3D76" w14:textId="77777777" w:rsidR="00E35CB1" w:rsidRPr="00FF3E97" w:rsidRDefault="00E35CB1" w:rsidP="00E35CB1">
            <w:pPr>
              <w:spacing w:after="0" w:line="240" w:lineRule="auto"/>
              <w:jc w:val="both"/>
              <w:rPr>
                <w:rFonts w:ascii="Arial" w:eastAsia="Times New Roman" w:hAnsi="Arial" w:cs="Arial"/>
                <w:b/>
                <w:bCs/>
                <w:sz w:val="20"/>
                <w:szCs w:val="20"/>
              </w:rPr>
            </w:pPr>
            <w:r w:rsidRPr="00FF3E97">
              <w:rPr>
                <w:rFonts w:ascii="Arial" w:eastAsia="Times New Roman" w:hAnsi="Arial" w:cs="Arial"/>
                <w:b/>
                <w:bCs/>
                <w:sz w:val="20"/>
                <w:szCs w:val="20"/>
              </w:rPr>
              <w:t xml:space="preserve">Bibliografia básica: </w:t>
            </w:r>
          </w:p>
          <w:p w14:paraId="445ECBC8" w14:textId="2DF38A9F" w:rsidR="00E35CB1" w:rsidRPr="00FF3E97" w:rsidRDefault="00E35CB1" w:rsidP="004D62EB">
            <w:pPr>
              <w:pStyle w:val="Default"/>
              <w:jc w:val="both"/>
              <w:rPr>
                <w:rFonts w:ascii="Arial" w:eastAsia="Arial" w:hAnsi="Arial" w:cs="Arial"/>
                <w:color w:val="auto"/>
                <w:sz w:val="20"/>
                <w:szCs w:val="20"/>
              </w:rPr>
            </w:pPr>
            <w:r w:rsidRPr="00FF3E97">
              <w:rPr>
                <w:rFonts w:ascii="Arial" w:hAnsi="Arial" w:cs="Arial"/>
                <w:color w:val="auto"/>
                <w:sz w:val="20"/>
                <w:szCs w:val="20"/>
              </w:rPr>
              <w:t xml:space="preserve">CARAMEZ, Cláudia </w:t>
            </w:r>
            <w:proofErr w:type="spellStart"/>
            <w:r w:rsidRPr="00FF3E97">
              <w:rPr>
                <w:rFonts w:ascii="Arial" w:hAnsi="Arial" w:cs="Arial"/>
                <w:color w:val="auto"/>
                <w:sz w:val="20"/>
                <w:szCs w:val="20"/>
              </w:rPr>
              <w:t>Senra</w:t>
            </w:r>
            <w:proofErr w:type="spellEnd"/>
            <w:r w:rsidRPr="00FF3E97">
              <w:rPr>
                <w:rFonts w:ascii="Arial" w:hAnsi="Arial" w:cs="Arial"/>
                <w:color w:val="auto"/>
                <w:sz w:val="20"/>
                <w:szCs w:val="20"/>
              </w:rPr>
              <w:t xml:space="preserve">. </w:t>
            </w:r>
            <w:r w:rsidRPr="00FF3E97">
              <w:rPr>
                <w:rFonts w:ascii="Arial" w:hAnsi="Arial" w:cs="Arial"/>
                <w:b/>
                <w:bCs/>
                <w:color w:val="auto"/>
                <w:sz w:val="20"/>
                <w:szCs w:val="20"/>
              </w:rPr>
              <w:t>História Medieval II</w:t>
            </w:r>
            <w:r w:rsidRPr="00FF3E97">
              <w:rPr>
                <w:rFonts w:ascii="Arial" w:hAnsi="Arial" w:cs="Arial"/>
                <w:color w:val="auto"/>
                <w:sz w:val="20"/>
                <w:szCs w:val="20"/>
              </w:rPr>
              <w:t xml:space="preserve">. Curitiba: Faculdade </w:t>
            </w:r>
            <w:r w:rsidR="002673BE">
              <w:rPr>
                <w:rFonts w:ascii="Arial" w:hAnsi="Arial" w:cs="Arial"/>
                <w:color w:val="auto"/>
                <w:sz w:val="20"/>
                <w:szCs w:val="20"/>
              </w:rPr>
              <w:t>UNINA</w:t>
            </w:r>
            <w:r w:rsidRPr="00FF3E97">
              <w:rPr>
                <w:rFonts w:ascii="Arial" w:hAnsi="Arial" w:cs="Arial"/>
                <w:color w:val="auto"/>
                <w:sz w:val="20"/>
                <w:szCs w:val="20"/>
              </w:rPr>
              <w:t xml:space="preserve">, 2020. </w:t>
            </w:r>
            <w:r w:rsidRPr="00FF3E97">
              <w:rPr>
                <w:rFonts w:ascii="Arial" w:eastAsia="Arial" w:hAnsi="Arial" w:cs="Arial"/>
                <w:color w:val="auto"/>
                <w:sz w:val="20"/>
                <w:szCs w:val="20"/>
              </w:rPr>
              <w:t>(Livro da disciplina).</w:t>
            </w:r>
          </w:p>
          <w:p w14:paraId="7ACB4220" w14:textId="131A0031" w:rsidR="004D62EB" w:rsidRPr="00FF3E97" w:rsidRDefault="004D62EB" w:rsidP="004D62EB">
            <w:pPr>
              <w:pStyle w:val="Default"/>
              <w:jc w:val="both"/>
              <w:rPr>
                <w:rFonts w:ascii="Arial" w:hAnsi="Arial" w:cs="Arial"/>
                <w:color w:val="auto"/>
                <w:sz w:val="20"/>
                <w:szCs w:val="20"/>
              </w:rPr>
            </w:pPr>
            <w:r w:rsidRPr="00FF3E97">
              <w:rPr>
                <w:rFonts w:ascii="Arial" w:eastAsia="Arial" w:hAnsi="Arial" w:cs="Arial"/>
                <w:color w:val="auto"/>
                <w:sz w:val="20"/>
                <w:szCs w:val="20"/>
              </w:rPr>
              <w:t xml:space="preserve">FRANÇA, </w:t>
            </w:r>
            <w:proofErr w:type="spellStart"/>
            <w:r w:rsidRPr="00FF3E97">
              <w:rPr>
                <w:rFonts w:ascii="Arial" w:eastAsia="Arial" w:hAnsi="Arial" w:cs="Arial"/>
                <w:color w:val="auto"/>
                <w:sz w:val="20"/>
                <w:szCs w:val="20"/>
              </w:rPr>
              <w:t>Susani</w:t>
            </w:r>
            <w:proofErr w:type="spellEnd"/>
            <w:r w:rsidRPr="00FF3E97">
              <w:rPr>
                <w:rFonts w:ascii="Arial" w:eastAsia="Arial" w:hAnsi="Arial" w:cs="Arial"/>
                <w:color w:val="auto"/>
                <w:sz w:val="20"/>
                <w:szCs w:val="20"/>
              </w:rPr>
              <w:t xml:space="preserve"> Silveira Lemos et. al. </w:t>
            </w:r>
            <w:r w:rsidRPr="00FF3E97">
              <w:rPr>
                <w:rFonts w:ascii="Arial" w:eastAsia="Arial" w:hAnsi="Arial" w:cs="Arial"/>
                <w:b/>
                <w:bCs/>
                <w:color w:val="auto"/>
                <w:sz w:val="20"/>
                <w:szCs w:val="20"/>
              </w:rPr>
              <w:t>Peregrinos e peregrinação na Idade Média</w:t>
            </w:r>
            <w:r w:rsidRPr="00FF3E97">
              <w:rPr>
                <w:rFonts w:ascii="Arial" w:eastAsia="Arial" w:hAnsi="Arial" w:cs="Arial"/>
                <w:color w:val="auto"/>
                <w:sz w:val="20"/>
                <w:szCs w:val="20"/>
              </w:rPr>
              <w:t xml:space="preserve">. Petrópolis, RJ: Vozes, 2017. </w:t>
            </w:r>
            <w:r w:rsidRPr="00FF3E97">
              <w:rPr>
                <w:rFonts w:ascii="Arial" w:hAnsi="Arial" w:cs="Arial"/>
                <w:color w:val="auto"/>
                <w:sz w:val="20"/>
                <w:szCs w:val="20"/>
              </w:rPr>
              <w:t>(Pearson)</w:t>
            </w:r>
            <w:r w:rsidR="00DE7F20">
              <w:rPr>
                <w:rFonts w:ascii="Arial" w:hAnsi="Arial" w:cs="Arial"/>
                <w:color w:val="auto"/>
                <w:sz w:val="20"/>
                <w:szCs w:val="20"/>
              </w:rPr>
              <w:t>.</w:t>
            </w:r>
          </w:p>
          <w:p w14:paraId="16C822B3" w14:textId="67862559" w:rsidR="00127219" w:rsidRPr="00127219" w:rsidRDefault="000D3F36" w:rsidP="007F78FE">
            <w:pPr>
              <w:pStyle w:val="Default"/>
              <w:spacing w:line="360" w:lineRule="auto"/>
              <w:jc w:val="both"/>
            </w:pPr>
            <w:r w:rsidRPr="00FF3E97">
              <w:rPr>
                <w:rFonts w:ascii="Arial" w:hAnsi="Arial" w:cs="Arial"/>
                <w:bCs/>
                <w:color w:val="auto"/>
                <w:sz w:val="20"/>
                <w:szCs w:val="20"/>
              </w:rPr>
              <w:t>SILVA, Marcelo Cândido da.</w:t>
            </w:r>
            <w:r w:rsidRPr="00FF3E97">
              <w:rPr>
                <w:rFonts w:ascii="Arial" w:hAnsi="Arial" w:cs="Arial"/>
                <w:b/>
                <w:color w:val="auto"/>
                <w:sz w:val="20"/>
                <w:szCs w:val="20"/>
              </w:rPr>
              <w:t xml:space="preserve"> História medieval</w:t>
            </w:r>
            <w:r w:rsidRPr="00FF3E97">
              <w:rPr>
                <w:rFonts w:ascii="Arial" w:hAnsi="Arial" w:cs="Arial"/>
                <w:bCs/>
                <w:color w:val="auto"/>
                <w:sz w:val="20"/>
                <w:szCs w:val="20"/>
              </w:rPr>
              <w:t xml:space="preserve">. São Paulo: Contexto, 2019. </w:t>
            </w:r>
            <w:r w:rsidRPr="00FF3E97">
              <w:rPr>
                <w:rFonts w:ascii="Arial" w:eastAsia="Arial" w:hAnsi="Arial" w:cs="Arial"/>
                <w:color w:val="auto"/>
                <w:sz w:val="20"/>
                <w:szCs w:val="20"/>
              </w:rPr>
              <w:t>(Pearson)</w:t>
            </w:r>
            <w:r w:rsidR="00DE7F20">
              <w:rPr>
                <w:rFonts w:ascii="Arial" w:eastAsia="Arial" w:hAnsi="Arial" w:cs="Arial"/>
                <w:color w:val="auto"/>
                <w:sz w:val="20"/>
                <w:szCs w:val="20"/>
              </w:rPr>
              <w:t>.</w:t>
            </w:r>
          </w:p>
        </w:tc>
      </w:tr>
      <w:tr w:rsidR="00E35CB1" w:rsidRPr="00E35CB1" w14:paraId="684B2BEB" w14:textId="77777777" w:rsidTr="00397259">
        <w:tc>
          <w:tcPr>
            <w:tcW w:w="9640" w:type="dxa"/>
            <w:shd w:val="clear" w:color="auto" w:fill="auto"/>
          </w:tcPr>
          <w:p w14:paraId="1FCAEC30" w14:textId="01248D6F" w:rsidR="001D2794" w:rsidRPr="00FF3E97" w:rsidRDefault="00E35CB1" w:rsidP="00FF3E97">
            <w:pPr>
              <w:spacing w:after="0" w:line="240" w:lineRule="auto"/>
              <w:jc w:val="both"/>
              <w:rPr>
                <w:sz w:val="20"/>
                <w:szCs w:val="20"/>
              </w:rPr>
            </w:pPr>
            <w:r w:rsidRPr="00FF3E97">
              <w:rPr>
                <w:rFonts w:ascii="Arial" w:eastAsia="Times New Roman" w:hAnsi="Arial" w:cs="Arial"/>
                <w:b/>
                <w:bCs/>
                <w:sz w:val="20"/>
                <w:szCs w:val="20"/>
              </w:rPr>
              <w:t xml:space="preserve">Bibliografia complementar: </w:t>
            </w:r>
            <w:bookmarkStart w:id="331" w:name="_Hlk67382868"/>
          </w:p>
          <w:p w14:paraId="3F94A565" w14:textId="2053C776" w:rsidR="001D2794" w:rsidRPr="00FF3E97" w:rsidRDefault="00127219" w:rsidP="00FF3E97">
            <w:pPr>
              <w:spacing w:after="0" w:line="240" w:lineRule="auto"/>
              <w:jc w:val="both"/>
              <w:rPr>
                <w:sz w:val="20"/>
                <w:szCs w:val="20"/>
              </w:rPr>
            </w:pPr>
            <w:r w:rsidRPr="00FF3E97">
              <w:rPr>
                <w:rFonts w:ascii="Arial" w:eastAsia="Times New Roman" w:hAnsi="Arial" w:cs="Arial"/>
                <w:sz w:val="20"/>
                <w:szCs w:val="20"/>
              </w:rPr>
              <w:t>LE GOFF, J</w:t>
            </w:r>
            <w:r w:rsidR="00184F1C">
              <w:rPr>
                <w:rFonts w:ascii="Arial" w:eastAsia="Times New Roman" w:hAnsi="Arial" w:cs="Arial"/>
                <w:sz w:val="20"/>
                <w:szCs w:val="20"/>
              </w:rPr>
              <w:t>acques</w:t>
            </w:r>
            <w:r w:rsidRPr="00FF3E97">
              <w:rPr>
                <w:rFonts w:ascii="Arial" w:eastAsia="Times New Roman" w:hAnsi="Arial" w:cs="Arial"/>
                <w:sz w:val="20"/>
                <w:szCs w:val="20"/>
              </w:rPr>
              <w:t xml:space="preserve">. </w:t>
            </w:r>
            <w:r w:rsidRPr="00FF3E97">
              <w:rPr>
                <w:rFonts w:ascii="Arial" w:eastAsia="Times New Roman" w:hAnsi="Arial" w:cs="Arial"/>
                <w:b/>
                <w:bCs/>
                <w:sz w:val="20"/>
                <w:szCs w:val="20"/>
              </w:rPr>
              <w:t>Heróis e maravilhas da Idade Média</w:t>
            </w:r>
            <w:r w:rsidRPr="00FF3E97">
              <w:rPr>
                <w:rFonts w:ascii="Arial" w:eastAsia="Times New Roman" w:hAnsi="Arial" w:cs="Arial"/>
                <w:sz w:val="20"/>
                <w:szCs w:val="20"/>
              </w:rPr>
              <w:t xml:space="preserve">. Petrópolis, RJ: Vozes, 2011. </w:t>
            </w:r>
            <w:r w:rsidRPr="00FF3E97">
              <w:rPr>
                <w:rFonts w:ascii="Arial" w:hAnsi="Arial" w:cs="Arial"/>
                <w:sz w:val="20"/>
                <w:szCs w:val="20"/>
              </w:rPr>
              <w:t>(Pearson)</w:t>
            </w:r>
            <w:r w:rsidR="00DE7F20">
              <w:rPr>
                <w:rFonts w:ascii="Arial" w:hAnsi="Arial" w:cs="Arial"/>
                <w:sz w:val="20"/>
                <w:szCs w:val="20"/>
              </w:rPr>
              <w:t>.</w:t>
            </w:r>
          </w:p>
          <w:p w14:paraId="25DE23F8" w14:textId="77777777" w:rsidR="007F78FE" w:rsidRPr="00FF3E97" w:rsidRDefault="007F78FE" w:rsidP="00FF3E97">
            <w:pPr>
              <w:spacing w:after="0" w:line="240" w:lineRule="auto"/>
              <w:jc w:val="both"/>
              <w:rPr>
                <w:rFonts w:ascii="Arial" w:hAnsi="Arial" w:cs="Arial"/>
                <w:sz w:val="20"/>
                <w:szCs w:val="20"/>
              </w:rPr>
            </w:pPr>
            <w:r w:rsidRPr="00FF3E97">
              <w:rPr>
                <w:rFonts w:ascii="Arial" w:hAnsi="Arial" w:cs="Arial"/>
                <w:sz w:val="20"/>
                <w:szCs w:val="20"/>
              </w:rPr>
              <w:t xml:space="preserve">VAZ, Angela </w:t>
            </w:r>
            <w:proofErr w:type="spellStart"/>
            <w:r w:rsidRPr="00FF3E97">
              <w:rPr>
                <w:rFonts w:ascii="Arial" w:hAnsi="Arial" w:cs="Arial"/>
                <w:sz w:val="20"/>
                <w:szCs w:val="20"/>
              </w:rPr>
              <w:t>Omati</w:t>
            </w:r>
            <w:proofErr w:type="spellEnd"/>
            <w:r w:rsidRPr="00FF3E97">
              <w:rPr>
                <w:rFonts w:ascii="Arial" w:hAnsi="Arial" w:cs="Arial"/>
                <w:sz w:val="20"/>
                <w:szCs w:val="20"/>
              </w:rPr>
              <w:t xml:space="preserve"> Aguiar; PRATES, Eliane Guimarães de Campos. A influência da Idade Média em nossos dias: cultura, representações e festividades. REVISTA DON DOMÊNICO. 8ª Edição, Junho de 2016. Disponível em: </w:t>
            </w:r>
          </w:p>
          <w:p w14:paraId="5616A4C1" w14:textId="77777777" w:rsidR="007F78FE" w:rsidRPr="00FF3E97" w:rsidRDefault="00000000" w:rsidP="00FF3E97">
            <w:pPr>
              <w:spacing w:after="0" w:line="240" w:lineRule="auto"/>
              <w:jc w:val="both"/>
              <w:rPr>
                <w:rFonts w:ascii="Arial" w:hAnsi="Arial" w:cs="Arial"/>
                <w:sz w:val="20"/>
                <w:szCs w:val="20"/>
              </w:rPr>
            </w:pPr>
            <w:hyperlink r:id="rId21" w:history="1">
              <w:r w:rsidR="007F78FE" w:rsidRPr="00FF3E97">
                <w:rPr>
                  <w:rStyle w:val="Hyperlink"/>
                  <w:rFonts w:ascii="Arial" w:hAnsi="Arial" w:cs="Arial"/>
                  <w:sz w:val="20"/>
                  <w:szCs w:val="20"/>
                </w:rPr>
                <w:t>http://www.faculdadedondomenico.edu.br/revista_don/artigos8edicao/11ed8.pdf</w:t>
              </w:r>
            </w:hyperlink>
          </w:p>
          <w:p w14:paraId="7A6DFB35" w14:textId="1C290D86" w:rsidR="00E35CB1" w:rsidRPr="00E35CB1" w:rsidRDefault="00FF3E97" w:rsidP="00FF3E97">
            <w:pPr>
              <w:spacing w:after="0" w:line="240" w:lineRule="auto"/>
              <w:jc w:val="both"/>
              <w:rPr>
                <w:rFonts w:ascii="Arial" w:hAnsi="Arial" w:cs="Arial"/>
                <w:sz w:val="20"/>
                <w:szCs w:val="20"/>
              </w:rPr>
            </w:pPr>
            <w:r w:rsidRPr="00FF3E97">
              <w:rPr>
                <w:rFonts w:ascii="Arial" w:hAnsi="Arial" w:cs="Arial"/>
                <w:sz w:val="20"/>
                <w:szCs w:val="20"/>
              </w:rPr>
              <w:t>VIEIRA, Dilermando Ramos. História da Igreja nas Idades Antiga e Média. Curitiba: InterSaberes, 2019. (Pearson).</w:t>
            </w:r>
            <w:bookmarkEnd w:id="331"/>
          </w:p>
        </w:tc>
      </w:tr>
    </w:tbl>
    <w:p w14:paraId="26E0C664" w14:textId="77777777" w:rsidR="00E35CB1" w:rsidRPr="00E35CB1" w:rsidRDefault="00E35CB1" w:rsidP="00E35CB1">
      <w:pPr>
        <w:spacing w:after="0" w:line="240" w:lineRule="auto"/>
        <w:rPr>
          <w:rFonts w:ascii="Arial" w:eastAsia="Times New Roman" w:hAnsi="Arial" w:cs="Arial"/>
          <w:sz w:val="20"/>
          <w:szCs w:val="20"/>
        </w:rPr>
      </w:pPr>
    </w:p>
    <w:p w14:paraId="60DC3BBF" w14:textId="77777777" w:rsidR="00E35CB1" w:rsidRPr="00E35CB1" w:rsidRDefault="00E35CB1" w:rsidP="00E35CB1">
      <w:pPr>
        <w:spacing w:after="0" w:line="240" w:lineRule="auto"/>
        <w:jc w:val="both"/>
        <w:rPr>
          <w:rFonts w:ascii="Arial" w:eastAsia="Times New Roman" w:hAnsi="Arial" w:cs="Arial"/>
          <w:sz w:val="20"/>
          <w:szCs w:val="20"/>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35CB1" w:rsidRPr="00E35CB1" w14:paraId="3C29617F" w14:textId="77777777" w:rsidTr="00E35CB1">
        <w:tc>
          <w:tcPr>
            <w:tcW w:w="9640" w:type="dxa"/>
            <w:shd w:val="clear" w:color="auto" w:fill="auto"/>
          </w:tcPr>
          <w:p w14:paraId="3144EC48" w14:textId="77777777" w:rsidR="00E35CB1" w:rsidRPr="00E35CB1" w:rsidRDefault="00E35CB1" w:rsidP="00E35CB1">
            <w:pPr>
              <w:spacing w:after="0" w:line="240" w:lineRule="auto"/>
              <w:rPr>
                <w:rFonts w:ascii="Arial" w:eastAsia="Times New Roman" w:hAnsi="Arial" w:cs="Arial"/>
                <w:sz w:val="20"/>
                <w:szCs w:val="20"/>
              </w:rPr>
            </w:pPr>
            <w:r w:rsidRPr="00E35CB1">
              <w:rPr>
                <w:rFonts w:ascii="Arial" w:eastAsia="Times New Roman" w:hAnsi="Arial" w:cs="Arial"/>
                <w:sz w:val="20"/>
                <w:szCs w:val="20"/>
              </w:rPr>
              <w:t xml:space="preserve">Disciplina: </w:t>
            </w:r>
            <w:r w:rsidRPr="00E35CB1">
              <w:rPr>
                <w:rFonts w:ascii="Arial" w:eastAsia="Cambria Math" w:hAnsi="Arial" w:cs="Arial"/>
                <w:b/>
                <w:sz w:val="20"/>
                <w:szCs w:val="20"/>
              </w:rPr>
              <w:t>História da África</w:t>
            </w:r>
          </w:p>
        </w:tc>
      </w:tr>
      <w:tr w:rsidR="00E35CB1" w:rsidRPr="00E35CB1" w14:paraId="55F174E7" w14:textId="77777777" w:rsidTr="00E35CB1">
        <w:tc>
          <w:tcPr>
            <w:tcW w:w="9640" w:type="dxa"/>
            <w:shd w:val="clear" w:color="auto" w:fill="auto"/>
          </w:tcPr>
          <w:p w14:paraId="1A8E08BA" w14:textId="77777777" w:rsidR="00E35CB1" w:rsidRPr="00E35CB1" w:rsidRDefault="00E35CB1" w:rsidP="00E35CB1">
            <w:pPr>
              <w:spacing w:after="0" w:line="240" w:lineRule="auto"/>
              <w:jc w:val="both"/>
              <w:rPr>
                <w:rFonts w:ascii="Arial" w:eastAsia="Times New Roman" w:hAnsi="Arial" w:cs="Arial"/>
                <w:sz w:val="20"/>
                <w:szCs w:val="20"/>
              </w:rPr>
            </w:pPr>
            <w:r w:rsidRPr="00E35CB1">
              <w:rPr>
                <w:rFonts w:ascii="Arial" w:eastAsia="Times New Roman" w:hAnsi="Arial" w:cs="Arial"/>
                <w:sz w:val="20"/>
                <w:szCs w:val="20"/>
              </w:rPr>
              <w:t xml:space="preserve">Carga horária: 80h </w:t>
            </w:r>
          </w:p>
        </w:tc>
      </w:tr>
      <w:tr w:rsidR="00E35CB1" w:rsidRPr="00E35CB1" w14:paraId="4FAC1A43" w14:textId="77777777" w:rsidTr="00E35CB1">
        <w:tc>
          <w:tcPr>
            <w:tcW w:w="9640" w:type="dxa"/>
            <w:shd w:val="clear" w:color="auto" w:fill="auto"/>
          </w:tcPr>
          <w:p w14:paraId="2B1E97A3" w14:textId="77777777" w:rsidR="00E35CB1" w:rsidRPr="00E35CB1" w:rsidRDefault="00E35CB1" w:rsidP="00E35CB1">
            <w:pPr>
              <w:spacing w:after="0" w:line="240" w:lineRule="auto"/>
              <w:rPr>
                <w:rFonts w:ascii="Arial" w:eastAsia="Times New Roman" w:hAnsi="Arial" w:cs="Arial"/>
                <w:sz w:val="20"/>
                <w:szCs w:val="20"/>
              </w:rPr>
            </w:pPr>
            <w:r w:rsidRPr="00E35CB1">
              <w:rPr>
                <w:rFonts w:ascii="Arial" w:eastAsia="Times New Roman" w:hAnsi="Arial" w:cs="Arial"/>
                <w:color w:val="000000"/>
                <w:sz w:val="20"/>
                <w:szCs w:val="20"/>
              </w:rPr>
              <w:t xml:space="preserve">Ementa: </w:t>
            </w:r>
            <w:r w:rsidRPr="00E35CB1">
              <w:rPr>
                <w:rFonts w:ascii="Arial" w:eastAsia="Times New Roman" w:hAnsi="Arial" w:cs="Arial"/>
                <w:sz w:val="20"/>
                <w:szCs w:val="20"/>
              </w:rPr>
              <w:t>Estudo sobre a história da África, a diversidade de culturas no continente africano, a relação com as sociedades atlânticas, o contexto africano no século XIX, colonialismo, nacionalismos africanos, processo de descolonização, independências.</w:t>
            </w:r>
          </w:p>
        </w:tc>
      </w:tr>
      <w:tr w:rsidR="00E35CB1" w:rsidRPr="00E35CB1" w14:paraId="2825AB8D" w14:textId="77777777" w:rsidTr="00E35CB1">
        <w:tc>
          <w:tcPr>
            <w:tcW w:w="9640" w:type="dxa"/>
            <w:shd w:val="clear" w:color="auto" w:fill="auto"/>
          </w:tcPr>
          <w:p w14:paraId="18785236" w14:textId="77777777" w:rsidR="00E35CB1" w:rsidRPr="00E35CB1" w:rsidRDefault="00E35CB1" w:rsidP="00E35CB1">
            <w:pPr>
              <w:spacing w:after="0" w:line="240" w:lineRule="auto"/>
              <w:jc w:val="both"/>
              <w:rPr>
                <w:rFonts w:ascii="Arial" w:eastAsia="Times New Roman" w:hAnsi="Arial" w:cs="Arial"/>
                <w:b/>
                <w:color w:val="000000"/>
                <w:sz w:val="20"/>
                <w:szCs w:val="20"/>
              </w:rPr>
            </w:pPr>
            <w:r w:rsidRPr="00E35CB1">
              <w:rPr>
                <w:rFonts w:ascii="Arial" w:eastAsia="Times New Roman" w:hAnsi="Arial" w:cs="Arial"/>
                <w:b/>
                <w:color w:val="000000"/>
                <w:sz w:val="20"/>
                <w:szCs w:val="20"/>
              </w:rPr>
              <w:t xml:space="preserve">Bibliografia básica: </w:t>
            </w:r>
          </w:p>
          <w:p w14:paraId="782A1A3C" w14:textId="4917C492" w:rsidR="00981A90" w:rsidRPr="00981A90" w:rsidRDefault="00E35CB1" w:rsidP="005913E1">
            <w:pPr>
              <w:spacing w:after="0" w:line="240" w:lineRule="auto"/>
            </w:pPr>
            <w:r w:rsidRPr="00E35CB1">
              <w:rPr>
                <w:rFonts w:ascii="Arial" w:hAnsi="Arial" w:cs="Arial"/>
                <w:sz w:val="20"/>
                <w:szCs w:val="20"/>
              </w:rPr>
              <w:t xml:space="preserve">HINTZ, Jefferson Osmar. </w:t>
            </w:r>
            <w:r w:rsidRPr="00E35CB1">
              <w:rPr>
                <w:rFonts w:ascii="Arial" w:hAnsi="Arial" w:cs="Arial"/>
                <w:b/>
                <w:bCs/>
                <w:sz w:val="20"/>
                <w:szCs w:val="20"/>
              </w:rPr>
              <w:t>História da África</w:t>
            </w:r>
            <w:r w:rsidRPr="00E35CB1">
              <w:rPr>
                <w:rFonts w:ascii="Arial" w:hAnsi="Arial" w:cs="Arial"/>
                <w:sz w:val="20"/>
                <w:szCs w:val="20"/>
              </w:rPr>
              <w:t xml:space="preserve">. Curitiba: Faculdade </w:t>
            </w:r>
            <w:r w:rsidR="002673BE">
              <w:rPr>
                <w:rFonts w:ascii="Arial" w:hAnsi="Arial" w:cs="Arial"/>
                <w:sz w:val="20"/>
                <w:szCs w:val="20"/>
              </w:rPr>
              <w:t>UNINA</w:t>
            </w:r>
            <w:r w:rsidRPr="00E35CB1">
              <w:rPr>
                <w:rFonts w:ascii="Arial" w:hAnsi="Arial" w:cs="Arial"/>
                <w:sz w:val="20"/>
                <w:szCs w:val="20"/>
              </w:rPr>
              <w:t xml:space="preserve">, 2020. </w:t>
            </w:r>
            <w:r w:rsidRPr="00E35CB1">
              <w:rPr>
                <w:rFonts w:ascii="Arial" w:eastAsia="Arial" w:hAnsi="Arial" w:cs="Arial"/>
                <w:sz w:val="20"/>
                <w:szCs w:val="20"/>
              </w:rPr>
              <w:t>(Livro da disciplina)</w:t>
            </w:r>
            <w:r w:rsidR="00DE7F20">
              <w:rPr>
                <w:rFonts w:ascii="Arial" w:eastAsia="Arial" w:hAnsi="Arial" w:cs="Arial"/>
                <w:sz w:val="20"/>
                <w:szCs w:val="20"/>
              </w:rPr>
              <w:t>.</w:t>
            </w:r>
          </w:p>
          <w:p w14:paraId="525DE339" w14:textId="2FDCF28D" w:rsidR="00981A90" w:rsidRPr="00981A90" w:rsidRDefault="00E35CB1" w:rsidP="005913E1">
            <w:pPr>
              <w:spacing w:after="0" w:line="240" w:lineRule="auto"/>
            </w:pPr>
            <w:bookmarkStart w:id="332" w:name="_Hlk67476495"/>
            <w:r w:rsidRPr="00E35CB1">
              <w:rPr>
                <w:rFonts w:ascii="Arial" w:eastAsia="Times New Roman" w:hAnsi="Arial" w:cs="Arial"/>
                <w:noProof/>
                <w:sz w:val="20"/>
                <w:szCs w:val="20"/>
              </w:rPr>
              <w:t>MACEDO, J</w:t>
            </w:r>
            <w:r w:rsidR="00981A90">
              <w:rPr>
                <w:rFonts w:ascii="Arial" w:eastAsia="Times New Roman" w:hAnsi="Arial" w:cs="Arial"/>
                <w:noProof/>
                <w:sz w:val="20"/>
                <w:szCs w:val="20"/>
              </w:rPr>
              <w:t>osé</w:t>
            </w:r>
            <w:r w:rsidRPr="00E35CB1">
              <w:rPr>
                <w:rFonts w:ascii="Arial" w:eastAsia="Times New Roman" w:hAnsi="Arial" w:cs="Arial"/>
                <w:noProof/>
                <w:sz w:val="20"/>
                <w:szCs w:val="20"/>
              </w:rPr>
              <w:t xml:space="preserve"> R</w:t>
            </w:r>
            <w:r w:rsidR="00981A90">
              <w:rPr>
                <w:rFonts w:ascii="Arial" w:eastAsia="Times New Roman" w:hAnsi="Arial" w:cs="Arial"/>
                <w:noProof/>
                <w:sz w:val="20"/>
                <w:szCs w:val="20"/>
              </w:rPr>
              <w:t>ivair</w:t>
            </w:r>
            <w:r w:rsidRPr="00E35CB1">
              <w:rPr>
                <w:rFonts w:ascii="Arial" w:eastAsia="Times New Roman" w:hAnsi="Arial" w:cs="Arial"/>
                <w:noProof/>
                <w:sz w:val="20"/>
                <w:szCs w:val="20"/>
              </w:rPr>
              <w:t xml:space="preserve">. </w:t>
            </w:r>
            <w:r w:rsidRPr="00E35CB1">
              <w:rPr>
                <w:rFonts w:ascii="Arial" w:eastAsia="Times New Roman" w:hAnsi="Arial" w:cs="Arial"/>
                <w:b/>
                <w:noProof/>
                <w:sz w:val="20"/>
                <w:szCs w:val="20"/>
              </w:rPr>
              <w:t>História da África</w:t>
            </w:r>
            <w:r w:rsidRPr="00E35CB1">
              <w:rPr>
                <w:rFonts w:ascii="Arial" w:eastAsia="Times New Roman" w:hAnsi="Arial" w:cs="Arial"/>
                <w:noProof/>
                <w:sz w:val="20"/>
                <w:szCs w:val="20"/>
              </w:rPr>
              <w:t xml:space="preserve">. São Paulo: Contexto, 2013. </w:t>
            </w:r>
            <w:r w:rsidRPr="00E35CB1">
              <w:rPr>
                <w:rFonts w:ascii="Arial" w:hAnsi="Arial" w:cs="Arial"/>
                <w:sz w:val="20"/>
                <w:szCs w:val="20"/>
              </w:rPr>
              <w:t>(</w:t>
            </w:r>
            <w:r w:rsidR="00981A90">
              <w:rPr>
                <w:rFonts w:ascii="Arial" w:hAnsi="Arial" w:cs="Arial"/>
                <w:sz w:val="20"/>
                <w:szCs w:val="20"/>
              </w:rPr>
              <w:t>Pearson</w:t>
            </w:r>
            <w:r w:rsidRPr="00E35CB1">
              <w:rPr>
                <w:rFonts w:ascii="Arial" w:hAnsi="Arial" w:cs="Arial"/>
                <w:sz w:val="20"/>
                <w:szCs w:val="20"/>
              </w:rPr>
              <w:t>)</w:t>
            </w:r>
            <w:r w:rsidR="00DE7F20">
              <w:rPr>
                <w:rFonts w:ascii="Arial" w:hAnsi="Arial" w:cs="Arial"/>
                <w:sz w:val="20"/>
                <w:szCs w:val="20"/>
              </w:rPr>
              <w:t>.</w:t>
            </w:r>
          </w:p>
          <w:p w14:paraId="52B295B2" w14:textId="5C41A85E" w:rsidR="005F3ADA" w:rsidRPr="005F3ADA" w:rsidRDefault="00E35CB1" w:rsidP="005913E1">
            <w:pPr>
              <w:spacing w:after="0" w:line="240" w:lineRule="auto"/>
              <w:rPr>
                <w:highlight w:val="yellow"/>
              </w:rPr>
            </w:pPr>
            <w:bookmarkStart w:id="333" w:name="_Hlk67477886"/>
            <w:bookmarkEnd w:id="332"/>
            <w:r w:rsidRPr="00E35CB1">
              <w:rPr>
                <w:rFonts w:ascii="Arial" w:eastAsia="Times New Roman" w:hAnsi="Arial" w:cs="Arial"/>
                <w:sz w:val="20"/>
                <w:szCs w:val="20"/>
              </w:rPr>
              <w:lastRenderedPageBreak/>
              <w:t>VISENTINI, P</w:t>
            </w:r>
            <w:r w:rsidR="008763C8">
              <w:rPr>
                <w:rFonts w:ascii="Arial" w:eastAsia="Times New Roman" w:hAnsi="Arial" w:cs="Arial"/>
                <w:sz w:val="20"/>
                <w:szCs w:val="20"/>
              </w:rPr>
              <w:t xml:space="preserve">aulo </w:t>
            </w:r>
            <w:r w:rsidRPr="00E35CB1">
              <w:rPr>
                <w:rFonts w:ascii="Arial" w:eastAsia="Times New Roman" w:hAnsi="Arial" w:cs="Arial"/>
                <w:sz w:val="20"/>
                <w:szCs w:val="20"/>
              </w:rPr>
              <w:t>F</w:t>
            </w:r>
            <w:r w:rsidR="008763C8">
              <w:rPr>
                <w:rFonts w:ascii="Arial" w:eastAsia="Times New Roman" w:hAnsi="Arial" w:cs="Arial"/>
                <w:sz w:val="20"/>
                <w:szCs w:val="20"/>
              </w:rPr>
              <w:t>agundes</w:t>
            </w:r>
            <w:r w:rsidRPr="00E35CB1">
              <w:rPr>
                <w:rFonts w:ascii="Arial" w:eastAsia="Times New Roman" w:hAnsi="Arial" w:cs="Arial"/>
                <w:sz w:val="20"/>
                <w:szCs w:val="20"/>
              </w:rPr>
              <w:t>; RIBEIRO, L</w:t>
            </w:r>
            <w:r w:rsidR="008763C8">
              <w:rPr>
                <w:rFonts w:ascii="Arial" w:eastAsia="Times New Roman" w:hAnsi="Arial" w:cs="Arial"/>
                <w:sz w:val="20"/>
                <w:szCs w:val="20"/>
              </w:rPr>
              <w:t>uiz</w:t>
            </w:r>
            <w:r w:rsidRPr="00E35CB1">
              <w:rPr>
                <w:rFonts w:ascii="Arial" w:eastAsia="Times New Roman" w:hAnsi="Arial" w:cs="Arial"/>
                <w:sz w:val="20"/>
                <w:szCs w:val="20"/>
              </w:rPr>
              <w:t xml:space="preserve"> D</w:t>
            </w:r>
            <w:r w:rsidR="008763C8">
              <w:rPr>
                <w:rFonts w:ascii="Arial" w:eastAsia="Times New Roman" w:hAnsi="Arial" w:cs="Arial"/>
                <w:sz w:val="20"/>
                <w:szCs w:val="20"/>
              </w:rPr>
              <w:t>ario</w:t>
            </w:r>
            <w:r w:rsidRPr="00E35CB1">
              <w:rPr>
                <w:rFonts w:ascii="Arial" w:eastAsia="Times New Roman" w:hAnsi="Arial" w:cs="Arial"/>
                <w:sz w:val="20"/>
                <w:szCs w:val="20"/>
              </w:rPr>
              <w:t xml:space="preserve"> T</w:t>
            </w:r>
            <w:r w:rsidR="008763C8">
              <w:rPr>
                <w:rFonts w:ascii="Arial" w:eastAsia="Times New Roman" w:hAnsi="Arial" w:cs="Arial"/>
                <w:sz w:val="20"/>
                <w:szCs w:val="20"/>
              </w:rPr>
              <w:t>eixeira</w:t>
            </w:r>
            <w:r w:rsidRPr="00E35CB1">
              <w:rPr>
                <w:rFonts w:ascii="Arial" w:eastAsia="Times New Roman" w:hAnsi="Arial" w:cs="Arial"/>
                <w:sz w:val="20"/>
                <w:szCs w:val="20"/>
              </w:rPr>
              <w:t xml:space="preserve">; PEREIRA, </w:t>
            </w:r>
            <w:proofErr w:type="spellStart"/>
            <w:r w:rsidRPr="00E35CB1">
              <w:rPr>
                <w:rFonts w:ascii="Arial" w:eastAsia="Times New Roman" w:hAnsi="Arial" w:cs="Arial"/>
                <w:sz w:val="20"/>
                <w:szCs w:val="20"/>
              </w:rPr>
              <w:t>A</w:t>
            </w:r>
            <w:r w:rsidR="008763C8">
              <w:rPr>
                <w:rFonts w:ascii="Arial" w:eastAsia="Times New Roman" w:hAnsi="Arial" w:cs="Arial"/>
                <w:sz w:val="20"/>
                <w:szCs w:val="20"/>
              </w:rPr>
              <w:t>nalúcia</w:t>
            </w:r>
            <w:proofErr w:type="spellEnd"/>
            <w:r w:rsidRPr="00E35CB1">
              <w:rPr>
                <w:rFonts w:ascii="Arial" w:eastAsia="Times New Roman" w:hAnsi="Arial" w:cs="Arial"/>
                <w:sz w:val="20"/>
                <w:szCs w:val="20"/>
              </w:rPr>
              <w:t xml:space="preserve"> </w:t>
            </w:r>
            <w:proofErr w:type="spellStart"/>
            <w:r w:rsidRPr="00E35CB1">
              <w:rPr>
                <w:rFonts w:ascii="Arial" w:eastAsia="Times New Roman" w:hAnsi="Arial" w:cs="Arial"/>
                <w:sz w:val="20"/>
                <w:szCs w:val="20"/>
              </w:rPr>
              <w:t>D</w:t>
            </w:r>
            <w:r w:rsidR="008763C8">
              <w:rPr>
                <w:rFonts w:ascii="Arial" w:eastAsia="Times New Roman" w:hAnsi="Arial" w:cs="Arial"/>
                <w:sz w:val="20"/>
                <w:szCs w:val="20"/>
              </w:rPr>
              <w:t>anilevicz</w:t>
            </w:r>
            <w:proofErr w:type="spellEnd"/>
            <w:r w:rsidRPr="00E35CB1">
              <w:rPr>
                <w:rFonts w:ascii="Arial" w:eastAsia="Times New Roman" w:hAnsi="Arial" w:cs="Arial"/>
                <w:sz w:val="20"/>
                <w:szCs w:val="20"/>
              </w:rPr>
              <w:t xml:space="preserve">. </w:t>
            </w:r>
            <w:r w:rsidRPr="00E35CB1">
              <w:rPr>
                <w:rFonts w:ascii="Arial" w:eastAsia="Times New Roman" w:hAnsi="Arial" w:cs="Arial"/>
                <w:b/>
                <w:bCs/>
                <w:sz w:val="20"/>
                <w:szCs w:val="20"/>
              </w:rPr>
              <w:t>História da África e dos africanos</w:t>
            </w:r>
            <w:r w:rsidRPr="00E35CB1">
              <w:rPr>
                <w:rFonts w:ascii="Arial" w:eastAsia="Times New Roman" w:hAnsi="Arial" w:cs="Arial"/>
                <w:sz w:val="20"/>
                <w:szCs w:val="20"/>
              </w:rPr>
              <w:t xml:space="preserve">. Petrópolis, RJ: Vozes, 2014. </w:t>
            </w:r>
            <w:r w:rsidRPr="00E35CB1">
              <w:rPr>
                <w:rFonts w:ascii="Arial" w:hAnsi="Arial" w:cs="Arial"/>
                <w:sz w:val="20"/>
                <w:szCs w:val="20"/>
              </w:rPr>
              <w:t>(</w:t>
            </w:r>
            <w:r w:rsidR="008763C8">
              <w:rPr>
                <w:rFonts w:ascii="Arial" w:hAnsi="Arial" w:cs="Arial"/>
                <w:sz w:val="20"/>
                <w:szCs w:val="20"/>
              </w:rPr>
              <w:t>Pearson</w:t>
            </w:r>
            <w:r w:rsidRPr="00E35CB1">
              <w:rPr>
                <w:rFonts w:ascii="Arial" w:hAnsi="Arial" w:cs="Arial"/>
                <w:sz w:val="20"/>
                <w:szCs w:val="20"/>
              </w:rPr>
              <w:t>).</w:t>
            </w:r>
            <w:bookmarkEnd w:id="333"/>
          </w:p>
        </w:tc>
      </w:tr>
      <w:tr w:rsidR="00E35CB1" w:rsidRPr="00E35CB1" w14:paraId="717F6DC8" w14:textId="77777777" w:rsidTr="00E35CB1">
        <w:tc>
          <w:tcPr>
            <w:tcW w:w="9640" w:type="dxa"/>
            <w:shd w:val="clear" w:color="auto" w:fill="auto"/>
          </w:tcPr>
          <w:p w14:paraId="43101A7E" w14:textId="606E7448" w:rsidR="00336718" w:rsidRDefault="00E35CB1" w:rsidP="001F0F49">
            <w:pPr>
              <w:spacing w:after="0" w:line="240" w:lineRule="auto"/>
              <w:jc w:val="both"/>
            </w:pPr>
            <w:r w:rsidRPr="00E35CB1">
              <w:rPr>
                <w:rFonts w:ascii="Arial" w:eastAsia="Times New Roman" w:hAnsi="Arial" w:cs="Arial"/>
                <w:b/>
                <w:sz w:val="20"/>
                <w:szCs w:val="20"/>
              </w:rPr>
              <w:lastRenderedPageBreak/>
              <w:t>Bibliografia complementar:</w:t>
            </w:r>
          </w:p>
          <w:p w14:paraId="0335E5E7" w14:textId="4A51D913" w:rsidR="004729B3" w:rsidRPr="001F0F49" w:rsidRDefault="00A60D7B" w:rsidP="001F0F49">
            <w:pPr>
              <w:spacing w:after="0" w:line="240" w:lineRule="auto"/>
              <w:jc w:val="both"/>
              <w:rPr>
                <w:sz w:val="20"/>
                <w:szCs w:val="20"/>
              </w:rPr>
            </w:pPr>
            <w:r w:rsidRPr="001F0F49">
              <w:rPr>
                <w:rFonts w:ascii="Arial" w:hAnsi="Arial" w:cs="Arial"/>
                <w:bCs/>
                <w:color w:val="000000"/>
                <w:sz w:val="20"/>
                <w:szCs w:val="20"/>
              </w:rPr>
              <w:t xml:space="preserve">LOPES, Nei; MACEDO, José </w:t>
            </w:r>
            <w:proofErr w:type="spellStart"/>
            <w:r w:rsidRPr="001F0F49">
              <w:rPr>
                <w:rFonts w:ascii="Arial" w:hAnsi="Arial" w:cs="Arial"/>
                <w:bCs/>
                <w:color w:val="000000"/>
                <w:sz w:val="20"/>
                <w:szCs w:val="20"/>
              </w:rPr>
              <w:t>Rivair</w:t>
            </w:r>
            <w:proofErr w:type="spellEnd"/>
            <w:r w:rsidRPr="001F0F49">
              <w:rPr>
                <w:rFonts w:ascii="Arial" w:hAnsi="Arial" w:cs="Arial"/>
                <w:bCs/>
                <w:color w:val="000000"/>
                <w:sz w:val="20"/>
                <w:szCs w:val="20"/>
              </w:rPr>
              <w:t xml:space="preserve">. </w:t>
            </w:r>
            <w:r w:rsidRPr="00637ED3">
              <w:rPr>
                <w:rFonts w:ascii="Arial" w:hAnsi="Arial" w:cs="Arial"/>
                <w:b/>
                <w:color w:val="000000"/>
                <w:sz w:val="20"/>
                <w:szCs w:val="20"/>
              </w:rPr>
              <w:t>Dicionário de história da África: Séculos VII a XVI</w:t>
            </w:r>
            <w:r w:rsidRPr="001F0F49">
              <w:rPr>
                <w:rFonts w:ascii="Arial" w:hAnsi="Arial" w:cs="Arial"/>
                <w:bCs/>
                <w:color w:val="000000"/>
                <w:sz w:val="20"/>
                <w:szCs w:val="20"/>
              </w:rPr>
              <w:t>. 1.ed. Belo Horizonte: Autêntica Editora, 2017.</w:t>
            </w:r>
            <w:r w:rsidR="00A56FE7" w:rsidRPr="001F0F49">
              <w:rPr>
                <w:rFonts w:ascii="Arial" w:hAnsi="Arial" w:cs="Arial"/>
                <w:bCs/>
                <w:color w:val="000000"/>
                <w:sz w:val="20"/>
                <w:szCs w:val="20"/>
              </w:rPr>
              <w:t xml:space="preserve"> (Pearson)</w:t>
            </w:r>
            <w:r w:rsidR="00DE7F20">
              <w:rPr>
                <w:rFonts w:ascii="Arial" w:hAnsi="Arial" w:cs="Arial"/>
                <w:bCs/>
                <w:color w:val="000000"/>
                <w:sz w:val="20"/>
                <w:szCs w:val="20"/>
              </w:rPr>
              <w:t>.</w:t>
            </w:r>
          </w:p>
          <w:p w14:paraId="77C660EC" w14:textId="23BCB7C3" w:rsidR="00A60D7B" w:rsidRPr="001F0F49" w:rsidRDefault="004729B3" w:rsidP="001F0F49">
            <w:pPr>
              <w:spacing w:after="0" w:line="240" w:lineRule="auto"/>
              <w:jc w:val="both"/>
              <w:rPr>
                <w:sz w:val="20"/>
                <w:szCs w:val="20"/>
              </w:rPr>
            </w:pPr>
            <w:r w:rsidRPr="001F0F49">
              <w:rPr>
                <w:rFonts w:ascii="Arial" w:eastAsia="Times New Roman" w:hAnsi="Arial" w:cs="Arial"/>
                <w:bCs/>
                <w:sz w:val="20"/>
                <w:szCs w:val="20"/>
              </w:rPr>
              <w:t xml:space="preserve">MACEDO, José </w:t>
            </w:r>
            <w:proofErr w:type="spellStart"/>
            <w:r w:rsidRPr="001F0F49">
              <w:rPr>
                <w:rFonts w:ascii="Arial" w:eastAsia="Times New Roman" w:hAnsi="Arial" w:cs="Arial"/>
                <w:bCs/>
                <w:sz w:val="20"/>
                <w:szCs w:val="20"/>
              </w:rPr>
              <w:t>Rivair</w:t>
            </w:r>
            <w:proofErr w:type="spellEnd"/>
            <w:r w:rsidRPr="001F0F49">
              <w:rPr>
                <w:rFonts w:ascii="Arial" w:eastAsia="Times New Roman" w:hAnsi="Arial" w:cs="Arial"/>
                <w:bCs/>
                <w:sz w:val="20"/>
                <w:szCs w:val="20"/>
              </w:rPr>
              <w:t>. A História da África vista pelos Africanos: gênese e desenvolvimento da “Escola de Dakar” (1960-1990). In: FERREIRA, Álvaro Mendes [et al.] (</w:t>
            </w:r>
            <w:proofErr w:type="spellStart"/>
            <w:r w:rsidRPr="001F0F49">
              <w:rPr>
                <w:rFonts w:ascii="Arial" w:eastAsia="Times New Roman" w:hAnsi="Arial" w:cs="Arial"/>
                <w:bCs/>
                <w:sz w:val="20"/>
                <w:szCs w:val="20"/>
              </w:rPr>
              <w:t>org</w:t>
            </w:r>
            <w:proofErr w:type="spellEnd"/>
            <w:r w:rsidRPr="001F0F49">
              <w:rPr>
                <w:rFonts w:ascii="Arial" w:eastAsia="Times New Roman" w:hAnsi="Arial" w:cs="Arial"/>
                <w:bCs/>
                <w:sz w:val="20"/>
                <w:szCs w:val="20"/>
              </w:rPr>
              <w:t xml:space="preserve">). </w:t>
            </w:r>
            <w:r w:rsidRPr="001F0F49">
              <w:rPr>
                <w:rFonts w:ascii="Arial" w:eastAsia="Times New Roman" w:hAnsi="Arial" w:cs="Arial"/>
                <w:b/>
                <w:sz w:val="20"/>
                <w:szCs w:val="20"/>
              </w:rPr>
              <w:t>Problematizando a Idade Média</w:t>
            </w:r>
            <w:r w:rsidRPr="001F0F49">
              <w:rPr>
                <w:rFonts w:ascii="Arial" w:eastAsia="Times New Roman" w:hAnsi="Arial" w:cs="Arial"/>
                <w:bCs/>
                <w:sz w:val="20"/>
                <w:szCs w:val="20"/>
              </w:rPr>
              <w:t xml:space="preserve">. Niterói: Ed. UFF/PPGHISTÓRIA, 2014. pp. 144-164. </w:t>
            </w:r>
            <w:r w:rsidRPr="001F0F49">
              <w:rPr>
                <w:rFonts w:ascii="Arial" w:hAnsi="Arial" w:cs="Arial"/>
                <w:sz w:val="20"/>
                <w:szCs w:val="20"/>
              </w:rPr>
              <w:t xml:space="preserve">Disponível em:  </w:t>
            </w:r>
            <w:hyperlink r:id="rId22" w:history="1">
              <w:r w:rsidRPr="001F0F49">
                <w:rPr>
                  <w:rStyle w:val="Hyperlink"/>
                  <w:rFonts w:ascii="Arial" w:eastAsia="Times New Roman" w:hAnsi="Arial" w:cs="Arial"/>
                  <w:b/>
                  <w:sz w:val="20"/>
                  <w:szCs w:val="20"/>
                </w:rPr>
                <w:t>https://www.historia.uff.br/stricto/files/public_ppgh/hol_2014_translatioStudii.pdf</w:t>
              </w:r>
            </w:hyperlink>
          </w:p>
          <w:p w14:paraId="028633D7" w14:textId="41017D2D" w:rsidR="00E35CB1" w:rsidRPr="00E35CB1" w:rsidRDefault="00336718" w:rsidP="001F0F49">
            <w:pPr>
              <w:spacing w:after="0" w:line="240" w:lineRule="auto"/>
              <w:jc w:val="both"/>
              <w:rPr>
                <w:rFonts w:ascii="Arial" w:hAnsi="Arial" w:cs="Arial"/>
                <w:sz w:val="20"/>
                <w:szCs w:val="20"/>
              </w:rPr>
            </w:pPr>
            <w:r w:rsidRPr="001F0F49">
              <w:rPr>
                <w:rFonts w:ascii="Arial" w:hAnsi="Arial" w:cs="Arial"/>
                <w:bCs/>
                <w:color w:val="000000"/>
                <w:sz w:val="20"/>
                <w:szCs w:val="20"/>
              </w:rPr>
              <w:t>SARDE NETO, Emílio. História e historiografia da África. Curitiba: InterSaberes, 2019. (Pearson)</w:t>
            </w:r>
            <w:r w:rsidR="00DE7F20">
              <w:rPr>
                <w:rFonts w:ascii="Arial" w:hAnsi="Arial" w:cs="Arial"/>
                <w:bCs/>
                <w:color w:val="000000"/>
                <w:sz w:val="20"/>
                <w:szCs w:val="20"/>
              </w:rPr>
              <w:t>.</w:t>
            </w:r>
          </w:p>
        </w:tc>
      </w:tr>
    </w:tbl>
    <w:p w14:paraId="40A39815" w14:textId="77777777" w:rsidR="00E35CB1" w:rsidRPr="00E35CB1" w:rsidRDefault="00E35CB1" w:rsidP="00E35CB1">
      <w:pPr>
        <w:widowControl w:val="0"/>
        <w:spacing w:after="0" w:line="240" w:lineRule="auto"/>
        <w:rPr>
          <w:rFonts w:ascii="Arial" w:eastAsia="Times New Roman" w:hAnsi="Arial" w:cs="Arial"/>
          <w:b/>
          <w:bCs/>
          <w:sz w:val="20"/>
          <w:szCs w:val="20"/>
        </w:rPr>
      </w:pPr>
    </w:p>
    <w:p w14:paraId="5F0E22F0" w14:textId="77777777" w:rsidR="00E35CB1" w:rsidRPr="00E35CB1" w:rsidRDefault="00E35CB1" w:rsidP="00E35CB1">
      <w:pPr>
        <w:spacing w:after="0" w:line="240" w:lineRule="auto"/>
        <w:rPr>
          <w:rFonts w:ascii="Arial" w:eastAsia="Times New Roman" w:hAnsi="Arial" w:cs="Arial"/>
          <w:sz w:val="20"/>
          <w:szCs w:val="20"/>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35CB1" w:rsidRPr="00E35CB1" w14:paraId="2A1C5C0D" w14:textId="77777777" w:rsidTr="00E35CB1">
        <w:tc>
          <w:tcPr>
            <w:tcW w:w="9640" w:type="dxa"/>
            <w:shd w:val="clear" w:color="auto" w:fill="auto"/>
          </w:tcPr>
          <w:p w14:paraId="3C5F2BB4" w14:textId="77777777" w:rsidR="00E35CB1" w:rsidRPr="00E35CB1" w:rsidRDefault="00E35CB1" w:rsidP="00E35CB1">
            <w:pPr>
              <w:spacing w:after="0" w:line="240" w:lineRule="auto"/>
              <w:rPr>
                <w:rFonts w:ascii="Arial" w:eastAsia="Times New Roman" w:hAnsi="Arial" w:cs="Arial"/>
                <w:b/>
                <w:sz w:val="20"/>
                <w:szCs w:val="20"/>
              </w:rPr>
            </w:pPr>
            <w:r w:rsidRPr="00E35CB1">
              <w:rPr>
                <w:rFonts w:ascii="Arial" w:eastAsia="Times New Roman" w:hAnsi="Arial" w:cs="Arial"/>
                <w:sz w:val="20"/>
                <w:szCs w:val="20"/>
              </w:rPr>
              <w:t xml:space="preserve">Disciplina: </w:t>
            </w:r>
            <w:r w:rsidRPr="00E35CB1">
              <w:rPr>
                <w:rFonts w:ascii="Arial" w:eastAsia="Times New Roman" w:hAnsi="Arial" w:cs="Arial"/>
                <w:b/>
                <w:sz w:val="20"/>
                <w:szCs w:val="20"/>
              </w:rPr>
              <w:t>História da América I</w:t>
            </w:r>
          </w:p>
        </w:tc>
      </w:tr>
      <w:tr w:rsidR="00E35CB1" w:rsidRPr="00E35CB1" w14:paraId="461A5C90" w14:textId="77777777" w:rsidTr="00E35CB1">
        <w:tc>
          <w:tcPr>
            <w:tcW w:w="9640" w:type="dxa"/>
            <w:shd w:val="clear" w:color="auto" w:fill="auto"/>
          </w:tcPr>
          <w:p w14:paraId="1D043963" w14:textId="77777777" w:rsidR="00E35CB1" w:rsidRPr="00E35CB1" w:rsidRDefault="00E35CB1" w:rsidP="00E35CB1">
            <w:pPr>
              <w:spacing w:after="0" w:line="240" w:lineRule="auto"/>
              <w:jc w:val="both"/>
              <w:rPr>
                <w:rFonts w:ascii="Arial" w:eastAsia="Times New Roman" w:hAnsi="Arial" w:cs="Arial"/>
                <w:sz w:val="20"/>
                <w:szCs w:val="20"/>
              </w:rPr>
            </w:pPr>
            <w:r w:rsidRPr="00E35CB1">
              <w:rPr>
                <w:rFonts w:ascii="Arial" w:eastAsia="Times New Roman" w:hAnsi="Arial" w:cs="Arial"/>
                <w:sz w:val="20"/>
                <w:szCs w:val="20"/>
              </w:rPr>
              <w:t xml:space="preserve">Carga horária: 80h </w:t>
            </w:r>
          </w:p>
        </w:tc>
      </w:tr>
      <w:tr w:rsidR="00E35CB1" w:rsidRPr="00E35CB1" w14:paraId="366A48A5" w14:textId="77777777" w:rsidTr="00E35CB1">
        <w:tc>
          <w:tcPr>
            <w:tcW w:w="9640" w:type="dxa"/>
            <w:shd w:val="clear" w:color="auto" w:fill="auto"/>
          </w:tcPr>
          <w:p w14:paraId="7C5DD2BB" w14:textId="77777777" w:rsidR="00E35CB1" w:rsidRPr="00E35CB1" w:rsidRDefault="00E35CB1" w:rsidP="00E35CB1">
            <w:pPr>
              <w:spacing w:after="0" w:line="240" w:lineRule="auto"/>
              <w:jc w:val="both"/>
              <w:rPr>
                <w:rFonts w:ascii="Arial" w:eastAsia="Times New Roman" w:hAnsi="Arial" w:cs="Arial"/>
                <w:color w:val="FF0000"/>
                <w:sz w:val="20"/>
                <w:szCs w:val="20"/>
              </w:rPr>
            </w:pPr>
            <w:r w:rsidRPr="00E35CB1">
              <w:rPr>
                <w:rFonts w:ascii="Arial" w:eastAsia="Times New Roman" w:hAnsi="Arial" w:cs="Arial"/>
                <w:sz w:val="20"/>
                <w:szCs w:val="20"/>
              </w:rPr>
              <w:t xml:space="preserve">Ementa: </w:t>
            </w:r>
            <w:r w:rsidRPr="00E35CB1">
              <w:rPr>
                <w:rFonts w:ascii="Arial" w:eastAsia="Cambria Math" w:hAnsi="Arial" w:cs="Arial"/>
                <w:sz w:val="20"/>
                <w:szCs w:val="20"/>
              </w:rPr>
              <w:t>Estudo da história dos povos originários no continente americano. Processo de ocupação e colonização no continente americano, com ênfase para os aspectos políticos, econômicos, sociais e culturais.</w:t>
            </w:r>
          </w:p>
        </w:tc>
      </w:tr>
      <w:tr w:rsidR="00E35CB1" w:rsidRPr="00E35CB1" w14:paraId="0611E905" w14:textId="77777777" w:rsidTr="00E35CB1">
        <w:tc>
          <w:tcPr>
            <w:tcW w:w="9640" w:type="dxa"/>
            <w:shd w:val="clear" w:color="auto" w:fill="auto"/>
          </w:tcPr>
          <w:p w14:paraId="2671AD65" w14:textId="77777777" w:rsidR="00E35CB1" w:rsidRPr="00E35CB1" w:rsidRDefault="00E35CB1" w:rsidP="00E35CB1">
            <w:pPr>
              <w:spacing w:after="0" w:line="240" w:lineRule="auto"/>
              <w:jc w:val="both"/>
              <w:rPr>
                <w:rFonts w:ascii="Arial" w:eastAsia="Times New Roman" w:hAnsi="Arial" w:cs="Arial"/>
                <w:b/>
                <w:sz w:val="20"/>
                <w:szCs w:val="20"/>
              </w:rPr>
            </w:pPr>
            <w:r w:rsidRPr="00E35CB1">
              <w:rPr>
                <w:rFonts w:ascii="Arial" w:eastAsia="Times New Roman" w:hAnsi="Arial" w:cs="Arial"/>
                <w:b/>
                <w:sz w:val="20"/>
                <w:szCs w:val="20"/>
              </w:rPr>
              <w:t xml:space="preserve">Bibliografia básica: </w:t>
            </w:r>
          </w:p>
          <w:p w14:paraId="7215D228" w14:textId="551C0FB8" w:rsidR="00E35CB1" w:rsidRPr="00E35CB1" w:rsidRDefault="00E35CB1" w:rsidP="00E35CB1">
            <w:pPr>
              <w:pStyle w:val="Default"/>
              <w:jc w:val="both"/>
              <w:rPr>
                <w:rFonts w:ascii="Arial" w:eastAsia="Times New Roman" w:hAnsi="Arial" w:cs="Arial"/>
                <w:b/>
                <w:sz w:val="20"/>
                <w:szCs w:val="20"/>
              </w:rPr>
            </w:pPr>
            <w:r w:rsidRPr="00E35CB1">
              <w:rPr>
                <w:rFonts w:ascii="Arial" w:hAnsi="Arial" w:cs="Arial"/>
                <w:sz w:val="20"/>
                <w:szCs w:val="20"/>
              </w:rPr>
              <w:t xml:space="preserve">NODARI, Daniel Jacob. </w:t>
            </w:r>
            <w:r w:rsidRPr="00E35CB1">
              <w:rPr>
                <w:rFonts w:ascii="Arial" w:hAnsi="Arial" w:cs="Arial"/>
                <w:b/>
                <w:bCs/>
                <w:sz w:val="20"/>
                <w:szCs w:val="20"/>
              </w:rPr>
              <w:t>História da América I</w:t>
            </w:r>
            <w:r w:rsidRPr="00E35CB1">
              <w:rPr>
                <w:rFonts w:ascii="Arial" w:hAnsi="Arial" w:cs="Arial"/>
                <w:sz w:val="20"/>
                <w:szCs w:val="20"/>
              </w:rPr>
              <w:t xml:space="preserve">. Curitiba: Faculdade </w:t>
            </w:r>
            <w:r w:rsidR="00844569" w:rsidRPr="00C42C09">
              <w:rPr>
                <w:rFonts w:ascii="Arial" w:hAnsi="Arial" w:cs="Arial"/>
                <w:sz w:val="20"/>
                <w:szCs w:val="20"/>
              </w:rPr>
              <w:t>Unina</w:t>
            </w:r>
            <w:r w:rsidRPr="00E35CB1">
              <w:rPr>
                <w:rFonts w:ascii="Arial" w:hAnsi="Arial" w:cs="Arial"/>
                <w:sz w:val="20"/>
                <w:szCs w:val="20"/>
              </w:rPr>
              <w:t xml:space="preserve">, 2020. </w:t>
            </w:r>
            <w:r w:rsidRPr="00E35CB1">
              <w:rPr>
                <w:rFonts w:ascii="Arial" w:eastAsia="Arial" w:hAnsi="Arial" w:cs="Arial"/>
                <w:sz w:val="20"/>
                <w:szCs w:val="20"/>
              </w:rPr>
              <w:t>(Livro da disciplina).</w:t>
            </w:r>
          </w:p>
          <w:p w14:paraId="4A2C39E6" w14:textId="712C07ED" w:rsidR="00E35CB1" w:rsidRPr="00E35CB1" w:rsidRDefault="00E35CB1" w:rsidP="00E35CB1">
            <w:pPr>
              <w:spacing w:after="0" w:line="240" w:lineRule="auto"/>
              <w:rPr>
                <w:rFonts w:ascii="Arial" w:eastAsia="Times New Roman" w:hAnsi="Arial" w:cs="Arial"/>
                <w:noProof/>
                <w:sz w:val="20"/>
                <w:szCs w:val="20"/>
              </w:rPr>
            </w:pPr>
            <w:bookmarkStart w:id="334" w:name="_Hlk67489864"/>
            <w:r w:rsidRPr="00E35CB1">
              <w:rPr>
                <w:rFonts w:ascii="Arial" w:eastAsia="Times New Roman" w:hAnsi="Arial" w:cs="Arial"/>
                <w:noProof/>
                <w:sz w:val="20"/>
                <w:szCs w:val="20"/>
              </w:rPr>
              <w:t xml:space="preserve">PROBST, Melissa. </w:t>
            </w:r>
            <w:r w:rsidRPr="00E35CB1">
              <w:rPr>
                <w:rFonts w:ascii="Arial" w:eastAsia="Times New Roman" w:hAnsi="Arial" w:cs="Arial"/>
                <w:b/>
                <w:bCs/>
                <w:noProof/>
                <w:sz w:val="20"/>
                <w:szCs w:val="20"/>
              </w:rPr>
              <w:t>História da América: da era pré-colombiana às independências</w:t>
            </w:r>
            <w:r w:rsidRPr="00E35CB1">
              <w:rPr>
                <w:rFonts w:ascii="Arial" w:eastAsia="Times New Roman" w:hAnsi="Arial" w:cs="Arial"/>
                <w:noProof/>
                <w:sz w:val="20"/>
                <w:szCs w:val="20"/>
              </w:rPr>
              <w:t xml:space="preserve">. Curitiba: InsterSaberes, 2016. </w:t>
            </w:r>
            <w:r w:rsidRPr="00E35CB1">
              <w:rPr>
                <w:rFonts w:ascii="Arial" w:hAnsi="Arial" w:cs="Arial"/>
                <w:sz w:val="20"/>
                <w:szCs w:val="20"/>
              </w:rPr>
              <w:t>(</w:t>
            </w:r>
            <w:r w:rsidR="00224CC6">
              <w:rPr>
                <w:rFonts w:ascii="Arial" w:hAnsi="Arial" w:cs="Arial"/>
                <w:sz w:val="20"/>
                <w:szCs w:val="20"/>
              </w:rPr>
              <w:t>Pearson</w:t>
            </w:r>
            <w:r w:rsidRPr="00E35CB1">
              <w:rPr>
                <w:rFonts w:ascii="Arial" w:hAnsi="Arial" w:cs="Arial"/>
                <w:sz w:val="20"/>
                <w:szCs w:val="20"/>
              </w:rPr>
              <w:t>)</w:t>
            </w:r>
            <w:r w:rsidR="00DE7F20">
              <w:rPr>
                <w:rFonts w:ascii="Arial" w:hAnsi="Arial" w:cs="Arial"/>
                <w:sz w:val="20"/>
                <w:szCs w:val="20"/>
              </w:rPr>
              <w:t>.</w:t>
            </w:r>
          </w:p>
          <w:p w14:paraId="6A1D6E00" w14:textId="41391478" w:rsidR="00E35CB1" w:rsidRPr="00D82356" w:rsidRDefault="00E35CB1" w:rsidP="00E35CB1">
            <w:pPr>
              <w:spacing w:after="0" w:line="240" w:lineRule="auto"/>
              <w:rPr>
                <w:rFonts w:ascii="Arial" w:eastAsia="Times New Roman" w:hAnsi="Arial" w:cs="Arial"/>
                <w:noProof/>
                <w:sz w:val="20"/>
                <w:szCs w:val="20"/>
              </w:rPr>
            </w:pPr>
            <w:bookmarkStart w:id="335" w:name="_Hlk67492434"/>
            <w:bookmarkEnd w:id="334"/>
            <w:r w:rsidRPr="00E35CB1">
              <w:rPr>
                <w:rFonts w:ascii="Arial" w:eastAsia="Times New Roman" w:hAnsi="Arial" w:cs="Arial"/>
                <w:noProof/>
                <w:sz w:val="20"/>
                <w:szCs w:val="20"/>
              </w:rPr>
              <w:t xml:space="preserve">RINKE, Stefan. </w:t>
            </w:r>
            <w:r w:rsidRPr="00E35CB1">
              <w:rPr>
                <w:rFonts w:ascii="Arial" w:eastAsia="Times New Roman" w:hAnsi="Arial" w:cs="Arial"/>
                <w:b/>
                <w:bCs/>
                <w:noProof/>
                <w:sz w:val="20"/>
                <w:szCs w:val="20"/>
              </w:rPr>
              <w:t>História da América Latina: das culturas pré-colombinanas até o presente</w:t>
            </w:r>
            <w:r w:rsidRPr="00E35CB1">
              <w:rPr>
                <w:rFonts w:ascii="Arial" w:eastAsia="Times New Roman" w:hAnsi="Arial" w:cs="Arial"/>
                <w:noProof/>
                <w:sz w:val="20"/>
                <w:szCs w:val="20"/>
              </w:rPr>
              <w:t xml:space="preserve">. Porto Alegre: EDIPUCRS, 2017. </w:t>
            </w:r>
            <w:r w:rsidRPr="00E35CB1">
              <w:rPr>
                <w:rFonts w:ascii="Arial" w:hAnsi="Arial" w:cs="Arial"/>
                <w:sz w:val="20"/>
                <w:szCs w:val="20"/>
              </w:rPr>
              <w:t>(</w:t>
            </w:r>
            <w:r w:rsidR="002C7ED5">
              <w:rPr>
                <w:rFonts w:ascii="Arial" w:hAnsi="Arial" w:cs="Arial"/>
                <w:sz w:val="20"/>
                <w:szCs w:val="20"/>
              </w:rPr>
              <w:t>Pearson</w:t>
            </w:r>
            <w:r w:rsidRPr="00E35CB1">
              <w:rPr>
                <w:rFonts w:ascii="Arial" w:hAnsi="Arial" w:cs="Arial"/>
                <w:sz w:val="20"/>
                <w:szCs w:val="20"/>
              </w:rPr>
              <w:t>)</w:t>
            </w:r>
            <w:bookmarkEnd w:id="335"/>
            <w:r w:rsidR="00DE7F20">
              <w:rPr>
                <w:rFonts w:ascii="Arial" w:hAnsi="Arial" w:cs="Arial"/>
                <w:sz w:val="20"/>
                <w:szCs w:val="20"/>
              </w:rPr>
              <w:t>.</w:t>
            </w:r>
          </w:p>
        </w:tc>
      </w:tr>
      <w:tr w:rsidR="00E35CB1" w:rsidRPr="00E35CB1" w14:paraId="601B7D80" w14:textId="77777777" w:rsidTr="00E35CB1">
        <w:tc>
          <w:tcPr>
            <w:tcW w:w="9640" w:type="dxa"/>
            <w:shd w:val="clear" w:color="auto" w:fill="auto"/>
          </w:tcPr>
          <w:p w14:paraId="78251152" w14:textId="77777777" w:rsidR="00E35CB1" w:rsidRPr="00E35CB1" w:rsidRDefault="00E35CB1" w:rsidP="00E35CB1">
            <w:pPr>
              <w:spacing w:after="0" w:line="240" w:lineRule="auto"/>
              <w:jc w:val="both"/>
              <w:rPr>
                <w:rFonts w:ascii="Arial" w:eastAsia="Times New Roman" w:hAnsi="Arial" w:cs="Arial"/>
                <w:b/>
                <w:sz w:val="20"/>
                <w:szCs w:val="20"/>
              </w:rPr>
            </w:pPr>
            <w:r w:rsidRPr="00E35CB1">
              <w:rPr>
                <w:rFonts w:ascii="Arial" w:eastAsia="Times New Roman" w:hAnsi="Arial" w:cs="Arial"/>
                <w:b/>
                <w:sz w:val="20"/>
                <w:szCs w:val="20"/>
              </w:rPr>
              <w:t xml:space="preserve">Bibliografia complementar: </w:t>
            </w:r>
          </w:p>
          <w:p w14:paraId="5F59C512" w14:textId="45D325B9" w:rsidR="005C706A" w:rsidRPr="005C706A" w:rsidRDefault="005C706A" w:rsidP="005C706A">
            <w:pPr>
              <w:spacing w:after="0" w:line="240" w:lineRule="auto"/>
              <w:jc w:val="both"/>
              <w:rPr>
                <w:rFonts w:ascii="Arial" w:hAnsi="Arial" w:cs="Arial"/>
                <w:sz w:val="20"/>
                <w:szCs w:val="20"/>
              </w:rPr>
            </w:pPr>
            <w:bookmarkStart w:id="336" w:name="_Hlk67494743"/>
            <w:r w:rsidRPr="005C706A">
              <w:rPr>
                <w:rFonts w:ascii="Arial" w:hAnsi="Arial" w:cs="Arial"/>
                <w:sz w:val="20"/>
                <w:szCs w:val="20"/>
              </w:rPr>
              <w:t xml:space="preserve">ALENCAR, Flávio Lemos. Bases da história da América Latina. Curitiba: </w:t>
            </w:r>
            <w:proofErr w:type="spellStart"/>
            <w:r w:rsidRPr="005C706A">
              <w:rPr>
                <w:rFonts w:ascii="Arial" w:hAnsi="Arial" w:cs="Arial"/>
                <w:sz w:val="20"/>
                <w:szCs w:val="20"/>
              </w:rPr>
              <w:t>InserSaberes</w:t>
            </w:r>
            <w:proofErr w:type="spellEnd"/>
            <w:r w:rsidRPr="005C706A">
              <w:rPr>
                <w:rFonts w:ascii="Arial" w:hAnsi="Arial" w:cs="Arial"/>
                <w:sz w:val="20"/>
                <w:szCs w:val="20"/>
              </w:rPr>
              <w:t>, 2020. (Pearson)</w:t>
            </w:r>
            <w:r w:rsidR="00DE7F20">
              <w:rPr>
                <w:rFonts w:ascii="Arial" w:hAnsi="Arial" w:cs="Arial"/>
                <w:sz w:val="20"/>
                <w:szCs w:val="20"/>
              </w:rPr>
              <w:t>.</w:t>
            </w:r>
          </w:p>
          <w:p w14:paraId="411672F2" w14:textId="05711C5D" w:rsidR="00E35CB1" w:rsidRPr="005C706A" w:rsidRDefault="00E35CB1" w:rsidP="005C706A">
            <w:pPr>
              <w:spacing w:after="0" w:line="240" w:lineRule="auto"/>
              <w:rPr>
                <w:rStyle w:val="Hyperlink"/>
                <w:rFonts w:ascii="Arial" w:hAnsi="Arial" w:cs="Arial"/>
                <w:sz w:val="20"/>
                <w:szCs w:val="20"/>
              </w:rPr>
            </w:pPr>
            <w:r w:rsidRPr="005C706A">
              <w:rPr>
                <w:rFonts w:ascii="Arial" w:hAnsi="Arial" w:cs="Arial"/>
                <w:sz w:val="20"/>
                <w:szCs w:val="20"/>
              </w:rPr>
              <w:t xml:space="preserve">BUENO, Lucas; DIAS, Adriana. Povoamento inicial da América do Sul: contribuições do contexto brasileiro. In: </w:t>
            </w:r>
            <w:r w:rsidRPr="005C706A">
              <w:rPr>
                <w:rFonts w:ascii="Arial" w:hAnsi="Arial" w:cs="Arial"/>
                <w:b/>
                <w:bCs/>
                <w:sz w:val="20"/>
                <w:szCs w:val="20"/>
              </w:rPr>
              <w:t>Revista Estudos Avançados</w:t>
            </w:r>
            <w:r w:rsidRPr="005C706A">
              <w:rPr>
                <w:rFonts w:ascii="Arial" w:hAnsi="Arial" w:cs="Arial"/>
                <w:sz w:val="20"/>
                <w:szCs w:val="20"/>
              </w:rPr>
              <w:t xml:space="preserve">. </w:t>
            </w:r>
            <w:r w:rsidRPr="005C706A">
              <w:rPr>
                <w:rFonts w:ascii="Arial" w:hAnsi="Arial" w:cs="Arial"/>
                <w:sz w:val="20"/>
                <w:szCs w:val="20"/>
                <w:shd w:val="clear" w:color="auto" w:fill="FFFFFF"/>
              </w:rPr>
              <w:t>Universidade de São Paulo</w:t>
            </w:r>
            <w:r w:rsidRPr="005C706A">
              <w:rPr>
                <w:rFonts w:ascii="Arial" w:hAnsi="Arial" w:cs="Arial"/>
                <w:sz w:val="20"/>
                <w:szCs w:val="20"/>
              </w:rPr>
              <w:t xml:space="preserve"> – USP, n. 29 (83), 2015, pp. 119-147. Disponível em: </w:t>
            </w:r>
            <w:bookmarkStart w:id="337" w:name="_Hlk67494711"/>
            <w:r w:rsidR="007F78FE" w:rsidRPr="005C706A">
              <w:fldChar w:fldCharType="begin"/>
            </w:r>
            <w:r w:rsidR="007F78FE" w:rsidRPr="005C706A">
              <w:rPr>
                <w:rFonts w:ascii="Arial" w:hAnsi="Arial" w:cs="Arial"/>
                <w:sz w:val="20"/>
                <w:szCs w:val="20"/>
              </w:rPr>
              <w:instrText xml:space="preserve"> HYPERLINK "http://www.scielo.br/scielo.php?script=sci_arttext&amp;pid=S0103-40142015000100119" </w:instrText>
            </w:r>
            <w:r w:rsidR="007F78FE" w:rsidRPr="005C706A">
              <w:fldChar w:fldCharType="separate"/>
            </w:r>
            <w:r w:rsidRPr="005C706A">
              <w:rPr>
                <w:rStyle w:val="Hyperlink"/>
                <w:rFonts w:ascii="Arial" w:hAnsi="Arial" w:cs="Arial"/>
                <w:sz w:val="20"/>
                <w:szCs w:val="20"/>
              </w:rPr>
              <w:t>http://www.scielo.br/scielo.php?script=sci_arttext&amp;pid=S0103-40142015000100119</w:t>
            </w:r>
            <w:r w:rsidR="007F78FE" w:rsidRPr="005C706A">
              <w:rPr>
                <w:rStyle w:val="Hyperlink"/>
                <w:rFonts w:ascii="Arial" w:hAnsi="Arial" w:cs="Arial"/>
                <w:sz w:val="20"/>
                <w:szCs w:val="20"/>
              </w:rPr>
              <w:fldChar w:fldCharType="end"/>
            </w:r>
            <w:bookmarkEnd w:id="337"/>
          </w:p>
          <w:p w14:paraId="4CF9EB2B" w14:textId="77777777" w:rsidR="00E35CB1" w:rsidRDefault="004E6909" w:rsidP="004E6909">
            <w:pPr>
              <w:spacing w:after="0" w:line="240" w:lineRule="auto"/>
              <w:jc w:val="both"/>
              <w:rPr>
                <w:rFonts w:ascii="Arial" w:hAnsi="Arial" w:cs="Arial"/>
                <w:sz w:val="20"/>
                <w:szCs w:val="20"/>
              </w:rPr>
            </w:pPr>
            <w:r w:rsidRPr="004E6909">
              <w:rPr>
                <w:rFonts w:ascii="Arial" w:hAnsi="Arial" w:cs="Arial"/>
                <w:sz w:val="20"/>
                <w:szCs w:val="20"/>
              </w:rPr>
              <w:t xml:space="preserve">FARRET, Rafael </w:t>
            </w:r>
            <w:proofErr w:type="spellStart"/>
            <w:r w:rsidRPr="004E6909">
              <w:rPr>
                <w:rFonts w:ascii="Arial" w:hAnsi="Arial" w:cs="Arial"/>
                <w:sz w:val="20"/>
                <w:szCs w:val="20"/>
              </w:rPr>
              <w:t>Leporace</w:t>
            </w:r>
            <w:proofErr w:type="spellEnd"/>
            <w:r w:rsidRPr="004E6909">
              <w:rPr>
                <w:rFonts w:ascii="Arial" w:hAnsi="Arial" w:cs="Arial"/>
                <w:sz w:val="20"/>
                <w:szCs w:val="20"/>
              </w:rPr>
              <w:t xml:space="preserve">; PINTO, Simone Rodrigues. América Latina: da construção do nome à consolidação da ideia. </w:t>
            </w:r>
            <w:r w:rsidRPr="004E6909">
              <w:rPr>
                <w:rFonts w:ascii="Arial" w:hAnsi="Arial" w:cs="Arial"/>
                <w:b/>
                <w:bCs/>
                <w:sz w:val="20"/>
                <w:szCs w:val="20"/>
              </w:rPr>
              <w:t>Topoi</w:t>
            </w:r>
            <w:r w:rsidRPr="004E6909">
              <w:rPr>
                <w:rFonts w:ascii="Arial" w:hAnsi="Arial" w:cs="Arial"/>
                <w:sz w:val="20"/>
                <w:szCs w:val="20"/>
              </w:rPr>
              <w:t xml:space="preserve">, v. 12, n. 23, </w:t>
            </w:r>
            <w:proofErr w:type="spellStart"/>
            <w:r w:rsidRPr="004E6909">
              <w:rPr>
                <w:rFonts w:ascii="Arial" w:hAnsi="Arial" w:cs="Arial"/>
                <w:sz w:val="20"/>
                <w:szCs w:val="20"/>
              </w:rPr>
              <w:t>jul.-dez</w:t>
            </w:r>
            <w:proofErr w:type="spellEnd"/>
            <w:r w:rsidRPr="004E6909">
              <w:rPr>
                <w:rFonts w:ascii="Arial" w:hAnsi="Arial" w:cs="Arial"/>
                <w:sz w:val="20"/>
                <w:szCs w:val="20"/>
              </w:rPr>
              <w:t xml:space="preserve">. 2011, p. 30-42. Disponível em: </w:t>
            </w:r>
            <w:hyperlink r:id="rId23" w:history="1">
              <w:r w:rsidRPr="004E6909">
                <w:rPr>
                  <w:rStyle w:val="Hyperlink"/>
                  <w:rFonts w:ascii="Arial" w:hAnsi="Arial" w:cs="Arial"/>
                  <w:sz w:val="20"/>
                  <w:szCs w:val="20"/>
                </w:rPr>
                <w:t>https://www.scielo.br/pdf/topoi/v12n23/1518-3319-topoi-12-23-00030.pdf</w:t>
              </w:r>
            </w:hyperlink>
            <w:bookmarkEnd w:id="336"/>
          </w:p>
          <w:p w14:paraId="00FC0A15" w14:textId="52C7905C" w:rsidR="002A6BFB" w:rsidRPr="002A6BFB" w:rsidRDefault="002A6BFB" w:rsidP="002A6BFB">
            <w:pPr>
              <w:pStyle w:val="SemEspaamento"/>
            </w:pPr>
          </w:p>
        </w:tc>
      </w:tr>
    </w:tbl>
    <w:p w14:paraId="19AA8859" w14:textId="77777777" w:rsidR="00E35CB1" w:rsidRPr="00E35CB1" w:rsidRDefault="00E35CB1" w:rsidP="00E35CB1">
      <w:pPr>
        <w:spacing w:after="0" w:line="240" w:lineRule="auto"/>
        <w:rPr>
          <w:rFonts w:ascii="Arial" w:eastAsia="Times New Roman" w:hAnsi="Arial" w:cs="Arial"/>
          <w:sz w:val="20"/>
          <w:szCs w:val="20"/>
        </w:rPr>
      </w:pPr>
    </w:p>
    <w:p w14:paraId="3E3D6C0A" w14:textId="77777777" w:rsidR="00E35CB1" w:rsidRPr="00E35CB1" w:rsidRDefault="00E35CB1" w:rsidP="00E35CB1">
      <w:pPr>
        <w:spacing w:after="0" w:line="240" w:lineRule="auto"/>
        <w:rPr>
          <w:rFonts w:ascii="Arial" w:eastAsia="Times New Roman" w:hAnsi="Arial" w:cs="Arial"/>
          <w:sz w:val="20"/>
          <w:szCs w:val="20"/>
        </w:rPr>
      </w:pPr>
    </w:p>
    <w:p w14:paraId="5A5BE1D2" w14:textId="77777777" w:rsidR="00E35CB1" w:rsidRPr="00E35CB1" w:rsidRDefault="00E35CB1" w:rsidP="00E35CB1">
      <w:pPr>
        <w:widowControl w:val="0"/>
        <w:shd w:val="clear" w:color="auto" w:fill="D9D9D9"/>
        <w:spacing w:after="0" w:line="240" w:lineRule="auto"/>
        <w:ind w:left="-709"/>
        <w:jc w:val="both"/>
        <w:rPr>
          <w:rFonts w:ascii="Arial" w:eastAsia="Times New Roman" w:hAnsi="Arial" w:cs="Arial"/>
          <w:b/>
          <w:sz w:val="20"/>
          <w:szCs w:val="20"/>
        </w:rPr>
      </w:pPr>
      <w:r w:rsidRPr="00E35CB1">
        <w:rPr>
          <w:rFonts w:ascii="Arial" w:eastAsia="Times New Roman" w:hAnsi="Arial" w:cs="Arial"/>
          <w:b/>
          <w:sz w:val="20"/>
          <w:szCs w:val="20"/>
        </w:rPr>
        <w:t xml:space="preserve">Módulo – 07 </w:t>
      </w:r>
    </w:p>
    <w:p w14:paraId="11F30D09" w14:textId="77777777" w:rsidR="00E35CB1" w:rsidRPr="00E35CB1" w:rsidRDefault="00E35CB1" w:rsidP="00E35CB1">
      <w:pPr>
        <w:spacing w:after="0" w:line="240" w:lineRule="auto"/>
        <w:rPr>
          <w:rFonts w:ascii="Arial" w:hAnsi="Arial" w:cs="Arial"/>
          <w:sz w:val="20"/>
          <w:szCs w:val="20"/>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35CB1" w:rsidRPr="00E35CB1" w14:paraId="3EC235D9" w14:textId="77777777" w:rsidTr="00E35CB1">
        <w:tc>
          <w:tcPr>
            <w:tcW w:w="9781" w:type="dxa"/>
            <w:shd w:val="clear" w:color="auto" w:fill="auto"/>
          </w:tcPr>
          <w:p w14:paraId="3447BA48" w14:textId="77777777" w:rsidR="00E35CB1" w:rsidRPr="00E35CB1" w:rsidRDefault="00E35CB1" w:rsidP="00E35CB1">
            <w:pPr>
              <w:spacing w:after="0" w:line="240" w:lineRule="auto"/>
              <w:jc w:val="both"/>
              <w:rPr>
                <w:rFonts w:ascii="Arial" w:hAnsi="Arial" w:cs="Arial"/>
                <w:sz w:val="20"/>
                <w:szCs w:val="20"/>
              </w:rPr>
            </w:pPr>
            <w:r w:rsidRPr="00E35CB1">
              <w:rPr>
                <w:rFonts w:ascii="Arial" w:hAnsi="Arial" w:cs="Arial"/>
                <w:sz w:val="20"/>
                <w:szCs w:val="20"/>
              </w:rPr>
              <w:t xml:space="preserve">Disciplina: </w:t>
            </w:r>
            <w:bookmarkStart w:id="338" w:name="_Hlk48556339"/>
            <w:r w:rsidRPr="00E35CB1">
              <w:rPr>
                <w:rFonts w:ascii="Arial" w:hAnsi="Arial" w:cs="Arial"/>
                <w:b/>
                <w:sz w:val="20"/>
                <w:szCs w:val="20"/>
              </w:rPr>
              <w:t xml:space="preserve">Didática Geral </w:t>
            </w:r>
            <w:bookmarkEnd w:id="338"/>
          </w:p>
        </w:tc>
      </w:tr>
      <w:tr w:rsidR="00E35CB1" w:rsidRPr="00E35CB1" w14:paraId="65E2614E" w14:textId="77777777" w:rsidTr="00E35CB1">
        <w:tc>
          <w:tcPr>
            <w:tcW w:w="9781" w:type="dxa"/>
            <w:shd w:val="clear" w:color="auto" w:fill="auto"/>
          </w:tcPr>
          <w:p w14:paraId="3B988991" w14:textId="77777777" w:rsidR="00E35CB1" w:rsidRPr="00E35CB1" w:rsidRDefault="00E35CB1" w:rsidP="00E35CB1">
            <w:pPr>
              <w:spacing w:after="0" w:line="240" w:lineRule="auto"/>
              <w:jc w:val="both"/>
              <w:rPr>
                <w:rFonts w:ascii="Arial" w:hAnsi="Arial" w:cs="Arial"/>
                <w:sz w:val="20"/>
                <w:szCs w:val="20"/>
              </w:rPr>
            </w:pPr>
            <w:r w:rsidRPr="00E35CB1">
              <w:rPr>
                <w:rFonts w:ascii="Arial" w:hAnsi="Arial" w:cs="Arial"/>
                <w:sz w:val="20"/>
                <w:szCs w:val="20"/>
              </w:rPr>
              <w:t xml:space="preserve">Carga horária: 40h </w:t>
            </w:r>
          </w:p>
        </w:tc>
      </w:tr>
      <w:tr w:rsidR="00E35CB1" w:rsidRPr="00E35CB1" w14:paraId="1ABA4E25" w14:textId="77777777" w:rsidTr="00E35CB1">
        <w:tc>
          <w:tcPr>
            <w:tcW w:w="9781" w:type="dxa"/>
            <w:shd w:val="clear" w:color="auto" w:fill="auto"/>
          </w:tcPr>
          <w:p w14:paraId="38BBE12D" w14:textId="6385A2B1" w:rsidR="00E35CB1" w:rsidRPr="00664E07" w:rsidRDefault="00E35CB1" w:rsidP="00664E07">
            <w:pPr>
              <w:pStyle w:val="NormalWeb"/>
              <w:shd w:val="clear" w:color="auto" w:fill="FFFFFF" w:themeFill="background1"/>
              <w:spacing w:before="0" w:beforeAutospacing="0" w:after="0" w:afterAutospacing="0"/>
              <w:ind w:firstLine="0"/>
              <w:jc w:val="both"/>
              <w:rPr>
                <w:rFonts w:ascii="Arial" w:hAnsi="Arial" w:cs="Arial"/>
                <w:sz w:val="20"/>
                <w:szCs w:val="20"/>
              </w:rPr>
            </w:pPr>
            <w:r w:rsidRPr="00664E07">
              <w:rPr>
                <w:rFonts w:ascii="Arial" w:hAnsi="Arial" w:cs="Arial"/>
                <w:sz w:val="20"/>
                <w:szCs w:val="20"/>
              </w:rPr>
              <w:t xml:space="preserve">Ementa: </w:t>
            </w:r>
            <w:r w:rsidR="00664E07" w:rsidRPr="00664E07">
              <w:rPr>
                <w:rFonts w:ascii="Arial" w:hAnsi="Arial" w:cs="Arial"/>
                <w:sz w:val="20"/>
                <w:szCs w:val="20"/>
              </w:rPr>
              <w:t>Histórico da Didática. O papel da didática na formação de educadores. A relação pedagógica: professor, estudante, conhecimento e as diferentes tendências pedagógicas. O planejamento da ação didática e seus componentes: objetivos, conteúdos, metodologias, recursos, avaliação (inclusive em avaliação em larga escala). A importância da relação professor-estudante-conhecimento para o processo de ensino-aprendizagem.</w:t>
            </w:r>
          </w:p>
        </w:tc>
      </w:tr>
      <w:tr w:rsidR="00E35CB1" w:rsidRPr="00E35CB1" w14:paraId="4A6252F1" w14:textId="77777777" w:rsidTr="00E35CB1">
        <w:tc>
          <w:tcPr>
            <w:tcW w:w="9781" w:type="dxa"/>
            <w:shd w:val="clear" w:color="auto" w:fill="auto"/>
          </w:tcPr>
          <w:p w14:paraId="7854B043" w14:textId="15B5325A" w:rsidR="00E35CB1" w:rsidRPr="00677406" w:rsidRDefault="00E35CB1" w:rsidP="00664E07">
            <w:pPr>
              <w:spacing w:after="0" w:line="240" w:lineRule="auto"/>
              <w:jc w:val="both"/>
              <w:rPr>
                <w:rFonts w:ascii="Arial" w:eastAsia="Arial" w:hAnsi="Arial" w:cs="Arial"/>
                <w:b/>
                <w:bCs/>
                <w:color w:val="000000" w:themeColor="text1"/>
                <w:sz w:val="20"/>
                <w:szCs w:val="20"/>
              </w:rPr>
            </w:pPr>
            <w:r w:rsidRPr="00677406">
              <w:rPr>
                <w:rFonts w:ascii="Arial" w:eastAsia="Arial" w:hAnsi="Arial" w:cs="Arial"/>
                <w:b/>
                <w:bCs/>
                <w:color w:val="000000" w:themeColor="text1"/>
                <w:sz w:val="20"/>
                <w:szCs w:val="20"/>
              </w:rPr>
              <w:t xml:space="preserve">Bibliografia básica: </w:t>
            </w:r>
          </w:p>
          <w:p w14:paraId="63595E4A" w14:textId="1DB27C78" w:rsidR="003D4909" w:rsidRPr="00677406" w:rsidRDefault="003D4909" w:rsidP="003D4909">
            <w:pPr>
              <w:shd w:val="clear" w:color="auto" w:fill="FFFFFF" w:themeFill="background1"/>
              <w:spacing w:after="0" w:line="276" w:lineRule="auto"/>
              <w:jc w:val="both"/>
              <w:rPr>
                <w:rFonts w:ascii="Arial" w:eastAsia="Arial" w:hAnsi="Arial" w:cs="Arial"/>
                <w:sz w:val="20"/>
                <w:szCs w:val="20"/>
              </w:rPr>
            </w:pPr>
            <w:r w:rsidRPr="00677406">
              <w:rPr>
                <w:rFonts w:ascii="Arial" w:eastAsia="Arial" w:hAnsi="Arial" w:cs="Arial"/>
                <w:sz w:val="20"/>
                <w:szCs w:val="20"/>
              </w:rPr>
              <w:t xml:space="preserve">AMARAL, </w:t>
            </w:r>
            <w:proofErr w:type="spellStart"/>
            <w:r w:rsidRPr="00677406">
              <w:rPr>
                <w:rFonts w:ascii="Arial" w:eastAsia="Arial" w:hAnsi="Arial" w:cs="Arial"/>
                <w:sz w:val="20"/>
                <w:szCs w:val="20"/>
              </w:rPr>
              <w:t>Wanderlane</w:t>
            </w:r>
            <w:proofErr w:type="spellEnd"/>
            <w:r w:rsidRPr="00677406">
              <w:rPr>
                <w:rFonts w:ascii="Arial" w:eastAsia="Arial" w:hAnsi="Arial" w:cs="Arial"/>
                <w:sz w:val="20"/>
                <w:szCs w:val="20"/>
              </w:rPr>
              <w:t xml:space="preserve"> Gurgel do. </w:t>
            </w:r>
            <w:r w:rsidRPr="00677406">
              <w:rPr>
                <w:rFonts w:ascii="Arial" w:eastAsia="Arial" w:hAnsi="Arial" w:cs="Arial"/>
                <w:b/>
                <w:bCs/>
                <w:sz w:val="20"/>
                <w:szCs w:val="20"/>
              </w:rPr>
              <w:t>Didática geral</w:t>
            </w:r>
            <w:r w:rsidRPr="00677406">
              <w:rPr>
                <w:rFonts w:ascii="Arial" w:eastAsia="Arial" w:hAnsi="Arial" w:cs="Arial"/>
                <w:sz w:val="20"/>
                <w:szCs w:val="20"/>
              </w:rPr>
              <w:t xml:space="preserve">. Curitiba: Editora São Braz, 2019. (Livro da disciplina). </w:t>
            </w:r>
          </w:p>
          <w:p w14:paraId="635DD225" w14:textId="2153CB61" w:rsidR="00EC4AC4" w:rsidRPr="00677406" w:rsidRDefault="00EC4AC4" w:rsidP="00EC4AC4">
            <w:pPr>
              <w:pStyle w:val="SemEspaamento"/>
            </w:pPr>
            <w:r w:rsidRPr="00677406">
              <w:rPr>
                <w:rStyle w:val="normaltextrun"/>
                <w:rFonts w:ascii="Arial" w:hAnsi="Arial" w:cs="Arial"/>
                <w:sz w:val="20"/>
                <w:szCs w:val="20"/>
                <w:shd w:val="clear" w:color="auto" w:fill="FFFFFF"/>
              </w:rPr>
              <w:t>BRASIL.</w:t>
            </w:r>
            <w:r w:rsidRPr="00677406">
              <w:rPr>
                <w:rStyle w:val="normaltextrun"/>
                <w:rFonts w:ascii="Arial" w:hAnsi="Arial" w:cs="Arial"/>
                <w:b/>
                <w:bCs/>
                <w:sz w:val="20"/>
                <w:szCs w:val="20"/>
                <w:shd w:val="clear" w:color="auto" w:fill="FFFFFF"/>
              </w:rPr>
              <w:t xml:space="preserve"> BASE NACIONAL COMUM CURRICULAR </w:t>
            </w:r>
            <w:r w:rsidRPr="00677406">
              <w:rPr>
                <w:rStyle w:val="normaltextrun"/>
                <w:rFonts w:ascii="Arial" w:hAnsi="Arial" w:cs="Arial"/>
                <w:sz w:val="20"/>
                <w:szCs w:val="20"/>
                <w:shd w:val="clear" w:color="auto" w:fill="FFFFFF"/>
              </w:rPr>
              <w:t xml:space="preserve">– </w:t>
            </w:r>
            <w:r w:rsidRPr="00677406">
              <w:rPr>
                <w:rStyle w:val="findhit"/>
                <w:rFonts w:ascii="Arial" w:hAnsi="Arial" w:cs="Arial"/>
                <w:sz w:val="20"/>
                <w:szCs w:val="20"/>
                <w:shd w:val="clear" w:color="auto" w:fill="FFFFFF"/>
              </w:rPr>
              <w:t>BNCC</w:t>
            </w:r>
            <w:r w:rsidRPr="00677406">
              <w:rPr>
                <w:rStyle w:val="normaltextrun"/>
                <w:rFonts w:ascii="Arial" w:hAnsi="Arial" w:cs="Arial"/>
                <w:sz w:val="20"/>
                <w:szCs w:val="20"/>
                <w:shd w:val="clear" w:color="auto" w:fill="FFFFFF"/>
              </w:rPr>
              <w:t>. Disponível em: &lt;</w:t>
            </w:r>
            <w:hyperlink r:id="rId24" w:tgtFrame="_blank" w:history="1">
              <w:r w:rsidRPr="00677406">
                <w:rPr>
                  <w:rStyle w:val="normaltextrun"/>
                  <w:rFonts w:ascii="Arial" w:hAnsi="Arial" w:cs="Arial"/>
                  <w:sz w:val="20"/>
                  <w:szCs w:val="20"/>
                  <w:u w:val="single"/>
                  <w:shd w:val="clear" w:color="auto" w:fill="FFFFFF"/>
                </w:rPr>
                <w:t>http://basenacionalcomum.mec.gov.br/images/</w:t>
              </w:r>
              <w:r w:rsidRPr="00677406">
                <w:rPr>
                  <w:rStyle w:val="findhit"/>
                  <w:rFonts w:ascii="Arial" w:hAnsi="Arial" w:cs="Arial"/>
                  <w:sz w:val="20"/>
                  <w:szCs w:val="20"/>
                  <w:u w:val="single"/>
                  <w:shd w:val="clear" w:color="auto" w:fill="FFFFFF"/>
                </w:rPr>
                <w:t>BNCC</w:t>
              </w:r>
              <w:r w:rsidRPr="00677406">
                <w:rPr>
                  <w:rStyle w:val="normaltextrun"/>
                  <w:rFonts w:ascii="Arial" w:hAnsi="Arial" w:cs="Arial"/>
                  <w:sz w:val="20"/>
                  <w:szCs w:val="20"/>
                  <w:u w:val="single"/>
                  <w:shd w:val="clear" w:color="auto" w:fill="FFFFFF"/>
                </w:rPr>
                <w:t>_EI_EF_110518_versaofinal_site.pdf</w:t>
              </w:r>
            </w:hyperlink>
            <w:r w:rsidRPr="00677406">
              <w:rPr>
                <w:rStyle w:val="eop"/>
                <w:rFonts w:ascii="Arial" w:hAnsi="Arial" w:cs="Arial"/>
                <w:shd w:val="clear" w:color="auto" w:fill="FFFFFF"/>
              </w:rPr>
              <w:t> </w:t>
            </w:r>
          </w:p>
          <w:p w14:paraId="5502D0E5" w14:textId="34A49FDD" w:rsidR="00664E07" w:rsidRPr="00677406" w:rsidRDefault="00664E07" w:rsidP="00664E07">
            <w:pPr>
              <w:pStyle w:val="Texto"/>
              <w:spacing w:after="0" w:line="240" w:lineRule="auto"/>
              <w:ind w:firstLine="0"/>
              <w:jc w:val="both"/>
              <w:rPr>
                <w:rFonts w:ascii="Arial" w:hAnsi="Arial" w:cs="Arial"/>
                <w:sz w:val="20"/>
                <w:szCs w:val="20"/>
              </w:rPr>
            </w:pPr>
            <w:r w:rsidRPr="00677406">
              <w:rPr>
                <w:rFonts w:ascii="Arial" w:hAnsi="Arial" w:cs="Arial"/>
                <w:sz w:val="20"/>
                <w:szCs w:val="20"/>
              </w:rPr>
              <w:t xml:space="preserve">CANDAU, Vera Maria. A didática em questão. Petrópolis: Vozes, 2013.  (Pearson) </w:t>
            </w:r>
          </w:p>
          <w:p w14:paraId="15BCAF2C" w14:textId="77777777" w:rsidR="00443B3C" w:rsidRPr="00677406" w:rsidRDefault="00443B3C" w:rsidP="00443B3C">
            <w:pPr>
              <w:spacing w:after="0" w:line="276" w:lineRule="auto"/>
              <w:jc w:val="both"/>
              <w:rPr>
                <w:rFonts w:ascii="Arial" w:eastAsia="Arial" w:hAnsi="Arial" w:cs="Arial"/>
                <w:sz w:val="20"/>
                <w:szCs w:val="20"/>
              </w:rPr>
            </w:pPr>
            <w:r w:rsidRPr="00677406">
              <w:rPr>
                <w:rFonts w:ascii="Arial" w:eastAsia="Arial" w:hAnsi="Arial" w:cs="Arial"/>
                <w:sz w:val="20"/>
                <w:szCs w:val="20"/>
              </w:rPr>
              <w:t>OLIVEIRA, M. R. N. S.; DE ANDRÉ, M. E. D. A. (</w:t>
            </w:r>
            <w:proofErr w:type="spellStart"/>
            <w:r w:rsidRPr="00677406">
              <w:rPr>
                <w:rFonts w:ascii="Arial" w:eastAsia="Arial" w:hAnsi="Arial" w:cs="Arial"/>
                <w:sz w:val="20"/>
                <w:szCs w:val="20"/>
              </w:rPr>
              <w:t>Orgs</w:t>
            </w:r>
            <w:proofErr w:type="spellEnd"/>
            <w:r w:rsidRPr="00677406">
              <w:rPr>
                <w:rFonts w:ascii="Arial" w:eastAsia="Arial" w:hAnsi="Arial" w:cs="Arial"/>
                <w:sz w:val="20"/>
                <w:szCs w:val="20"/>
              </w:rPr>
              <w:t xml:space="preserve">.). </w:t>
            </w:r>
            <w:r w:rsidRPr="00677406">
              <w:rPr>
                <w:rFonts w:ascii="Arial" w:eastAsia="Arial" w:hAnsi="Arial" w:cs="Arial"/>
                <w:b/>
                <w:bCs/>
                <w:sz w:val="20"/>
                <w:szCs w:val="20"/>
              </w:rPr>
              <w:t>Alternativas no ensino de didática.</w:t>
            </w:r>
            <w:r w:rsidRPr="00677406">
              <w:rPr>
                <w:rFonts w:ascii="Arial" w:eastAsia="Arial" w:hAnsi="Arial" w:cs="Arial"/>
                <w:sz w:val="20"/>
                <w:szCs w:val="20"/>
              </w:rPr>
              <w:t xml:space="preserve"> Campinas: Papirus, 1997. (Pearson)</w:t>
            </w:r>
          </w:p>
          <w:p w14:paraId="00BC3809" w14:textId="0298F4A5" w:rsidR="00664E07" w:rsidRPr="00677406" w:rsidRDefault="00443B3C" w:rsidP="00443B3C">
            <w:pPr>
              <w:pStyle w:val="Texto"/>
              <w:spacing w:after="0" w:line="240" w:lineRule="auto"/>
              <w:ind w:firstLine="0"/>
              <w:jc w:val="both"/>
              <w:rPr>
                <w:rStyle w:val="normaltextrun"/>
                <w:rFonts w:ascii="Arial" w:hAnsi="Arial" w:cs="Arial"/>
                <w:b/>
                <w:sz w:val="20"/>
                <w:szCs w:val="20"/>
                <w:lang w:val="en-US"/>
              </w:rPr>
            </w:pPr>
            <w:r w:rsidRPr="00677406">
              <w:rPr>
                <w:rFonts w:ascii="Arial" w:eastAsia="Arial" w:hAnsi="Arial" w:cs="Arial"/>
                <w:sz w:val="20"/>
                <w:szCs w:val="20"/>
              </w:rPr>
              <w:t xml:space="preserve">RANGEL, M. </w:t>
            </w:r>
            <w:r w:rsidRPr="00677406">
              <w:rPr>
                <w:rFonts w:ascii="Arial" w:eastAsia="Arial" w:hAnsi="Arial" w:cs="Arial"/>
                <w:b/>
                <w:bCs/>
                <w:sz w:val="20"/>
                <w:szCs w:val="20"/>
              </w:rPr>
              <w:t>Métodos de ensino para aprendizagem e a dinamização das aulas</w:t>
            </w:r>
            <w:r w:rsidRPr="00677406">
              <w:rPr>
                <w:rFonts w:ascii="Arial" w:eastAsia="Arial" w:hAnsi="Arial" w:cs="Arial"/>
                <w:sz w:val="20"/>
                <w:szCs w:val="20"/>
              </w:rPr>
              <w:t>. Campinas: Papirus, 2005. (Pearson)</w:t>
            </w:r>
          </w:p>
          <w:p w14:paraId="00DA1B9F" w14:textId="36BB92FD" w:rsidR="00E35CB1" w:rsidRPr="00677406" w:rsidRDefault="00E35CB1" w:rsidP="00664E07">
            <w:pPr>
              <w:spacing w:after="0" w:line="240" w:lineRule="auto"/>
              <w:jc w:val="both"/>
              <w:rPr>
                <w:rFonts w:ascii="Arial" w:eastAsia="Arial" w:hAnsi="Arial" w:cs="Arial"/>
                <w:sz w:val="20"/>
                <w:szCs w:val="20"/>
              </w:rPr>
            </w:pPr>
          </w:p>
        </w:tc>
      </w:tr>
      <w:tr w:rsidR="00E35CB1" w:rsidRPr="00E35CB1" w14:paraId="133BE691" w14:textId="77777777" w:rsidTr="00E35CB1">
        <w:tc>
          <w:tcPr>
            <w:tcW w:w="9781" w:type="dxa"/>
            <w:shd w:val="clear" w:color="auto" w:fill="auto"/>
          </w:tcPr>
          <w:p w14:paraId="3914B986" w14:textId="6FB1B548" w:rsidR="00E35CB1" w:rsidRPr="00677406" w:rsidRDefault="00E35CB1" w:rsidP="00664E07">
            <w:pPr>
              <w:spacing w:after="0" w:line="240" w:lineRule="auto"/>
              <w:jc w:val="both"/>
              <w:rPr>
                <w:rFonts w:ascii="Arial" w:hAnsi="Arial" w:cs="Arial"/>
                <w:b/>
                <w:color w:val="000000"/>
                <w:sz w:val="20"/>
                <w:szCs w:val="20"/>
              </w:rPr>
            </w:pPr>
            <w:r w:rsidRPr="00677406">
              <w:rPr>
                <w:rFonts w:ascii="Arial" w:hAnsi="Arial" w:cs="Arial"/>
                <w:b/>
                <w:color w:val="000000"/>
                <w:sz w:val="20"/>
                <w:szCs w:val="20"/>
              </w:rPr>
              <w:t xml:space="preserve">Bibliografia complementar: </w:t>
            </w:r>
          </w:p>
          <w:p w14:paraId="01A18589" w14:textId="77777777" w:rsidR="00664E07" w:rsidRPr="00677406" w:rsidRDefault="00664E07" w:rsidP="00664E07">
            <w:pPr>
              <w:pStyle w:val="Texto"/>
              <w:spacing w:after="0" w:line="240" w:lineRule="auto"/>
              <w:ind w:firstLine="0"/>
              <w:jc w:val="both"/>
              <w:rPr>
                <w:rFonts w:ascii="Arial" w:hAnsi="Arial" w:cs="Arial"/>
                <w:sz w:val="20"/>
                <w:szCs w:val="20"/>
              </w:rPr>
            </w:pPr>
            <w:r w:rsidRPr="00677406">
              <w:rPr>
                <w:rFonts w:ascii="Arial" w:hAnsi="Arial" w:cs="Arial"/>
                <w:sz w:val="20"/>
                <w:szCs w:val="20"/>
              </w:rPr>
              <w:t xml:space="preserve">MARTINS, Pura Lúcia Oliver. Didática. Curitiba: InterSaberes, 2012. (Pearson) </w:t>
            </w:r>
          </w:p>
          <w:p w14:paraId="2C8C9610" w14:textId="77777777" w:rsidR="00664E07" w:rsidRPr="00677406" w:rsidRDefault="00664E07" w:rsidP="00664E07">
            <w:pPr>
              <w:spacing w:after="0" w:line="240" w:lineRule="auto"/>
              <w:jc w:val="both"/>
              <w:rPr>
                <w:rFonts w:ascii="Arial" w:hAnsi="Arial" w:cs="Arial"/>
                <w:b/>
                <w:sz w:val="20"/>
                <w:szCs w:val="20"/>
              </w:rPr>
            </w:pPr>
            <w:r w:rsidRPr="00677406">
              <w:rPr>
                <w:rFonts w:ascii="Arial" w:hAnsi="Arial" w:cs="Arial"/>
                <w:sz w:val="20"/>
                <w:szCs w:val="20"/>
              </w:rPr>
              <w:t>OLIVEIRA, Maria Rita N. S.; DE ANDRÉ, Maria Eliza D. A. (</w:t>
            </w:r>
            <w:proofErr w:type="spellStart"/>
            <w:r w:rsidRPr="00677406">
              <w:rPr>
                <w:rFonts w:ascii="Arial" w:hAnsi="Arial" w:cs="Arial"/>
                <w:sz w:val="20"/>
                <w:szCs w:val="20"/>
              </w:rPr>
              <w:t>orgs</w:t>
            </w:r>
            <w:proofErr w:type="spellEnd"/>
            <w:r w:rsidRPr="00677406">
              <w:rPr>
                <w:rFonts w:ascii="Arial" w:hAnsi="Arial" w:cs="Arial"/>
                <w:sz w:val="20"/>
                <w:szCs w:val="20"/>
              </w:rPr>
              <w:t xml:space="preserve">). Alternativas no ensino de didática. Campinas: Papirus, 1997. (Pearson) </w:t>
            </w:r>
          </w:p>
          <w:p w14:paraId="2865AD9F" w14:textId="77777777" w:rsidR="00664E07" w:rsidRPr="00677406" w:rsidRDefault="00664E07" w:rsidP="00664E07">
            <w:pPr>
              <w:spacing w:after="0" w:line="240" w:lineRule="auto"/>
              <w:jc w:val="both"/>
              <w:rPr>
                <w:rFonts w:ascii="Arial" w:hAnsi="Arial" w:cs="Arial"/>
                <w:b/>
                <w:sz w:val="20"/>
                <w:szCs w:val="20"/>
              </w:rPr>
            </w:pPr>
            <w:r w:rsidRPr="00677406">
              <w:rPr>
                <w:rFonts w:ascii="Arial" w:hAnsi="Arial" w:cs="Arial"/>
                <w:sz w:val="20"/>
                <w:szCs w:val="20"/>
              </w:rPr>
              <w:t xml:space="preserve">VEIGA, I. P. A. A prática pedagógica do professor de didática. Campinas: Papirus, 1989. (Pearson) </w:t>
            </w:r>
          </w:p>
          <w:p w14:paraId="4DDF869C" w14:textId="5FC26884" w:rsidR="00844524" w:rsidRPr="00677406" w:rsidRDefault="00664E07" w:rsidP="00664E07">
            <w:pPr>
              <w:spacing w:after="0" w:line="240" w:lineRule="auto"/>
              <w:jc w:val="both"/>
              <w:rPr>
                <w:rFonts w:ascii="Arial" w:hAnsi="Arial" w:cs="Arial"/>
                <w:bCs/>
                <w:sz w:val="20"/>
                <w:szCs w:val="20"/>
              </w:rPr>
            </w:pPr>
            <w:r w:rsidRPr="00677406">
              <w:rPr>
                <w:rFonts w:ascii="Arial" w:hAnsi="Arial" w:cs="Arial"/>
                <w:sz w:val="20"/>
                <w:szCs w:val="20"/>
              </w:rPr>
              <w:lastRenderedPageBreak/>
              <w:t>VEIGA, I. P. A. V. Técnicas de Ensino: novos tempos, novas configurações. Campinas: Papirus, 2006. (Pearson)</w:t>
            </w:r>
          </w:p>
        </w:tc>
      </w:tr>
    </w:tbl>
    <w:p w14:paraId="7C08FE9F" w14:textId="77777777" w:rsidR="00E35CB1" w:rsidRPr="00E35CB1" w:rsidRDefault="00E35CB1" w:rsidP="00E35CB1">
      <w:pPr>
        <w:spacing w:after="0" w:line="240" w:lineRule="auto"/>
        <w:rPr>
          <w:rFonts w:ascii="Arial" w:eastAsia="Times New Roman" w:hAnsi="Arial" w:cs="Arial"/>
          <w:sz w:val="20"/>
          <w:szCs w:val="20"/>
        </w:rPr>
      </w:pPr>
    </w:p>
    <w:p w14:paraId="001D1194" w14:textId="77777777" w:rsidR="00E35CB1" w:rsidRPr="00E35CB1" w:rsidRDefault="00E35CB1" w:rsidP="00E35CB1">
      <w:pPr>
        <w:spacing w:after="0" w:line="240" w:lineRule="auto"/>
        <w:jc w:val="both"/>
        <w:rPr>
          <w:rFonts w:ascii="Arial" w:eastAsia="Times New Roman" w:hAnsi="Arial" w:cs="Arial"/>
          <w:sz w:val="20"/>
          <w:szCs w:val="20"/>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35CB1" w:rsidRPr="00E35CB1" w14:paraId="0A8016FF" w14:textId="77777777" w:rsidTr="00E35CB1">
        <w:tc>
          <w:tcPr>
            <w:tcW w:w="9640" w:type="dxa"/>
            <w:shd w:val="clear" w:color="auto" w:fill="auto"/>
          </w:tcPr>
          <w:p w14:paraId="5C56D6ED" w14:textId="77777777" w:rsidR="00E35CB1" w:rsidRPr="00E35CB1" w:rsidRDefault="00E35CB1" w:rsidP="00E35CB1">
            <w:pPr>
              <w:spacing w:after="0" w:line="240" w:lineRule="auto"/>
              <w:rPr>
                <w:rFonts w:ascii="Arial" w:eastAsia="Times New Roman" w:hAnsi="Arial" w:cs="Arial"/>
                <w:b/>
                <w:sz w:val="20"/>
                <w:szCs w:val="20"/>
              </w:rPr>
            </w:pPr>
            <w:r w:rsidRPr="00E35CB1">
              <w:rPr>
                <w:rFonts w:ascii="Arial" w:eastAsia="Times New Roman" w:hAnsi="Arial" w:cs="Arial"/>
                <w:sz w:val="20"/>
                <w:szCs w:val="20"/>
              </w:rPr>
              <w:t xml:space="preserve">Disciplina: </w:t>
            </w:r>
            <w:r w:rsidRPr="00E35CB1">
              <w:rPr>
                <w:rFonts w:ascii="Arial" w:eastAsia="Times New Roman" w:hAnsi="Arial" w:cs="Arial"/>
                <w:b/>
                <w:sz w:val="20"/>
                <w:szCs w:val="20"/>
              </w:rPr>
              <w:t>História do Brasil Colônia</w:t>
            </w:r>
          </w:p>
        </w:tc>
      </w:tr>
      <w:tr w:rsidR="00E35CB1" w:rsidRPr="00E35CB1" w14:paraId="42F35F87" w14:textId="77777777" w:rsidTr="00E35CB1">
        <w:tc>
          <w:tcPr>
            <w:tcW w:w="9640" w:type="dxa"/>
            <w:shd w:val="clear" w:color="auto" w:fill="auto"/>
          </w:tcPr>
          <w:p w14:paraId="6EFEE064" w14:textId="77777777" w:rsidR="00E35CB1" w:rsidRPr="00E35CB1" w:rsidRDefault="00E35CB1" w:rsidP="00E35CB1">
            <w:pPr>
              <w:spacing w:after="0" w:line="240" w:lineRule="auto"/>
              <w:jc w:val="both"/>
              <w:rPr>
                <w:rFonts w:ascii="Arial" w:eastAsia="Times New Roman" w:hAnsi="Arial" w:cs="Arial"/>
                <w:sz w:val="20"/>
                <w:szCs w:val="20"/>
              </w:rPr>
            </w:pPr>
            <w:r w:rsidRPr="00E35CB1">
              <w:rPr>
                <w:rFonts w:ascii="Arial" w:eastAsia="Times New Roman" w:hAnsi="Arial" w:cs="Arial"/>
                <w:sz w:val="20"/>
                <w:szCs w:val="20"/>
              </w:rPr>
              <w:t xml:space="preserve">Carga horária: 80h </w:t>
            </w:r>
          </w:p>
        </w:tc>
      </w:tr>
      <w:tr w:rsidR="00E35CB1" w:rsidRPr="00E35CB1" w14:paraId="7EB40726" w14:textId="77777777" w:rsidTr="00E35CB1">
        <w:tc>
          <w:tcPr>
            <w:tcW w:w="9640" w:type="dxa"/>
            <w:shd w:val="clear" w:color="auto" w:fill="auto"/>
          </w:tcPr>
          <w:p w14:paraId="0DA499FC" w14:textId="77777777" w:rsidR="00E35CB1" w:rsidRPr="00E35CB1" w:rsidRDefault="00E35CB1" w:rsidP="00E35CB1">
            <w:pPr>
              <w:spacing w:after="0" w:line="240" w:lineRule="auto"/>
              <w:rPr>
                <w:rFonts w:ascii="Arial" w:eastAsia="Times New Roman" w:hAnsi="Arial" w:cs="Arial"/>
                <w:sz w:val="20"/>
                <w:szCs w:val="20"/>
              </w:rPr>
            </w:pPr>
            <w:r w:rsidRPr="00E35CB1">
              <w:rPr>
                <w:rFonts w:ascii="Arial" w:eastAsia="Times New Roman" w:hAnsi="Arial" w:cs="Arial"/>
                <w:color w:val="000000"/>
                <w:sz w:val="20"/>
                <w:szCs w:val="20"/>
              </w:rPr>
              <w:t>Ementa: Estudo do processo de formação da sociedade brasileira no período colonial nos aspectos políticos, sociais, econômicos e culturais, com ênfase para o processo colonizador, encontro entre culturas, trabalho escravo e formas de resistência.</w:t>
            </w:r>
          </w:p>
        </w:tc>
      </w:tr>
      <w:tr w:rsidR="00E35CB1" w:rsidRPr="00E35CB1" w14:paraId="22A7222A" w14:textId="77777777" w:rsidTr="00E35CB1">
        <w:tc>
          <w:tcPr>
            <w:tcW w:w="9640" w:type="dxa"/>
            <w:shd w:val="clear" w:color="auto" w:fill="auto"/>
          </w:tcPr>
          <w:p w14:paraId="5B833C42" w14:textId="77777777" w:rsidR="00E35CB1" w:rsidRPr="00E35CB1" w:rsidRDefault="00E35CB1" w:rsidP="00E35CB1">
            <w:pPr>
              <w:spacing w:after="0" w:line="240" w:lineRule="auto"/>
              <w:jc w:val="both"/>
              <w:rPr>
                <w:rFonts w:ascii="Arial" w:eastAsia="Times New Roman" w:hAnsi="Arial" w:cs="Arial"/>
                <w:b/>
                <w:color w:val="000000"/>
                <w:sz w:val="20"/>
                <w:szCs w:val="20"/>
              </w:rPr>
            </w:pPr>
            <w:r w:rsidRPr="00E35CB1">
              <w:rPr>
                <w:rFonts w:ascii="Arial" w:eastAsia="Times New Roman" w:hAnsi="Arial" w:cs="Arial"/>
                <w:b/>
                <w:color w:val="000000"/>
                <w:sz w:val="20"/>
                <w:szCs w:val="20"/>
              </w:rPr>
              <w:t xml:space="preserve">Bibliografia básica: </w:t>
            </w:r>
          </w:p>
          <w:p w14:paraId="52EF457E" w14:textId="7482B4C0" w:rsidR="00E76CFF" w:rsidRPr="00E76CFF" w:rsidRDefault="00E35CB1" w:rsidP="00CB5E32">
            <w:pPr>
              <w:spacing w:after="0" w:line="240" w:lineRule="auto"/>
              <w:jc w:val="both"/>
            </w:pPr>
            <w:bookmarkStart w:id="339" w:name="_Hlk67561857"/>
            <w:r w:rsidRPr="00E35CB1">
              <w:rPr>
                <w:rFonts w:ascii="Arial" w:hAnsi="Arial" w:cs="Arial"/>
                <w:sz w:val="20"/>
                <w:szCs w:val="20"/>
              </w:rPr>
              <w:t>LIMA, H</w:t>
            </w:r>
            <w:r w:rsidR="00E76CFF">
              <w:rPr>
                <w:rFonts w:ascii="Arial" w:hAnsi="Arial" w:cs="Arial"/>
                <w:sz w:val="20"/>
                <w:szCs w:val="20"/>
              </w:rPr>
              <w:t>elder</w:t>
            </w:r>
            <w:r w:rsidRPr="00E35CB1">
              <w:rPr>
                <w:rFonts w:ascii="Arial" w:hAnsi="Arial" w:cs="Arial"/>
                <w:sz w:val="20"/>
                <w:szCs w:val="20"/>
              </w:rPr>
              <w:t xml:space="preserve"> S</w:t>
            </w:r>
            <w:r w:rsidR="00E76CFF">
              <w:rPr>
                <w:rFonts w:ascii="Arial" w:hAnsi="Arial" w:cs="Arial"/>
                <w:sz w:val="20"/>
                <w:szCs w:val="20"/>
              </w:rPr>
              <w:t>ilva;</w:t>
            </w:r>
            <w:r w:rsidRPr="00E35CB1">
              <w:rPr>
                <w:rFonts w:ascii="Arial" w:hAnsi="Arial" w:cs="Arial"/>
                <w:sz w:val="20"/>
                <w:szCs w:val="20"/>
              </w:rPr>
              <w:t xml:space="preserve"> et. al. </w:t>
            </w:r>
            <w:r w:rsidRPr="00E35CB1">
              <w:rPr>
                <w:rFonts w:ascii="Arial" w:hAnsi="Arial" w:cs="Arial"/>
                <w:b/>
                <w:bCs/>
                <w:sz w:val="20"/>
                <w:szCs w:val="20"/>
              </w:rPr>
              <w:t>Historiografia brasileira: uma breve história da história do Brasil</w:t>
            </w:r>
            <w:r w:rsidRPr="00E35CB1">
              <w:rPr>
                <w:rFonts w:ascii="Arial" w:hAnsi="Arial" w:cs="Arial"/>
                <w:sz w:val="20"/>
                <w:szCs w:val="20"/>
              </w:rPr>
              <w:t>. Curitiba: InterSaberes, 2018. (</w:t>
            </w:r>
            <w:bookmarkStart w:id="340" w:name="_Hlk67564358"/>
            <w:r w:rsidR="00966B19">
              <w:rPr>
                <w:rFonts w:ascii="Arial" w:hAnsi="Arial" w:cs="Arial"/>
                <w:sz w:val="20"/>
                <w:szCs w:val="20"/>
              </w:rPr>
              <w:t>Pearson</w:t>
            </w:r>
            <w:bookmarkEnd w:id="340"/>
            <w:r w:rsidRPr="00E35CB1">
              <w:rPr>
                <w:rFonts w:ascii="Arial" w:hAnsi="Arial" w:cs="Arial"/>
                <w:sz w:val="20"/>
                <w:szCs w:val="20"/>
              </w:rPr>
              <w:t>).</w:t>
            </w:r>
            <w:bookmarkEnd w:id="339"/>
          </w:p>
          <w:p w14:paraId="13A24E27" w14:textId="65997CB8" w:rsidR="00CB5E32" w:rsidRPr="00CB5E32" w:rsidRDefault="00E35CB1" w:rsidP="00F86860">
            <w:pPr>
              <w:spacing w:after="0" w:line="240" w:lineRule="auto"/>
            </w:pPr>
            <w:bookmarkStart w:id="341" w:name="_Hlk67564385"/>
            <w:r w:rsidRPr="00E35CB1">
              <w:rPr>
                <w:rFonts w:ascii="Arial" w:hAnsi="Arial" w:cs="Arial"/>
                <w:sz w:val="20"/>
                <w:szCs w:val="20"/>
              </w:rPr>
              <w:t xml:space="preserve">HESSMAN, Dayane </w:t>
            </w:r>
            <w:proofErr w:type="spellStart"/>
            <w:r w:rsidRPr="00E35CB1">
              <w:rPr>
                <w:rFonts w:ascii="Arial" w:hAnsi="Arial" w:cs="Arial"/>
                <w:sz w:val="20"/>
                <w:szCs w:val="20"/>
              </w:rPr>
              <w:t>Rúbila</w:t>
            </w:r>
            <w:proofErr w:type="spellEnd"/>
            <w:r w:rsidRPr="00E35CB1">
              <w:rPr>
                <w:rFonts w:ascii="Arial" w:hAnsi="Arial" w:cs="Arial"/>
                <w:sz w:val="20"/>
                <w:szCs w:val="20"/>
              </w:rPr>
              <w:t xml:space="preserve"> Lobo. </w:t>
            </w:r>
            <w:r w:rsidRPr="00E35CB1">
              <w:rPr>
                <w:rFonts w:ascii="Arial" w:hAnsi="Arial" w:cs="Arial"/>
                <w:b/>
                <w:bCs/>
                <w:sz w:val="20"/>
                <w:szCs w:val="20"/>
              </w:rPr>
              <w:t>História do Brasil Colônia</w:t>
            </w:r>
            <w:r w:rsidRPr="00E35CB1">
              <w:rPr>
                <w:rFonts w:ascii="Arial" w:hAnsi="Arial" w:cs="Arial"/>
                <w:sz w:val="20"/>
                <w:szCs w:val="20"/>
              </w:rPr>
              <w:t xml:space="preserve">. Curitiba: Faculdade </w:t>
            </w:r>
            <w:r w:rsidR="00206B09" w:rsidRPr="00C42C09">
              <w:rPr>
                <w:rFonts w:ascii="Arial" w:hAnsi="Arial" w:cs="Arial"/>
                <w:sz w:val="20"/>
                <w:szCs w:val="20"/>
              </w:rPr>
              <w:t>Unina</w:t>
            </w:r>
            <w:r w:rsidRPr="00E35CB1">
              <w:rPr>
                <w:rFonts w:ascii="Arial" w:hAnsi="Arial" w:cs="Arial"/>
                <w:sz w:val="20"/>
                <w:szCs w:val="20"/>
              </w:rPr>
              <w:t xml:space="preserve">, 2020. </w:t>
            </w:r>
            <w:r w:rsidRPr="00E35CB1">
              <w:rPr>
                <w:rFonts w:ascii="Arial" w:eastAsia="Arial" w:hAnsi="Arial" w:cs="Arial"/>
                <w:sz w:val="20"/>
                <w:szCs w:val="20"/>
              </w:rPr>
              <w:t>(Livro da disciplina).</w:t>
            </w:r>
            <w:bookmarkEnd w:id="341"/>
          </w:p>
          <w:p w14:paraId="3648D1D8" w14:textId="2317769E" w:rsidR="00E35CB1" w:rsidRPr="00E35CB1" w:rsidRDefault="00E35CB1" w:rsidP="00E35CB1">
            <w:pPr>
              <w:spacing w:after="0" w:line="240" w:lineRule="auto"/>
              <w:rPr>
                <w:rFonts w:ascii="Arial" w:hAnsi="Arial" w:cs="Arial"/>
                <w:sz w:val="20"/>
                <w:szCs w:val="20"/>
              </w:rPr>
            </w:pPr>
            <w:bookmarkStart w:id="342" w:name="_Hlk67565700"/>
            <w:r w:rsidRPr="00BE0DDE">
              <w:rPr>
                <w:rFonts w:ascii="Arial" w:eastAsia="Times New Roman" w:hAnsi="Arial" w:cs="Arial"/>
                <w:noProof/>
                <w:sz w:val="20"/>
                <w:szCs w:val="20"/>
              </w:rPr>
              <w:t>MESGRAVIS, L</w:t>
            </w:r>
            <w:r w:rsidR="00F86860" w:rsidRPr="00BE0DDE">
              <w:rPr>
                <w:rFonts w:ascii="Arial" w:eastAsia="Times New Roman" w:hAnsi="Arial" w:cs="Arial"/>
                <w:noProof/>
                <w:sz w:val="20"/>
                <w:szCs w:val="20"/>
              </w:rPr>
              <w:t>aima</w:t>
            </w:r>
            <w:r w:rsidRPr="00BE0DDE">
              <w:rPr>
                <w:rFonts w:ascii="Arial" w:eastAsia="Times New Roman" w:hAnsi="Arial" w:cs="Arial"/>
                <w:noProof/>
                <w:sz w:val="20"/>
                <w:szCs w:val="20"/>
              </w:rPr>
              <w:t xml:space="preserve">. </w:t>
            </w:r>
            <w:r w:rsidRPr="00BE0DDE">
              <w:rPr>
                <w:rFonts w:ascii="Arial" w:eastAsia="Times New Roman" w:hAnsi="Arial" w:cs="Arial"/>
                <w:b/>
                <w:noProof/>
                <w:sz w:val="20"/>
                <w:szCs w:val="20"/>
              </w:rPr>
              <w:t>História do Brasil colônia</w:t>
            </w:r>
            <w:r w:rsidRPr="00BE0DDE">
              <w:rPr>
                <w:rFonts w:ascii="Arial" w:eastAsia="Times New Roman" w:hAnsi="Arial" w:cs="Arial"/>
                <w:noProof/>
                <w:sz w:val="20"/>
                <w:szCs w:val="20"/>
              </w:rPr>
              <w:t xml:space="preserve">. São Paulo: Contexto, 2015. </w:t>
            </w:r>
            <w:r w:rsidRPr="00BE0DDE">
              <w:rPr>
                <w:rFonts w:ascii="Arial" w:hAnsi="Arial" w:cs="Arial"/>
                <w:sz w:val="20"/>
                <w:szCs w:val="20"/>
              </w:rPr>
              <w:t>(</w:t>
            </w:r>
            <w:r w:rsidR="00E41D88" w:rsidRPr="00BE0DDE">
              <w:rPr>
                <w:rFonts w:ascii="Arial" w:hAnsi="Arial" w:cs="Arial"/>
                <w:sz w:val="20"/>
                <w:szCs w:val="20"/>
              </w:rPr>
              <w:t>Pearson)</w:t>
            </w:r>
            <w:r w:rsidRPr="00BE0DDE">
              <w:rPr>
                <w:rFonts w:ascii="Arial" w:hAnsi="Arial" w:cs="Arial"/>
                <w:sz w:val="20"/>
                <w:szCs w:val="20"/>
              </w:rPr>
              <w:t>.</w:t>
            </w:r>
            <w:bookmarkEnd w:id="342"/>
          </w:p>
        </w:tc>
      </w:tr>
      <w:tr w:rsidR="00E35CB1" w:rsidRPr="00E35CB1" w14:paraId="7F6EE37C" w14:textId="77777777" w:rsidTr="00E35CB1">
        <w:tc>
          <w:tcPr>
            <w:tcW w:w="9640" w:type="dxa"/>
            <w:shd w:val="clear" w:color="auto" w:fill="auto"/>
          </w:tcPr>
          <w:p w14:paraId="00D65ECF" w14:textId="77777777" w:rsidR="00E35CB1" w:rsidRPr="00E35CB1" w:rsidRDefault="00E35CB1" w:rsidP="00E35CB1">
            <w:pPr>
              <w:spacing w:after="0" w:line="240" w:lineRule="auto"/>
              <w:jc w:val="both"/>
              <w:rPr>
                <w:rFonts w:ascii="Arial" w:eastAsia="Times New Roman" w:hAnsi="Arial" w:cs="Arial"/>
                <w:b/>
                <w:sz w:val="20"/>
                <w:szCs w:val="20"/>
              </w:rPr>
            </w:pPr>
            <w:r w:rsidRPr="00E35CB1">
              <w:rPr>
                <w:rFonts w:ascii="Arial" w:eastAsia="Times New Roman" w:hAnsi="Arial" w:cs="Arial"/>
                <w:b/>
                <w:sz w:val="20"/>
                <w:szCs w:val="20"/>
              </w:rPr>
              <w:t xml:space="preserve">Bibliografia complementar: </w:t>
            </w:r>
          </w:p>
          <w:p w14:paraId="3AFFCB7E" w14:textId="012A3383" w:rsidR="00E35CB1" w:rsidRDefault="00E35CB1" w:rsidP="00E35CB1">
            <w:pPr>
              <w:spacing w:after="0" w:line="240" w:lineRule="auto"/>
              <w:jc w:val="both"/>
              <w:rPr>
                <w:rFonts w:ascii="Arial" w:hAnsi="Arial" w:cs="Arial"/>
                <w:sz w:val="20"/>
                <w:szCs w:val="20"/>
              </w:rPr>
            </w:pPr>
            <w:bookmarkStart w:id="343" w:name="_Hlk67640648"/>
            <w:r w:rsidRPr="00E35CB1">
              <w:rPr>
                <w:rFonts w:ascii="Arial" w:hAnsi="Arial" w:cs="Arial"/>
                <w:sz w:val="20"/>
                <w:szCs w:val="20"/>
              </w:rPr>
              <w:t>GOMES, F</w:t>
            </w:r>
            <w:r w:rsidR="00BE0DDE">
              <w:rPr>
                <w:rFonts w:ascii="Arial" w:hAnsi="Arial" w:cs="Arial"/>
                <w:sz w:val="20"/>
                <w:szCs w:val="20"/>
              </w:rPr>
              <w:t>lávio dos</w:t>
            </w:r>
            <w:r w:rsidRPr="00E35CB1">
              <w:rPr>
                <w:rFonts w:ascii="Arial" w:hAnsi="Arial" w:cs="Arial"/>
                <w:sz w:val="20"/>
                <w:szCs w:val="20"/>
              </w:rPr>
              <w:t xml:space="preserve">. </w:t>
            </w:r>
            <w:r w:rsidRPr="00E35CB1">
              <w:rPr>
                <w:rFonts w:ascii="Arial" w:hAnsi="Arial" w:cs="Arial"/>
                <w:b/>
                <w:sz w:val="20"/>
                <w:szCs w:val="20"/>
              </w:rPr>
              <w:t>Palmares: escravidão e liberdade no Atlântico Sul</w:t>
            </w:r>
            <w:r w:rsidRPr="00E35CB1">
              <w:rPr>
                <w:rFonts w:ascii="Arial" w:hAnsi="Arial" w:cs="Arial"/>
                <w:sz w:val="20"/>
                <w:szCs w:val="20"/>
              </w:rPr>
              <w:t>. São Paulo: Contexto, 2005. (</w:t>
            </w:r>
            <w:r w:rsidR="00BE0DDE">
              <w:rPr>
                <w:rFonts w:ascii="Arial" w:hAnsi="Arial" w:cs="Arial"/>
                <w:sz w:val="20"/>
                <w:szCs w:val="20"/>
              </w:rPr>
              <w:t>Pearson</w:t>
            </w:r>
            <w:r w:rsidRPr="00E35CB1">
              <w:rPr>
                <w:rFonts w:ascii="Arial" w:hAnsi="Arial" w:cs="Arial"/>
                <w:sz w:val="20"/>
                <w:szCs w:val="20"/>
              </w:rPr>
              <w:t>)</w:t>
            </w:r>
            <w:r w:rsidR="00182160">
              <w:rPr>
                <w:rFonts w:ascii="Arial" w:hAnsi="Arial" w:cs="Arial"/>
                <w:sz w:val="20"/>
                <w:szCs w:val="20"/>
              </w:rPr>
              <w:t>.</w:t>
            </w:r>
          </w:p>
          <w:p w14:paraId="252512C4" w14:textId="12AF0A3E" w:rsidR="009F7896" w:rsidRPr="009B1D5A" w:rsidRDefault="009B1D5A" w:rsidP="009B1D5A">
            <w:pPr>
              <w:pStyle w:val="SemEspaamento"/>
              <w:jc w:val="both"/>
              <w:rPr>
                <w:rFonts w:ascii="Arial" w:hAnsi="Arial" w:cs="Arial"/>
                <w:sz w:val="20"/>
                <w:szCs w:val="20"/>
              </w:rPr>
            </w:pPr>
            <w:r w:rsidRPr="009B1D5A">
              <w:rPr>
                <w:rFonts w:ascii="Arial" w:hAnsi="Arial" w:cs="Arial"/>
                <w:sz w:val="20"/>
                <w:szCs w:val="20"/>
              </w:rPr>
              <w:t xml:space="preserve">CAVAZZANI, André Luiz </w:t>
            </w:r>
            <w:proofErr w:type="spellStart"/>
            <w:r w:rsidRPr="009B1D5A">
              <w:rPr>
                <w:rFonts w:ascii="Arial" w:hAnsi="Arial" w:cs="Arial"/>
                <w:sz w:val="20"/>
                <w:szCs w:val="20"/>
              </w:rPr>
              <w:t>Moscaleski</w:t>
            </w:r>
            <w:proofErr w:type="spellEnd"/>
            <w:r w:rsidRPr="009B1D5A">
              <w:rPr>
                <w:rFonts w:ascii="Arial" w:hAnsi="Arial" w:cs="Arial"/>
                <w:sz w:val="20"/>
                <w:szCs w:val="20"/>
              </w:rPr>
              <w:t>; et. al. (</w:t>
            </w:r>
            <w:proofErr w:type="spellStart"/>
            <w:r w:rsidRPr="009B1D5A">
              <w:rPr>
                <w:rFonts w:ascii="Arial" w:hAnsi="Arial" w:cs="Arial"/>
                <w:sz w:val="20"/>
                <w:szCs w:val="20"/>
              </w:rPr>
              <w:t>Orgs</w:t>
            </w:r>
            <w:proofErr w:type="spellEnd"/>
            <w:r w:rsidRPr="009B1D5A">
              <w:rPr>
                <w:rFonts w:ascii="Arial" w:hAnsi="Arial" w:cs="Arial"/>
                <w:sz w:val="20"/>
                <w:szCs w:val="20"/>
              </w:rPr>
              <w:t xml:space="preserve">.). </w:t>
            </w:r>
            <w:r w:rsidRPr="009B1D5A">
              <w:rPr>
                <w:rFonts w:ascii="Arial" w:hAnsi="Arial" w:cs="Arial"/>
                <w:b/>
                <w:bCs/>
                <w:sz w:val="20"/>
                <w:szCs w:val="20"/>
              </w:rPr>
              <w:t>América portuguesa</w:t>
            </w:r>
            <w:r w:rsidRPr="009B1D5A">
              <w:rPr>
                <w:rFonts w:ascii="Arial" w:hAnsi="Arial" w:cs="Arial"/>
                <w:sz w:val="20"/>
                <w:szCs w:val="20"/>
              </w:rPr>
              <w:t>: uma introdução à cultura, à sociedade e aos poderes coloniais. Curitiba: InterSaberes, 2021. (Pearson).</w:t>
            </w:r>
          </w:p>
          <w:bookmarkEnd w:id="343"/>
          <w:p w14:paraId="3D225549" w14:textId="49ADAED4" w:rsidR="00E35CB1" w:rsidRPr="004E743B" w:rsidRDefault="00E35CB1" w:rsidP="00E35CB1">
            <w:pPr>
              <w:spacing w:after="0" w:line="240" w:lineRule="auto"/>
              <w:jc w:val="both"/>
              <w:rPr>
                <w:rFonts w:ascii="Arial" w:hAnsi="Arial" w:cs="Arial"/>
                <w:sz w:val="20"/>
                <w:szCs w:val="20"/>
              </w:rPr>
            </w:pPr>
            <w:r w:rsidRPr="004E743B">
              <w:rPr>
                <w:rFonts w:ascii="Arial" w:hAnsi="Arial" w:cs="Arial"/>
                <w:sz w:val="20"/>
                <w:szCs w:val="20"/>
              </w:rPr>
              <w:t>MARCHINI NETO, D</w:t>
            </w:r>
            <w:r w:rsidR="004E743B" w:rsidRPr="004E743B">
              <w:rPr>
                <w:rFonts w:ascii="Arial" w:hAnsi="Arial" w:cs="Arial"/>
                <w:sz w:val="20"/>
                <w:szCs w:val="20"/>
              </w:rPr>
              <w:t>irceu</w:t>
            </w:r>
            <w:r w:rsidRPr="004E743B">
              <w:rPr>
                <w:rFonts w:ascii="Arial" w:hAnsi="Arial" w:cs="Arial"/>
                <w:sz w:val="20"/>
                <w:szCs w:val="20"/>
              </w:rPr>
              <w:t xml:space="preserve">. O TRABALHO COMPULSÓRIO NO BRASIL COLÔNIA. In: </w:t>
            </w:r>
            <w:r w:rsidRPr="004E743B">
              <w:rPr>
                <w:rFonts w:ascii="Arial" w:hAnsi="Arial" w:cs="Arial"/>
                <w:b/>
                <w:sz w:val="20"/>
                <w:szCs w:val="20"/>
              </w:rPr>
              <w:t xml:space="preserve">Revista Científica </w:t>
            </w:r>
            <w:proofErr w:type="spellStart"/>
            <w:r w:rsidRPr="004E743B">
              <w:rPr>
                <w:rFonts w:ascii="Arial" w:hAnsi="Arial" w:cs="Arial"/>
                <w:b/>
                <w:sz w:val="20"/>
                <w:szCs w:val="20"/>
              </w:rPr>
              <w:t>FacMais</w:t>
            </w:r>
            <w:proofErr w:type="spellEnd"/>
            <w:r w:rsidRPr="004E743B">
              <w:rPr>
                <w:rFonts w:ascii="Arial" w:hAnsi="Arial" w:cs="Arial"/>
                <w:sz w:val="20"/>
                <w:szCs w:val="20"/>
              </w:rPr>
              <w:t xml:space="preserve">, Volume. III, Número 1. Ano 2013/1º Semestre. Disponível em: </w:t>
            </w:r>
            <w:hyperlink r:id="rId25" w:history="1">
              <w:r w:rsidRPr="004E743B">
                <w:rPr>
                  <w:rStyle w:val="Hyperlink"/>
                  <w:rFonts w:ascii="Arial" w:hAnsi="Arial" w:cs="Arial"/>
                  <w:sz w:val="20"/>
                  <w:szCs w:val="20"/>
                </w:rPr>
                <w:t>http://revistacientifica.facmais.com.br/wp-content/uploads/2013/05/1.-O-TRABALHO-COMPULS%C3%93RIO-NO-BRASIL-COL%C3%94NIA-Dirceu-Marchini-Neto.pdf</w:t>
              </w:r>
            </w:hyperlink>
          </w:p>
          <w:p w14:paraId="4025A670" w14:textId="691721C4" w:rsidR="00E35CB1" w:rsidRPr="00E35CB1" w:rsidRDefault="00E35CB1" w:rsidP="00E35CB1">
            <w:pPr>
              <w:spacing w:after="0" w:line="240" w:lineRule="auto"/>
              <w:jc w:val="both"/>
              <w:rPr>
                <w:rFonts w:ascii="Arial" w:eastAsia="Times New Roman" w:hAnsi="Arial" w:cs="Arial"/>
                <w:color w:val="000000" w:themeColor="text1"/>
                <w:sz w:val="20"/>
                <w:szCs w:val="20"/>
              </w:rPr>
            </w:pPr>
          </w:p>
        </w:tc>
      </w:tr>
    </w:tbl>
    <w:p w14:paraId="5C1A1337" w14:textId="3C81594A" w:rsidR="00E35CB1" w:rsidRDefault="00E35CB1" w:rsidP="00E35CB1">
      <w:pPr>
        <w:spacing w:after="0" w:line="240" w:lineRule="auto"/>
        <w:rPr>
          <w:rFonts w:ascii="Arial" w:eastAsia="Times New Roman" w:hAnsi="Arial" w:cs="Arial"/>
          <w:sz w:val="20"/>
          <w:szCs w:val="20"/>
        </w:rPr>
      </w:pPr>
      <w:bookmarkStart w:id="344" w:name="_Hlk56184909"/>
    </w:p>
    <w:p w14:paraId="494B4D97" w14:textId="68EC6E4C" w:rsidR="009B1D5A" w:rsidRDefault="009B1D5A" w:rsidP="009B1D5A">
      <w:pPr>
        <w:pStyle w:val="SemEspaamento"/>
      </w:pPr>
    </w:p>
    <w:p w14:paraId="6F6018E4" w14:textId="77777777" w:rsidR="00E35CB1" w:rsidRPr="00E35CB1" w:rsidRDefault="00E35CB1" w:rsidP="00E35CB1">
      <w:pPr>
        <w:spacing w:after="0" w:line="240" w:lineRule="auto"/>
        <w:jc w:val="both"/>
        <w:rPr>
          <w:rFonts w:ascii="Arial" w:eastAsia="Times New Roman" w:hAnsi="Arial" w:cs="Arial"/>
          <w:sz w:val="20"/>
          <w:szCs w:val="20"/>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35CB1" w:rsidRPr="00E35CB1" w14:paraId="47BA9BDB" w14:textId="77777777" w:rsidTr="00E35CB1">
        <w:tc>
          <w:tcPr>
            <w:tcW w:w="9640" w:type="dxa"/>
            <w:shd w:val="clear" w:color="auto" w:fill="auto"/>
          </w:tcPr>
          <w:p w14:paraId="54A7E2F4" w14:textId="77777777" w:rsidR="00E35CB1" w:rsidRPr="003B147E" w:rsidRDefault="00E35CB1" w:rsidP="00E35CB1">
            <w:pPr>
              <w:spacing w:after="0" w:line="240" w:lineRule="auto"/>
              <w:rPr>
                <w:rFonts w:ascii="Arial" w:eastAsia="Times New Roman" w:hAnsi="Arial" w:cs="Arial"/>
                <w:b/>
                <w:sz w:val="20"/>
                <w:szCs w:val="20"/>
              </w:rPr>
            </w:pPr>
            <w:r w:rsidRPr="003B147E">
              <w:rPr>
                <w:rFonts w:ascii="Arial" w:eastAsia="Times New Roman" w:hAnsi="Arial" w:cs="Arial"/>
                <w:sz w:val="20"/>
                <w:szCs w:val="20"/>
              </w:rPr>
              <w:t xml:space="preserve">Disciplina: </w:t>
            </w:r>
            <w:r w:rsidRPr="003B147E">
              <w:rPr>
                <w:rFonts w:ascii="Arial" w:eastAsia="Times New Roman" w:hAnsi="Arial" w:cs="Arial"/>
                <w:b/>
                <w:sz w:val="20"/>
                <w:szCs w:val="20"/>
              </w:rPr>
              <w:t>História Moderna I</w:t>
            </w:r>
          </w:p>
        </w:tc>
      </w:tr>
      <w:tr w:rsidR="00E35CB1" w:rsidRPr="00E35CB1" w14:paraId="7FAB6E55" w14:textId="77777777" w:rsidTr="00E35CB1">
        <w:tc>
          <w:tcPr>
            <w:tcW w:w="9640" w:type="dxa"/>
            <w:shd w:val="clear" w:color="auto" w:fill="auto"/>
          </w:tcPr>
          <w:p w14:paraId="5CFA0C01" w14:textId="592A74CB" w:rsidR="00E35CB1" w:rsidRPr="003B147E" w:rsidRDefault="00E35CB1" w:rsidP="00E35CB1">
            <w:pPr>
              <w:spacing w:after="0" w:line="240" w:lineRule="auto"/>
              <w:jc w:val="both"/>
              <w:rPr>
                <w:rFonts w:ascii="Arial" w:eastAsia="Times New Roman" w:hAnsi="Arial" w:cs="Arial"/>
                <w:sz w:val="20"/>
                <w:szCs w:val="20"/>
              </w:rPr>
            </w:pPr>
            <w:r w:rsidRPr="003B147E">
              <w:rPr>
                <w:rFonts w:ascii="Arial" w:eastAsia="Times New Roman" w:hAnsi="Arial" w:cs="Arial"/>
                <w:sz w:val="20"/>
                <w:szCs w:val="20"/>
              </w:rPr>
              <w:t xml:space="preserve">Carga horária: </w:t>
            </w:r>
            <w:r w:rsidR="00E619FD" w:rsidRPr="003B147E">
              <w:rPr>
                <w:rFonts w:ascii="Arial" w:eastAsia="Times New Roman" w:hAnsi="Arial" w:cs="Arial"/>
                <w:sz w:val="20"/>
                <w:szCs w:val="20"/>
              </w:rPr>
              <w:t>8</w:t>
            </w:r>
            <w:r w:rsidRPr="003B147E">
              <w:rPr>
                <w:rFonts w:ascii="Arial" w:eastAsia="Times New Roman" w:hAnsi="Arial" w:cs="Arial"/>
                <w:sz w:val="20"/>
                <w:szCs w:val="20"/>
              </w:rPr>
              <w:t xml:space="preserve">0h </w:t>
            </w:r>
          </w:p>
        </w:tc>
      </w:tr>
      <w:tr w:rsidR="00E35CB1" w:rsidRPr="00E35CB1" w14:paraId="23CE6F3F" w14:textId="77777777" w:rsidTr="00E35CB1">
        <w:tc>
          <w:tcPr>
            <w:tcW w:w="9640" w:type="dxa"/>
            <w:shd w:val="clear" w:color="auto" w:fill="auto"/>
          </w:tcPr>
          <w:p w14:paraId="6EB4A943" w14:textId="77777777" w:rsidR="00E35CB1" w:rsidRPr="00E35CB1" w:rsidRDefault="00E35CB1" w:rsidP="00E35CB1">
            <w:pPr>
              <w:spacing w:after="0" w:line="240" w:lineRule="auto"/>
              <w:rPr>
                <w:rFonts w:ascii="Arial" w:eastAsia="Times New Roman" w:hAnsi="Arial" w:cs="Arial"/>
                <w:sz w:val="20"/>
                <w:szCs w:val="20"/>
              </w:rPr>
            </w:pPr>
            <w:r w:rsidRPr="00E35CB1">
              <w:rPr>
                <w:rFonts w:ascii="Arial" w:eastAsia="Times New Roman" w:hAnsi="Arial" w:cs="Arial"/>
                <w:color w:val="000000"/>
                <w:sz w:val="20"/>
                <w:szCs w:val="20"/>
              </w:rPr>
              <w:t xml:space="preserve">Ementa: Estudo da formação do mundo moderno nos aspectos políticos, econômicos, sociais e culturais com ênfase para as mudanças com as rotas do Atlântico, Renascimento, Reforma e </w:t>
            </w:r>
            <w:proofErr w:type="spellStart"/>
            <w:proofErr w:type="gramStart"/>
            <w:r w:rsidRPr="00E35CB1">
              <w:rPr>
                <w:rFonts w:ascii="Arial" w:eastAsia="Times New Roman" w:hAnsi="Arial" w:cs="Arial"/>
                <w:color w:val="000000"/>
                <w:sz w:val="20"/>
                <w:szCs w:val="20"/>
              </w:rPr>
              <w:t>Contra-reforma</w:t>
            </w:r>
            <w:proofErr w:type="spellEnd"/>
            <w:proofErr w:type="gramEnd"/>
            <w:r w:rsidRPr="00E35CB1">
              <w:rPr>
                <w:rFonts w:ascii="Arial" w:eastAsia="Times New Roman" w:hAnsi="Arial" w:cs="Arial"/>
                <w:color w:val="000000"/>
                <w:sz w:val="20"/>
                <w:szCs w:val="20"/>
              </w:rPr>
              <w:t xml:space="preserve">. </w:t>
            </w:r>
          </w:p>
        </w:tc>
      </w:tr>
      <w:bookmarkEnd w:id="344"/>
      <w:tr w:rsidR="00E35CB1" w:rsidRPr="00E35CB1" w14:paraId="55A14545" w14:textId="77777777" w:rsidTr="00E35CB1">
        <w:tc>
          <w:tcPr>
            <w:tcW w:w="9640" w:type="dxa"/>
            <w:shd w:val="clear" w:color="auto" w:fill="auto"/>
          </w:tcPr>
          <w:p w14:paraId="418E79C3" w14:textId="77777777" w:rsidR="00E35CB1" w:rsidRPr="00E35CB1" w:rsidRDefault="00E35CB1" w:rsidP="00E35CB1">
            <w:pPr>
              <w:spacing w:after="0" w:line="240" w:lineRule="auto"/>
              <w:jc w:val="both"/>
              <w:rPr>
                <w:rFonts w:ascii="Arial" w:eastAsia="Times New Roman" w:hAnsi="Arial" w:cs="Arial"/>
                <w:b/>
                <w:color w:val="000000"/>
                <w:sz w:val="20"/>
                <w:szCs w:val="20"/>
              </w:rPr>
            </w:pPr>
            <w:r w:rsidRPr="00E35CB1">
              <w:rPr>
                <w:rFonts w:ascii="Arial" w:eastAsia="Times New Roman" w:hAnsi="Arial" w:cs="Arial"/>
                <w:b/>
                <w:color w:val="000000"/>
                <w:sz w:val="20"/>
                <w:szCs w:val="20"/>
              </w:rPr>
              <w:t xml:space="preserve">Bibliografia básica: </w:t>
            </w:r>
          </w:p>
          <w:p w14:paraId="12673EE8" w14:textId="51294848" w:rsidR="00E35CB1" w:rsidRDefault="00E35CB1" w:rsidP="00E35CB1">
            <w:pPr>
              <w:spacing w:after="0" w:line="240" w:lineRule="auto"/>
              <w:rPr>
                <w:rFonts w:ascii="Arial" w:hAnsi="Arial" w:cs="Arial"/>
                <w:sz w:val="20"/>
                <w:szCs w:val="20"/>
              </w:rPr>
            </w:pPr>
            <w:bookmarkStart w:id="345" w:name="_Hlk68521919"/>
            <w:r w:rsidRPr="00E35CB1">
              <w:rPr>
                <w:rFonts w:ascii="Arial" w:eastAsia="Times New Roman" w:hAnsi="Arial" w:cs="Arial"/>
                <w:noProof/>
                <w:sz w:val="20"/>
                <w:szCs w:val="20"/>
              </w:rPr>
              <w:t>MARQUES, A</w:t>
            </w:r>
            <w:r w:rsidR="00A2065C">
              <w:rPr>
                <w:rFonts w:ascii="Arial" w:eastAsia="Times New Roman" w:hAnsi="Arial" w:cs="Arial"/>
                <w:noProof/>
                <w:sz w:val="20"/>
                <w:szCs w:val="20"/>
              </w:rPr>
              <w:t>dhemar Martins</w:t>
            </w:r>
            <w:r w:rsidRPr="00E35CB1">
              <w:rPr>
                <w:rFonts w:ascii="Arial" w:eastAsia="Times New Roman" w:hAnsi="Arial" w:cs="Arial"/>
                <w:noProof/>
                <w:sz w:val="20"/>
                <w:szCs w:val="20"/>
              </w:rPr>
              <w:t>; BERUTTI, F</w:t>
            </w:r>
            <w:r w:rsidR="00A2065C">
              <w:rPr>
                <w:rFonts w:ascii="Arial" w:eastAsia="Times New Roman" w:hAnsi="Arial" w:cs="Arial"/>
                <w:noProof/>
                <w:sz w:val="20"/>
                <w:szCs w:val="20"/>
              </w:rPr>
              <w:t>lávio</w:t>
            </w:r>
            <w:r w:rsidRPr="00E35CB1">
              <w:rPr>
                <w:rFonts w:ascii="Arial" w:eastAsia="Times New Roman" w:hAnsi="Arial" w:cs="Arial"/>
                <w:noProof/>
                <w:sz w:val="20"/>
                <w:szCs w:val="20"/>
              </w:rPr>
              <w:t xml:space="preserve"> C</w:t>
            </w:r>
            <w:r w:rsidR="00A2065C">
              <w:rPr>
                <w:rFonts w:ascii="Arial" w:eastAsia="Times New Roman" w:hAnsi="Arial" w:cs="Arial"/>
                <w:noProof/>
                <w:sz w:val="20"/>
                <w:szCs w:val="20"/>
              </w:rPr>
              <w:t>osta</w:t>
            </w:r>
            <w:r w:rsidRPr="00E35CB1">
              <w:rPr>
                <w:rFonts w:ascii="Arial" w:eastAsia="Times New Roman" w:hAnsi="Arial" w:cs="Arial"/>
                <w:noProof/>
                <w:sz w:val="20"/>
                <w:szCs w:val="20"/>
              </w:rPr>
              <w:t>; FARIA, R</w:t>
            </w:r>
            <w:r w:rsidR="00A2065C">
              <w:rPr>
                <w:rFonts w:ascii="Arial" w:eastAsia="Times New Roman" w:hAnsi="Arial" w:cs="Arial"/>
                <w:noProof/>
                <w:sz w:val="20"/>
                <w:szCs w:val="20"/>
              </w:rPr>
              <w:t>icardo de</w:t>
            </w:r>
            <w:r w:rsidRPr="00E35CB1">
              <w:rPr>
                <w:rFonts w:ascii="Arial" w:eastAsia="Times New Roman" w:hAnsi="Arial" w:cs="Arial"/>
                <w:noProof/>
                <w:sz w:val="20"/>
                <w:szCs w:val="20"/>
              </w:rPr>
              <w:t xml:space="preserve"> M</w:t>
            </w:r>
            <w:r w:rsidR="00A2065C">
              <w:rPr>
                <w:rFonts w:ascii="Arial" w:eastAsia="Times New Roman" w:hAnsi="Arial" w:cs="Arial"/>
                <w:noProof/>
                <w:sz w:val="20"/>
                <w:szCs w:val="20"/>
              </w:rPr>
              <w:t>oura</w:t>
            </w:r>
            <w:r w:rsidRPr="00E35CB1">
              <w:rPr>
                <w:rFonts w:ascii="Arial" w:eastAsia="Times New Roman" w:hAnsi="Arial" w:cs="Arial"/>
                <w:noProof/>
                <w:sz w:val="20"/>
                <w:szCs w:val="20"/>
              </w:rPr>
              <w:t xml:space="preserve">. </w:t>
            </w:r>
            <w:r w:rsidRPr="00E35CB1">
              <w:rPr>
                <w:rFonts w:ascii="Arial" w:eastAsia="Times New Roman" w:hAnsi="Arial" w:cs="Arial"/>
                <w:b/>
                <w:bCs/>
                <w:noProof/>
                <w:sz w:val="20"/>
                <w:szCs w:val="20"/>
              </w:rPr>
              <w:t>História moderna através de textos</w:t>
            </w:r>
            <w:r w:rsidRPr="00E35CB1">
              <w:rPr>
                <w:rFonts w:ascii="Arial" w:eastAsia="Times New Roman" w:hAnsi="Arial" w:cs="Arial"/>
                <w:noProof/>
                <w:sz w:val="20"/>
                <w:szCs w:val="20"/>
              </w:rPr>
              <w:t xml:space="preserve">. São Paulo: Contexto, 2014. </w:t>
            </w:r>
            <w:r w:rsidRPr="00E35CB1">
              <w:rPr>
                <w:rFonts w:ascii="Arial" w:hAnsi="Arial" w:cs="Arial"/>
                <w:sz w:val="20"/>
                <w:szCs w:val="20"/>
              </w:rPr>
              <w:t>(</w:t>
            </w:r>
            <w:r w:rsidR="00A2065C">
              <w:rPr>
                <w:rFonts w:ascii="Arial" w:hAnsi="Arial" w:cs="Arial"/>
                <w:sz w:val="20"/>
                <w:szCs w:val="20"/>
              </w:rPr>
              <w:t>Pearson</w:t>
            </w:r>
            <w:r w:rsidRPr="00E35CB1">
              <w:rPr>
                <w:rFonts w:ascii="Arial" w:hAnsi="Arial" w:cs="Arial"/>
                <w:sz w:val="20"/>
                <w:szCs w:val="20"/>
              </w:rPr>
              <w:t>).</w:t>
            </w:r>
          </w:p>
          <w:p w14:paraId="5F4AD5CB" w14:textId="62ED59D0" w:rsidR="006450B0" w:rsidRPr="00E35CB1" w:rsidRDefault="006450B0" w:rsidP="006450B0">
            <w:pPr>
              <w:spacing w:after="0" w:line="240" w:lineRule="auto"/>
              <w:jc w:val="both"/>
              <w:rPr>
                <w:rFonts w:ascii="Arial" w:eastAsia="Times New Roman" w:hAnsi="Arial" w:cs="Arial"/>
                <w:noProof/>
                <w:sz w:val="20"/>
                <w:szCs w:val="20"/>
              </w:rPr>
            </w:pPr>
            <w:bookmarkStart w:id="346" w:name="_Hlk68521061"/>
            <w:r w:rsidRPr="00E35CB1">
              <w:rPr>
                <w:rFonts w:ascii="Arial" w:eastAsia="Times New Roman" w:hAnsi="Arial" w:cs="Arial"/>
                <w:noProof/>
                <w:sz w:val="20"/>
                <w:szCs w:val="20"/>
              </w:rPr>
              <w:t>SELKE, R</w:t>
            </w:r>
            <w:r>
              <w:rPr>
                <w:rFonts w:ascii="Arial" w:eastAsia="Times New Roman" w:hAnsi="Arial" w:cs="Arial"/>
                <w:noProof/>
                <w:sz w:val="20"/>
                <w:szCs w:val="20"/>
              </w:rPr>
              <w:t>icardo</w:t>
            </w:r>
            <w:r w:rsidRPr="00E35CB1">
              <w:rPr>
                <w:rFonts w:ascii="Arial" w:eastAsia="Times New Roman" w:hAnsi="Arial" w:cs="Arial"/>
                <w:noProof/>
                <w:sz w:val="20"/>
                <w:szCs w:val="20"/>
              </w:rPr>
              <w:t>; BELLOS, N</w:t>
            </w:r>
            <w:r>
              <w:rPr>
                <w:rFonts w:ascii="Arial" w:eastAsia="Times New Roman" w:hAnsi="Arial" w:cs="Arial"/>
                <w:noProof/>
                <w:sz w:val="20"/>
                <w:szCs w:val="20"/>
              </w:rPr>
              <w:t>atália</w:t>
            </w:r>
            <w:r w:rsidRPr="00E35CB1">
              <w:rPr>
                <w:rFonts w:ascii="Arial" w:eastAsia="Times New Roman" w:hAnsi="Arial" w:cs="Arial"/>
                <w:noProof/>
                <w:sz w:val="20"/>
                <w:szCs w:val="20"/>
              </w:rPr>
              <w:t xml:space="preserve">. </w:t>
            </w:r>
            <w:r w:rsidRPr="00E35CB1">
              <w:rPr>
                <w:rFonts w:ascii="Arial" w:eastAsia="Times New Roman" w:hAnsi="Arial" w:cs="Arial"/>
                <w:b/>
                <w:noProof/>
                <w:sz w:val="20"/>
                <w:szCs w:val="20"/>
              </w:rPr>
              <w:t>História social e econômica moderna</w:t>
            </w:r>
            <w:r w:rsidRPr="00E35CB1">
              <w:rPr>
                <w:rFonts w:ascii="Arial" w:eastAsia="Times New Roman" w:hAnsi="Arial" w:cs="Arial"/>
                <w:noProof/>
                <w:sz w:val="20"/>
                <w:szCs w:val="20"/>
              </w:rPr>
              <w:t xml:space="preserve">. Curitiba: InterSaberes, 2017. </w:t>
            </w:r>
            <w:r w:rsidRPr="00E35CB1">
              <w:rPr>
                <w:rFonts w:ascii="Arial" w:hAnsi="Arial" w:cs="Arial"/>
                <w:sz w:val="20"/>
                <w:szCs w:val="20"/>
              </w:rPr>
              <w:t>(</w:t>
            </w:r>
            <w:r>
              <w:rPr>
                <w:rFonts w:ascii="Arial" w:hAnsi="Arial" w:cs="Arial"/>
                <w:sz w:val="20"/>
                <w:szCs w:val="20"/>
              </w:rPr>
              <w:t>Pearson</w:t>
            </w:r>
            <w:r w:rsidRPr="00E35CB1">
              <w:rPr>
                <w:rFonts w:ascii="Arial" w:hAnsi="Arial" w:cs="Arial"/>
                <w:sz w:val="20"/>
                <w:szCs w:val="20"/>
              </w:rPr>
              <w:t>)</w:t>
            </w:r>
            <w:r w:rsidR="00182160">
              <w:rPr>
                <w:rFonts w:ascii="Arial" w:hAnsi="Arial" w:cs="Arial"/>
                <w:sz w:val="20"/>
                <w:szCs w:val="20"/>
              </w:rPr>
              <w:t>.</w:t>
            </w:r>
          </w:p>
          <w:p w14:paraId="78E71F1B" w14:textId="0D45319C" w:rsidR="00E35CB1" w:rsidRPr="00E35CB1" w:rsidRDefault="00E35CB1" w:rsidP="004B5EB5">
            <w:pPr>
              <w:pStyle w:val="Default"/>
              <w:rPr>
                <w:rFonts w:ascii="Arial" w:hAnsi="Arial" w:cs="Arial"/>
                <w:sz w:val="20"/>
                <w:szCs w:val="20"/>
              </w:rPr>
            </w:pPr>
            <w:bookmarkStart w:id="347" w:name="_Hlk68519889"/>
            <w:bookmarkEnd w:id="345"/>
            <w:bookmarkEnd w:id="346"/>
            <w:r w:rsidRPr="00E35CB1">
              <w:rPr>
                <w:rFonts w:ascii="Arial" w:hAnsi="Arial" w:cs="Arial"/>
                <w:sz w:val="20"/>
                <w:szCs w:val="20"/>
              </w:rPr>
              <w:t xml:space="preserve">SOBANSKI, Adriane de Quadros. </w:t>
            </w:r>
            <w:r w:rsidRPr="00E35CB1">
              <w:rPr>
                <w:rFonts w:ascii="Arial" w:hAnsi="Arial" w:cs="Arial"/>
                <w:b/>
                <w:bCs/>
                <w:sz w:val="20"/>
                <w:szCs w:val="20"/>
              </w:rPr>
              <w:t>História Moderna I</w:t>
            </w:r>
            <w:r w:rsidRPr="00E35CB1">
              <w:rPr>
                <w:rFonts w:ascii="Arial" w:hAnsi="Arial" w:cs="Arial"/>
                <w:sz w:val="20"/>
                <w:szCs w:val="20"/>
              </w:rPr>
              <w:t xml:space="preserve">. Curitiba: Faculdade </w:t>
            </w:r>
            <w:r w:rsidR="006F717D" w:rsidRPr="00C42C09">
              <w:rPr>
                <w:rFonts w:ascii="Arial" w:hAnsi="Arial" w:cs="Arial"/>
                <w:sz w:val="20"/>
                <w:szCs w:val="20"/>
              </w:rPr>
              <w:t>Unina</w:t>
            </w:r>
            <w:r w:rsidRPr="00E35CB1">
              <w:rPr>
                <w:rFonts w:ascii="Arial" w:hAnsi="Arial" w:cs="Arial"/>
                <w:sz w:val="20"/>
                <w:szCs w:val="20"/>
              </w:rPr>
              <w:t xml:space="preserve">, 2020. </w:t>
            </w:r>
            <w:r w:rsidRPr="00E35CB1">
              <w:rPr>
                <w:rFonts w:ascii="Arial" w:eastAsia="Arial" w:hAnsi="Arial" w:cs="Arial"/>
                <w:sz w:val="20"/>
                <w:szCs w:val="20"/>
              </w:rPr>
              <w:t>(Livro da disciplina).</w:t>
            </w:r>
            <w:bookmarkEnd w:id="347"/>
          </w:p>
        </w:tc>
      </w:tr>
      <w:tr w:rsidR="00E35CB1" w:rsidRPr="00E35CB1" w14:paraId="53752C50" w14:textId="77777777" w:rsidTr="00E35CB1">
        <w:tc>
          <w:tcPr>
            <w:tcW w:w="9640" w:type="dxa"/>
            <w:shd w:val="clear" w:color="auto" w:fill="auto"/>
          </w:tcPr>
          <w:p w14:paraId="26EB48A7" w14:textId="77777777" w:rsidR="00E35CB1" w:rsidRPr="005373F4" w:rsidRDefault="00E35CB1" w:rsidP="005373F4">
            <w:pPr>
              <w:spacing w:after="0" w:line="240" w:lineRule="auto"/>
              <w:jc w:val="both"/>
              <w:rPr>
                <w:rFonts w:ascii="Arial" w:eastAsia="Times New Roman" w:hAnsi="Arial" w:cs="Arial"/>
                <w:b/>
                <w:sz w:val="20"/>
                <w:szCs w:val="20"/>
              </w:rPr>
            </w:pPr>
            <w:r w:rsidRPr="005373F4">
              <w:rPr>
                <w:rFonts w:ascii="Arial" w:eastAsia="Times New Roman" w:hAnsi="Arial" w:cs="Arial"/>
                <w:b/>
                <w:sz w:val="20"/>
                <w:szCs w:val="20"/>
              </w:rPr>
              <w:t xml:space="preserve">Bibliografia complementar: </w:t>
            </w:r>
          </w:p>
          <w:p w14:paraId="0D0CCE31" w14:textId="20F2E8E8" w:rsidR="00E35CB1" w:rsidRPr="005373F4" w:rsidRDefault="00E35CB1" w:rsidP="005373F4">
            <w:pPr>
              <w:spacing w:after="0" w:line="240" w:lineRule="auto"/>
              <w:jc w:val="both"/>
              <w:rPr>
                <w:rFonts w:ascii="Arial" w:hAnsi="Arial" w:cs="Arial"/>
                <w:sz w:val="20"/>
                <w:szCs w:val="20"/>
              </w:rPr>
            </w:pPr>
            <w:bookmarkStart w:id="348" w:name="_Hlk68524072"/>
            <w:r w:rsidRPr="005373F4">
              <w:rPr>
                <w:rFonts w:ascii="Arial" w:hAnsi="Arial" w:cs="Arial"/>
                <w:sz w:val="20"/>
                <w:szCs w:val="20"/>
              </w:rPr>
              <w:t>GODINHO, R</w:t>
            </w:r>
            <w:r w:rsidR="00867C7D" w:rsidRPr="005373F4">
              <w:rPr>
                <w:rFonts w:ascii="Arial" w:hAnsi="Arial" w:cs="Arial"/>
                <w:sz w:val="20"/>
                <w:szCs w:val="20"/>
              </w:rPr>
              <w:t>osemary</w:t>
            </w:r>
            <w:r w:rsidRPr="005373F4">
              <w:rPr>
                <w:rFonts w:ascii="Arial" w:hAnsi="Arial" w:cs="Arial"/>
                <w:sz w:val="20"/>
                <w:szCs w:val="20"/>
              </w:rPr>
              <w:t xml:space="preserve"> </w:t>
            </w:r>
            <w:r w:rsidR="00867C7D" w:rsidRPr="005373F4">
              <w:rPr>
                <w:rFonts w:ascii="Arial" w:hAnsi="Arial" w:cs="Arial"/>
                <w:sz w:val="20"/>
                <w:szCs w:val="20"/>
              </w:rPr>
              <w:t xml:space="preserve">de </w:t>
            </w:r>
            <w:r w:rsidRPr="005373F4">
              <w:rPr>
                <w:rFonts w:ascii="Arial" w:hAnsi="Arial" w:cs="Arial"/>
                <w:sz w:val="20"/>
                <w:szCs w:val="20"/>
              </w:rPr>
              <w:t>S</w:t>
            </w:r>
            <w:r w:rsidR="00867C7D" w:rsidRPr="005373F4">
              <w:rPr>
                <w:rFonts w:ascii="Arial" w:hAnsi="Arial" w:cs="Arial"/>
                <w:sz w:val="20"/>
                <w:szCs w:val="20"/>
              </w:rPr>
              <w:t>ampaio</w:t>
            </w:r>
            <w:r w:rsidRPr="005373F4">
              <w:rPr>
                <w:rFonts w:ascii="Arial" w:hAnsi="Arial" w:cs="Arial"/>
                <w:sz w:val="20"/>
                <w:szCs w:val="20"/>
              </w:rPr>
              <w:t xml:space="preserve">. Renascimento: Uma nova concepção de mundo através de um novo olhar para a natureza. In: </w:t>
            </w:r>
            <w:proofErr w:type="spellStart"/>
            <w:r w:rsidRPr="005373F4">
              <w:rPr>
                <w:rFonts w:ascii="Arial" w:hAnsi="Arial" w:cs="Arial"/>
                <w:b/>
                <w:sz w:val="20"/>
                <w:szCs w:val="20"/>
              </w:rPr>
              <w:t>DataGramaZero</w:t>
            </w:r>
            <w:proofErr w:type="spellEnd"/>
            <w:r w:rsidRPr="005373F4">
              <w:rPr>
                <w:rFonts w:ascii="Arial" w:hAnsi="Arial" w:cs="Arial"/>
                <w:b/>
                <w:sz w:val="20"/>
                <w:szCs w:val="20"/>
              </w:rPr>
              <w:t xml:space="preserve"> -</w:t>
            </w:r>
            <w:r w:rsidRPr="005373F4">
              <w:rPr>
                <w:rFonts w:ascii="Arial" w:hAnsi="Arial" w:cs="Arial"/>
                <w:b/>
                <w:sz w:val="20"/>
                <w:szCs w:val="20"/>
              </w:rPr>
              <w:softHyphen/>
              <w:t xml:space="preserve"> Revista de Informação</w:t>
            </w:r>
            <w:r w:rsidRPr="005373F4">
              <w:rPr>
                <w:rFonts w:ascii="Arial" w:hAnsi="Arial" w:cs="Arial"/>
                <w:sz w:val="20"/>
                <w:szCs w:val="20"/>
              </w:rPr>
              <w:t>. Universidade Federal da Paraíba,</w:t>
            </w:r>
            <w:r w:rsidRPr="005373F4">
              <w:rPr>
                <w:rFonts w:ascii="Arial" w:hAnsi="Arial" w:cs="Arial"/>
                <w:sz w:val="20"/>
                <w:szCs w:val="20"/>
              </w:rPr>
              <w:softHyphen/>
              <w:t xml:space="preserve"> v.13 n.1 </w:t>
            </w:r>
            <w:proofErr w:type="spellStart"/>
            <w:r w:rsidRPr="005373F4">
              <w:rPr>
                <w:rFonts w:ascii="Arial" w:hAnsi="Arial" w:cs="Arial"/>
                <w:sz w:val="20"/>
                <w:szCs w:val="20"/>
              </w:rPr>
              <w:t>fev</w:t>
            </w:r>
            <w:proofErr w:type="spellEnd"/>
            <w:r w:rsidRPr="005373F4">
              <w:rPr>
                <w:rFonts w:ascii="Arial" w:hAnsi="Arial" w:cs="Arial"/>
                <w:sz w:val="20"/>
                <w:szCs w:val="20"/>
              </w:rPr>
              <w:t xml:space="preserve">/2012. Disponível em: </w:t>
            </w:r>
            <w:hyperlink r:id="rId26" w:history="1">
              <w:r w:rsidRPr="005373F4">
                <w:rPr>
                  <w:rStyle w:val="Hyperlink"/>
                  <w:rFonts w:ascii="Arial" w:hAnsi="Arial" w:cs="Arial"/>
                  <w:sz w:val="20"/>
                  <w:szCs w:val="20"/>
                </w:rPr>
                <w:t>http://www.brapci.inf.br/index.php/article/download/50755</w:t>
              </w:r>
            </w:hyperlink>
          </w:p>
          <w:bookmarkEnd w:id="348"/>
          <w:p w14:paraId="4662C7EE" w14:textId="469B7CF2" w:rsidR="00E35CB1" w:rsidRPr="005373F4" w:rsidRDefault="00E35CB1" w:rsidP="005373F4">
            <w:pPr>
              <w:spacing w:after="0" w:line="240" w:lineRule="auto"/>
              <w:rPr>
                <w:rFonts w:ascii="Arial" w:hAnsi="Arial" w:cs="Arial"/>
                <w:sz w:val="20"/>
                <w:szCs w:val="20"/>
              </w:rPr>
            </w:pPr>
            <w:r w:rsidRPr="005373F4">
              <w:rPr>
                <w:rFonts w:ascii="Arial" w:hAnsi="Arial" w:cs="Arial"/>
                <w:sz w:val="20"/>
                <w:szCs w:val="20"/>
              </w:rPr>
              <w:t>RAMOS, F</w:t>
            </w:r>
            <w:r w:rsidR="00E2566D" w:rsidRPr="005373F4">
              <w:rPr>
                <w:rFonts w:ascii="Arial" w:hAnsi="Arial" w:cs="Arial"/>
                <w:sz w:val="20"/>
                <w:szCs w:val="20"/>
              </w:rPr>
              <w:t>ábio</w:t>
            </w:r>
            <w:r w:rsidRPr="005373F4">
              <w:rPr>
                <w:rFonts w:ascii="Arial" w:hAnsi="Arial" w:cs="Arial"/>
                <w:sz w:val="20"/>
                <w:szCs w:val="20"/>
              </w:rPr>
              <w:t xml:space="preserve"> P</w:t>
            </w:r>
            <w:r w:rsidR="00E2566D" w:rsidRPr="005373F4">
              <w:rPr>
                <w:rFonts w:ascii="Arial" w:hAnsi="Arial" w:cs="Arial"/>
                <w:sz w:val="20"/>
                <w:szCs w:val="20"/>
              </w:rPr>
              <w:t>estana</w:t>
            </w:r>
            <w:r w:rsidRPr="005373F4">
              <w:rPr>
                <w:rFonts w:ascii="Arial" w:hAnsi="Arial" w:cs="Arial"/>
                <w:sz w:val="20"/>
                <w:szCs w:val="20"/>
              </w:rPr>
              <w:t xml:space="preserve">. </w:t>
            </w:r>
            <w:r w:rsidRPr="005373F4">
              <w:rPr>
                <w:rFonts w:ascii="Arial" w:hAnsi="Arial" w:cs="Arial"/>
                <w:b/>
                <w:bCs/>
                <w:sz w:val="20"/>
                <w:szCs w:val="20"/>
              </w:rPr>
              <w:t>No tempo das especiarias: o império da pimenta e do açúcar</w:t>
            </w:r>
            <w:r w:rsidRPr="005373F4">
              <w:rPr>
                <w:rFonts w:ascii="Arial" w:hAnsi="Arial" w:cs="Arial"/>
                <w:sz w:val="20"/>
                <w:szCs w:val="20"/>
              </w:rPr>
              <w:t xml:space="preserve">. São Paulo: Editora Contexto, 2006. </w:t>
            </w:r>
            <w:r w:rsidRPr="005373F4">
              <w:rPr>
                <w:rFonts w:ascii="Arial" w:eastAsia="Times New Roman" w:hAnsi="Arial" w:cs="Arial"/>
                <w:noProof/>
                <w:sz w:val="20"/>
                <w:szCs w:val="20"/>
              </w:rPr>
              <w:t xml:space="preserve"> </w:t>
            </w:r>
            <w:r w:rsidRPr="005373F4">
              <w:rPr>
                <w:rFonts w:ascii="Arial" w:hAnsi="Arial" w:cs="Arial"/>
                <w:sz w:val="20"/>
                <w:szCs w:val="20"/>
              </w:rPr>
              <w:t>(</w:t>
            </w:r>
            <w:r w:rsidR="00E2566D" w:rsidRPr="005373F4">
              <w:rPr>
                <w:rFonts w:ascii="Arial" w:hAnsi="Arial" w:cs="Arial"/>
                <w:sz w:val="20"/>
                <w:szCs w:val="20"/>
              </w:rPr>
              <w:t>Pearson</w:t>
            </w:r>
            <w:r w:rsidRPr="005373F4">
              <w:rPr>
                <w:rFonts w:ascii="Arial" w:hAnsi="Arial" w:cs="Arial"/>
                <w:sz w:val="20"/>
                <w:szCs w:val="20"/>
              </w:rPr>
              <w:t>)</w:t>
            </w:r>
            <w:r w:rsidR="00182160">
              <w:rPr>
                <w:rFonts w:ascii="Arial" w:hAnsi="Arial" w:cs="Arial"/>
                <w:sz w:val="20"/>
                <w:szCs w:val="20"/>
              </w:rPr>
              <w:t>.</w:t>
            </w:r>
          </w:p>
          <w:p w14:paraId="3F4EF761" w14:textId="56151778" w:rsidR="005373F4" w:rsidRPr="005373F4" w:rsidRDefault="005373F4" w:rsidP="005373F4">
            <w:pPr>
              <w:spacing w:after="0" w:line="240" w:lineRule="auto"/>
              <w:jc w:val="both"/>
              <w:rPr>
                <w:rFonts w:ascii="Arial" w:hAnsi="Arial" w:cs="Arial"/>
                <w:sz w:val="20"/>
                <w:szCs w:val="20"/>
              </w:rPr>
            </w:pPr>
            <w:r w:rsidRPr="005373F4">
              <w:rPr>
                <w:rFonts w:ascii="Arial" w:hAnsi="Arial" w:cs="Arial"/>
                <w:bCs/>
                <w:sz w:val="20"/>
                <w:szCs w:val="20"/>
              </w:rPr>
              <w:t xml:space="preserve">RODRIGUES, </w:t>
            </w:r>
            <w:proofErr w:type="spellStart"/>
            <w:r w:rsidRPr="005373F4">
              <w:rPr>
                <w:rFonts w:ascii="Arial" w:hAnsi="Arial" w:cs="Arial"/>
                <w:bCs/>
                <w:sz w:val="20"/>
                <w:szCs w:val="20"/>
              </w:rPr>
              <w:t>Antonio</w:t>
            </w:r>
            <w:proofErr w:type="spellEnd"/>
            <w:r w:rsidRPr="005373F4">
              <w:rPr>
                <w:rFonts w:ascii="Arial" w:hAnsi="Arial" w:cs="Arial"/>
                <w:bCs/>
                <w:sz w:val="20"/>
                <w:szCs w:val="20"/>
              </w:rPr>
              <w:t xml:space="preserve"> Edmilson M; KAMITA, João </w:t>
            </w:r>
            <w:proofErr w:type="spellStart"/>
            <w:r w:rsidRPr="005373F4">
              <w:rPr>
                <w:rFonts w:ascii="Arial" w:hAnsi="Arial" w:cs="Arial"/>
                <w:bCs/>
                <w:sz w:val="20"/>
                <w:szCs w:val="20"/>
              </w:rPr>
              <w:t>Masao</w:t>
            </w:r>
            <w:proofErr w:type="spellEnd"/>
            <w:r w:rsidRPr="005373F4">
              <w:rPr>
                <w:rFonts w:ascii="Arial" w:hAnsi="Arial" w:cs="Arial"/>
                <w:bCs/>
                <w:sz w:val="20"/>
                <w:szCs w:val="20"/>
              </w:rPr>
              <w:t xml:space="preserve">. </w:t>
            </w:r>
            <w:r w:rsidRPr="005373F4">
              <w:rPr>
                <w:rFonts w:ascii="Arial" w:hAnsi="Arial" w:cs="Arial"/>
                <w:b/>
                <w:sz w:val="20"/>
                <w:szCs w:val="20"/>
              </w:rPr>
              <w:t>História moderna: os momentos fundadores da cultura ocidental</w:t>
            </w:r>
            <w:r w:rsidRPr="005373F4">
              <w:rPr>
                <w:rFonts w:ascii="Arial" w:hAnsi="Arial" w:cs="Arial"/>
                <w:bCs/>
                <w:sz w:val="20"/>
                <w:szCs w:val="20"/>
              </w:rPr>
              <w:t>. Petrópolis, RJ: Vozes, Rio de Janeiro: Editora PUC, 2018.</w:t>
            </w:r>
            <w:r>
              <w:rPr>
                <w:rFonts w:ascii="Arial" w:hAnsi="Arial" w:cs="Arial"/>
                <w:bCs/>
                <w:sz w:val="20"/>
                <w:szCs w:val="20"/>
              </w:rPr>
              <w:t xml:space="preserve"> </w:t>
            </w:r>
            <w:r w:rsidRPr="005373F4">
              <w:rPr>
                <w:rFonts w:ascii="Arial" w:hAnsi="Arial" w:cs="Arial"/>
                <w:sz w:val="20"/>
                <w:szCs w:val="20"/>
              </w:rPr>
              <w:t>(Pearson)</w:t>
            </w:r>
            <w:r w:rsidR="00182160">
              <w:rPr>
                <w:rFonts w:ascii="Arial" w:hAnsi="Arial" w:cs="Arial"/>
                <w:sz w:val="20"/>
                <w:szCs w:val="20"/>
              </w:rPr>
              <w:t>.</w:t>
            </w:r>
          </w:p>
        </w:tc>
      </w:tr>
    </w:tbl>
    <w:p w14:paraId="5131DE5D" w14:textId="15118D5C" w:rsidR="00E35CB1" w:rsidRDefault="00E35CB1" w:rsidP="00E35CB1">
      <w:pPr>
        <w:spacing w:after="0" w:line="240" w:lineRule="auto"/>
        <w:rPr>
          <w:rFonts w:ascii="Arial" w:eastAsia="Times New Roman" w:hAnsi="Arial" w:cs="Arial"/>
          <w:sz w:val="20"/>
          <w:szCs w:val="20"/>
        </w:rPr>
      </w:pPr>
    </w:p>
    <w:p w14:paraId="5D68C87A" w14:textId="17DFEA28" w:rsidR="00867C7D" w:rsidRDefault="00867C7D" w:rsidP="00867C7D">
      <w:pPr>
        <w:pStyle w:val="SemEspaamento"/>
      </w:pPr>
    </w:p>
    <w:p w14:paraId="012C85CF" w14:textId="77777777" w:rsidR="00E35CB1" w:rsidRPr="00E35CB1" w:rsidRDefault="00E35CB1" w:rsidP="00E35CB1">
      <w:pPr>
        <w:spacing w:after="0" w:line="240" w:lineRule="auto"/>
        <w:rPr>
          <w:rFonts w:ascii="Arial" w:eastAsia="Times New Roman" w:hAnsi="Arial" w:cs="Arial"/>
          <w:sz w:val="20"/>
          <w:szCs w:val="20"/>
        </w:rPr>
      </w:pPr>
    </w:p>
    <w:p w14:paraId="2415F885" w14:textId="77777777" w:rsidR="00E35CB1" w:rsidRPr="00E35CB1" w:rsidRDefault="00E35CB1" w:rsidP="00E35CB1">
      <w:pPr>
        <w:widowControl w:val="0"/>
        <w:shd w:val="clear" w:color="auto" w:fill="D9D9D9"/>
        <w:spacing w:after="0" w:line="240" w:lineRule="auto"/>
        <w:ind w:left="-709"/>
        <w:jc w:val="both"/>
        <w:rPr>
          <w:rFonts w:ascii="Arial" w:eastAsia="Times New Roman" w:hAnsi="Arial" w:cs="Arial"/>
          <w:b/>
          <w:sz w:val="20"/>
          <w:szCs w:val="20"/>
        </w:rPr>
      </w:pPr>
      <w:r w:rsidRPr="00E35CB1">
        <w:rPr>
          <w:rFonts w:ascii="Arial" w:eastAsia="Times New Roman" w:hAnsi="Arial" w:cs="Arial"/>
          <w:b/>
          <w:sz w:val="20"/>
          <w:szCs w:val="20"/>
        </w:rPr>
        <w:t xml:space="preserve">Módulo – 08 </w:t>
      </w:r>
    </w:p>
    <w:p w14:paraId="645D313E" w14:textId="77777777" w:rsidR="00E35CB1" w:rsidRPr="00E35CB1" w:rsidRDefault="00E35CB1" w:rsidP="00E35CB1">
      <w:pPr>
        <w:spacing w:after="0" w:line="240" w:lineRule="auto"/>
        <w:jc w:val="both"/>
        <w:rPr>
          <w:rFonts w:ascii="Arial" w:eastAsia="Times New Roman" w:hAnsi="Arial" w:cs="Arial"/>
          <w:sz w:val="20"/>
          <w:szCs w:val="20"/>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35CB1" w:rsidRPr="00E35CB1" w14:paraId="69B01696" w14:textId="77777777" w:rsidTr="00E35CB1">
        <w:tc>
          <w:tcPr>
            <w:tcW w:w="9640" w:type="dxa"/>
            <w:shd w:val="clear" w:color="auto" w:fill="auto"/>
          </w:tcPr>
          <w:p w14:paraId="663711BB" w14:textId="77777777" w:rsidR="00E35CB1" w:rsidRPr="00E35CB1" w:rsidRDefault="00E35CB1" w:rsidP="00E35CB1">
            <w:pPr>
              <w:spacing w:after="0" w:line="240" w:lineRule="auto"/>
              <w:rPr>
                <w:rFonts w:ascii="Arial" w:eastAsia="Times New Roman" w:hAnsi="Arial" w:cs="Arial"/>
                <w:b/>
                <w:sz w:val="20"/>
                <w:szCs w:val="20"/>
              </w:rPr>
            </w:pPr>
            <w:r w:rsidRPr="00E35CB1">
              <w:rPr>
                <w:rFonts w:ascii="Arial" w:eastAsia="Times New Roman" w:hAnsi="Arial" w:cs="Arial"/>
                <w:sz w:val="20"/>
                <w:szCs w:val="20"/>
              </w:rPr>
              <w:t xml:space="preserve">Disciplina: </w:t>
            </w:r>
            <w:r w:rsidRPr="00E35CB1">
              <w:rPr>
                <w:rFonts w:ascii="Arial" w:eastAsia="Times New Roman" w:hAnsi="Arial" w:cs="Arial"/>
                <w:b/>
                <w:sz w:val="20"/>
                <w:szCs w:val="20"/>
              </w:rPr>
              <w:t>Didática do Ensino de História I</w:t>
            </w:r>
          </w:p>
        </w:tc>
      </w:tr>
      <w:tr w:rsidR="00E35CB1" w:rsidRPr="00E35CB1" w14:paraId="1E3EF204" w14:textId="77777777" w:rsidTr="00E35CB1">
        <w:tc>
          <w:tcPr>
            <w:tcW w:w="9640" w:type="dxa"/>
            <w:shd w:val="clear" w:color="auto" w:fill="auto"/>
          </w:tcPr>
          <w:p w14:paraId="235F68A9" w14:textId="77777777" w:rsidR="00E35CB1" w:rsidRPr="00E35CB1" w:rsidRDefault="00E35CB1" w:rsidP="00E35CB1">
            <w:pPr>
              <w:spacing w:after="0" w:line="240" w:lineRule="auto"/>
              <w:jc w:val="both"/>
              <w:rPr>
                <w:rFonts w:ascii="Arial" w:eastAsia="Times New Roman" w:hAnsi="Arial" w:cs="Arial"/>
                <w:sz w:val="20"/>
                <w:szCs w:val="20"/>
              </w:rPr>
            </w:pPr>
            <w:r w:rsidRPr="00E35CB1">
              <w:rPr>
                <w:rFonts w:ascii="Arial" w:eastAsia="Times New Roman" w:hAnsi="Arial" w:cs="Arial"/>
                <w:sz w:val="20"/>
                <w:szCs w:val="20"/>
              </w:rPr>
              <w:t xml:space="preserve">Carga horária: 40h </w:t>
            </w:r>
          </w:p>
        </w:tc>
      </w:tr>
      <w:tr w:rsidR="00E35CB1" w:rsidRPr="00E35CB1" w14:paraId="2E409BB0" w14:textId="77777777" w:rsidTr="00E35CB1">
        <w:tc>
          <w:tcPr>
            <w:tcW w:w="9640" w:type="dxa"/>
            <w:shd w:val="clear" w:color="auto" w:fill="auto"/>
          </w:tcPr>
          <w:p w14:paraId="6FD73607" w14:textId="77777777" w:rsidR="00E35CB1" w:rsidRPr="00E35CB1" w:rsidRDefault="00E35CB1" w:rsidP="00E35CB1">
            <w:pPr>
              <w:spacing w:after="0" w:line="240" w:lineRule="auto"/>
              <w:rPr>
                <w:rFonts w:ascii="Arial" w:eastAsia="Times New Roman" w:hAnsi="Arial" w:cs="Arial"/>
                <w:sz w:val="20"/>
                <w:szCs w:val="20"/>
              </w:rPr>
            </w:pPr>
            <w:r w:rsidRPr="00E35CB1">
              <w:rPr>
                <w:rFonts w:ascii="Arial" w:eastAsia="Times New Roman" w:hAnsi="Arial" w:cs="Arial"/>
                <w:sz w:val="20"/>
                <w:szCs w:val="20"/>
              </w:rPr>
              <w:t xml:space="preserve">Ementa: Estudo sobre a história do ensino de história. História como disciplina escolar. Metodologias no ensino de história. </w:t>
            </w:r>
          </w:p>
        </w:tc>
      </w:tr>
      <w:tr w:rsidR="00E35CB1" w:rsidRPr="00E35CB1" w14:paraId="27D7D9C8" w14:textId="77777777" w:rsidTr="00E35CB1">
        <w:tc>
          <w:tcPr>
            <w:tcW w:w="9640" w:type="dxa"/>
            <w:shd w:val="clear" w:color="auto" w:fill="auto"/>
          </w:tcPr>
          <w:p w14:paraId="7FA16D33" w14:textId="77777777" w:rsidR="00E35CB1" w:rsidRPr="00E35CB1" w:rsidRDefault="00E35CB1" w:rsidP="00E35CB1">
            <w:pPr>
              <w:spacing w:after="0" w:line="240" w:lineRule="auto"/>
              <w:jc w:val="both"/>
              <w:rPr>
                <w:rFonts w:ascii="Arial" w:eastAsia="Times New Roman" w:hAnsi="Arial" w:cs="Arial"/>
                <w:b/>
                <w:color w:val="000000"/>
                <w:sz w:val="20"/>
                <w:szCs w:val="20"/>
              </w:rPr>
            </w:pPr>
            <w:r w:rsidRPr="00E35CB1">
              <w:rPr>
                <w:rFonts w:ascii="Arial" w:eastAsia="Times New Roman" w:hAnsi="Arial" w:cs="Arial"/>
                <w:b/>
                <w:color w:val="000000"/>
                <w:sz w:val="20"/>
                <w:szCs w:val="20"/>
              </w:rPr>
              <w:t xml:space="preserve">Bibliografia básica: </w:t>
            </w:r>
          </w:p>
          <w:p w14:paraId="6EE73B8E" w14:textId="6227D40D" w:rsidR="00E35CB1" w:rsidRPr="00E35CB1" w:rsidRDefault="00E35CB1" w:rsidP="008E3F64">
            <w:pPr>
              <w:spacing w:after="0" w:line="240" w:lineRule="auto"/>
              <w:jc w:val="both"/>
              <w:rPr>
                <w:rFonts w:ascii="Arial" w:eastAsia="Times New Roman" w:hAnsi="Arial" w:cs="Arial"/>
                <w:noProof/>
                <w:sz w:val="20"/>
                <w:szCs w:val="20"/>
              </w:rPr>
            </w:pPr>
            <w:bookmarkStart w:id="349" w:name="_Hlk68527519"/>
            <w:r w:rsidRPr="00E35CB1">
              <w:rPr>
                <w:rFonts w:ascii="Arial" w:eastAsia="Times New Roman" w:hAnsi="Arial" w:cs="Arial"/>
                <w:noProof/>
                <w:sz w:val="20"/>
                <w:szCs w:val="20"/>
              </w:rPr>
              <w:t xml:space="preserve">CAVAZZANI, André Luiz; CUNHA, Rogério Pereira da. </w:t>
            </w:r>
            <w:r w:rsidRPr="00E35CB1">
              <w:rPr>
                <w:rFonts w:ascii="Arial" w:eastAsia="Times New Roman" w:hAnsi="Arial" w:cs="Arial"/>
                <w:b/>
                <w:bCs/>
                <w:noProof/>
                <w:sz w:val="20"/>
                <w:szCs w:val="20"/>
              </w:rPr>
              <w:t>Ensino de história: itinerário histórico e orientações práticas</w:t>
            </w:r>
            <w:r w:rsidRPr="00E35CB1">
              <w:rPr>
                <w:rFonts w:ascii="Arial" w:eastAsia="Times New Roman" w:hAnsi="Arial" w:cs="Arial"/>
                <w:noProof/>
                <w:sz w:val="20"/>
                <w:szCs w:val="20"/>
              </w:rPr>
              <w:t xml:space="preserve">. Curitiba: InterSaberes, 2017. </w:t>
            </w:r>
            <w:r w:rsidRPr="00E35CB1">
              <w:rPr>
                <w:rFonts w:ascii="Arial" w:hAnsi="Arial" w:cs="Arial"/>
                <w:sz w:val="20"/>
                <w:szCs w:val="20"/>
              </w:rPr>
              <w:t>(</w:t>
            </w:r>
            <w:r w:rsidR="002755A5" w:rsidRPr="005373F4">
              <w:rPr>
                <w:rFonts w:ascii="Arial" w:hAnsi="Arial" w:cs="Arial"/>
                <w:sz w:val="20"/>
                <w:szCs w:val="20"/>
              </w:rPr>
              <w:t>Pearson</w:t>
            </w:r>
            <w:r w:rsidRPr="00E35CB1">
              <w:rPr>
                <w:rFonts w:ascii="Arial" w:hAnsi="Arial" w:cs="Arial"/>
                <w:sz w:val="20"/>
                <w:szCs w:val="20"/>
              </w:rPr>
              <w:t>)</w:t>
            </w:r>
            <w:r w:rsidR="00B46A7F">
              <w:rPr>
                <w:rFonts w:ascii="Arial" w:hAnsi="Arial" w:cs="Arial"/>
                <w:sz w:val="20"/>
                <w:szCs w:val="20"/>
              </w:rPr>
              <w:t>.</w:t>
            </w:r>
          </w:p>
          <w:bookmarkEnd w:id="349"/>
          <w:p w14:paraId="37E4A482" w14:textId="2CFEF308" w:rsidR="00E35CB1" w:rsidRDefault="00E35CB1" w:rsidP="008E3F64">
            <w:pPr>
              <w:spacing w:after="0" w:line="240" w:lineRule="auto"/>
              <w:jc w:val="both"/>
              <w:rPr>
                <w:rFonts w:ascii="Arial" w:hAnsi="Arial" w:cs="Arial"/>
                <w:sz w:val="20"/>
                <w:szCs w:val="20"/>
              </w:rPr>
            </w:pPr>
            <w:r w:rsidRPr="00E35CB1">
              <w:rPr>
                <w:rFonts w:ascii="Arial" w:eastAsia="Times New Roman" w:hAnsi="Arial" w:cs="Arial"/>
                <w:noProof/>
                <w:sz w:val="20"/>
                <w:szCs w:val="20"/>
              </w:rPr>
              <w:lastRenderedPageBreak/>
              <w:t xml:space="preserve">FONSECA, </w:t>
            </w:r>
            <w:r w:rsidR="007205AF">
              <w:rPr>
                <w:rFonts w:ascii="Arial" w:eastAsia="Times New Roman" w:hAnsi="Arial" w:cs="Arial"/>
                <w:noProof/>
                <w:sz w:val="20"/>
                <w:szCs w:val="20"/>
              </w:rPr>
              <w:t>Thais</w:t>
            </w:r>
            <w:r w:rsidRPr="00E35CB1">
              <w:rPr>
                <w:rFonts w:ascii="Arial" w:eastAsia="Times New Roman" w:hAnsi="Arial" w:cs="Arial"/>
                <w:noProof/>
                <w:sz w:val="20"/>
                <w:szCs w:val="20"/>
              </w:rPr>
              <w:t xml:space="preserve"> N</w:t>
            </w:r>
            <w:r w:rsidR="007205AF">
              <w:rPr>
                <w:rFonts w:ascii="Arial" w:eastAsia="Times New Roman" w:hAnsi="Arial" w:cs="Arial"/>
                <w:noProof/>
                <w:sz w:val="20"/>
                <w:szCs w:val="20"/>
              </w:rPr>
              <w:t>ivia de</w:t>
            </w:r>
            <w:r w:rsidRPr="00E35CB1">
              <w:rPr>
                <w:rFonts w:ascii="Arial" w:eastAsia="Times New Roman" w:hAnsi="Arial" w:cs="Arial"/>
                <w:noProof/>
                <w:sz w:val="20"/>
                <w:szCs w:val="20"/>
              </w:rPr>
              <w:t xml:space="preserve"> L</w:t>
            </w:r>
            <w:r w:rsidR="007205AF">
              <w:rPr>
                <w:rFonts w:ascii="Arial" w:eastAsia="Times New Roman" w:hAnsi="Arial" w:cs="Arial"/>
                <w:noProof/>
                <w:sz w:val="20"/>
                <w:szCs w:val="20"/>
              </w:rPr>
              <w:t>ima</w:t>
            </w:r>
            <w:r w:rsidRPr="00E35CB1">
              <w:rPr>
                <w:rFonts w:ascii="Arial" w:eastAsia="Times New Roman" w:hAnsi="Arial" w:cs="Arial"/>
                <w:noProof/>
                <w:sz w:val="20"/>
                <w:szCs w:val="20"/>
              </w:rPr>
              <w:t xml:space="preserve">. </w:t>
            </w:r>
            <w:r w:rsidRPr="00E35CB1">
              <w:rPr>
                <w:rFonts w:ascii="Arial" w:eastAsia="Times New Roman" w:hAnsi="Arial" w:cs="Arial"/>
                <w:b/>
                <w:noProof/>
                <w:sz w:val="20"/>
                <w:szCs w:val="20"/>
              </w:rPr>
              <w:t>História &amp; ensino de História</w:t>
            </w:r>
            <w:r w:rsidRPr="00E35CB1">
              <w:rPr>
                <w:rFonts w:ascii="Arial" w:eastAsia="Times New Roman" w:hAnsi="Arial" w:cs="Arial"/>
                <w:noProof/>
                <w:sz w:val="20"/>
                <w:szCs w:val="20"/>
              </w:rPr>
              <w:t xml:space="preserve">. Belo Horizonte: Autêntica Editora, 2011. </w:t>
            </w:r>
            <w:r w:rsidRPr="00E35CB1">
              <w:rPr>
                <w:rFonts w:ascii="Arial" w:hAnsi="Arial" w:cs="Arial"/>
                <w:sz w:val="20"/>
                <w:szCs w:val="20"/>
              </w:rPr>
              <w:t>(</w:t>
            </w:r>
            <w:r w:rsidR="007205AF" w:rsidRPr="005373F4">
              <w:rPr>
                <w:rFonts w:ascii="Arial" w:hAnsi="Arial" w:cs="Arial"/>
                <w:sz w:val="20"/>
                <w:szCs w:val="20"/>
              </w:rPr>
              <w:t>Pearson</w:t>
            </w:r>
            <w:r w:rsidRPr="00E35CB1">
              <w:rPr>
                <w:rFonts w:ascii="Arial" w:hAnsi="Arial" w:cs="Arial"/>
                <w:sz w:val="20"/>
                <w:szCs w:val="20"/>
              </w:rPr>
              <w:t>)</w:t>
            </w:r>
            <w:r w:rsidR="00B46A7F">
              <w:rPr>
                <w:rFonts w:ascii="Arial" w:hAnsi="Arial" w:cs="Arial"/>
                <w:sz w:val="20"/>
                <w:szCs w:val="20"/>
              </w:rPr>
              <w:t>.</w:t>
            </w:r>
          </w:p>
          <w:p w14:paraId="067A95F7" w14:textId="1CCE27AD" w:rsidR="00E35CB1" w:rsidRPr="00E35CB1" w:rsidRDefault="00123875" w:rsidP="00C9471B">
            <w:pPr>
              <w:pStyle w:val="SemEspaamento"/>
              <w:rPr>
                <w:rFonts w:ascii="Arial" w:hAnsi="Arial" w:cs="Arial"/>
                <w:sz w:val="20"/>
                <w:szCs w:val="20"/>
              </w:rPr>
            </w:pPr>
            <w:bookmarkStart w:id="350" w:name="_Hlk68528655"/>
            <w:r w:rsidRPr="00E35CB1">
              <w:rPr>
                <w:rFonts w:ascii="Arial" w:hAnsi="Arial" w:cs="Arial"/>
                <w:sz w:val="20"/>
                <w:szCs w:val="20"/>
              </w:rPr>
              <w:t xml:space="preserve">SOBANSKI, Adriane de Quadros. </w:t>
            </w:r>
            <w:r w:rsidRPr="00E35CB1">
              <w:rPr>
                <w:rFonts w:ascii="Arial" w:hAnsi="Arial" w:cs="Arial"/>
                <w:b/>
                <w:bCs/>
                <w:sz w:val="20"/>
                <w:szCs w:val="20"/>
              </w:rPr>
              <w:t>Didática do Ensino de História I</w:t>
            </w:r>
            <w:r w:rsidRPr="00E35CB1">
              <w:rPr>
                <w:rFonts w:ascii="Arial" w:hAnsi="Arial" w:cs="Arial"/>
                <w:sz w:val="20"/>
                <w:szCs w:val="20"/>
              </w:rPr>
              <w:t xml:space="preserve">. Curitiba: Editora São Braz, 2019.  </w:t>
            </w:r>
            <w:r w:rsidRPr="00E35CB1">
              <w:rPr>
                <w:rFonts w:ascii="Arial" w:eastAsia="Arial" w:hAnsi="Arial" w:cs="Arial"/>
                <w:sz w:val="20"/>
                <w:szCs w:val="20"/>
              </w:rPr>
              <w:t>(Livro da disciplina).</w:t>
            </w:r>
            <w:bookmarkEnd w:id="350"/>
          </w:p>
        </w:tc>
      </w:tr>
      <w:tr w:rsidR="00E35CB1" w:rsidRPr="00E35CB1" w14:paraId="17CEF8AB" w14:textId="77777777" w:rsidTr="00E35CB1">
        <w:tc>
          <w:tcPr>
            <w:tcW w:w="9640" w:type="dxa"/>
            <w:shd w:val="clear" w:color="auto" w:fill="auto"/>
          </w:tcPr>
          <w:p w14:paraId="1ECA9836" w14:textId="77777777" w:rsidR="00E35CB1" w:rsidRPr="00E35CB1" w:rsidRDefault="00E35CB1" w:rsidP="00E35CB1">
            <w:pPr>
              <w:spacing w:after="0" w:line="240" w:lineRule="auto"/>
              <w:jc w:val="both"/>
              <w:rPr>
                <w:rFonts w:ascii="Arial" w:eastAsia="Times New Roman" w:hAnsi="Arial" w:cs="Arial"/>
                <w:b/>
                <w:sz w:val="20"/>
                <w:szCs w:val="20"/>
              </w:rPr>
            </w:pPr>
            <w:r w:rsidRPr="00E35CB1">
              <w:rPr>
                <w:rFonts w:ascii="Arial" w:eastAsia="Times New Roman" w:hAnsi="Arial" w:cs="Arial"/>
                <w:b/>
                <w:sz w:val="20"/>
                <w:szCs w:val="20"/>
              </w:rPr>
              <w:lastRenderedPageBreak/>
              <w:t>Bibliografia complementar:</w:t>
            </w:r>
          </w:p>
          <w:p w14:paraId="23DACFB8" w14:textId="443F5C41" w:rsidR="00E35CB1" w:rsidRPr="00E35CB1" w:rsidRDefault="00E35CB1" w:rsidP="00E35CB1">
            <w:pPr>
              <w:spacing w:after="0" w:line="240" w:lineRule="auto"/>
              <w:jc w:val="both"/>
              <w:rPr>
                <w:rFonts w:ascii="Arial" w:hAnsi="Arial" w:cs="Arial"/>
                <w:sz w:val="20"/>
                <w:szCs w:val="20"/>
              </w:rPr>
            </w:pPr>
            <w:r w:rsidRPr="00E35CB1">
              <w:rPr>
                <w:rFonts w:ascii="Arial" w:hAnsi="Arial" w:cs="Arial"/>
                <w:sz w:val="20"/>
                <w:szCs w:val="20"/>
              </w:rPr>
              <w:t>SCHMIDT, M</w:t>
            </w:r>
            <w:r w:rsidR="00A54844">
              <w:rPr>
                <w:rFonts w:ascii="Arial" w:hAnsi="Arial" w:cs="Arial"/>
                <w:sz w:val="20"/>
                <w:szCs w:val="20"/>
              </w:rPr>
              <w:t>aria</w:t>
            </w:r>
            <w:r w:rsidRPr="00E35CB1">
              <w:rPr>
                <w:rFonts w:ascii="Arial" w:hAnsi="Arial" w:cs="Arial"/>
                <w:sz w:val="20"/>
                <w:szCs w:val="20"/>
              </w:rPr>
              <w:t xml:space="preserve"> A</w:t>
            </w:r>
            <w:r w:rsidR="00A54844">
              <w:rPr>
                <w:rFonts w:ascii="Arial" w:hAnsi="Arial" w:cs="Arial"/>
                <w:sz w:val="20"/>
                <w:szCs w:val="20"/>
              </w:rPr>
              <w:t>uxiliadora</w:t>
            </w:r>
            <w:r w:rsidRPr="00E35CB1">
              <w:rPr>
                <w:rFonts w:ascii="Arial" w:hAnsi="Arial" w:cs="Arial"/>
                <w:sz w:val="20"/>
                <w:szCs w:val="20"/>
              </w:rPr>
              <w:t xml:space="preserve"> M</w:t>
            </w:r>
            <w:r w:rsidR="00A54844">
              <w:rPr>
                <w:rFonts w:ascii="Arial" w:hAnsi="Arial" w:cs="Arial"/>
                <w:sz w:val="20"/>
                <w:szCs w:val="20"/>
              </w:rPr>
              <w:t xml:space="preserve">oreira dos </w:t>
            </w:r>
            <w:r w:rsidRPr="00E35CB1">
              <w:rPr>
                <w:rFonts w:ascii="Arial" w:hAnsi="Arial" w:cs="Arial"/>
                <w:sz w:val="20"/>
                <w:szCs w:val="20"/>
              </w:rPr>
              <w:t>S</w:t>
            </w:r>
            <w:r w:rsidR="00A54844">
              <w:rPr>
                <w:rFonts w:ascii="Arial" w:hAnsi="Arial" w:cs="Arial"/>
                <w:sz w:val="20"/>
                <w:szCs w:val="20"/>
              </w:rPr>
              <w:t>antos</w:t>
            </w:r>
            <w:r w:rsidRPr="00E35CB1">
              <w:rPr>
                <w:rFonts w:ascii="Arial" w:hAnsi="Arial" w:cs="Arial"/>
                <w:sz w:val="20"/>
                <w:szCs w:val="20"/>
              </w:rPr>
              <w:t xml:space="preserve">. História do ensino de história no Brasil: Uma proposta de periodização. </w:t>
            </w:r>
            <w:r w:rsidRPr="00E35CB1">
              <w:rPr>
                <w:rFonts w:ascii="Arial" w:hAnsi="Arial" w:cs="Arial"/>
                <w:b/>
                <w:sz w:val="20"/>
                <w:szCs w:val="20"/>
              </w:rPr>
              <w:t>Revista História da Educação</w:t>
            </w:r>
            <w:r w:rsidRPr="00E35CB1">
              <w:rPr>
                <w:rFonts w:ascii="Arial" w:hAnsi="Arial" w:cs="Arial"/>
                <w:sz w:val="20"/>
                <w:szCs w:val="20"/>
              </w:rPr>
              <w:t xml:space="preserve"> – RHE. Porto Alegre. v. 16 n. 37 Maio/ago. 2012 p. 73-91. Disponível em: </w:t>
            </w:r>
            <w:hyperlink r:id="rId27" w:history="1">
              <w:r w:rsidRPr="00E35CB1">
                <w:rPr>
                  <w:rStyle w:val="Hyperlink"/>
                  <w:rFonts w:ascii="Arial" w:hAnsi="Arial" w:cs="Arial"/>
                  <w:sz w:val="20"/>
                  <w:szCs w:val="20"/>
                </w:rPr>
                <w:t>http://seer.ufrgs.br/asphe/article/view/24245/pdf</w:t>
              </w:r>
            </w:hyperlink>
          </w:p>
          <w:p w14:paraId="52E4B45B" w14:textId="77777777" w:rsidR="00E35CB1" w:rsidRDefault="00E35CB1" w:rsidP="00A54844">
            <w:pPr>
              <w:spacing w:after="0" w:line="240" w:lineRule="auto"/>
              <w:jc w:val="both"/>
              <w:rPr>
                <w:rFonts w:ascii="Arial" w:hAnsi="Arial" w:cs="Arial"/>
                <w:sz w:val="20"/>
                <w:szCs w:val="20"/>
              </w:rPr>
            </w:pPr>
            <w:r w:rsidRPr="00E35CB1">
              <w:rPr>
                <w:rFonts w:ascii="Arial" w:hAnsi="Arial" w:cs="Arial"/>
                <w:sz w:val="20"/>
                <w:szCs w:val="20"/>
              </w:rPr>
              <w:t>SILVA, M</w:t>
            </w:r>
            <w:r w:rsidR="00882819">
              <w:rPr>
                <w:rFonts w:ascii="Arial" w:hAnsi="Arial" w:cs="Arial"/>
                <w:sz w:val="20"/>
                <w:szCs w:val="20"/>
              </w:rPr>
              <w:t>arcos</w:t>
            </w:r>
            <w:r w:rsidRPr="00E35CB1">
              <w:rPr>
                <w:rFonts w:ascii="Arial" w:hAnsi="Arial" w:cs="Arial"/>
                <w:sz w:val="20"/>
                <w:szCs w:val="20"/>
              </w:rPr>
              <w:t>; GUIMARÃES, S</w:t>
            </w:r>
            <w:r w:rsidR="00882819">
              <w:rPr>
                <w:rFonts w:ascii="Arial" w:hAnsi="Arial" w:cs="Arial"/>
                <w:sz w:val="20"/>
                <w:szCs w:val="20"/>
              </w:rPr>
              <w:t>elva</w:t>
            </w:r>
            <w:r w:rsidRPr="00E35CB1">
              <w:rPr>
                <w:rFonts w:ascii="Arial" w:hAnsi="Arial" w:cs="Arial"/>
                <w:sz w:val="20"/>
                <w:szCs w:val="20"/>
              </w:rPr>
              <w:t xml:space="preserve">. </w:t>
            </w:r>
            <w:r w:rsidRPr="00E35CB1">
              <w:rPr>
                <w:rFonts w:ascii="Arial" w:hAnsi="Arial" w:cs="Arial"/>
                <w:b/>
                <w:bCs/>
                <w:sz w:val="20"/>
                <w:szCs w:val="20"/>
              </w:rPr>
              <w:t xml:space="preserve">Ensinar história no século XXI: em busca do tempo </w:t>
            </w:r>
            <w:r w:rsidR="00A54844">
              <w:rPr>
                <w:rFonts w:ascii="Arial" w:hAnsi="Arial" w:cs="Arial"/>
                <w:b/>
                <w:bCs/>
                <w:sz w:val="20"/>
                <w:szCs w:val="20"/>
              </w:rPr>
              <w:t>enten</w:t>
            </w:r>
            <w:r w:rsidRPr="00E35CB1">
              <w:rPr>
                <w:rFonts w:ascii="Arial" w:hAnsi="Arial" w:cs="Arial"/>
                <w:b/>
                <w:bCs/>
                <w:sz w:val="20"/>
                <w:szCs w:val="20"/>
              </w:rPr>
              <w:t>dido</w:t>
            </w:r>
            <w:r w:rsidRPr="00E35CB1">
              <w:rPr>
                <w:rFonts w:ascii="Arial" w:hAnsi="Arial" w:cs="Arial"/>
                <w:sz w:val="20"/>
                <w:szCs w:val="20"/>
              </w:rPr>
              <w:t>. Campinas, SP: Papirus, 2012. (</w:t>
            </w:r>
            <w:r w:rsidR="00F51BC7" w:rsidRPr="005373F4">
              <w:rPr>
                <w:rFonts w:ascii="Arial" w:hAnsi="Arial" w:cs="Arial"/>
                <w:sz w:val="20"/>
                <w:szCs w:val="20"/>
              </w:rPr>
              <w:t>Pearson</w:t>
            </w:r>
            <w:r w:rsidRPr="00E35CB1">
              <w:rPr>
                <w:rFonts w:ascii="Arial" w:hAnsi="Arial" w:cs="Arial"/>
                <w:sz w:val="20"/>
                <w:szCs w:val="20"/>
              </w:rPr>
              <w:t>).</w:t>
            </w:r>
          </w:p>
          <w:p w14:paraId="1C5F871C" w14:textId="2AE7E1CC" w:rsidR="00C9471B" w:rsidRPr="00C9471B" w:rsidRDefault="00C9471B" w:rsidP="00C9471B">
            <w:pPr>
              <w:pStyle w:val="SemEspaamento"/>
            </w:pPr>
            <w:r w:rsidRPr="00E35CB1">
              <w:rPr>
                <w:rFonts w:ascii="Arial" w:eastAsia="Times New Roman" w:hAnsi="Arial" w:cs="Arial"/>
                <w:noProof/>
                <w:sz w:val="20"/>
                <w:szCs w:val="20"/>
              </w:rPr>
              <w:t xml:space="preserve">VASCONCELOS, José Antonio. </w:t>
            </w:r>
            <w:r w:rsidRPr="00E35CB1">
              <w:rPr>
                <w:rFonts w:ascii="Arial" w:eastAsia="Times New Roman" w:hAnsi="Arial" w:cs="Arial"/>
                <w:b/>
                <w:bCs/>
                <w:noProof/>
                <w:sz w:val="20"/>
                <w:szCs w:val="20"/>
              </w:rPr>
              <w:t>Metodologia do ensino de história</w:t>
            </w:r>
            <w:r w:rsidRPr="00E35CB1">
              <w:rPr>
                <w:rFonts w:ascii="Arial" w:eastAsia="Times New Roman" w:hAnsi="Arial" w:cs="Arial"/>
                <w:noProof/>
                <w:sz w:val="20"/>
                <w:szCs w:val="20"/>
              </w:rPr>
              <w:t xml:space="preserve">. Curitiba: InterSaberes, 2012. </w:t>
            </w:r>
            <w:r w:rsidRPr="00E35CB1">
              <w:rPr>
                <w:rFonts w:ascii="Arial" w:hAnsi="Arial" w:cs="Arial"/>
                <w:sz w:val="20"/>
                <w:szCs w:val="20"/>
              </w:rPr>
              <w:t>(</w:t>
            </w:r>
            <w:r w:rsidRPr="005373F4">
              <w:rPr>
                <w:rFonts w:ascii="Arial" w:hAnsi="Arial" w:cs="Arial"/>
                <w:sz w:val="20"/>
                <w:szCs w:val="20"/>
              </w:rPr>
              <w:t>Pearson</w:t>
            </w:r>
            <w:r w:rsidRPr="00E35CB1">
              <w:rPr>
                <w:rFonts w:ascii="Arial" w:hAnsi="Arial" w:cs="Arial"/>
                <w:sz w:val="20"/>
                <w:szCs w:val="20"/>
              </w:rPr>
              <w:t>).</w:t>
            </w:r>
          </w:p>
        </w:tc>
      </w:tr>
    </w:tbl>
    <w:p w14:paraId="7A267423" w14:textId="77777777" w:rsidR="00E35CB1" w:rsidRPr="00E35CB1" w:rsidRDefault="00E35CB1" w:rsidP="00E35CB1">
      <w:pPr>
        <w:spacing w:after="0" w:line="240" w:lineRule="auto"/>
        <w:rPr>
          <w:rFonts w:ascii="Arial" w:eastAsia="Times New Roman" w:hAnsi="Arial" w:cs="Arial"/>
          <w:sz w:val="20"/>
          <w:szCs w:val="20"/>
        </w:rPr>
      </w:pPr>
    </w:p>
    <w:p w14:paraId="30424F83" w14:textId="79B2A3F1" w:rsidR="00E35CB1" w:rsidRDefault="00E35CB1" w:rsidP="00E35CB1">
      <w:pPr>
        <w:spacing w:after="0" w:line="240" w:lineRule="auto"/>
        <w:jc w:val="both"/>
        <w:rPr>
          <w:rFonts w:ascii="Arial" w:eastAsia="Times New Roman" w:hAnsi="Arial" w:cs="Arial"/>
          <w:sz w:val="20"/>
          <w:szCs w:val="20"/>
        </w:rPr>
      </w:pPr>
    </w:p>
    <w:p w14:paraId="55484F0F" w14:textId="520DCBB0" w:rsidR="00CA1F46" w:rsidRDefault="00CA1F46" w:rsidP="00CA1F46">
      <w:pPr>
        <w:pStyle w:val="SemEspaamento"/>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35CB1" w:rsidRPr="00E35CB1" w14:paraId="101394B5" w14:textId="77777777" w:rsidTr="00E35CB1">
        <w:tc>
          <w:tcPr>
            <w:tcW w:w="9640" w:type="dxa"/>
            <w:shd w:val="clear" w:color="auto" w:fill="auto"/>
          </w:tcPr>
          <w:p w14:paraId="7AF12489" w14:textId="77777777" w:rsidR="00E35CB1" w:rsidRPr="00E35CB1" w:rsidRDefault="00E35CB1" w:rsidP="00E35CB1">
            <w:pPr>
              <w:spacing w:after="0" w:line="240" w:lineRule="auto"/>
              <w:rPr>
                <w:rFonts w:ascii="Arial" w:eastAsia="Times New Roman" w:hAnsi="Arial" w:cs="Arial"/>
                <w:b/>
                <w:sz w:val="20"/>
                <w:szCs w:val="20"/>
              </w:rPr>
            </w:pPr>
            <w:r w:rsidRPr="00C80708">
              <w:rPr>
                <w:rFonts w:ascii="Arial" w:eastAsia="Times New Roman" w:hAnsi="Arial" w:cs="Arial"/>
                <w:sz w:val="20"/>
                <w:szCs w:val="20"/>
              </w:rPr>
              <w:t xml:space="preserve">Disciplina: </w:t>
            </w:r>
            <w:r w:rsidRPr="00C80708">
              <w:rPr>
                <w:rFonts w:ascii="Arial" w:eastAsia="Times New Roman" w:hAnsi="Arial" w:cs="Arial"/>
                <w:b/>
                <w:sz w:val="20"/>
                <w:szCs w:val="20"/>
              </w:rPr>
              <w:t>História do Brasil Império</w:t>
            </w:r>
          </w:p>
        </w:tc>
      </w:tr>
      <w:tr w:rsidR="00E35CB1" w:rsidRPr="00E35CB1" w14:paraId="627F78B9" w14:textId="77777777" w:rsidTr="00E35CB1">
        <w:tc>
          <w:tcPr>
            <w:tcW w:w="9640" w:type="dxa"/>
            <w:shd w:val="clear" w:color="auto" w:fill="auto"/>
          </w:tcPr>
          <w:p w14:paraId="5A3C9DD2" w14:textId="77777777" w:rsidR="00E35CB1" w:rsidRPr="00E35CB1" w:rsidRDefault="00E35CB1" w:rsidP="00E35CB1">
            <w:pPr>
              <w:spacing w:after="0" w:line="240" w:lineRule="auto"/>
              <w:jc w:val="both"/>
              <w:rPr>
                <w:rFonts w:ascii="Arial" w:eastAsia="Times New Roman" w:hAnsi="Arial" w:cs="Arial"/>
                <w:sz w:val="20"/>
                <w:szCs w:val="20"/>
              </w:rPr>
            </w:pPr>
            <w:r w:rsidRPr="00E35CB1">
              <w:rPr>
                <w:rFonts w:ascii="Arial" w:eastAsia="Times New Roman" w:hAnsi="Arial" w:cs="Arial"/>
                <w:sz w:val="20"/>
                <w:szCs w:val="20"/>
              </w:rPr>
              <w:t xml:space="preserve">Carga horária: 80h </w:t>
            </w:r>
          </w:p>
        </w:tc>
      </w:tr>
      <w:tr w:rsidR="00E35CB1" w:rsidRPr="00E35CB1" w14:paraId="7B5ED998" w14:textId="77777777" w:rsidTr="00E35CB1">
        <w:tc>
          <w:tcPr>
            <w:tcW w:w="9640" w:type="dxa"/>
            <w:shd w:val="clear" w:color="auto" w:fill="auto"/>
          </w:tcPr>
          <w:p w14:paraId="4F473F93" w14:textId="77777777" w:rsidR="00E35CB1" w:rsidRPr="00E35CB1" w:rsidRDefault="00E35CB1" w:rsidP="00E35CB1">
            <w:pPr>
              <w:spacing w:after="0" w:line="240" w:lineRule="auto"/>
              <w:rPr>
                <w:rFonts w:ascii="Arial" w:eastAsia="Times New Roman" w:hAnsi="Arial" w:cs="Arial"/>
                <w:sz w:val="20"/>
                <w:szCs w:val="20"/>
              </w:rPr>
            </w:pPr>
            <w:r w:rsidRPr="00E35CB1">
              <w:rPr>
                <w:rFonts w:ascii="Arial" w:eastAsia="Times New Roman" w:hAnsi="Arial" w:cs="Arial"/>
                <w:color w:val="000000"/>
                <w:sz w:val="20"/>
                <w:szCs w:val="20"/>
              </w:rPr>
              <w:t>Ementa: Estudo da sociedade brasileira no período do Império nos aspectos políticos, sociais, econômicos e culturais, com ênfase para o processo de emancipação política, organização do Estado Nacional, transição do trabalho escravo para o trabalho livre.</w:t>
            </w:r>
          </w:p>
        </w:tc>
      </w:tr>
      <w:tr w:rsidR="00E35CB1" w:rsidRPr="00E35CB1" w14:paraId="3FAFD3DF" w14:textId="77777777" w:rsidTr="00E35CB1">
        <w:tc>
          <w:tcPr>
            <w:tcW w:w="9640" w:type="dxa"/>
            <w:shd w:val="clear" w:color="auto" w:fill="auto"/>
          </w:tcPr>
          <w:p w14:paraId="00CE8B57" w14:textId="77777777" w:rsidR="00E35CB1" w:rsidRPr="00E35CB1" w:rsidRDefault="00E35CB1" w:rsidP="00E35CB1">
            <w:pPr>
              <w:spacing w:after="0" w:line="240" w:lineRule="auto"/>
              <w:jc w:val="both"/>
              <w:rPr>
                <w:rFonts w:ascii="Arial" w:eastAsia="Times New Roman" w:hAnsi="Arial" w:cs="Arial"/>
                <w:b/>
                <w:color w:val="000000"/>
                <w:sz w:val="20"/>
                <w:szCs w:val="20"/>
              </w:rPr>
            </w:pPr>
            <w:r w:rsidRPr="00E35CB1">
              <w:rPr>
                <w:rFonts w:ascii="Arial" w:eastAsia="Times New Roman" w:hAnsi="Arial" w:cs="Arial"/>
                <w:b/>
                <w:color w:val="000000"/>
                <w:sz w:val="20"/>
                <w:szCs w:val="20"/>
              </w:rPr>
              <w:t xml:space="preserve">Bibliografia básica: </w:t>
            </w:r>
          </w:p>
          <w:p w14:paraId="0EC44A79" w14:textId="4BBE3A7E" w:rsidR="00E35CB1" w:rsidRPr="00E35CB1" w:rsidRDefault="00E35CB1" w:rsidP="00B10863">
            <w:pPr>
              <w:spacing w:after="0" w:line="240" w:lineRule="auto"/>
              <w:jc w:val="both"/>
              <w:rPr>
                <w:rFonts w:ascii="Arial" w:eastAsia="Times New Roman" w:hAnsi="Arial" w:cs="Arial"/>
                <w:noProof/>
                <w:sz w:val="20"/>
                <w:szCs w:val="20"/>
              </w:rPr>
            </w:pPr>
            <w:bookmarkStart w:id="351" w:name="_Hlk68610941"/>
            <w:r w:rsidRPr="00E35CB1">
              <w:rPr>
                <w:rFonts w:ascii="Arial" w:eastAsia="Times New Roman" w:hAnsi="Arial" w:cs="Arial"/>
                <w:noProof/>
                <w:sz w:val="20"/>
                <w:szCs w:val="20"/>
              </w:rPr>
              <w:t>DOLHNIKOFF, M</w:t>
            </w:r>
            <w:r w:rsidR="00711ABD">
              <w:rPr>
                <w:rFonts w:ascii="Arial" w:eastAsia="Times New Roman" w:hAnsi="Arial" w:cs="Arial"/>
                <w:noProof/>
                <w:sz w:val="20"/>
                <w:szCs w:val="20"/>
              </w:rPr>
              <w:t>iriam</w:t>
            </w:r>
            <w:r w:rsidRPr="00E35CB1">
              <w:rPr>
                <w:rFonts w:ascii="Arial" w:eastAsia="Times New Roman" w:hAnsi="Arial" w:cs="Arial"/>
                <w:noProof/>
                <w:sz w:val="20"/>
                <w:szCs w:val="20"/>
              </w:rPr>
              <w:t xml:space="preserve">. </w:t>
            </w:r>
            <w:r w:rsidRPr="00E35CB1">
              <w:rPr>
                <w:rFonts w:ascii="Arial" w:eastAsia="Times New Roman" w:hAnsi="Arial" w:cs="Arial"/>
                <w:b/>
                <w:noProof/>
                <w:sz w:val="20"/>
                <w:szCs w:val="20"/>
              </w:rPr>
              <w:t>História do Brasil império</w:t>
            </w:r>
            <w:r w:rsidRPr="00E35CB1">
              <w:rPr>
                <w:rFonts w:ascii="Arial" w:eastAsia="Times New Roman" w:hAnsi="Arial" w:cs="Arial"/>
                <w:noProof/>
                <w:sz w:val="20"/>
                <w:szCs w:val="20"/>
              </w:rPr>
              <w:t xml:space="preserve">. São Paulo: Contexto, 2017. </w:t>
            </w:r>
            <w:r w:rsidRPr="00E35CB1">
              <w:rPr>
                <w:rFonts w:ascii="Arial" w:hAnsi="Arial" w:cs="Arial"/>
                <w:sz w:val="20"/>
                <w:szCs w:val="20"/>
              </w:rPr>
              <w:t>(</w:t>
            </w:r>
            <w:r w:rsidR="00711ABD" w:rsidRPr="005373F4">
              <w:rPr>
                <w:rFonts w:ascii="Arial" w:hAnsi="Arial" w:cs="Arial"/>
                <w:sz w:val="20"/>
                <w:szCs w:val="20"/>
              </w:rPr>
              <w:t>Pearson</w:t>
            </w:r>
            <w:r w:rsidRPr="00E35CB1">
              <w:rPr>
                <w:rFonts w:ascii="Arial" w:hAnsi="Arial" w:cs="Arial"/>
                <w:sz w:val="20"/>
                <w:szCs w:val="20"/>
              </w:rPr>
              <w:t>)</w:t>
            </w:r>
            <w:r w:rsidR="00B46A7F">
              <w:rPr>
                <w:rFonts w:ascii="Arial" w:hAnsi="Arial" w:cs="Arial"/>
                <w:sz w:val="20"/>
                <w:szCs w:val="20"/>
              </w:rPr>
              <w:t>.</w:t>
            </w:r>
          </w:p>
          <w:p w14:paraId="1B69AA79" w14:textId="25498200" w:rsidR="00E35CB1" w:rsidRPr="00E35CB1" w:rsidRDefault="00E35CB1" w:rsidP="00B10863">
            <w:pPr>
              <w:spacing w:after="0" w:line="240" w:lineRule="auto"/>
              <w:jc w:val="both"/>
              <w:rPr>
                <w:rFonts w:ascii="Arial" w:eastAsia="Times New Roman" w:hAnsi="Arial" w:cs="Arial"/>
                <w:noProof/>
                <w:sz w:val="20"/>
                <w:szCs w:val="20"/>
              </w:rPr>
            </w:pPr>
            <w:bookmarkStart w:id="352" w:name="_Hlk68611690"/>
            <w:bookmarkEnd w:id="351"/>
            <w:r w:rsidRPr="00E35CB1">
              <w:rPr>
                <w:rFonts w:ascii="Arial" w:eastAsia="Times New Roman" w:hAnsi="Arial" w:cs="Arial"/>
                <w:noProof/>
                <w:sz w:val="20"/>
                <w:szCs w:val="20"/>
              </w:rPr>
              <w:t xml:space="preserve">OLIVEIRA, </w:t>
            </w:r>
            <w:bookmarkStart w:id="353" w:name="_Hlk68611804"/>
            <w:r w:rsidRPr="00E35CB1">
              <w:rPr>
                <w:rFonts w:ascii="Arial" w:eastAsia="Times New Roman" w:hAnsi="Arial" w:cs="Arial"/>
                <w:noProof/>
                <w:sz w:val="20"/>
                <w:szCs w:val="20"/>
              </w:rPr>
              <w:t>D</w:t>
            </w:r>
            <w:r w:rsidR="0002684D">
              <w:rPr>
                <w:rFonts w:ascii="Arial" w:eastAsia="Times New Roman" w:hAnsi="Arial" w:cs="Arial"/>
                <w:noProof/>
                <w:sz w:val="20"/>
                <w:szCs w:val="20"/>
              </w:rPr>
              <w:t>ennison de</w:t>
            </w:r>
            <w:bookmarkEnd w:id="353"/>
            <w:r w:rsidRPr="00E35CB1">
              <w:rPr>
                <w:rFonts w:ascii="Arial" w:eastAsia="Times New Roman" w:hAnsi="Arial" w:cs="Arial"/>
                <w:noProof/>
                <w:sz w:val="20"/>
                <w:szCs w:val="20"/>
              </w:rPr>
              <w:t xml:space="preserve">. </w:t>
            </w:r>
            <w:r w:rsidRPr="00E35CB1">
              <w:rPr>
                <w:rFonts w:ascii="Arial" w:eastAsia="Times New Roman" w:hAnsi="Arial" w:cs="Arial"/>
                <w:b/>
                <w:noProof/>
                <w:sz w:val="20"/>
                <w:szCs w:val="20"/>
              </w:rPr>
              <w:t>História do Brasil: política e economia</w:t>
            </w:r>
            <w:r w:rsidRPr="00E35CB1">
              <w:rPr>
                <w:rFonts w:ascii="Arial" w:eastAsia="Times New Roman" w:hAnsi="Arial" w:cs="Arial"/>
                <w:noProof/>
                <w:sz w:val="20"/>
                <w:szCs w:val="20"/>
              </w:rPr>
              <w:t xml:space="preserve">. Curitiba: InterSaberes, 2012. </w:t>
            </w:r>
            <w:r w:rsidRPr="00E35CB1">
              <w:rPr>
                <w:rFonts w:ascii="Arial" w:hAnsi="Arial" w:cs="Arial"/>
                <w:sz w:val="20"/>
                <w:szCs w:val="20"/>
              </w:rPr>
              <w:t>(</w:t>
            </w:r>
            <w:r w:rsidR="0002684D" w:rsidRPr="005373F4">
              <w:rPr>
                <w:rFonts w:ascii="Arial" w:hAnsi="Arial" w:cs="Arial"/>
                <w:sz w:val="20"/>
                <w:szCs w:val="20"/>
              </w:rPr>
              <w:t>Pearson</w:t>
            </w:r>
            <w:r w:rsidRPr="00E35CB1">
              <w:rPr>
                <w:rFonts w:ascii="Arial" w:hAnsi="Arial" w:cs="Arial"/>
                <w:sz w:val="20"/>
                <w:szCs w:val="20"/>
              </w:rPr>
              <w:t>)</w:t>
            </w:r>
            <w:r w:rsidR="00B46A7F">
              <w:rPr>
                <w:rFonts w:ascii="Arial" w:hAnsi="Arial" w:cs="Arial"/>
                <w:sz w:val="20"/>
                <w:szCs w:val="20"/>
              </w:rPr>
              <w:t>.</w:t>
            </w:r>
          </w:p>
          <w:bookmarkEnd w:id="352"/>
          <w:p w14:paraId="6B373316" w14:textId="5715A463" w:rsidR="00E35CB1" w:rsidRPr="00E35CB1" w:rsidRDefault="00E35CB1" w:rsidP="00B10863">
            <w:pPr>
              <w:spacing w:after="0" w:line="240" w:lineRule="auto"/>
              <w:ind w:right="176"/>
              <w:jc w:val="both"/>
              <w:rPr>
                <w:rFonts w:ascii="Arial" w:hAnsi="Arial" w:cs="Arial"/>
                <w:sz w:val="20"/>
                <w:szCs w:val="20"/>
              </w:rPr>
            </w:pPr>
            <w:r w:rsidRPr="00E35CB1">
              <w:rPr>
                <w:rFonts w:ascii="Arial" w:hAnsi="Arial" w:cs="Arial"/>
                <w:bCs/>
                <w:sz w:val="20"/>
                <w:szCs w:val="20"/>
              </w:rPr>
              <w:t>SILVA</w:t>
            </w:r>
            <w:r w:rsidRPr="00E35CB1">
              <w:rPr>
                <w:rFonts w:ascii="Arial" w:eastAsia="Calibri" w:hAnsi="Arial" w:cs="Arial"/>
                <w:sz w:val="20"/>
                <w:szCs w:val="20"/>
              </w:rPr>
              <w:t xml:space="preserve">, </w:t>
            </w:r>
            <w:r w:rsidRPr="00E35CB1">
              <w:rPr>
                <w:rFonts w:ascii="Arial" w:hAnsi="Arial" w:cs="Arial"/>
                <w:bCs/>
                <w:sz w:val="20"/>
                <w:szCs w:val="20"/>
              </w:rPr>
              <w:t>Geraldo Luiz da</w:t>
            </w:r>
            <w:r w:rsidRPr="00E35CB1">
              <w:rPr>
                <w:rFonts w:ascii="Arial" w:eastAsia="Calibri" w:hAnsi="Arial" w:cs="Arial"/>
                <w:sz w:val="20"/>
                <w:szCs w:val="20"/>
              </w:rPr>
              <w:t xml:space="preserve">. </w:t>
            </w:r>
            <w:r w:rsidRPr="00E35CB1">
              <w:rPr>
                <w:rFonts w:ascii="Arial" w:hAnsi="Arial" w:cs="Arial"/>
                <w:b/>
                <w:sz w:val="20"/>
                <w:szCs w:val="20"/>
              </w:rPr>
              <w:t>História do Brasil Império</w:t>
            </w:r>
            <w:r w:rsidRPr="00E35CB1">
              <w:rPr>
                <w:rFonts w:ascii="Arial" w:hAnsi="Arial" w:cs="Arial"/>
                <w:bCs/>
                <w:sz w:val="20"/>
                <w:szCs w:val="20"/>
              </w:rPr>
              <w:t xml:space="preserve">. </w:t>
            </w:r>
            <w:r w:rsidRPr="00E35CB1">
              <w:rPr>
                <w:rFonts w:ascii="Arial" w:eastAsia="Calibri" w:hAnsi="Arial" w:cs="Arial"/>
                <w:sz w:val="20"/>
                <w:szCs w:val="20"/>
              </w:rPr>
              <w:t xml:space="preserve">Curitiba: Faculdade </w:t>
            </w:r>
            <w:r w:rsidR="006F4A50" w:rsidRPr="00C42C09">
              <w:rPr>
                <w:rFonts w:ascii="Arial" w:hAnsi="Arial" w:cs="Arial"/>
                <w:sz w:val="20"/>
                <w:szCs w:val="20"/>
              </w:rPr>
              <w:t>Unina</w:t>
            </w:r>
            <w:r w:rsidRPr="00E35CB1">
              <w:rPr>
                <w:rFonts w:ascii="Arial" w:eastAsia="Calibri" w:hAnsi="Arial" w:cs="Arial"/>
                <w:sz w:val="20"/>
                <w:szCs w:val="20"/>
              </w:rPr>
              <w:t xml:space="preserve">, 2020. </w:t>
            </w:r>
            <w:r w:rsidRPr="00E35CB1">
              <w:rPr>
                <w:rFonts w:ascii="Arial" w:eastAsia="Arial" w:hAnsi="Arial" w:cs="Arial"/>
                <w:sz w:val="20"/>
                <w:szCs w:val="20"/>
              </w:rPr>
              <w:t>(Livro da disciplina).</w:t>
            </w:r>
          </w:p>
        </w:tc>
      </w:tr>
      <w:tr w:rsidR="00E35CB1" w:rsidRPr="00E35CB1" w14:paraId="141602D1" w14:textId="77777777" w:rsidTr="00E35CB1">
        <w:tc>
          <w:tcPr>
            <w:tcW w:w="9640" w:type="dxa"/>
            <w:shd w:val="clear" w:color="auto" w:fill="auto"/>
          </w:tcPr>
          <w:p w14:paraId="575FD5AC" w14:textId="77777777" w:rsidR="00E35CB1" w:rsidRPr="00E35CB1" w:rsidRDefault="00E35CB1" w:rsidP="00E35CB1">
            <w:pPr>
              <w:spacing w:after="0" w:line="240" w:lineRule="auto"/>
              <w:jc w:val="both"/>
              <w:rPr>
                <w:rFonts w:ascii="Arial" w:eastAsia="Times New Roman" w:hAnsi="Arial" w:cs="Arial"/>
                <w:b/>
                <w:sz w:val="20"/>
                <w:szCs w:val="20"/>
              </w:rPr>
            </w:pPr>
            <w:r w:rsidRPr="00E35CB1">
              <w:rPr>
                <w:rFonts w:ascii="Arial" w:eastAsia="Times New Roman" w:hAnsi="Arial" w:cs="Arial"/>
                <w:b/>
                <w:sz w:val="20"/>
                <w:szCs w:val="20"/>
              </w:rPr>
              <w:t xml:space="preserve">Bibliografia complementar: </w:t>
            </w:r>
          </w:p>
          <w:p w14:paraId="3E7DFE86" w14:textId="1FC3A2D6" w:rsidR="00503DF2" w:rsidRDefault="00E35CB1" w:rsidP="00503DF2">
            <w:pPr>
              <w:spacing w:after="0" w:line="240" w:lineRule="auto"/>
              <w:jc w:val="both"/>
            </w:pPr>
            <w:bookmarkStart w:id="354" w:name="_Hlk68615028"/>
            <w:r w:rsidRPr="00E35CB1">
              <w:rPr>
                <w:rFonts w:ascii="Arial" w:hAnsi="Arial" w:cs="Arial"/>
                <w:sz w:val="20"/>
                <w:szCs w:val="20"/>
              </w:rPr>
              <w:t>BASTOS, M</w:t>
            </w:r>
            <w:r w:rsidR="00C80708">
              <w:rPr>
                <w:rFonts w:ascii="Arial" w:hAnsi="Arial" w:cs="Arial"/>
                <w:sz w:val="20"/>
                <w:szCs w:val="20"/>
              </w:rPr>
              <w:t>ônica</w:t>
            </w:r>
            <w:r w:rsidRPr="00E35CB1">
              <w:rPr>
                <w:rFonts w:ascii="Arial" w:hAnsi="Arial" w:cs="Arial"/>
                <w:sz w:val="20"/>
                <w:szCs w:val="20"/>
              </w:rPr>
              <w:t xml:space="preserve"> R</w:t>
            </w:r>
            <w:r w:rsidR="00C80708">
              <w:rPr>
                <w:rFonts w:ascii="Arial" w:hAnsi="Arial" w:cs="Arial"/>
                <w:sz w:val="20"/>
                <w:szCs w:val="20"/>
              </w:rPr>
              <w:t>ugai</w:t>
            </w:r>
            <w:r w:rsidRPr="00E35CB1">
              <w:rPr>
                <w:rFonts w:ascii="Arial" w:hAnsi="Arial" w:cs="Arial"/>
                <w:sz w:val="20"/>
                <w:szCs w:val="20"/>
              </w:rPr>
              <w:t xml:space="preserve">. Retratos do poder imperial no Brasil. </w:t>
            </w:r>
            <w:r w:rsidRPr="00E35CB1">
              <w:rPr>
                <w:rFonts w:ascii="Arial" w:hAnsi="Arial" w:cs="Arial"/>
                <w:b/>
                <w:sz w:val="20"/>
                <w:szCs w:val="20"/>
              </w:rPr>
              <w:t>Revista FA C O M</w:t>
            </w:r>
            <w:r w:rsidRPr="00E35CB1">
              <w:rPr>
                <w:rFonts w:ascii="Arial" w:hAnsi="Arial" w:cs="Arial"/>
                <w:sz w:val="20"/>
                <w:szCs w:val="20"/>
              </w:rPr>
              <w:t xml:space="preserve"> - n º 1 9 - 1 º semestre 2008, pp.42-51. Disponível em: </w:t>
            </w:r>
            <w:bookmarkEnd w:id="354"/>
            <w:r w:rsidR="00503DF2">
              <w:fldChar w:fldCharType="begin"/>
            </w:r>
            <w:r w:rsidR="00503DF2">
              <w:instrText xml:space="preserve"> HYPERLINK "</w:instrText>
            </w:r>
            <w:r w:rsidR="00503DF2" w:rsidRPr="00503DF2">
              <w:instrText>https://www.faap.br/revista_faap/revista_facom/facom_19/monicabastos.pdf</w:instrText>
            </w:r>
            <w:r w:rsidR="00503DF2">
              <w:instrText xml:space="preserve">" </w:instrText>
            </w:r>
            <w:r w:rsidR="00503DF2">
              <w:fldChar w:fldCharType="separate"/>
            </w:r>
            <w:r w:rsidR="00503DF2" w:rsidRPr="00533FA2">
              <w:rPr>
                <w:rStyle w:val="Hyperlink"/>
              </w:rPr>
              <w:t>https://www.faap.br/revista_faap/revista_facom/facom_19/monicabastos.pdf</w:t>
            </w:r>
            <w:r w:rsidR="00503DF2">
              <w:fldChar w:fldCharType="end"/>
            </w:r>
            <w:r w:rsidR="00503DF2">
              <w:t xml:space="preserve"> </w:t>
            </w:r>
          </w:p>
          <w:p w14:paraId="23010093" w14:textId="35BB7947" w:rsidR="00BF1574" w:rsidRPr="00BF1574" w:rsidRDefault="00E35CB1" w:rsidP="00C80708">
            <w:pPr>
              <w:spacing w:after="0" w:line="240" w:lineRule="auto"/>
              <w:jc w:val="both"/>
            </w:pPr>
            <w:bookmarkStart w:id="355" w:name="_Hlk68614567"/>
            <w:r w:rsidRPr="00E35CB1">
              <w:rPr>
                <w:rFonts w:ascii="Arial" w:hAnsi="Arial" w:cs="Arial"/>
                <w:sz w:val="20"/>
                <w:szCs w:val="20"/>
              </w:rPr>
              <w:t>OLIVEIRA, E</w:t>
            </w:r>
            <w:r w:rsidR="00051529">
              <w:rPr>
                <w:rFonts w:ascii="Arial" w:hAnsi="Arial" w:cs="Arial"/>
                <w:sz w:val="20"/>
                <w:szCs w:val="20"/>
              </w:rPr>
              <w:t>duardo</w:t>
            </w:r>
            <w:r w:rsidRPr="00E35CB1">
              <w:rPr>
                <w:rFonts w:ascii="Arial" w:hAnsi="Arial" w:cs="Arial"/>
                <w:sz w:val="20"/>
                <w:szCs w:val="20"/>
              </w:rPr>
              <w:t xml:space="preserve"> R</w:t>
            </w:r>
            <w:r w:rsidR="00051529">
              <w:rPr>
                <w:rFonts w:ascii="Arial" w:hAnsi="Arial" w:cs="Arial"/>
                <w:sz w:val="20"/>
                <w:szCs w:val="20"/>
              </w:rPr>
              <w:t>omero</w:t>
            </w:r>
            <w:r w:rsidRPr="00E35CB1">
              <w:rPr>
                <w:rFonts w:ascii="Arial" w:hAnsi="Arial" w:cs="Arial"/>
                <w:sz w:val="20"/>
                <w:szCs w:val="20"/>
              </w:rPr>
              <w:t xml:space="preserve"> de. A </w:t>
            </w:r>
            <w:proofErr w:type="spellStart"/>
            <w:r w:rsidRPr="00E35CB1">
              <w:rPr>
                <w:rFonts w:ascii="Arial" w:hAnsi="Arial" w:cs="Arial"/>
                <w:sz w:val="20"/>
                <w:szCs w:val="20"/>
              </w:rPr>
              <w:t>idéia</w:t>
            </w:r>
            <w:proofErr w:type="spellEnd"/>
            <w:r w:rsidRPr="00E35CB1">
              <w:rPr>
                <w:rFonts w:ascii="Arial" w:hAnsi="Arial" w:cs="Arial"/>
                <w:sz w:val="20"/>
                <w:szCs w:val="20"/>
              </w:rPr>
              <w:t xml:space="preserve"> de Império e a fundação da Monarquia Constitucional no Brasil</w:t>
            </w:r>
            <w:r w:rsidRPr="00E35CB1">
              <w:rPr>
                <w:rFonts w:ascii="Arial" w:hAnsi="Arial" w:cs="Arial"/>
                <w:b/>
                <w:sz w:val="20"/>
                <w:szCs w:val="20"/>
              </w:rPr>
              <w:t xml:space="preserve"> </w:t>
            </w:r>
            <w:r w:rsidRPr="00E35CB1">
              <w:rPr>
                <w:rFonts w:ascii="Arial" w:hAnsi="Arial" w:cs="Arial"/>
                <w:sz w:val="20"/>
                <w:szCs w:val="20"/>
              </w:rPr>
              <w:t xml:space="preserve">(Portugal-Brasil, 1772-1824). </w:t>
            </w:r>
            <w:r w:rsidRPr="00E35CB1">
              <w:rPr>
                <w:rFonts w:ascii="Arial" w:hAnsi="Arial" w:cs="Arial"/>
                <w:b/>
                <w:sz w:val="20"/>
                <w:szCs w:val="20"/>
              </w:rPr>
              <w:t>Revista Tempo</w:t>
            </w:r>
            <w:r w:rsidRPr="00E35CB1">
              <w:rPr>
                <w:rFonts w:ascii="Arial" w:hAnsi="Arial" w:cs="Arial"/>
                <w:sz w:val="20"/>
                <w:szCs w:val="20"/>
              </w:rPr>
              <w:t xml:space="preserve">, Rio de Janeiro, nº 18, 2005, pp. 43-63. Disponível em: </w:t>
            </w:r>
            <w:hyperlink r:id="rId28" w:history="1">
              <w:r w:rsidRPr="00E35CB1">
                <w:rPr>
                  <w:rStyle w:val="Hyperlink"/>
                  <w:rFonts w:ascii="Arial" w:hAnsi="Arial" w:cs="Arial"/>
                  <w:sz w:val="20"/>
                  <w:szCs w:val="20"/>
                </w:rPr>
                <w:t>http://www.scielo.br/pdf/tem/v9n18/v9n18a03</w:t>
              </w:r>
            </w:hyperlink>
            <w:r w:rsidRPr="00E35CB1">
              <w:rPr>
                <w:rFonts w:ascii="Arial" w:hAnsi="Arial" w:cs="Arial"/>
                <w:sz w:val="20"/>
                <w:szCs w:val="20"/>
              </w:rPr>
              <w:t xml:space="preserve"> </w:t>
            </w:r>
            <w:bookmarkEnd w:id="355"/>
          </w:p>
          <w:p w14:paraId="244C0985" w14:textId="58073E63" w:rsidR="00E35CB1" w:rsidRPr="00051529" w:rsidRDefault="00E35CB1" w:rsidP="00C80708">
            <w:pPr>
              <w:spacing w:after="0" w:line="240" w:lineRule="auto"/>
              <w:jc w:val="both"/>
              <w:rPr>
                <w:rFonts w:ascii="Arial" w:hAnsi="Arial" w:cs="Arial"/>
                <w:sz w:val="20"/>
                <w:szCs w:val="20"/>
              </w:rPr>
            </w:pPr>
            <w:bookmarkStart w:id="356" w:name="_Hlk68614063"/>
            <w:r w:rsidRPr="00051529">
              <w:rPr>
                <w:rFonts w:ascii="Arial" w:hAnsi="Arial" w:cs="Arial"/>
                <w:sz w:val="20"/>
                <w:szCs w:val="20"/>
              </w:rPr>
              <w:t>SCHWARCZ,</w:t>
            </w:r>
            <w:r w:rsidR="00051529" w:rsidRPr="00051529">
              <w:rPr>
                <w:rFonts w:ascii="Arial" w:hAnsi="Arial" w:cs="Arial"/>
                <w:sz w:val="20"/>
                <w:szCs w:val="20"/>
              </w:rPr>
              <w:t xml:space="preserve"> Lilia Moritz</w:t>
            </w:r>
            <w:r w:rsidRPr="00051529">
              <w:rPr>
                <w:rFonts w:ascii="Arial" w:hAnsi="Arial" w:cs="Arial"/>
                <w:sz w:val="20"/>
                <w:szCs w:val="20"/>
              </w:rPr>
              <w:t xml:space="preserve">. </w:t>
            </w:r>
            <w:r w:rsidRPr="00051529">
              <w:rPr>
                <w:rFonts w:ascii="Arial" w:eastAsia="Times New Roman" w:hAnsi="Arial" w:cs="Arial"/>
                <w:sz w:val="20"/>
                <w:szCs w:val="20"/>
              </w:rPr>
              <w:t xml:space="preserve">Espetáculo da miscigenação. In: </w:t>
            </w:r>
            <w:r w:rsidRPr="00051529">
              <w:rPr>
                <w:rFonts w:ascii="Arial" w:hAnsi="Arial" w:cs="Arial"/>
                <w:b/>
                <w:bCs/>
                <w:sz w:val="20"/>
                <w:szCs w:val="20"/>
              </w:rPr>
              <w:t>Estudos Avançados</w:t>
            </w:r>
            <w:r w:rsidRPr="00051529">
              <w:rPr>
                <w:rFonts w:ascii="Arial" w:hAnsi="Arial" w:cs="Arial"/>
                <w:sz w:val="20"/>
                <w:szCs w:val="20"/>
              </w:rPr>
              <w:t xml:space="preserve">. vol.8 no.20. São Paulo, Jan./Abr. 1994. Disponível em: </w:t>
            </w:r>
            <w:r w:rsidR="00BF1574" w:rsidRPr="00051529">
              <w:rPr>
                <w:rFonts w:ascii="Arial" w:hAnsi="Arial" w:cs="Arial"/>
                <w:sz w:val="20"/>
                <w:szCs w:val="20"/>
              </w:rPr>
              <w:t xml:space="preserve">https://www.scielo.br/scielo.php?script=sci_arttext&amp;pid=S0103-40141994000100017 </w:t>
            </w:r>
            <w:bookmarkEnd w:id="356"/>
          </w:p>
        </w:tc>
      </w:tr>
    </w:tbl>
    <w:p w14:paraId="05DA7E90" w14:textId="4DEE0195" w:rsidR="00E35CB1" w:rsidRDefault="00E35CB1" w:rsidP="00E35CB1">
      <w:pPr>
        <w:spacing w:after="0" w:line="240" w:lineRule="auto"/>
        <w:rPr>
          <w:rFonts w:ascii="Arial" w:eastAsia="Times New Roman" w:hAnsi="Arial" w:cs="Arial"/>
          <w:sz w:val="20"/>
          <w:szCs w:val="20"/>
        </w:rPr>
      </w:pPr>
    </w:p>
    <w:p w14:paraId="3EBF8280" w14:textId="77777777" w:rsidR="00FB0B22" w:rsidRPr="00FB0B22" w:rsidRDefault="00FB0B22" w:rsidP="00FB0B22">
      <w:pPr>
        <w:pStyle w:val="SemEspaamento"/>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FB0B22" w:rsidRPr="00E35CB1" w14:paraId="3386BC1C" w14:textId="77777777" w:rsidTr="00FB0B22">
        <w:tc>
          <w:tcPr>
            <w:tcW w:w="9640" w:type="dxa"/>
            <w:shd w:val="clear" w:color="auto" w:fill="auto"/>
          </w:tcPr>
          <w:p w14:paraId="1F199570" w14:textId="77777777" w:rsidR="00FB0B22" w:rsidRPr="00E35CB1" w:rsidRDefault="00FB0B22" w:rsidP="00FB0B22">
            <w:pPr>
              <w:spacing w:after="0" w:line="240" w:lineRule="auto"/>
              <w:rPr>
                <w:rFonts w:ascii="Arial" w:eastAsia="Times New Roman" w:hAnsi="Arial" w:cs="Arial"/>
                <w:b/>
                <w:sz w:val="20"/>
                <w:szCs w:val="20"/>
              </w:rPr>
            </w:pPr>
            <w:r w:rsidRPr="00E35CB1">
              <w:rPr>
                <w:rFonts w:ascii="Arial" w:eastAsia="Times New Roman" w:hAnsi="Arial" w:cs="Arial"/>
                <w:sz w:val="20"/>
                <w:szCs w:val="20"/>
              </w:rPr>
              <w:t xml:space="preserve">Disciplina: </w:t>
            </w:r>
            <w:r w:rsidRPr="00E35CB1">
              <w:rPr>
                <w:rFonts w:ascii="Arial" w:eastAsia="Times New Roman" w:hAnsi="Arial" w:cs="Arial"/>
                <w:b/>
                <w:sz w:val="20"/>
                <w:szCs w:val="20"/>
              </w:rPr>
              <w:t>História Moderna II</w:t>
            </w:r>
          </w:p>
        </w:tc>
      </w:tr>
      <w:tr w:rsidR="00FB0B22" w:rsidRPr="00E35CB1" w14:paraId="287CC9B2" w14:textId="77777777" w:rsidTr="00FB0B22">
        <w:tc>
          <w:tcPr>
            <w:tcW w:w="9640" w:type="dxa"/>
            <w:shd w:val="clear" w:color="auto" w:fill="auto"/>
          </w:tcPr>
          <w:p w14:paraId="52EB5084" w14:textId="77777777" w:rsidR="00FB0B22" w:rsidRPr="00E35CB1" w:rsidRDefault="00FB0B22" w:rsidP="00FB0B22">
            <w:pPr>
              <w:spacing w:after="0" w:line="240" w:lineRule="auto"/>
              <w:jc w:val="both"/>
              <w:rPr>
                <w:rFonts w:ascii="Arial" w:eastAsia="Times New Roman" w:hAnsi="Arial" w:cs="Arial"/>
                <w:sz w:val="20"/>
                <w:szCs w:val="20"/>
              </w:rPr>
            </w:pPr>
            <w:r w:rsidRPr="00E35CB1">
              <w:rPr>
                <w:rFonts w:ascii="Arial" w:eastAsia="Times New Roman" w:hAnsi="Arial" w:cs="Arial"/>
                <w:sz w:val="20"/>
                <w:szCs w:val="20"/>
              </w:rPr>
              <w:t xml:space="preserve">Carga horária: 40h </w:t>
            </w:r>
          </w:p>
        </w:tc>
      </w:tr>
      <w:tr w:rsidR="00FB0B22" w:rsidRPr="00E35CB1" w14:paraId="3631F762" w14:textId="77777777" w:rsidTr="00FB0B22">
        <w:tc>
          <w:tcPr>
            <w:tcW w:w="9640" w:type="dxa"/>
            <w:shd w:val="clear" w:color="auto" w:fill="auto"/>
          </w:tcPr>
          <w:p w14:paraId="56528129" w14:textId="77777777" w:rsidR="00FB0B22" w:rsidRPr="00E35CB1" w:rsidRDefault="00FB0B22" w:rsidP="00FB0B22">
            <w:pPr>
              <w:spacing w:after="0" w:line="240" w:lineRule="auto"/>
              <w:rPr>
                <w:rFonts w:ascii="Arial" w:eastAsia="Times New Roman" w:hAnsi="Arial" w:cs="Arial"/>
                <w:color w:val="000000" w:themeColor="text1"/>
                <w:sz w:val="20"/>
                <w:szCs w:val="20"/>
              </w:rPr>
            </w:pPr>
            <w:r w:rsidRPr="00E35CB1">
              <w:rPr>
                <w:rFonts w:ascii="Arial" w:eastAsia="Times New Roman" w:hAnsi="Arial" w:cs="Arial"/>
                <w:color w:val="000000" w:themeColor="text1"/>
                <w:sz w:val="20"/>
                <w:szCs w:val="20"/>
              </w:rPr>
              <w:t xml:space="preserve">Ementa: Estudo das mudanças no mundo moderno europeu nos aspectos políticos, econômicos, sociais e culturais com ênfase para o Iluminismo, Revolução Inglesa e </w:t>
            </w:r>
            <w:r w:rsidRPr="00E35CB1">
              <w:rPr>
                <w:rFonts w:ascii="Arial" w:eastAsia="Times New Roman" w:hAnsi="Arial" w:cs="Arial"/>
                <w:sz w:val="20"/>
                <w:szCs w:val="20"/>
              </w:rPr>
              <w:t>Revolução Industrial.</w:t>
            </w:r>
          </w:p>
        </w:tc>
      </w:tr>
      <w:tr w:rsidR="00FB0B22" w:rsidRPr="00E35CB1" w14:paraId="1810E288" w14:textId="77777777" w:rsidTr="00FB0B22">
        <w:tc>
          <w:tcPr>
            <w:tcW w:w="9640" w:type="dxa"/>
            <w:shd w:val="clear" w:color="auto" w:fill="auto"/>
          </w:tcPr>
          <w:p w14:paraId="35EC3D40" w14:textId="77777777" w:rsidR="00FB0B22" w:rsidRPr="00363A7B" w:rsidRDefault="00FB0B22" w:rsidP="00FB0B22">
            <w:pPr>
              <w:spacing w:after="0" w:line="240" w:lineRule="auto"/>
              <w:jc w:val="both"/>
              <w:rPr>
                <w:rFonts w:ascii="Arial" w:eastAsia="Times New Roman" w:hAnsi="Arial" w:cs="Arial"/>
                <w:b/>
                <w:color w:val="000000"/>
                <w:sz w:val="20"/>
                <w:szCs w:val="20"/>
              </w:rPr>
            </w:pPr>
            <w:r w:rsidRPr="00363A7B">
              <w:rPr>
                <w:rFonts w:ascii="Arial" w:eastAsia="Times New Roman" w:hAnsi="Arial" w:cs="Arial"/>
                <w:b/>
                <w:color w:val="000000"/>
                <w:sz w:val="20"/>
                <w:szCs w:val="20"/>
              </w:rPr>
              <w:t xml:space="preserve">Bibliografia básica: </w:t>
            </w:r>
          </w:p>
          <w:p w14:paraId="42F68123" w14:textId="100D0348" w:rsidR="00FB0B22" w:rsidRPr="00363A7B" w:rsidRDefault="00ED7A8A" w:rsidP="007E7082">
            <w:pPr>
              <w:spacing w:after="0" w:line="240" w:lineRule="auto"/>
              <w:jc w:val="both"/>
              <w:rPr>
                <w:rFonts w:ascii="Arial" w:hAnsi="Arial" w:cs="Arial"/>
                <w:sz w:val="20"/>
                <w:szCs w:val="20"/>
              </w:rPr>
            </w:pPr>
            <w:r w:rsidRPr="00363A7B">
              <w:rPr>
                <w:rFonts w:ascii="Arial" w:hAnsi="Arial" w:cs="Arial"/>
                <w:sz w:val="20"/>
                <w:szCs w:val="20"/>
              </w:rPr>
              <w:t xml:space="preserve">MICELI, Paulo. </w:t>
            </w:r>
            <w:r w:rsidRPr="00363A7B">
              <w:rPr>
                <w:rFonts w:ascii="Arial" w:hAnsi="Arial" w:cs="Arial"/>
                <w:b/>
                <w:bCs/>
                <w:sz w:val="20"/>
                <w:szCs w:val="20"/>
              </w:rPr>
              <w:t>História Moderna</w:t>
            </w:r>
            <w:r w:rsidRPr="00363A7B">
              <w:rPr>
                <w:rFonts w:ascii="Arial" w:hAnsi="Arial" w:cs="Arial"/>
                <w:sz w:val="20"/>
                <w:szCs w:val="20"/>
              </w:rPr>
              <w:t>. São Paulo: Contexto, 2013. (Pearson)</w:t>
            </w:r>
            <w:r w:rsidR="00B46A7F">
              <w:rPr>
                <w:rFonts w:ascii="Arial" w:hAnsi="Arial" w:cs="Arial"/>
                <w:sz w:val="20"/>
                <w:szCs w:val="20"/>
              </w:rPr>
              <w:t>.</w:t>
            </w:r>
          </w:p>
          <w:p w14:paraId="05C50119" w14:textId="0A769A6C" w:rsidR="00FB0B22" w:rsidRPr="00363A7B" w:rsidRDefault="00FB0B22" w:rsidP="00344AC9">
            <w:pPr>
              <w:spacing w:after="0" w:line="240" w:lineRule="auto"/>
              <w:jc w:val="both"/>
              <w:rPr>
                <w:rFonts w:ascii="Arial" w:eastAsia="Times New Roman" w:hAnsi="Arial" w:cs="Arial"/>
                <w:noProof/>
                <w:sz w:val="20"/>
                <w:szCs w:val="20"/>
              </w:rPr>
            </w:pPr>
            <w:r w:rsidRPr="00363A7B">
              <w:rPr>
                <w:rFonts w:ascii="Arial" w:eastAsia="Times New Roman" w:hAnsi="Arial" w:cs="Arial"/>
                <w:color w:val="000000" w:themeColor="text1"/>
                <w:sz w:val="20"/>
                <w:szCs w:val="20"/>
              </w:rPr>
              <w:t>LOBO, A</w:t>
            </w:r>
            <w:r w:rsidR="005C688A" w:rsidRPr="00363A7B">
              <w:rPr>
                <w:rFonts w:ascii="Arial" w:eastAsia="Times New Roman" w:hAnsi="Arial" w:cs="Arial"/>
                <w:color w:val="000000" w:themeColor="text1"/>
                <w:sz w:val="20"/>
                <w:szCs w:val="20"/>
              </w:rPr>
              <w:t>ndréa</w:t>
            </w:r>
            <w:r w:rsidRPr="00363A7B">
              <w:rPr>
                <w:rFonts w:ascii="Arial" w:eastAsia="Times New Roman" w:hAnsi="Arial" w:cs="Arial"/>
                <w:color w:val="000000" w:themeColor="text1"/>
                <w:sz w:val="20"/>
                <w:szCs w:val="20"/>
              </w:rPr>
              <w:t xml:space="preserve"> M</w:t>
            </w:r>
            <w:r w:rsidR="005C688A" w:rsidRPr="00363A7B">
              <w:rPr>
                <w:rFonts w:ascii="Arial" w:eastAsia="Times New Roman" w:hAnsi="Arial" w:cs="Arial"/>
                <w:color w:val="000000" w:themeColor="text1"/>
                <w:sz w:val="20"/>
                <w:szCs w:val="20"/>
              </w:rPr>
              <w:t>aria</w:t>
            </w:r>
            <w:r w:rsidRPr="00363A7B">
              <w:rPr>
                <w:rFonts w:ascii="Arial" w:eastAsia="Times New Roman" w:hAnsi="Arial" w:cs="Arial"/>
                <w:color w:val="000000" w:themeColor="text1"/>
                <w:sz w:val="20"/>
                <w:szCs w:val="20"/>
              </w:rPr>
              <w:t xml:space="preserve"> C</w:t>
            </w:r>
            <w:r w:rsidR="005C688A" w:rsidRPr="00363A7B">
              <w:rPr>
                <w:rFonts w:ascii="Arial" w:eastAsia="Times New Roman" w:hAnsi="Arial" w:cs="Arial"/>
                <w:color w:val="000000" w:themeColor="text1"/>
                <w:sz w:val="20"/>
                <w:szCs w:val="20"/>
              </w:rPr>
              <w:t>arneiro</w:t>
            </w:r>
            <w:r w:rsidRPr="00363A7B">
              <w:rPr>
                <w:rFonts w:ascii="Arial" w:eastAsia="Times New Roman" w:hAnsi="Arial" w:cs="Arial"/>
                <w:color w:val="000000" w:themeColor="text1"/>
                <w:sz w:val="20"/>
                <w:szCs w:val="20"/>
              </w:rPr>
              <w:t>; PORTELLA, J</w:t>
            </w:r>
            <w:r w:rsidR="005C688A" w:rsidRPr="00363A7B">
              <w:rPr>
                <w:rFonts w:ascii="Arial" w:eastAsia="Times New Roman" w:hAnsi="Arial" w:cs="Arial"/>
                <w:color w:val="000000" w:themeColor="text1"/>
                <w:sz w:val="20"/>
                <w:szCs w:val="20"/>
              </w:rPr>
              <w:t>osé</w:t>
            </w:r>
            <w:r w:rsidRPr="00363A7B">
              <w:rPr>
                <w:rFonts w:ascii="Arial" w:eastAsia="Times New Roman" w:hAnsi="Arial" w:cs="Arial"/>
                <w:color w:val="000000" w:themeColor="text1"/>
                <w:sz w:val="20"/>
                <w:szCs w:val="20"/>
              </w:rPr>
              <w:t xml:space="preserve"> R</w:t>
            </w:r>
            <w:r w:rsidR="005C688A" w:rsidRPr="00363A7B">
              <w:rPr>
                <w:rFonts w:ascii="Arial" w:eastAsia="Times New Roman" w:hAnsi="Arial" w:cs="Arial"/>
                <w:color w:val="000000" w:themeColor="text1"/>
                <w:sz w:val="20"/>
                <w:szCs w:val="20"/>
              </w:rPr>
              <w:t>oberto</w:t>
            </w:r>
            <w:r w:rsidRPr="00363A7B">
              <w:rPr>
                <w:rFonts w:ascii="Arial" w:eastAsia="Times New Roman" w:hAnsi="Arial" w:cs="Arial"/>
                <w:color w:val="000000" w:themeColor="text1"/>
                <w:sz w:val="20"/>
                <w:szCs w:val="20"/>
              </w:rPr>
              <w:t xml:space="preserve"> B</w:t>
            </w:r>
            <w:r w:rsidR="005C688A" w:rsidRPr="00363A7B">
              <w:rPr>
                <w:rFonts w:ascii="Arial" w:eastAsia="Times New Roman" w:hAnsi="Arial" w:cs="Arial"/>
                <w:color w:val="000000" w:themeColor="text1"/>
                <w:sz w:val="20"/>
                <w:szCs w:val="20"/>
              </w:rPr>
              <w:t>raga</w:t>
            </w:r>
            <w:r w:rsidRPr="00363A7B">
              <w:rPr>
                <w:rFonts w:ascii="Arial" w:eastAsia="Times New Roman" w:hAnsi="Arial" w:cs="Arial"/>
                <w:color w:val="000000" w:themeColor="text1"/>
                <w:sz w:val="20"/>
                <w:szCs w:val="20"/>
              </w:rPr>
              <w:t xml:space="preserve">. </w:t>
            </w:r>
            <w:r w:rsidRPr="00363A7B">
              <w:rPr>
                <w:rFonts w:ascii="Arial" w:eastAsia="Times New Roman" w:hAnsi="Arial" w:cs="Arial"/>
                <w:b/>
                <w:bCs/>
                <w:color w:val="000000" w:themeColor="text1"/>
                <w:sz w:val="20"/>
                <w:szCs w:val="20"/>
              </w:rPr>
              <w:t>Percursos da história moderna</w:t>
            </w:r>
            <w:r w:rsidRPr="00363A7B">
              <w:rPr>
                <w:rFonts w:ascii="Arial" w:eastAsia="Times New Roman" w:hAnsi="Arial" w:cs="Arial"/>
                <w:color w:val="000000" w:themeColor="text1"/>
                <w:sz w:val="20"/>
                <w:szCs w:val="20"/>
              </w:rPr>
              <w:t xml:space="preserve">. </w:t>
            </w:r>
            <w:r w:rsidRPr="00363A7B">
              <w:rPr>
                <w:rFonts w:ascii="Arial" w:eastAsia="Times New Roman" w:hAnsi="Arial" w:cs="Arial"/>
                <w:noProof/>
                <w:sz w:val="20"/>
                <w:szCs w:val="20"/>
              </w:rPr>
              <w:t xml:space="preserve">Curitiba: InterSaberes, 2017. </w:t>
            </w:r>
            <w:r w:rsidRPr="00363A7B">
              <w:rPr>
                <w:rFonts w:ascii="Arial" w:hAnsi="Arial" w:cs="Arial"/>
                <w:sz w:val="20"/>
                <w:szCs w:val="20"/>
              </w:rPr>
              <w:t>(</w:t>
            </w:r>
            <w:r w:rsidR="005B4E65" w:rsidRPr="00363A7B">
              <w:rPr>
                <w:rFonts w:ascii="Arial" w:hAnsi="Arial" w:cs="Arial"/>
                <w:sz w:val="20"/>
                <w:szCs w:val="20"/>
              </w:rPr>
              <w:t>Pearson</w:t>
            </w:r>
            <w:r w:rsidRPr="00363A7B">
              <w:rPr>
                <w:rFonts w:ascii="Arial" w:hAnsi="Arial" w:cs="Arial"/>
                <w:sz w:val="20"/>
                <w:szCs w:val="20"/>
              </w:rPr>
              <w:t>).</w:t>
            </w:r>
          </w:p>
          <w:p w14:paraId="71C7C657" w14:textId="2B70D56A" w:rsidR="00FB0B22" w:rsidRPr="00363A7B" w:rsidRDefault="00FB0B22" w:rsidP="00344AC9">
            <w:pPr>
              <w:spacing w:after="0" w:line="240" w:lineRule="auto"/>
              <w:ind w:right="176"/>
              <w:jc w:val="both"/>
              <w:rPr>
                <w:rFonts w:ascii="Arial" w:eastAsia="Times New Roman" w:hAnsi="Arial" w:cs="Arial"/>
                <w:sz w:val="20"/>
                <w:szCs w:val="20"/>
              </w:rPr>
            </w:pPr>
            <w:r w:rsidRPr="00363A7B">
              <w:rPr>
                <w:rFonts w:ascii="Arial" w:hAnsi="Arial" w:cs="Arial"/>
                <w:bCs/>
                <w:sz w:val="20"/>
                <w:szCs w:val="20"/>
              </w:rPr>
              <w:t>OLIVEIRA</w:t>
            </w:r>
            <w:r w:rsidRPr="00363A7B">
              <w:rPr>
                <w:rFonts w:ascii="Arial" w:eastAsia="Calibri" w:hAnsi="Arial" w:cs="Arial"/>
                <w:sz w:val="20"/>
                <w:szCs w:val="20"/>
              </w:rPr>
              <w:t xml:space="preserve">, </w:t>
            </w:r>
            <w:r w:rsidRPr="00363A7B">
              <w:rPr>
                <w:rFonts w:ascii="Arial" w:hAnsi="Arial" w:cs="Arial"/>
                <w:bCs/>
                <w:sz w:val="20"/>
                <w:szCs w:val="20"/>
              </w:rPr>
              <w:t>Jackes Alves de</w:t>
            </w:r>
            <w:r w:rsidRPr="00363A7B">
              <w:rPr>
                <w:rFonts w:ascii="Arial" w:eastAsia="Calibri" w:hAnsi="Arial" w:cs="Arial"/>
                <w:sz w:val="20"/>
                <w:szCs w:val="20"/>
              </w:rPr>
              <w:t xml:space="preserve">. </w:t>
            </w:r>
            <w:r w:rsidRPr="00363A7B">
              <w:rPr>
                <w:rFonts w:ascii="Arial" w:hAnsi="Arial" w:cs="Arial"/>
                <w:b/>
                <w:bCs/>
                <w:sz w:val="20"/>
                <w:szCs w:val="20"/>
              </w:rPr>
              <w:t>História moderna II</w:t>
            </w:r>
            <w:r w:rsidRPr="00363A7B">
              <w:rPr>
                <w:rFonts w:ascii="Arial" w:eastAsia="Calibri" w:hAnsi="Arial" w:cs="Arial"/>
                <w:sz w:val="20"/>
                <w:szCs w:val="20"/>
              </w:rPr>
              <w:t xml:space="preserve">. – Curitiba: Faculdade </w:t>
            </w:r>
            <w:r w:rsidR="00670800" w:rsidRPr="00C42C09">
              <w:rPr>
                <w:rFonts w:ascii="Arial" w:hAnsi="Arial" w:cs="Arial"/>
                <w:sz w:val="20"/>
                <w:szCs w:val="20"/>
              </w:rPr>
              <w:t>Unina</w:t>
            </w:r>
            <w:r w:rsidRPr="00363A7B">
              <w:rPr>
                <w:rFonts w:ascii="Arial" w:eastAsia="Calibri" w:hAnsi="Arial" w:cs="Arial"/>
                <w:sz w:val="20"/>
                <w:szCs w:val="20"/>
              </w:rPr>
              <w:t>, 2020. (</w:t>
            </w:r>
            <w:r w:rsidRPr="00363A7B">
              <w:rPr>
                <w:rFonts w:ascii="Arial" w:hAnsi="Arial" w:cs="Arial"/>
                <w:sz w:val="20"/>
                <w:szCs w:val="20"/>
              </w:rPr>
              <w:t>Livro da disciplina).</w:t>
            </w:r>
          </w:p>
        </w:tc>
      </w:tr>
      <w:tr w:rsidR="00FB0B22" w:rsidRPr="00E35CB1" w14:paraId="0C204B1B" w14:textId="77777777" w:rsidTr="00FB0B22">
        <w:tc>
          <w:tcPr>
            <w:tcW w:w="9640" w:type="dxa"/>
            <w:shd w:val="clear" w:color="auto" w:fill="auto"/>
          </w:tcPr>
          <w:p w14:paraId="5ACF36AC" w14:textId="77777777" w:rsidR="00FB0B22" w:rsidRPr="00363A7B" w:rsidRDefault="00FB0B22" w:rsidP="00FB0B22">
            <w:pPr>
              <w:spacing w:after="0" w:line="240" w:lineRule="auto"/>
              <w:jc w:val="both"/>
              <w:rPr>
                <w:rFonts w:ascii="Arial" w:eastAsia="Times New Roman" w:hAnsi="Arial" w:cs="Arial"/>
                <w:b/>
                <w:sz w:val="20"/>
                <w:szCs w:val="20"/>
              </w:rPr>
            </w:pPr>
            <w:r w:rsidRPr="00363A7B">
              <w:rPr>
                <w:rFonts w:ascii="Arial" w:eastAsia="Times New Roman" w:hAnsi="Arial" w:cs="Arial"/>
                <w:b/>
                <w:sz w:val="20"/>
                <w:szCs w:val="20"/>
              </w:rPr>
              <w:t xml:space="preserve">Bibliografia complementar: </w:t>
            </w:r>
          </w:p>
          <w:p w14:paraId="5A715852" w14:textId="5F713C1E" w:rsidR="00FB0B22" w:rsidRPr="00363A7B" w:rsidRDefault="00FB0B22" w:rsidP="00FB0B22">
            <w:pPr>
              <w:spacing w:after="0" w:line="240" w:lineRule="auto"/>
              <w:rPr>
                <w:rFonts w:ascii="Arial" w:hAnsi="Arial" w:cs="Arial"/>
                <w:sz w:val="20"/>
                <w:szCs w:val="20"/>
              </w:rPr>
            </w:pPr>
            <w:bookmarkStart w:id="357" w:name="_Hlk68695157"/>
            <w:r w:rsidRPr="00363A7B">
              <w:rPr>
                <w:rFonts w:ascii="Arial" w:hAnsi="Arial" w:cs="Arial"/>
                <w:sz w:val="20"/>
                <w:szCs w:val="20"/>
              </w:rPr>
              <w:t xml:space="preserve">CABRAL. </w:t>
            </w:r>
            <w:proofErr w:type="spellStart"/>
            <w:r w:rsidRPr="00363A7B">
              <w:rPr>
                <w:rFonts w:ascii="Arial" w:hAnsi="Arial" w:cs="Arial"/>
                <w:sz w:val="20"/>
                <w:szCs w:val="20"/>
              </w:rPr>
              <w:t>A</w:t>
            </w:r>
            <w:r w:rsidR="00DB5468" w:rsidRPr="00363A7B">
              <w:rPr>
                <w:rFonts w:ascii="Arial" w:hAnsi="Arial" w:cs="Arial"/>
                <w:sz w:val="20"/>
                <w:szCs w:val="20"/>
              </w:rPr>
              <w:t>nya</w:t>
            </w:r>
            <w:proofErr w:type="spellEnd"/>
            <w:r w:rsidRPr="00363A7B">
              <w:rPr>
                <w:rFonts w:ascii="Arial" w:hAnsi="Arial" w:cs="Arial"/>
                <w:sz w:val="20"/>
                <w:szCs w:val="20"/>
              </w:rPr>
              <w:t xml:space="preserve">. O nascimento do Estado e sua relação com o território. In: </w:t>
            </w:r>
            <w:r w:rsidRPr="00363A7B">
              <w:rPr>
                <w:rFonts w:ascii="Arial" w:hAnsi="Arial" w:cs="Arial"/>
                <w:b/>
                <w:sz w:val="20"/>
                <w:szCs w:val="20"/>
              </w:rPr>
              <w:t>Revista de Ciência Política</w:t>
            </w:r>
            <w:r w:rsidRPr="00363A7B">
              <w:rPr>
                <w:rFonts w:ascii="Arial" w:hAnsi="Arial" w:cs="Arial"/>
                <w:sz w:val="20"/>
                <w:szCs w:val="20"/>
              </w:rPr>
              <w:t xml:space="preserve">. Achegas.net. Número 47. pp. 20-30. Disponível em: </w:t>
            </w:r>
            <w:hyperlink r:id="rId29" w:history="1">
              <w:r w:rsidR="00B561E5" w:rsidRPr="00363A7B">
                <w:rPr>
                  <w:rStyle w:val="Hyperlink"/>
                  <w:rFonts w:ascii="Arial" w:hAnsi="Arial" w:cs="Arial"/>
                  <w:sz w:val="20"/>
                  <w:szCs w:val="20"/>
                </w:rPr>
                <w:t>http://www.achegas.net/numero/47/anya_cabral_47.pdf</w:t>
              </w:r>
            </w:hyperlink>
          </w:p>
          <w:bookmarkEnd w:id="357"/>
          <w:p w14:paraId="72602EDA" w14:textId="6A5EBD7F" w:rsidR="00FB0B22" w:rsidRPr="00363A7B" w:rsidRDefault="00FB0B22" w:rsidP="00FB0B22">
            <w:pPr>
              <w:spacing w:after="0" w:line="240" w:lineRule="auto"/>
              <w:jc w:val="both"/>
              <w:rPr>
                <w:rStyle w:val="Hyperlink"/>
                <w:rFonts w:ascii="Arial" w:hAnsi="Arial" w:cs="Arial"/>
                <w:sz w:val="20"/>
                <w:szCs w:val="20"/>
              </w:rPr>
            </w:pPr>
            <w:r w:rsidRPr="00363A7B">
              <w:rPr>
                <w:rFonts w:ascii="Arial" w:hAnsi="Arial" w:cs="Arial"/>
                <w:sz w:val="20"/>
                <w:szCs w:val="20"/>
              </w:rPr>
              <w:t xml:space="preserve">CAMPOS, </w:t>
            </w:r>
            <w:r w:rsidR="00DB5468" w:rsidRPr="00363A7B">
              <w:rPr>
                <w:rFonts w:ascii="Arial" w:hAnsi="Arial" w:cs="Arial"/>
                <w:sz w:val="20"/>
                <w:szCs w:val="20"/>
              </w:rPr>
              <w:t>Wellington José</w:t>
            </w:r>
            <w:r w:rsidRPr="00363A7B">
              <w:rPr>
                <w:rFonts w:ascii="Arial" w:hAnsi="Arial" w:cs="Arial"/>
                <w:sz w:val="20"/>
                <w:szCs w:val="20"/>
              </w:rPr>
              <w:t xml:space="preserve">. O Absolutismo e a formação dos Estados Nacionais. In: </w:t>
            </w:r>
            <w:r w:rsidRPr="00363A7B">
              <w:rPr>
                <w:rFonts w:ascii="Arial" w:hAnsi="Arial" w:cs="Arial"/>
                <w:b/>
                <w:bCs/>
                <w:sz w:val="20"/>
                <w:szCs w:val="20"/>
              </w:rPr>
              <w:t>História, imagem e narrativas</w:t>
            </w:r>
            <w:r w:rsidRPr="00363A7B">
              <w:rPr>
                <w:rFonts w:ascii="Arial" w:hAnsi="Arial" w:cs="Arial"/>
                <w:sz w:val="20"/>
                <w:szCs w:val="20"/>
              </w:rPr>
              <w:t xml:space="preserve">, nº 8, abril/2009. Disponível em: </w:t>
            </w:r>
            <w:hyperlink r:id="rId30">
              <w:r w:rsidRPr="00363A7B">
                <w:rPr>
                  <w:rStyle w:val="Hyperlink"/>
                  <w:rFonts w:ascii="Arial" w:hAnsi="Arial" w:cs="Arial"/>
                  <w:sz w:val="20"/>
                  <w:szCs w:val="20"/>
                </w:rPr>
                <w:t>http://www.egov.ufsc.br/portal/sites/default/files/anexos/33540-43418-1-PB.pdf</w:t>
              </w:r>
            </w:hyperlink>
          </w:p>
          <w:p w14:paraId="49563AF3" w14:textId="40BD9136" w:rsidR="00FB0B22" w:rsidRPr="00363A7B" w:rsidRDefault="00FB0B22" w:rsidP="00FB0B22">
            <w:pPr>
              <w:pStyle w:val="SemEspaamento"/>
              <w:jc w:val="both"/>
              <w:rPr>
                <w:rFonts w:ascii="Arial" w:hAnsi="Arial" w:cs="Arial"/>
                <w:sz w:val="20"/>
                <w:szCs w:val="20"/>
              </w:rPr>
            </w:pPr>
            <w:bookmarkStart w:id="358" w:name="_Hlk68695618"/>
            <w:r w:rsidRPr="00363A7B">
              <w:rPr>
                <w:rFonts w:ascii="Arial" w:hAnsi="Arial" w:cs="Arial"/>
                <w:sz w:val="20"/>
                <w:szCs w:val="20"/>
              </w:rPr>
              <w:t xml:space="preserve">OLIVEIRA, </w:t>
            </w:r>
            <w:r w:rsidR="00DB5468" w:rsidRPr="00363A7B">
              <w:rPr>
                <w:rFonts w:ascii="Arial" w:hAnsi="Arial" w:cs="Arial"/>
                <w:sz w:val="20"/>
                <w:szCs w:val="20"/>
              </w:rPr>
              <w:t>Rosane Machado de</w:t>
            </w:r>
            <w:r w:rsidRPr="00363A7B">
              <w:rPr>
                <w:rFonts w:ascii="Arial" w:hAnsi="Arial" w:cs="Arial"/>
                <w:sz w:val="20"/>
                <w:szCs w:val="20"/>
              </w:rPr>
              <w:t xml:space="preserve">. Revolução Industrial na Inglaterra: um novo cenário na Idade Moderna. In: </w:t>
            </w:r>
            <w:r w:rsidRPr="00363A7B">
              <w:rPr>
                <w:rFonts w:ascii="Arial" w:hAnsi="Arial" w:cs="Arial"/>
                <w:b/>
                <w:bCs/>
                <w:sz w:val="20"/>
                <w:szCs w:val="20"/>
              </w:rPr>
              <w:t>Revista Cientifica Multidisciplinar Núcleo do Conhecimento</w:t>
            </w:r>
            <w:r w:rsidRPr="00363A7B">
              <w:rPr>
                <w:rFonts w:ascii="Arial" w:hAnsi="Arial" w:cs="Arial"/>
                <w:sz w:val="20"/>
                <w:szCs w:val="20"/>
              </w:rPr>
              <w:t xml:space="preserve">. Edição 07, ano o2, vol. 1. Pp89-116. Outubro de 2017. Disponível em: </w:t>
            </w:r>
            <w:hyperlink r:id="rId31" w:history="1">
              <w:r w:rsidRPr="00363A7B">
                <w:rPr>
                  <w:rStyle w:val="Hyperlink"/>
                  <w:rFonts w:ascii="Arial" w:hAnsi="Arial" w:cs="Arial"/>
                  <w:sz w:val="20"/>
                  <w:szCs w:val="20"/>
                </w:rPr>
                <w:t>https://www.nucleodoconhecimento.com.br/wp-content/uploads/artigo-cientifico/pdf/revolucao-industrial-na-inglaterra.pdf</w:t>
              </w:r>
            </w:hyperlink>
            <w:bookmarkEnd w:id="358"/>
            <w:r w:rsidRPr="00363A7B">
              <w:rPr>
                <w:rFonts w:ascii="Arial" w:hAnsi="Arial" w:cs="Arial"/>
                <w:sz w:val="20"/>
                <w:szCs w:val="20"/>
              </w:rPr>
              <w:t xml:space="preserve"> </w:t>
            </w:r>
          </w:p>
        </w:tc>
      </w:tr>
    </w:tbl>
    <w:p w14:paraId="0E8A5D89" w14:textId="6D3303F1" w:rsidR="00FB0B22" w:rsidRDefault="00FB0B22" w:rsidP="00FB0B22">
      <w:pPr>
        <w:pStyle w:val="SemEspaamento"/>
      </w:pPr>
    </w:p>
    <w:p w14:paraId="592B3713" w14:textId="69ECBDEC" w:rsidR="00FB0B22" w:rsidRDefault="00FB0B22" w:rsidP="00FB0B22">
      <w:pPr>
        <w:pStyle w:val="SemEspaamento"/>
      </w:pPr>
    </w:p>
    <w:p w14:paraId="3A3F07C3" w14:textId="77777777" w:rsidR="00FB0B22" w:rsidRPr="00FB0B22" w:rsidRDefault="00FB0B22" w:rsidP="00FB0B22">
      <w:pPr>
        <w:pStyle w:val="SemEspaamento"/>
      </w:pPr>
    </w:p>
    <w:p w14:paraId="2A360759" w14:textId="77777777" w:rsidR="00E35CB1" w:rsidRPr="00E35CB1" w:rsidRDefault="00E35CB1" w:rsidP="00E35CB1">
      <w:pPr>
        <w:widowControl w:val="0"/>
        <w:shd w:val="clear" w:color="auto" w:fill="D9D9D9"/>
        <w:spacing w:after="0" w:line="240" w:lineRule="auto"/>
        <w:ind w:left="-709"/>
        <w:jc w:val="both"/>
        <w:rPr>
          <w:rFonts w:ascii="Arial" w:eastAsia="Times New Roman" w:hAnsi="Arial" w:cs="Arial"/>
          <w:b/>
          <w:sz w:val="20"/>
          <w:szCs w:val="20"/>
        </w:rPr>
      </w:pPr>
      <w:r w:rsidRPr="00E35CB1">
        <w:rPr>
          <w:rFonts w:ascii="Arial" w:eastAsia="Times New Roman" w:hAnsi="Arial" w:cs="Arial"/>
          <w:b/>
          <w:sz w:val="20"/>
          <w:szCs w:val="20"/>
        </w:rPr>
        <w:t xml:space="preserve">Módulo – 09 </w:t>
      </w:r>
    </w:p>
    <w:p w14:paraId="75C49B2C" w14:textId="77777777" w:rsidR="00E35CB1" w:rsidRPr="00E35CB1" w:rsidRDefault="00E35CB1" w:rsidP="00E35CB1">
      <w:pPr>
        <w:spacing w:after="0" w:line="240" w:lineRule="auto"/>
        <w:jc w:val="both"/>
        <w:rPr>
          <w:rFonts w:ascii="Arial" w:hAnsi="Arial" w:cs="Arial"/>
          <w:sz w:val="20"/>
          <w:szCs w:val="20"/>
        </w:rPr>
      </w:pPr>
      <w:bookmarkStart w:id="359" w:name="_Hlk52265555"/>
      <w:bookmarkStart w:id="360" w:name="_Hlk43713733"/>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35CB1" w:rsidRPr="00E35CB1" w14:paraId="1DDC5F2F" w14:textId="77777777" w:rsidTr="00E35CB1">
        <w:tc>
          <w:tcPr>
            <w:tcW w:w="9640" w:type="dxa"/>
            <w:shd w:val="clear" w:color="auto" w:fill="auto"/>
          </w:tcPr>
          <w:p w14:paraId="1281EFE2" w14:textId="77777777" w:rsidR="00E35CB1" w:rsidRPr="00E35CB1" w:rsidRDefault="00E35CB1" w:rsidP="00E35CB1">
            <w:pPr>
              <w:spacing w:after="0" w:line="240" w:lineRule="auto"/>
              <w:rPr>
                <w:rFonts w:ascii="Arial" w:hAnsi="Arial" w:cs="Arial"/>
                <w:b/>
                <w:sz w:val="20"/>
                <w:szCs w:val="20"/>
              </w:rPr>
            </w:pPr>
            <w:r w:rsidRPr="00E35CB1">
              <w:rPr>
                <w:rFonts w:ascii="Arial" w:hAnsi="Arial" w:cs="Arial"/>
                <w:sz w:val="20"/>
                <w:szCs w:val="20"/>
              </w:rPr>
              <w:t xml:space="preserve">Disciplina: </w:t>
            </w:r>
            <w:r w:rsidRPr="00E35CB1">
              <w:rPr>
                <w:rFonts w:ascii="Arial" w:hAnsi="Arial" w:cs="Arial"/>
                <w:b/>
                <w:sz w:val="20"/>
                <w:szCs w:val="20"/>
              </w:rPr>
              <w:t>Didática do Ensino de História II</w:t>
            </w:r>
          </w:p>
        </w:tc>
      </w:tr>
      <w:tr w:rsidR="00E35CB1" w:rsidRPr="00E35CB1" w14:paraId="68BF00F2" w14:textId="77777777" w:rsidTr="00E35CB1">
        <w:tc>
          <w:tcPr>
            <w:tcW w:w="9640" w:type="dxa"/>
            <w:shd w:val="clear" w:color="auto" w:fill="auto"/>
          </w:tcPr>
          <w:p w14:paraId="2A3C5CC0" w14:textId="77777777" w:rsidR="00E35CB1" w:rsidRPr="00E35CB1" w:rsidRDefault="00E35CB1" w:rsidP="00E35CB1">
            <w:pPr>
              <w:spacing w:after="0" w:line="240" w:lineRule="auto"/>
              <w:jc w:val="both"/>
              <w:rPr>
                <w:rFonts w:ascii="Arial" w:hAnsi="Arial" w:cs="Arial"/>
                <w:sz w:val="20"/>
                <w:szCs w:val="20"/>
              </w:rPr>
            </w:pPr>
            <w:r w:rsidRPr="00E35CB1">
              <w:rPr>
                <w:rFonts w:ascii="Arial" w:hAnsi="Arial" w:cs="Arial"/>
                <w:sz w:val="20"/>
                <w:szCs w:val="20"/>
              </w:rPr>
              <w:t xml:space="preserve">Carga horária: 40h </w:t>
            </w:r>
          </w:p>
        </w:tc>
      </w:tr>
      <w:tr w:rsidR="00E35CB1" w:rsidRPr="00E35CB1" w14:paraId="0CFD64F6" w14:textId="77777777" w:rsidTr="00E35CB1">
        <w:tc>
          <w:tcPr>
            <w:tcW w:w="9640" w:type="dxa"/>
            <w:shd w:val="clear" w:color="auto" w:fill="auto"/>
          </w:tcPr>
          <w:p w14:paraId="029443E5" w14:textId="77777777" w:rsidR="00E35CB1" w:rsidRPr="00E35CB1" w:rsidRDefault="00E35CB1" w:rsidP="00E35CB1">
            <w:pPr>
              <w:spacing w:after="0" w:line="240" w:lineRule="auto"/>
              <w:jc w:val="both"/>
              <w:rPr>
                <w:rFonts w:ascii="Arial" w:hAnsi="Arial" w:cs="Arial"/>
                <w:sz w:val="20"/>
                <w:szCs w:val="20"/>
              </w:rPr>
            </w:pPr>
            <w:r w:rsidRPr="00E35CB1">
              <w:rPr>
                <w:rFonts w:ascii="Arial" w:hAnsi="Arial" w:cs="Arial"/>
                <w:sz w:val="20"/>
                <w:szCs w:val="20"/>
              </w:rPr>
              <w:t>Ementa: Estudo sobre a história do ensino de história no Brasil. Conteúdos históricos. Professor pesquisador e a produção do conhecimento histórico. Fontes históricas como vestígios do passado e a produção do conhecimento histórico. Novas linguagens e metodologias no ensino e aprendizagem histórica, como cinema, música, literatura, história em quadrinhos e fontes digitais.</w:t>
            </w:r>
          </w:p>
        </w:tc>
      </w:tr>
      <w:bookmarkEnd w:id="359"/>
      <w:tr w:rsidR="00E35CB1" w:rsidRPr="00E35CB1" w14:paraId="745A2CC9" w14:textId="77777777" w:rsidTr="00E35CB1">
        <w:tc>
          <w:tcPr>
            <w:tcW w:w="9640" w:type="dxa"/>
            <w:shd w:val="clear" w:color="auto" w:fill="auto"/>
          </w:tcPr>
          <w:p w14:paraId="7016F0C2" w14:textId="77777777" w:rsidR="00E35CB1" w:rsidRPr="00E35CB1" w:rsidRDefault="00E35CB1" w:rsidP="00E35CB1">
            <w:pPr>
              <w:spacing w:after="0" w:line="240" w:lineRule="auto"/>
              <w:jc w:val="both"/>
              <w:rPr>
                <w:rFonts w:ascii="Arial" w:hAnsi="Arial" w:cs="Arial"/>
                <w:b/>
                <w:color w:val="000000"/>
                <w:sz w:val="20"/>
                <w:szCs w:val="20"/>
              </w:rPr>
            </w:pPr>
            <w:r w:rsidRPr="00E35CB1">
              <w:rPr>
                <w:rFonts w:ascii="Arial" w:hAnsi="Arial" w:cs="Arial"/>
                <w:b/>
                <w:color w:val="000000"/>
                <w:sz w:val="20"/>
                <w:szCs w:val="20"/>
              </w:rPr>
              <w:t xml:space="preserve">Bibliografia básica: </w:t>
            </w:r>
          </w:p>
          <w:p w14:paraId="3B1F2692" w14:textId="31AC7356" w:rsidR="00E35CB1" w:rsidRPr="00E35CB1" w:rsidRDefault="00E35CB1" w:rsidP="00E35CB1">
            <w:pPr>
              <w:spacing w:after="0" w:line="240" w:lineRule="auto"/>
              <w:rPr>
                <w:rFonts w:ascii="Arial" w:hAnsi="Arial" w:cs="Arial"/>
                <w:sz w:val="20"/>
                <w:szCs w:val="20"/>
              </w:rPr>
            </w:pPr>
            <w:bookmarkStart w:id="361" w:name="_Hlk68763218"/>
            <w:r w:rsidRPr="00E35CB1">
              <w:rPr>
                <w:rFonts w:ascii="Arial" w:hAnsi="Arial" w:cs="Arial"/>
                <w:noProof/>
                <w:sz w:val="20"/>
                <w:szCs w:val="20"/>
              </w:rPr>
              <w:t>BITTENCOURT, C</w:t>
            </w:r>
            <w:r w:rsidR="00C24D9F">
              <w:rPr>
                <w:rFonts w:ascii="Arial" w:hAnsi="Arial" w:cs="Arial"/>
                <w:noProof/>
                <w:sz w:val="20"/>
                <w:szCs w:val="20"/>
              </w:rPr>
              <w:t xml:space="preserve">irce </w:t>
            </w:r>
            <w:r w:rsidRPr="00E35CB1">
              <w:rPr>
                <w:rFonts w:ascii="Arial" w:hAnsi="Arial" w:cs="Arial"/>
                <w:noProof/>
                <w:sz w:val="20"/>
                <w:szCs w:val="20"/>
              </w:rPr>
              <w:t xml:space="preserve">(org.). </w:t>
            </w:r>
            <w:r w:rsidRPr="00E35CB1">
              <w:rPr>
                <w:rFonts w:ascii="Arial" w:hAnsi="Arial" w:cs="Arial"/>
                <w:b/>
                <w:bCs/>
                <w:noProof/>
                <w:sz w:val="20"/>
                <w:szCs w:val="20"/>
              </w:rPr>
              <w:t>O saber histórico na sala de aula</w:t>
            </w:r>
            <w:r w:rsidRPr="00E35CB1">
              <w:rPr>
                <w:rFonts w:ascii="Arial" w:hAnsi="Arial" w:cs="Arial"/>
                <w:noProof/>
                <w:sz w:val="20"/>
                <w:szCs w:val="20"/>
              </w:rPr>
              <w:t xml:space="preserve">. São Paulo: Contexto, 2015. </w:t>
            </w:r>
            <w:r w:rsidRPr="00E35CB1">
              <w:rPr>
                <w:rFonts w:ascii="Arial" w:hAnsi="Arial" w:cs="Arial"/>
                <w:sz w:val="20"/>
                <w:szCs w:val="20"/>
              </w:rPr>
              <w:t>(</w:t>
            </w:r>
            <w:r w:rsidR="00007C39">
              <w:rPr>
                <w:rFonts w:ascii="Arial" w:hAnsi="Arial" w:cs="Arial"/>
                <w:sz w:val="20"/>
                <w:szCs w:val="20"/>
              </w:rPr>
              <w:t>Pearson</w:t>
            </w:r>
            <w:r w:rsidRPr="00E35CB1">
              <w:rPr>
                <w:rFonts w:ascii="Arial" w:hAnsi="Arial" w:cs="Arial"/>
                <w:sz w:val="20"/>
                <w:szCs w:val="20"/>
              </w:rPr>
              <w:t>).</w:t>
            </w:r>
          </w:p>
          <w:p w14:paraId="35179385" w14:textId="77363808" w:rsidR="00E35CB1" w:rsidRPr="00E35CB1" w:rsidRDefault="00E35CB1" w:rsidP="00E35CB1">
            <w:pPr>
              <w:spacing w:after="0" w:line="240" w:lineRule="auto"/>
              <w:rPr>
                <w:rFonts w:ascii="Arial" w:hAnsi="Arial" w:cs="Arial"/>
                <w:noProof/>
                <w:sz w:val="20"/>
                <w:szCs w:val="20"/>
              </w:rPr>
            </w:pPr>
            <w:bookmarkStart w:id="362" w:name="_Hlk68763719"/>
            <w:bookmarkEnd w:id="361"/>
            <w:r w:rsidRPr="00E35CB1">
              <w:rPr>
                <w:rFonts w:ascii="Arial" w:hAnsi="Arial" w:cs="Arial"/>
                <w:noProof/>
                <w:sz w:val="20"/>
                <w:szCs w:val="20"/>
              </w:rPr>
              <w:t>PINSKY, J</w:t>
            </w:r>
            <w:r w:rsidR="00007C39">
              <w:rPr>
                <w:rFonts w:ascii="Arial" w:hAnsi="Arial" w:cs="Arial"/>
                <w:noProof/>
                <w:sz w:val="20"/>
                <w:szCs w:val="20"/>
              </w:rPr>
              <w:t>aime</w:t>
            </w:r>
            <w:r w:rsidRPr="00E35CB1">
              <w:rPr>
                <w:rFonts w:ascii="Arial" w:hAnsi="Arial" w:cs="Arial"/>
                <w:noProof/>
                <w:sz w:val="20"/>
                <w:szCs w:val="20"/>
              </w:rPr>
              <w:t xml:space="preserve">. </w:t>
            </w:r>
            <w:r w:rsidRPr="00E35CB1">
              <w:rPr>
                <w:rFonts w:ascii="Arial" w:hAnsi="Arial" w:cs="Arial"/>
                <w:b/>
                <w:bCs/>
                <w:noProof/>
                <w:sz w:val="20"/>
                <w:szCs w:val="20"/>
              </w:rPr>
              <w:t>O ensino de História e a criação do fato</w:t>
            </w:r>
            <w:r w:rsidRPr="00E35CB1">
              <w:rPr>
                <w:rFonts w:ascii="Arial" w:hAnsi="Arial" w:cs="Arial"/>
                <w:noProof/>
                <w:sz w:val="20"/>
                <w:szCs w:val="20"/>
              </w:rPr>
              <w:t xml:space="preserve">. São Paulo: Contexto, 2009. </w:t>
            </w:r>
            <w:r w:rsidRPr="00E35CB1">
              <w:rPr>
                <w:rFonts w:ascii="Arial" w:hAnsi="Arial" w:cs="Arial"/>
                <w:sz w:val="20"/>
                <w:szCs w:val="20"/>
              </w:rPr>
              <w:t>(</w:t>
            </w:r>
            <w:r w:rsidR="00007C39">
              <w:rPr>
                <w:rFonts w:ascii="Arial" w:hAnsi="Arial" w:cs="Arial"/>
                <w:sz w:val="20"/>
                <w:szCs w:val="20"/>
              </w:rPr>
              <w:t>Pearson</w:t>
            </w:r>
            <w:r w:rsidRPr="00E35CB1">
              <w:rPr>
                <w:rFonts w:ascii="Arial" w:hAnsi="Arial" w:cs="Arial"/>
                <w:sz w:val="20"/>
                <w:szCs w:val="20"/>
              </w:rPr>
              <w:t>).</w:t>
            </w:r>
          </w:p>
          <w:p w14:paraId="64831F0B" w14:textId="3098C173" w:rsidR="00E35CB1" w:rsidRPr="00E35CB1" w:rsidRDefault="00E35CB1" w:rsidP="00E35CB1">
            <w:pPr>
              <w:spacing w:after="0" w:line="240" w:lineRule="auto"/>
              <w:rPr>
                <w:rFonts w:ascii="Arial" w:hAnsi="Arial" w:cs="Arial"/>
                <w:color w:val="000000" w:themeColor="text1"/>
                <w:sz w:val="20"/>
                <w:szCs w:val="20"/>
              </w:rPr>
            </w:pPr>
            <w:bookmarkStart w:id="363" w:name="_Hlk68764216"/>
            <w:bookmarkEnd w:id="362"/>
            <w:r w:rsidRPr="00E35CB1">
              <w:rPr>
                <w:rFonts w:ascii="Arial" w:hAnsi="Arial" w:cs="Arial"/>
                <w:noProof/>
                <w:sz w:val="20"/>
                <w:szCs w:val="20"/>
              </w:rPr>
              <w:t>SILVA, M</w:t>
            </w:r>
            <w:r w:rsidR="00007C39">
              <w:rPr>
                <w:rFonts w:ascii="Arial" w:hAnsi="Arial" w:cs="Arial"/>
                <w:noProof/>
                <w:sz w:val="20"/>
                <w:szCs w:val="20"/>
              </w:rPr>
              <w:t>arcos</w:t>
            </w:r>
            <w:r w:rsidRPr="00E35CB1">
              <w:rPr>
                <w:rFonts w:ascii="Arial" w:hAnsi="Arial" w:cs="Arial"/>
                <w:noProof/>
                <w:sz w:val="20"/>
                <w:szCs w:val="20"/>
              </w:rPr>
              <w:t xml:space="preserve">. (org.). </w:t>
            </w:r>
            <w:bookmarkStart w:id="364" w:name="_Hlk68764130"/>
            <w:r w:rsidRPr="00E35CB1">
              <w:rPr>
                <w:rFonts w:ascii="Arial" w:hAnsi="Arial" w:cs="Arial"/>
                <w:b/>
                <w:bCs/>
                <w:noProof/>
                <w:sz w:val="20"/>
                <w:szCs w:val="20"/>
              </w:rPr>
              <w:t>História: Que ensino é esse?</w:t>
            </w:r>
            <w:bookmarkEnd w:id="364"/>
            <w:r w:rsidRPr="00E35CB1">
              <w:rPr>
                <w:rFonts w:ascii="Arial" w:hAnsi="Arial" w:cs="Arial"/>
                <w:noProof/>
                <w:sz w:val="20"/>
                <w:szCs w:val="20"/>
              </w:rPr>
              <w:t xml:space="preserve"> Campinas, SP: Papirus, 2016. </w:t>
            </w:r>
            <w:r w:rsidRPr="00E35CB1">
              <w:rPr>
                <w:rFonts w:ascii="Arial" w:hAnsi="Arial" w:cs="Arial"/>
                <w:sz w:val="20"/>
                <w:szCs w:val="20"/>
              </w:rPr>
              <w:t>(</w:t>
            </w:r>
            <w:bookmarkStart w:id="365" w:name="_Hlk68766937"/>
            <w:r w:rsidR="00E90CED">
              <w:rPr>
                <w:rFonts w:ascii="Arial" w:hAnsi="Arial" w:cs="Arial"/>
                <w:sz w:val="20"/>
                <w:szCs w:val="20"/>
              </w:rPr>
              <w:t>Pearson</w:t>
            </w:r>
            <w:bookmarkEnd w:id="365"/>
            <w:r w:rsidRPr="00E35CB1">
              <w:rPr>
                <w:rFonts w:ascii="Arial" w:hAnsi="Arial" w:cs="Arial"/>
                <w:sz w:val="20"/>
                <w:szCs w:val="20"/>
              </w:rPr>
              <w:t>).</w:t>
            </w:r>
          </w:p>
          <w:bookmarkEnd w:id="363"/>
          <w:p w14:paraId="154ADF03" w14:textId="4AE28BCC" w:rsidR="00E35CB1" w:rsidRPr="00E35CB1" w:rsidRDefault="00E35CB1" w:rsidP="00E35CB1">
            <w:pPr>
              <w:pStyle w:val="Default"/>
              <w:rPr>
                <w:rFonts w:ascii="Arial" w:hAnsi="Arial" w:cs="Arial"/>
                <w:sz w:val="20"/>
                <w:szCs w:val="20"/>
              </w:rPr>
            </w:pPr>
            <w:r w:rsidRPr="00E35CB1">
              <w:rPr>
                <w:rFonts w:ascii="Arial" w:hAnsi="Arial" w:cs="Arial"/>
                <w:sz w:val="20"/>
                <w:szCs w:val="20"/>
              </w:rPr>
              <w:t xml:space="preserve">SOBANSKI, Adriane de Quadros. Didática do ensino de História II. Curitiba: Faculdade </w:t>
            </w:r>
            <w:r w:rsidR="00F5123A" w:rsidRPr="00C42C09">
              <w:rPr>
                <w:rFonts w:ascii="Arial" w:hAnsi="Arial" w:cs="Arial"/>
                <w:sz w:val="20"/>
                <w:szCs w:val="20"/>
              </w:rPr>
              <w:t>Unina</w:t>
            </w:r>
            <w:r w:rsidRPr="00E35CB1">
              <w:rPr>
                <w:rFonts w:ascii="Arial" w:hAnsi="Arial" w:cs="Arial"/>
                <w:sz w:val="20"/>
                <w:szCs w:val="20"/>
              </w:rPr>
              <w:t xml:space="preserve">, 2020. </w:t>
            </w:r>
            <w:r w:rsidRPr="00E35CB1">
              <w:rPr>
                <w:rFonts w:ascii="Arial" w:eastAsia="Arial" w:hAnsi="Arial" w:cs="Arial"/>
                <w:sz w:val="20"/>
                <w:szCs w:val="20"/>
              </w:rPr>
              <w:t>(Livro da disciplina).</w:t>
            </w:r>
          </w:p>
        </w:tc>
      </w:tr>
      <w:tr w:rsidR="00E35CB1" w:rsidRPr="00E35CB1" w14:paraId="465BB666" w14:textId="77777777" w:rsidTr="00E35CB1">
        <w:tc>
          <w:tcPr>
            <w:tcW w:w="9640" w:type="dxa"/>
            <w:shd w:val="clear" w:color="auto" w:fill="auto"/>
          </w:tcPr>
          <w:p w14:paraId="42750BC9" w14:textId="77777777" w:rsidR="00E35CB1" w:rsidRPr="00E35CB1" w:rsidRDefault="00E35CB1" w:rsidP="00E35CB1">
            <w:pPr>
              <w:spacing w:after="0" w:line="240" w:lineRule="auto"/>
              <w:jc w:val="both"/>
              <w:rPr>
                <w:rFonts w:ascii="Arial" w:hAnsi="Arial" w:cs="Arial"/>
                <w:b/>
                <w:bCs/>
                <w:sz w:val="20"/>
                <w:szCs w:val="20"/>
              </w:rPr>
            </w:pPr>
            <w:r w:rsidRPr="00E35CB1">
              <w:rPr>
                <w:rFonts w:ascii="Arial" w:hAnsi="Arial" w:cs="Arial"/>
                <w:b/>
                <w:bCs/>
                <w:sz w:val="20"/>
                <w:szCs w:val="20"/>
              </w:rPr>
              <w:t xml:space="preserve">Bibliografia complementar: </w:t>
            </w:r>
          </w:p>
          <w:p w14:paraId="28C0AC06" w14:textId="2B529D69" w:rsidR="00E35CB1" w:rsidRPr="00E35CB1" w:rsidRDefault="00E35CB1" w:rsidP="00E35CB1">
            <w:pPr>
              <w:spacing w:after="0" w:line="240" w:lineRule="auto"/>
              <w:jc w:val="both"/>
              <w:rPr>
                <w:rFonts w:ascii="Arial" w:hAnsi="Arial" w:cs="Arial"/>
                <w:b/>
                <w:bCs/>
                <w:sz w:val="20"/>
                <w:szCs w:val="20"/>
              </w:rPr>
            </w:pPr>
            <w:bookmarkStart w:id="366" w:name="_Hlk68679017"/>
            <w:r w:rsidRPr="00E35CB1">
              <w:rPr>
                <w:rFonts w:ascii="Arial" w:hAnsi="Arial" w:cs="Arial"/>
                <w:color w:val="111111"/>
                <w:sz w:val="20"/>
                <w:szCs w:val="20"/>
                <w:shd w:val="clear" w:color="auto" w:fill="FFFFFF"/>
              </w:rPr>
              <w:t>ARTIÈRES, Philippe. Arquivar a própria vida. </w:t>
            </w:r>
            <w:r w:rsidRPr="00E35CB1">
              <w:rPr>
                <w:rStyle w:val="Forte"/>
                <w:rFonts w:ascii="Arial" w:hAnsi="Arial" w:cs="Arial"/>
                <w:sz w:val="20"/>
                <w:szCs w:val="20"/>
              </w:rPr>
              <w:t>Revista Estudos Históricos</w:t>
            </w:r>
            <w:r w:rsidRPr="00E35CB1">
              <w:rPr>
                <w:rFonts w:ascii="Arial" w:hAnsi="Arial" w:cs="Arial"/>
                <w:sz w:val="20"/>
                <w:szCs w:val="20"/>
              </w:rPr>
              <w:t xml:space="preserve">, Rio de Janeiro, v. 11, n. 21, p. 9-34, jul. 1998. ISSN 2178-1494. Disponível em: </w:t>
            </w:r>
            <w:hyperlink r:id="rId32" w:history="1">
              <w:r w:rsidR="000377A0" w:rsidRPr="0032307F">
                <w:rPr>
                  <w:rStyle w:val="Hyperlink"/>
                  <w:rFonts w:ascii="Arial" w:hAnsi="Arial" w:cs="Arial"/>
                  <w:sz w:val="20"/>
                  <w:szCs w:val="20"/>
                  <w:shd w:val="clear" w:color="auto" w:fill="FFFFFF"/>
                </w:rPr>
                <w:t>http://bibliotecadigital.fgv.br/ojs/index.php/reh/article/view/2061</w:t>
              </w:r>
            </w:hyperlink>
            <w:bookmarkEnd w:id="366"/>
            <w:r w:rsidRPr="00E35CB1">
              <w:rPr>
                <w:rFonts w:ascii="Arial" w:hAnsi="Arial" w:cs="Arial"/>
                <w:color w:val="111111"/>
                <w:sz w:val="20"/>
                <w:szCs w:val="20"/>
                <w:shd w:val="clear" w:color="auto" w:fill="FFFFFF"/>
              </w:rPr>
              <w:t>.</w:t>
            </w:r>
          </w:p>
          <w:p w14:paraId="02942BD7" w14:textId="174763CD" w:rsidR="00E35CB1" w:rsidRPr="00E35CB1" w:rsidRDefault="00E35CB1" w:rsidP="00E35CB1">
            <w:pPr>
              <w:spacing w:after="0" w:line="240" w:lineRule="auto"/>
              <w:jc w:val="both"/>
              <w:rPr>
                <w:rFonts w:ascii="Arial" w:hAnsi="Arial" w:cs="Arial"/>
                <w:sz w:val="20"/>
                <w:szCs w:val="20"/>
              </w:rPr>
            </w:pPr>
            <w:bookmarkStart w:id="367" w:name="_Hlk68679089"/>
            <w:r w:rsidRPr="00E35CB1">
              <w:rPr>
                <w:rFonts w:ascii="Arial" w:hAnsi="Arial" w:cs="Arial"/>
                <w:sz w:val="20"/>
                <w:szCs w:val="20"/>
              </w:rPr>
              <w:t xml:space="preserve">BITTENCOURT, </w:t>
            </w:r>
            <w:r w:rsidR="00C24D9F" w:rsidRPr="00E35CB1">
              <w:rPr>
                <w:rFonts w:ascii="Arial" w:hAnsi="Arial" w:cs="Arial"/>
                <w:noProof/>
                <w:sz w:val="20"/>
                <w:szCs w:val="20"/>
              </w:rPr>
              <w:t>C</w:t>
            </w:r>
            <w:r w:rsidR="00C24D9F">
              <w:rPr>
                <w:rFonts w:ascii="Arial" w:hAnsi="Arial" w:cs="Arial"/>
                <w:noProof/>
                <w:sz w:val="20"/>
                <w:szCs w:val="20"/>
              </w:rPr>
              <w:t>irce Fernandes.</w:t>
            </w:r>
            <w:r w:rsidRPr="00E35CB1">
              <w:rPr>
                <w:rFonts w:ascii="Arial" w:hAnsi="Arial" w:cs="Arial"/>
                <w:sz w:val="20"/>
                <w:szCs w:val="20"/>
              </w:rPr>
              <w:t xml:space="preserve"> Abordagens Históricas Sobre a História Escolar. </w:t>
            </w:r>
            <w:r w:rsidRPr="00E35CB1">
              <w:rPr>
                <w:rFonts w:ascii="Arial" w:hAnsi="Arial" w:cs="Arial"/>
                <w:b/>
                <w:bCs/>
                <w:sz w:val="20"/>
                <w:szCs w:val="20"/>
              </w:rPr>
              <w:t>Educação e Realidade</w:t>
            </w:r>
            <w:r w:rsidRPr="00E35CB1">
              <w:rPr>
                <w:rFonts w:ascii="Arial" w:hAnsi="Arial" w:cs="Arial"/>
                <w:sz w:val="20"/>
                <w:szCs w:val="20"/>
              </w:rPr>
              <w:t xml:space="preserve">. Porto Alegre, v. 36, n.1, p. 83-104, jan./abr., 2011. pp.83-104. Disponível em: </w:t>
            </w:r>
            <w:bookmarkStart w:id="368" w:name="_Hlk68679035"/>
            <w:bookmarkEnd w:id="367"/>
            <w:r w:rsidR="00E1617D">
              <w:fldChar w:fldCharType="begin"/>
            </w:r>
            <w:r w:rsidR="00E1617D">
              <w:instrText xml:space="preserve"> HYPERLINK "http://seer.ufrgs.br/educacaoerealidade/article/view/15136/11519" \h </w:instrText>
            </w:r>
            <w:r w:rsidR="00E1617D">
              <w:fldChar w:fldCharType="separate"/>
            </w:r>
            <w:r w:rsidRPr="00E35CB1">
              <w:rPr>
                <w:rStyle w:val="Hyperlink"/>
                <w:rFonts w:ascii="Arial" w:hAnsi="Arial" w:cs="Arial"/>
                <w:sz w:val="20"/>
                <w:szCs w:val="20"/>
              </w:rPr>
              <w:t>http://seer.ufrgs.br/educacaoerealidade/article/view/15136/11519</w:t>
            </w:r>
            <w:r w:rsidR="00E1617D">
              <w:rPr>
                <w:rStyle w:val="Hyperlink"/>
                <w:rFonts w:ascii="Arial" w:hAnsi="Arial" w:cs="Arial"/>
                <w:sz w:val="20"/>
                <w:szCs w:val="20"/>
              </w:rPr>
              <w:fldChar w:fldCharType="end"/>
            </w:r>
            <w:bookmarkEnd w:id="368"/>
          </w:p>
          <w:p w14:paraId="0962796D" w14:textId="6496959E" w:rsidR="00E35CB1" w:rsidRPr="00E35CB1" w:rsidRDefault="00E35CB1" w:rsidP="00E35CB1">
            <w:pPr>
              <w:spacing w:after="0" w:line="240" w:lineRule="auto"/>
              <w:jc w:val="both"/>
              <w:rPr>
                <w:rFonts w:ascii="Arial" w:hAnsi="Arial" w:cs="Arial"/>
                <w:color w:val="000000" w:themeColor="text1"/>
                <w:sz w:val="20"/>
                <w:szCs w:val="20"/>
              </w:rPr>
            </w:pPr>
            <w:bookmarkStart w:id="369" w:name="_Hlk68766174"/>
            <w:r w:rsidRPr="00E35CB1">
              <w:rPr>
                <w:rFonts w:ascii="Arial" w:eastAsia="Arial" w:hAnsi="Arial" w:cs="Arial"/>
                <w:sz w:val="20"/>
                <w:szCs w:val="20"/>
              </w:rPr>
              <w:t xml:space="preserve">FONTOURA, </w:t>
            </w:r>
            <w:proofErr w:type="spellStart"/>
            <w:r w:rsidRPr="00E35CB1">
              <w:rPr>
                <w:rFonts w:ascii="Arial" w:eastAsia="Arial" w:hAnsi="Arial" w:cs="Arial"/>
                <w:sz w:val="20"/>
                <w:szCs w:val="20"/>
              </w:rPr>
              <w:t>Antonio</w:t>
            </w:r>
            <w:proofErr w:type="spellEnd"/>
            <w:r w:rsidRPr="00E35CB1">
              <w:rPr>
                <w:rFonts w:ascii="Arial" w:eastAsia="Arial" w:hAnsi="Arial" w:cs="Arial"/>
                <w:sz w:val="20"/>
                <w:szCs w:val="20"/>
              </w:rPr>
              <w:t xml:space="preserve">. </w:t>
            </w:r>
            <w:r w:rsidRPr="005B6EC7">
              <w:rPr>
                <w:rFonts w:ascii="Arial" w:eastAsia="Arial" w:hAnsi="Arial" w:cs="Arial"/>
                <w:b/>
                <w:bCs/>
                <w:sz w:val="20"/>
                <w:szCs w:val="20"/>
              </w:rPr>
              <w:t>Recursos audiovisuais nas aulas de História</w:t>
            </w:r>
            <w:r w:rsidRPr="00E35CB1">
              <w:rPr>
                <w:rFonts w:ascii="Arial" w:eastAsia="Arial" w:hAnsi="Arial" w:cs="Arial"/>
                <w:sz w:val="20"/>
                <w:szCs w:val="20"/>
              </w:rPr>
              <w:t xml:space="preserve">. Curitiba: InterSaberes, 2018. </w:t>
            </w:r>
            <w:r w:rsidRPr="00E35CB1">
              <w:rPr>
                <w:rFonts w:ascii="Arial" w:hAnsi="Arial" w:cs="Arial"/>
                <w:sz w:val="20"/>
                <w:szCs w:val="20"/>
              </w:rPr>
              <w:t>(</w:t>
            </w:r>
            <w:r w:rsidR="005B6EC7">
              <w:rPr>
                <w:rFonts w:ascii="Arial" w:hAnsi="Arial" w:cs="Arial"/>
                <w:sz w:val="20"/>
                <w:szCs w:val="20"/>
              </w:rPr>
              <w:t>Pearson</w:t>
            </w:r>
            <w:r w:rsidRPr="00E35CB1">
              <w:rPr>
                <w:rFonts w:ascii="Arial" w:hAnsi="Arial" w:cs="Arial"/>
                <w:sz w:val="20"/>
                <w:szCs w:val="20"/>
              </w:rPr>
              <w:t>).</w:t>
            </w:r>
          </w:p>
          <w:p w14:paraId="1DB1BAE5" w14:textId="1CC874B2" w:rsidR="00E35CB1" w:rsidRPr="00340A75" w:rsidRDefault="00E35CB1" w:rsidP="00340A75">
            <w:pPr>
              <w:spacing w:after="0" w:line="240" w:lineRule="auto"/>
              <w:jc w:val="both"/>
              <w:rPr>
                <w:rFonts w:ascii="Arial" w:hAnsi="Arial" w:cs="Arial"/>
                <w:color w:val="000000" w:themeColor="text1"/>
                <w:sz w:val="20"/>
                <w:szCs w:val="20"/>
              </w:rPr>
            </w:pPr>
            <w:bookmarkStart w:id="370" w:name="_Hlk68766952"/>
            <w:bookmarkEnd w:id="369"/>
            <w:r w:rsidRPr="00E35CB1">
              <w:rPr>
                <w:rFonts w:ascii="Arial" w:hAnsi="Arial" w:cs="Arial"/>
                <w:sz w:val="20"/>
                <w:szCs w:val="20"/>
              </w:rPr>
              <w:t xml:space="preserve">MOREIRA, Claudia Regina </w:t>
            </w:r>
            <w:proofErr w:type="spellStart"/>
            <w:r w:rsidRPr="00E35CB1">
              <w:rPr>
                <w:rFonts w:ascii="Arial" w:hAnsi="Arial" w:cs="Arial"/>
                <w:sz w:val="20"/>
                <w:szCs w:val="20"/>
              </w:rPr>
              <w:t>Baukat</w:t>
            </w:r>
            <w:proofErr w:type="spellEnd"/>
            <w:r w:rsidRPr="00E35CB1">
              <w:rPr>
                <w:rFonts w:ascii="Arial" w:hAnsi="Arial" w:cs="Arial"/>
                <w:sz w:val="20"/>
                <w:szCs w:val="20"/>
              </w:rPr>
              <w:t xml:space="preserve"> Silveira</w:t>
            </w:r>
            <w:r w:rsidR="00340A75">
              <w:rPr>
                <w:rFonts w:ascii="Arial" w:hAnsi="Arial" w:cs="Arial"/>
                <w:sz w:val="20"/>
                <w:szCs w:val="20"/>
              </w:rPr>
              <w:t xml:space="preserve">; VASCONCELOS, José </w:t>
            </w:r>
            <w:proofErr w:type="spellStart"/>
            <w:r w:rsidR="00340A75">
              <w:rPr>
                <w:rFonts w:ascii="Arial" w:hAnsi="Arial" w:cs="Arial"/>
                <w:sz w:val="20"/>
                <w:szCs w:val="20"/>
              </w:rPr>
              <w:t>Antonio</w:t>
            </w:r>
            <w:proofErr w:type="spellEnd"/>
            <w:r w:rsidRPr="00E35CB1">
              <w:rPr>
                <w:rFonts w:ascii="Arial" w:hAnsi="Arial" w:cs="Arial"/>
                <w:sz w:val="20"/>
                <w:szCs w:val="20"/>
              </w:rPr>
              <w:t xml:space="preserve">. </w:t>
            </w:r>
            <w:r w:rsidRPr="00340A75">
              <w:rPr>
                <w:rFonts w:ascii="Arial" w:hAnsi="Arial" w:cs="Arial"/>
                <w:b/>
                <w:bCs/>
                <w:sz w:val="20"/>
                <w:szCs w:val="20"/>
              </w:rPr>
              <w:t>Didática e avaliação da aprendizagem no ensino de história</w:t>
            </w:r>
            <w:r w:rsidRPr="00E35CB1">
              <w:rPr>
                <w:rFonts w:ascii="Arial" w:hAnsi="Arial" w:cs="Arial"/>
                <w:sz w:val="20"/>
                <w:szCs w:val="20"/>
              </w:rPr>
              <w:t>. Curitiba: InterSaberes, 2012. (</w:t>
            </w:r>
            <w:r w:rsidR="00340A75">
              <w:rPr>
                <w:rFonts w:ascii="Arial" w:hAnsi="Arial" w:cs="Arial"/>
                <w:sz w:val="20"/>
                <w:szCs w:val="20"/>
              </w:rPr>
              <w:t>Pearson</w:t>
            </w:r>
            <w:r w:rsidRPr="00E35CB1">
              <w:rPr>
                <w:rFonts w:ascii="Arial" w:hAnsi="Arial" w:cs="Arial"/>
                <w:sz w:val="20"/>
                <w:szCs w:val="20"/>
              </w:rPr>
              <w:t>).</w:t>
            </w:r>
            <w:bookmarkEnd w:id="370"/>
          </w:p>
        </w:tc>
      </w:tr>
    </w:tbl>
    <w:p w14:paraId="47714906" w14:textId="77777777" w:rsidR="00E35CB1" w:rsidRPr="00E35CB1" w:rsidRDefault="00E35CB1" w:rsidP="00E35CB1">
      <w:pPr>
        <w:spacing w:after="0" w:line="240" w:lineRule="auto"/>
        <w:rPr>
          <w:rFonts w:ascii="Arial" w:eastAsia="Times New Roman" w:hAnsi="Arial" w:cs="Arial"/>
          <w:sz w:val="20"/>
          <w:szCs w:val="20"/>
        </w:rPr>
      </w:pPr>
    </w:p>
    <w:bookmarkEnd w:id="360"/>
    <w:p w14:paraId="600B44CB" w14:textId="77777777" w:rsidR="00E35CB1" w:rsidRPr="00E35CB1" w:rsidRDefault="00E35CB1" w:rsidP="00E35CB1">
      <w:pPr>
        <w:spacing w:after="0" w:line="240" w:lineRule="auto"/>
        <w:jc w:val="both"/>
        <w:rPr>
          <w:rFonts w:ascii="Arial" w:eastAsia="Times New Roman" w:hAnsi="Arial" w:cs="Arial"/>
          <w:sz w:val="20"/>
          <w:szCs w:val="20"/>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35CB1" w:rsidRPr="00E35CB1" w14:paraId="5D8A3120" w14:textId="77777777" w:rsidTr="00E35CB1">
        <w:tc>
          <w:tcPr>
            <w:tcW w:w="9640" w:type="dxa"/>
            <w:shd w:val="clear" w:color="auto" w:fill="auto"/>
          </w:tcPr>
          <w:p w14:paraId="2B5B02E1" w14:textId="77777777" w:rsidR="00E35CB1" w:rsidRPr="00E35CB1" w:rsidRDefault="00E35CB1" w:rsidP="00E35CB1">
            <w:pPr>
              <w:spacing w:after="0" w:line="240" w:lineRule="auto"/>
              <w:rPr>
                <w:rFonts w:ascii="Arial" w:eastAsia="Times New Roman" w:hAnsi="Arial" w:cs="Arial"/>
                <w:b/>
                <w:sz w:val="20"/>
                <w:szCs w:val="20"/>
              </w:rPr>
            </w:pPr>
            <w:r w:rsidRPr="00E35CB1">
              <w:rPr>
                <w:rFonts w:ascii="Arial" w:eastAsia="Times New Roman" w:hAnsi="Arial" w:cs="Arial"/>
                <w:sz w:val="20"/>
                <w:szCs w:val="20"/>
              </w:rPr>
              <w:t xml:space="preserve">Disciplina: </w:t>
            </w:r>
            <w:r w:rsidRPr="00E35CB1">
              <w:rPr>
                <w:rFonts w:ascii="Arial" w:eastAsia="Times New Roman" w:hAnsi="Arial" w:cs="Arial"/>
                <w:b/>
                <w:sz w:val="20"/>
                <w:szCs w:val="20"/>
              </w:rPr>
              <w:t>História do Brasil República I</w:t>
            </w:r>
          </w:p>
        </w:tc>
      </w:tr>
      <w:tr w:rsidR="00E35CB1" w:rsidRPr="00E35CB1" w14:paraId="198A24AD" w14:textId="77777777" w:rsidTr="00E35CB1">
        <w:tc>
          <w:tcPr>
            <w:tcW w:w="9640" w:type="dxa"/>
            <w:shd w:val="clear" w:color="auto" w:fill="auto"/>
          </w:tcPr>
          <w:p w14:paraId="198B8C18" w14:textId="77777777" w:rsidR="00E35CB1" w:rsidRPr="00E35CB1" w:rsidRDefault="00E35CB1" w:rsidP="00E35CB1">
            <w:pPr>
              <w:spacing w:after="0" w:line="240" w:lineRule="auto"/>
              <w:jc w:val="both"/>
              <w:rPr>
                <w:rFonts w:ascii="Arial" w:eastAsia="Times New Roman" w:hAnsi="Arial" w:cs="Arial"/>
                <w:sz w:val="20"/>
                <w:szCs w:val="20"/>
              </w:rPr>
            </w:pPr>
            <w:r w:rsidRPr="00E35CB1">
              <w:rPr>
                <w:rFonts w:ascii="Arial" w:eastAsia="Times New Roman" w:hAnsi="Arial" w:cs="Arial"/>
                <w:sz w:val="20"/>
                <w:szCs w:val="20"/>
              </w:rPr>
              <w:t xml:space="preserve">Carga horária: 80h </w:t>
            </w:r>
          </w:p>
        </w:tc>
      </w:tr>
      <w:tr w:rsidR="00E35CB1" w:rsidRPr="00E35CB1" w14:paraId="1B5B9546" w14:textId="77777777" w:rsidTr="00E35CB1">
        <w:tc>
          <w:tcPr>
            <w:tcW w:w="9640" w:type="dxa"/>
            <w:shd w:val="clear" w:color="auto" w:fill="auto"/>
          </w:tcPr>
          <w:p w14:paraId="63ADBDEA" w14:textId="358922F1" w:rsidR="00E35CB1" w:rsidRPr="00E35CB1" w:rsidRDefault="00E35CB1" w:rsidP="00E35CB1">
            <w:pPr>
              <w:spacing w:after="0" w:line="240" w:lineRule="auto"/>
              <w:rPr>
                <w:rFonts w:ascii="Arial" w:eastAsia="Times New Roman" w:hAnsi="Arial" w:cs="Arial"/>
                <w:sz w:val="20"/>
                <w:szCs w:val="20"/>
              </w:rPr>
            </w:pPr>
            <w:r w:rsidRPr="00E35CB1">
              <w:rPr>
                <w:rFonts w:ascii="Arial" w:eastAsia="Times New Roman" w:hAnsi="Arial" w:cs="Arial"/>
                <w:color w:val="000000"/>
                <w:sz w:val="20"/>
                <w:szCs w:val="20"/>
              </w:rPr>
              <w:t xml:space="preserve">Ementa: </w:t>
            </w:r>
            <w:r w:rsidR="001C5024" w:rsidRPr="0004616B">
              <w:rPr>
                <w:rFonts w:ascii="Arial" w:eastAsia="Times New Roman" w:hAnsi="Arial" w:cs="Arial"/>
                <w:color w:val="000000"/>
                <w:sz w:val="20"/>
                <w:szCs w:val="20"/>
              </w:rPr>
              <w:t xml:space="preserve">Estudo da sociedade brasileira no período republicano nos aspectos políticos, sociais, econômicos e culturais, com ênfase para </w:t>
            </w:r>
            <w:r w:rsidR="001C5024">
              <w:rPr>
                <w:rFonts w:ascii="Arial" w:eastAsia="Times New Roman" w:hAnsi="Arial" w:cs="Arial"/>
                <w:color w:val="000000"/>
                <w:sz w:val="20"/>
                <w:szCs w:val="20"/>
              </w:rPr>
              <w:t xml:space="preserve">o </w:t>
            </w:r>
            <w:r w:rsidR="001C5024" w:rsidRPr="0004616B">
              <w:rPr>
                <w:rFonts w:ascii="Arial" w:eastAsia="Times New Roman" w:hAnsi="Arial" w:cs="Arial"/>
                <w:color w:val="000000"/>
                <w:sz w:val="20"/>
                <w:szCs w:val="20"/>
              </w:rPr>
              <w:t xml:space="preserve">coronelismo e oligarquias, processo de industrialização, </w:t>
            </w:r>
            <w:r w:rsidR="001C5024">
              <w:rPr>
                <w:rFonts w:ascii="Arial" w:eastAsia="Times New Roman" w:hAnsi="Arial" w:cs="Arial"/>
                <w:color w:val="000000"/>
                <w:sz w:val="20"/>
                <w:szCs w:val="20"/>
              </w:rPr>
              <w:t xml:space="preserve">participação do Brasil na 1ª e 2ª Guerras Mundiais, </w:t>
            </w:r>
            <w:r w:rsidR="001C5024" w:rsidRPr="0004616B">
              <w:rPr>
                <w:rFonts w:ascii="Arial" w:eastAsia="Times New Roman" w:hAnsi="Arial" w:cs="Arial"/>
                <w:color w:val="000000"/>
                <w:sz w:val="20"/>
                <w:szCs w:val="20"/>
              </w:rPr>
              <w:t>era Vargas (1939-1945).</w:t>
            </w:r>
            <w:r w:rsidR="001C5024">
              <w:rPr>
                <w:rFonts w:ascii="Arial" w:eastAsia="Times New Roman" w:hAnsi="Arial" w:cs="Arial"/>
                <w:color w:val="000000"/>
                <w:sz w:val="20"/>
                <w:szCs w:val="20"/>
              </w:rPr>
              <w:t xml:space="preserve"> </w:t>
            </w:r>
          </w:p>
        </w:tc>
      </w:tr>
      <w:tr w:rsidR="00E35CB1" w:rsidRPr="00E35CB1" w14:paraId="1ABD1AC0" w14:textId="77777777" w:rsidTr="00E35CB1">
        <w:tc>
          <w:tcPr>
            <w:tcW w:w="9640" w:type="dxa"/>
            <w:shd w:val="clear" w:color="auto" w:fill="auto"/>
          </w:tcPr>
          <w:p w14:paraId="237A5B0C" w14:textId="222A5E85" w:rsidR="00E35CB1" w:rsidRDefault="00E35CB1" w:rsidP="00E35CB1">
            <w:pPr>
              <w:spacing w:after="0" w:line="240" w:lineRule="auto"/>
              <w:jc w:val="both"/>
              <w:rPr>
                <w:rFonts w:ascii="Arial" w:eastAsia="Times New Roman" w:hAnsi="Arial" w:cs="Arial"/>
                <w:b/>
                <w:bCs/>
                <w:color w:val="000000" w:themeColor="text1"/>
                <w:sz w:val="20"/>
                <w:szCs w:val="20"/>
              </w:rPr>
            </w:pPr>
            <w:r w:rsidRPr="00E35CB1">
              <w:rPr>
                <w:rFonts w:ascii="Arial" w:eastAsia="Times New Roman" w:hAnsi="Arial" w:cs="Arial"/>
                <w:b/>
                <w:bCs/>
                <w:color w:val="000000" w:themeColor="text1"/>
                <w:sz w:val="20"/>
                <w:szCs w:val="20"/>
              </w:rPr>
              <w:t xml:space="preserve">Bibliografia básica: </w:t>
            </w:r>
          </w:p>
          <w:p w14:paraId="4E78DBDF" w14:textId="34D90E08" w:rsidR="00197675" w:rsidRPr="00197675" w:rsidRDefault="00197675" w:rsidP="00197675">
            <w:pPr>
              <w:pStyle w:val="SemEspaamento"/>
              <w:jc w:val="both"/>
              <w:rPr>
                <w:sz w:val="20"/>
                <w:szCs w:val="20"/>
              </w:rPr>
            </w:pPr>
            <w:r w:rsidRPr="00197675">
              <w:rPr>
                <w:rFonts w:ascii="Arial" w:hAnsi="Arial" w:cs="Arial"/>
                <w:color w:val="000000"/>
                <w:sz w:val="20"/>
                <w:szCs w:val="20"/>
                <w:lang w:eastAsia="pt-BR"/>
              </w:rPr>
              <w:t xml:space="preserve">CARAMEZ, Cláudia </w:t>
            </w:r>
            <w:proofErr w:type="spellStart"/>
            <w:r w:rsidRPr="00197675">
              <w:rPr>
                <w:rFonts w:ascii="Arial" w:hAnsi="Arial" w:cs="Arial"/>
                <w:color w:val="000000"/>
                <w:sz w:val="20"/>
                <w:szCs w:val="20"/>
                <w:lang w:eastAsia="pt-BR"/>
              </w:rPr>
              <w:t>Senra</w:t>
            </w:r>
            <w:proofErr w:type="spellEnd"/>
            <w:r w:rsidRPr="00197675">
              <w:rPr>
                <w:rFonts w:ascii="Arial" w:hAnsi="Arial" w:cs="Arial"/>
                <w:color w:val="000000"/>
                <w:sz w:val="20"/>
                <w:szCs w:val="20"/>
                <w:lang w:eastAsia="pt-BR"/>
              </w:rPr>
              <w:t xml:space="preserve">. História do Brasil República l / Cláudia </w:t>
            </w:r>
            <w:proofErr w:type="spellStart"/>
            <w:r w:rsidRPr="00197675">
              <w:rPr>
                <w:rFonts w:ascii="Arial" w:hAnsi="Arial" w:cs="Arial"/>
                <w:color w:val="000000"/>
                <w:sz w:val="20"/>
                <w:szCs w:val="20"/>
                <w:lang w:eastAsia="pt-BR"/>
              </w:rPr>
              <w:t>Senra</w:t>
            </w:r>
            <w:proofErr w:type="spellEnd"/>
            <w:r w:rsidRPr="00197675">
              <w:rPr>
                <w:rFonts w:ascii="Arial" w:hAnsi="Arial" w:cs="Arial"/>
                <w:color w:val="000000"/>
                <w:sz w:val="20"/>
                <w:szCs w:val="20"/>
                <w:lang w:eastAsia="pt-BR"/>
              </w:rPr>
              <w:t xml:space="preserve"> </w:t>
            </w:r>
            <w:proofErr w:type="spellStart"/>
            <w:r w:rsidRPr="00197675">
              <w:rPr>
                <w:rFonts w:ascii="Arial" w:hAnsi="Arial" w:cs="Arial"/>
                <w:color w:val="000000"/>
                <w:sz w:val="20"/>
                <w:szCs w:val="20"/>
                <w:lang w:eastAsia="pt-BR"/>
              </w:rPr>
              <w:t>Caramez</w:t>
            </w:r>
            <w:proofErr w:type="spellEnd"/>
            <w:r w:rsidRPr="00197675">
              <w:rPr>
                <w:rFonts w:ascii="Arial" w:hAnsi="Arial" w:cs="Arial"/>
                <w:color w:val="000000"/>
                <w:sz w:val="20"/>
                <w:szCs w:val="20"/>
                <w:lang w:eastAsia="pt-BR"/>
              </w:rPr>
              <w:t>. – Curitiba: Faculdade</w:t>
            </w:r>
            <w:r w:rsidR="009679DF">
              <w:rPr>
                <w:rFonts w:ascii="Arial" w:hAnsi="Arial" w:cs="Arial"/>
                <w:color w:val="000000"/>
                <w:sz w:val="20"/>
                <w:szCs w:val="20"/>
                <w:lang w:eastAsia="pt-BR"/>
              </w:rPr>
              <w:t xml:space="preserve"> </w:t>
            </w:r>
            <w:r w:rsidR="009679DF" w:rsidRPr="00C42C09">
              <w:rPr>
                <w:rFonts w:ascii="Arial" w:hAnsi="Arial" w:cs="Arial"/>
                <w:sz w:val="20"/>
                <w:szCs w:val="20"/>
              </w:rPr>
              <w:t>Unina</w:t>
            </w:r>
            <w:r w:rsidRPr="00197675">
              <w:rPr>
                <w:rFonts w:ascii="Arial" w:hAnsi="Arial" w:cs="Arial"/>
                <w:color w:val="000000"/>
                <w:sz w:val="20"/>
                <w:szCs w:val="20"/>
                <w:lang w:eastAsia="pt-BR"/>
              </w:rPr>
              <w:t xml:space="preserve">, 2021. </w:t>
            </w:r>
            <w:r w:rsidRPr="00197675">
              <w:rPr>
                <w:rFonts w:ascii="Arial" w:eastAsia="Arial" w:hAnsi="Arial" w:cs="Arial"/>
                <w:sz w:val="20"/>
                <w:szCs w:val="20"/>
              </w:rPr>
              <w:t>(Livro da disciplina).</w:t>
            </w:r>
          </w:p>
          <w:p w14:paraId="2803B32D" w14:textId="5E43AD5B" w:rsidR="00E35CB1" w:rsidRPr="00197675" w:rsidRDefault="00E35CB1" w:rsidP="00197675">
            <w:pPr>
              <w:spacing w:after="0" w:line="240" w:lineRule="auto"/>
              <w:jc w:val="both"/>
              <w:rPr>
                <w:rFonts w:ascii="Arial" w:eastAsia="Times New Roman" w:hAnsi="Arial" w:cs="Arial"/>
                <w:color w:val="000000" w:themeColor="text1"/>
                <w:sz w:val="20"/>
                <w:szCs w:val="20"/>
              </w:rPr>
            </w:pPr>
            <w:r w:rsidRPr="00197675">
              <w:rPr>
                <w:rFonts w:ascii="Arial" w:hAnsi="Arial" w:cs="Arial"/>
                <w:sz w:val="20"/>
                <w:szCs w:val="20"/>
              </w:rPr>
              <w:t xml:space="preserve">HAAG, Fernanda Ribeiro; GUERELLUS, Natália de Santanna. </w:t>
            </w:r>
            <w:r w:rsidRPr="00197675">
              <w:rPr>
                <w:rFonts w:ascii="Arial" w:hAnsi="Arial" w:cs="Arial"/>
                <w:b/>
                <w:bCs/>
                <w:sz w:val="20"/>
                <w:szCs w:val="20"/>
              </w:rPr>
              <w:t>História e historiografia do Brasil República</w:t>
            </w:r>
            <w:r w:rsidRPr="00197675">
              <w:rPr>
                <w:rFonts w:ascii="Arial" w:hAnsi="Arial" w:cs="Arial"/>
                <w:sz w:val="20"/>
                <w:szCs w:val="20"/>
              </w:rPr>
              <w:t>. Curitiba: InterSaberes, 2019. (</w:t>
            </w:r>
            <w:r w:rsidR="001A538C" w:rsidRPr="00197675">
              <w:rPr>
                <w:rFonts w:ascii="Arial" w:hAnsi="Arial" w:cs="Arial"/>
                <w:sz w:val="20"/>
                <w:szCs w:val="20"/>
              </w:rPr>
              <w:t>Pearson</w:t>
            </w:r>
            <w:r w:rsidRPr="00197675">
              <w:rPr>
                <w:rFonts w:ascii="Arial" w:hAnsi="Arial" w:cs="Arial"/>
                <w:sz w:val="20"/>
                <w:szCs w:val="20"/>
              </w:rPr>
              <w:t>)</w:t>
            </w:r>
            <w:r w:rsidR="00B46A7F">
              <w:rPr>
                <w:rFonts w:ascii="Arial" w:hAnsi="Arial" w:cs="Arial"/>
                <w:sz w:val="20"/>
                <w:szCs w:val="20"/>
              </w:rPr>
              <w:t>.</w:t>
            </w:r>
          </w:p>
          <w:p w14:paraId="1E2C0B60" w14:textId="655E71D8" w:rsidR="00E35CB1" w:rsidRPr="00E35CB1" w:rsidRDefault="00E35CB1" w:rsidP="00F25B46">
            <w:pPr>
              <w:spacing w:after="0" w:line="240" w:lineRule="auto"/>
              <w:jc w:val="both"/>
              <w:rPr>
                <w:rFonts w:ascii="Arial" w:hAnsi="Arial" w:cs="Arial"/>
                <w:sz w:val="20"/>
                <w:szCs w:val="20"/>
              </w:rPr>
            </w:pPr>
            <w:bookmarkStart w:id="371" w:name="_Hlk68772020"/>
            <w:r w:rsidRPr="00197675">
              <w:rPr>
                <w:rFonts w:ascii="Arial" w:eastAsia="Times New Roman" w:hAnsi="Arial" w:cs="Arial"/>
                <w:noProof/>
                <w:sz w:val="20"/>
                <w:szCs w:val="20"/>
              </w:rPr>
              <w:t xml:space="preserve">NAPOLITANO, Marcos. </w:t>
            </w:r>
            <w:r w:rsidRPr="00197675">
              <w:rPr>
                <w:rFonts w:ascii="Arial" w:eastAsia="Times New Roman" w:hAnsi="Arial" w:cs="Arial"/>
                <w:b/>
                <w:bCs/>
                <w:noProof/>
                <w:sz w:val="20"/>
                <w:szCs w:val="20"/>
              </w:rPr>
              <w:t>História do Brasil república: da queda da Monarquia ao fim do Estado Novo</w:t>
            </w:r>
            <w:r w:rsidRPr="00197675">
              <w:rPr>
                <w:rFonts w:ascii="Arial" w:eastAsia="Times New Roman" w:hAnsi="Arial" w:cs="Arial"/>
                <w:noProof/>
                <w:sz w:val="20"/>
                <w:szCs w:val="20"/>
              </w:rPr>
              <w:t xml:space="preserve">. São Paulo: Contexto, 2016. </w:t>
            </w:r>
            <w:r w:rsidRPr="00197675">
              <w:rPr>
                <w:rFonts w:ascii="Arial" w:hAnsi="Arial" w:cs="Arial"/>
                <w:sz w:val="20"/>
                <w:szCs w:val="20"/>
              </w:rPr>
              <w:t>(</w:t>
            </w:r>
            <w:r w:rsidR="00442B75" w:rsidRPr="00197675">
              <w:rPr>
                <w:rFonts w:ascii="Arial" w:hAnsi="Arial" w:cs="Arial"/>
                <w:sz w:val="20"/>
                <w:szCs w:val="20"/>
              </w:rPr>
              <w:t>Pearson</w:t>
            </w:r>
            <w:r w:rsidRPr="00197675">
              <w:rPr>
                <w:rFonts w:ascii="Arial" w:hAnsi="Arial" w:cs="Arial"/>
                <w:sz w:val="20"/>
                <w:szCs w:val="20"/>
              </w:rPr>
              <w:t>)</w:t>
            </w:r>
            <w:bookmarkEnd w:id="371"/>
            <w:r w:rsidR="00B46A7F">
              <w:rPr>
                <w:rFonts w:ascii="Arial" w:hAnsi="Arial" w:cs="Arial"/>
                <w:sz w:val="20"/>
                <w:szCs w:val="20"/>
              </w:rPr>
              <w:t>.</w:t>
            </w:r>
          </w:p>
        </w:tc>
      </w:tr>
      <w:tr w:rsidR="00E35CB1" w:rsidRPr="00E35CB1" w14:paraId="3405A297" w14:textId="77777777" w:rsidTr="00E35CB1">
        <w:tc>
          <w:tcPr>
            <w:tcW w:w="9640" w:type="dxa"/>
            <w:shd w:val="clear" w:color="auto" w:fill="auto"/>
          </w:tcPr>
          <w:p w14:paraId="63B7E60E" w14:textId="77777777" w:rsidR="00E35CB1" w:rsidRPr="00E35CB1" w:rsidRDefault="00E35CB1" w:rsidP="00E35CB1">
            <w:pPr>
              <w:spacing w:after="0" w:line="240" w:lineRule="auto"/>
              <w:jc w:val="both"/>
              <w:rPr>
                <w:rFonts w:ascii="Arial" w:eastAsia="Times New Roman" w:hAnsi="Arial" w:cs="Arial"/>
                <w:b/>
                <w:sz w:val="20"/>
                <w:szCs w:val="20"/>
              </w:rPr>
            </w:pPr>
            <w:r w:rsidRPr="00E35CB1">
              <w:rPr>
                <w:rFonts w:ascii="Arial" w:eastAsia="Times New Roman" w:hAnsi="Arial" w:cs="Arial"/>
                <w:b/>
                <w:sz w:val="20"/>
                <w:szCs w:val="20"/>
              </w:rPr>
              <w:t xml:space="preserve">Bibliografia complementar: </w:t>
            </w:r>
          </w:p>
          <w:p w14:paraId="17E7F9F9" w14:textId="019E7B8B" w:rsidR="00F25B46" w:rsidRDefault="00E35CB1" w:rsidP="00F25B46">
            <w:pPr>
              <w:spacing w:after="0" w:line="240" w:lineRule="auto"/>
              <w:jc w:val="both"/>
              <w:rPr>
                <w:rFonts w:ascii="Arial" w:hAnsi="Arial" w:cs="Arial"/>
                <w:sz w:val="20"/>
                <w:szCs w:val="20"/>
              </w:rPr>
            </w:pPr>
            <w:bookmarkStart w:id="372" w:name="_Hlk68679410"/>
            <w:r w:rsidRPr="00E35CB1">
              <w:rPr>
                <w:rFonts w:ascii="Arial" w:hAnsi="Arial" w:cs="Arial"/>
                <w:sz w:val="20"/>
                <w:szCs w:val="20"/>
              </w:rPr>
              <w:t xml:space="preserve">ARAÚJO, Bernardo Goytacazes de. A instabilidade Política na Primeira República Brasileira. </w:t>
            </w:r>
            <w:r w:rsidRPr="00E35CB1">
              <w:rPr>
                <w:rFonts w:ascii="Arial" w:hAnsi="Arial" w:cs="Arial"/>
                <w:b/>
                <w:bCs/>
                <w:sz w:val="20"/>
                <w:szCs w:val="20"/>
              </w:rPr>
              <w:t>Revista Estudos Filosóficos</w:t>
            </w:r>
            <w:r w:rsidRPr="00E35CB1">
              <w:rPr>
                <w:rFonts w:ascii="Arial" w:hAnsi="Arial" w:cs="Arial"/>
                <w:sz w:val="20"/>
                <w:szCs w:val="20"/>
              </w:rPr>
              <w:t xml:space="preserve">, nº 3 /2009. DFIME – UFSJ - São João </w:t>
            </w:r>
            <w:proofErr w:type="spellStart"/>
            <w:r w:rsidRPr="00E35CB1">
              <w:rPr>
                <w:rFonts w:ascii="Arial" w:hAnsi="Arial" w:cs="Arial"/>
                <w:sz w:val="20"/>
                <w:szCs w:val="20"/>
              </w:rPr>
              <w:t>del</w:t>
            </w:r>
            <w:proofErr w:type="spellEnd"/>
            <w:r w:rsidRPr="00E35CB1">
              <w:rPr>
                <w:rFonts w:ascii="Arial" w:hAnsi="Arial" w:cs="Arial"/>
                <w:sz w:val="20"/>
                <w:szCs w:val="20"/>
              </w:rPr>
              <w:t xml:space="preserve">-Rei-MG. pp. 129 – 141. Disponível em: </w:t>
            </w:r>
            <w:bookmarkStart w:id="373" w:name="_Hlk68679202"/>
            <w:r w:rsidR="00E1617D">
              <w:fldChar w:fldCharType="begin"/>
            </w:r>
            <w:r w:rsidR="00E1617D">
              <w:instrText xml:space="preserve"> HYPERLINK "https://www.ufsj.edu.br/portal2-repositorio/File/revistaestudosfilosoficos/art10-rev3.pdf" \h </w:instrText>
            </w:r>
            <w:r w:rsidR="00E1617D">
              <w:fldChar w:fldCharType="separate"/>
            </w:r>
            <w:r w:rsidRPr="00E35CB1">
              <w:rPr>
                <w:rStyle w:val="Hyperlink"/>
                <w:rFonts w:ascii="Arial" w:hAnsi="Arial" w:cs="Arial"/>
                <w:sz w:val="20"/>
                <w:szCs w:val="20"/>
              </w:rPr>
              <w:t>https://www.ufsj.edu.br/portal2-repositorio/File/revistaestudosfilosoficos/art10-rev3.pdf</w:t>
            </w:r>
            <w:r w:rsidR="00E1617D">
              <w:rPr>
                <w:rStyle w:val="Hyperlink"/>
                <w:rFonts w:ascii="Arial" w:hAnsi="Arial" w:cs="Arial"/>
                <w:sz w:val="20"/>
                <w:szCs w:val="20"/>
              </w:rPr>
              <w:fldChar w:fldCharType="end"/>
            </w:r>
            <w:bookmarkStart w:id="374" w:name="_Hlk69399033"/>
            <w:bookmarkEnd w:id="372"/>
            <w:bookmarkEnd w:id="373"/>
          </w:p>
          <w:p w14:paraId="36E50496" w14:textId="734259FC" w:rsidR="00F25B46" w:rsidRPr="00155FAA" w:rsidRDefault="00F25B46" w:rsidP="00F25B46">
            <w:pPr>
              <w:spacing w:after="0" w:line="240" w:lineRule="auto"/>
              <w:jc w:val="both"/>
              <w:rPr>
                <w:rFonts w:ascii="Arial" w:hAnsi="Arial" w:cs="Arial"/>
                <w:sz w:val="20"/>
                <w:szCs w:val="20"/>
              </w:rPr>
            </w:pPr>
            <w:r w:rsidRPr="00FE31CE">
              <w:rPr>
                <w:rFonts w:ascii="Arial" w:eastAsia="Times New Roman" w:hAnsi="Arial" w:cs="Arial"/>
                <w:noProof/>
                <w:sz w:val="20"/>
                <w:szCs w:val="20"/>
              </w:rPr>
              <w:t xml:space="preserve">OLIVEIRA, Dennison de. </w:t>
            </w:r>
            <w:r w:rsidRPr="00FE31CE">
              <w:rPr>
                <w:rFonts w:ascii="Arial" w:eastAsia="Times New Roman" w:hAnsi="Arial" w:cs="Arial"/>
                <w:b/>
                <w:bCs/>
                <w:noProof/>
                <w:sz w:val="20"/>
                <w:szCs w:val="20"/>
              </w:rPr>
              <w:t>História do Brasil: política e economia</w:t>
            </w:r>
            <w:r w:rsidRPr="00FE31CE">
              <w:rPr>
                <w:rFonts w:ascii="Arial" w:eastAsia="Times New Roman" w:hAnsi="Arial" w:cs="Arial"/>
                <w:noProof/>
                <w:sz w:val="20"/>
                <w:szCs w:val="20"/>
              </w:rPr>
              <w:t xml:space="preserve">. Curitiba: InterSaberes, 2012. </w:t>
            </w:r>
            <w:r w:rsidRPr="00FE31CE">
              <w:rPr>
                <w:rFonts w:ascii="Arial" w:hAnsi="Arial" w:cs="Arial"/>
                <w:sz w:val="20"/>
                <w:szCs w:val="20"/>
              </w:rPr>
              <w:t>(Pearson)</w:t>
            </w:r>
            <w:r w:rsidR="00B46A7F">
              <w:rPr>
                <w:rFonts w:ascii="Arial" w:hAnsi="Arial" w:cs="Arial"/>
                <w:sz w:val="20"/>
                <w:szCs w:val="20"/>
              </w:rPr>
              <w:t>.</w:t>
            </w:r>
          </w:p>
          <w:p w14:paraId="2DC685BE" w14:textId="396D7317" w:rsidR="00E35CB1" w:rsidRPr="00E35CB1" w:rsidRDefault="0029350C" w:rsidP="00F25B46">
            <w:pPr>
              <w:spacing w:after="0" w:line="240" w:lineRule="auto"/>
              <w:jc w:val="both"/>
              <w:rPr>
                <w:rStyle w:val="Hyperlink"/>
                <w:rFonts w:ascii="Arial" w:hAnsi="Arial" w:cs="Arial"/>
                <w:sz w:val="20"/>
                <w:szCs w:val="20"/>
              </w:rPr>
            </w:pPr>
            <w:r w:rsidRPr="00155FAA">
              <w:rPr>
                <w:rFonts w:ascii="Arial" w:hAnsi="Arial" w:cs="Arial"/>
                <w:sz w:val="20"/>
                <w:szCs w:val="20"/>
              </w:rPr>
              <w:t>VISCARDI, Cláudia Maria Ribeiro; ALENCAR, José Almino. (</w:t>
            </w:r>
            <w:proofErr w:type="spellStart"/>
            <w:r w:rsidRPr="00155FAA">
              <w:rPr>
                <w:rFonts w:ascii="Arial" w:hAnsi="Arial" w:cs="Arial"/>
                <w:sz w:val="20"/>
                <w:szCs w:val="20"/>
              </w:rPr>
              <w:t>Orgs</w:t>
            </w:r>
            <w:proofErr w:type="spellEnd"/>
            <w:r w:rsidRPr="00155FAA">
              <w:rPr>
                <w:rFonts w:ascii="Arial" w:hAnsi="Arial" w:cs="Arial"/>
                <w:sz w:val="20"/>
                <w:szCs w:val="20"/>
              </w:rPr>
              <w:t xml:space="preserve">.). </w:t>
            </w:r>
            <w:r w:rsidRPr="00155FAA">
              <w:rPr>
                <w:rFonts w:ascii="Arial" w:hAnsi="Arial" w:cs="Arial"/>
                <w:b/>
                <w:bCs/>
                <w:sz w:val="20"/>
                <w:szCs w:val="20"/>
              </w:rPr>
              <w:t>A República revisitada: construção e consolidação do projeto republicano brasileiro</w:t>
            </w:r>
            <w:r w:rsidRPr="00155FAA">
              <w:rPr>
                <w:rFonts w:ascii="Arial" w:hAnsi="Arial" w:cs="Arial"/>
                <w:sz w:val="20"/>
                <w:szCs w:val="20"/>
              </w:rPr>
              <w:t>. [recurso eletrônico]. Dados eletrônicos. – Porto Alegre: EDIPUCRS, 2016. (</w:t>
            </w:r>
            <w:r w:rsidR="00F25B46" w:rsidRPr="00155FAA">
              <w:rPr>
                <w:rFonts w:ascii="Arial" w:hAnsi="Arial" w:cs="Arial"/>
                <w:sz w:val="20"/>
                <w:szCs w:val="20"/>
              </w:rPr>
              <w:t>Pearson</w:t>
            </w:r>
            <w:r w:rsidRPr="00155FAA">
              <w:rPr>
                <w:rFonts w:ascii="Arial" w:hAnsi="Arial" w:cs="Arial"/>
                <w:sz w:val="20"/>
                <w:szCs w:val="20"/>
              </w:rPr>
              <w:t>).</w:t>
            </w:r>
            <w:bookmarkEnd w:id="374"/>
          </w:p>
        </w:tc>
      </w:tr>
    </w:tbl>
    <w:p w14:paraId="573B4928" w14:textId="77777777" w:rsidR="00E35CB1" w:rsidRPr="00E35CB1" w:rsidRDefault="00E35CB1" w:rsidP="00E35CB1">
      <w:pPr>
        <w:spacing w:after="0" w:line="240" w:lineRule="auto"/>
        <w:rPr>
          <w:rFonts w:ascii="Arial" w:eastAsia="Times New Roman" w:hAnsi="Arial" w:cs="Arial"/>
          <w:sz w:val="20"/>
          <w:szCs w:val="20"/>
        </w:rPr>
      </w:pPr>
    </w:p>
    <w:p w14:paraId="18725641" w14:textId="77777777" w:rsidR="00E35CB1" w:rsidRPr="00E35CB1" w:rsidRDefault="00E35CB1" w:rsidP="00E35CB1">
      <w:pPr>
        <w:spacing w:after="0" w:line="240" w:lineRule="auto"/>
        <w:jc w:val="both"/>
        <w:rPr>
          <w:rFonts w:ascii="Arial" w:eastAsia="Times New Roman" w:hAnsi="Arial" w:cs="Arial"/>
          <w:sz w:val="20"/>
          <w:szCs w:val="20"/>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35CB1" w:rsidRPr="00E35CB1" w14:paraId="0F4EB3DB" w14:textId="77777777" w:rsidTr="00E35CB1">
        <w:tc>
          <w:tcPr>
            <w:tcW w:w="9640" w:type="dxa"/>
            <w:shd w:val="clear" w:color="auto" w:fill="auto"/>
          </w:tcPr>
          <w:p w14:paraId="7563C377" w14:textId="77777777" w:rsidR="00E35CB1" w:rsidRPr="00E35CB1" w:rsidRDefault="00E35CB1" w:rsidP="00E35CB1">
            <w:pPr>
              <w:spacing w:after="0" w:line="240" w:lineRule="auto"/>
              <w:rPr>
                <w:rFonts w:ascii="Arial" w:eastAsia="Times New Roman" w:hAnsi="Arial" w:cs="Arial"/>
                <w:b/>
                <w:sz w:val="20"/>
                <w:szCs w:val="20"/>
              </w:rPr>
            </w:pPr>
            <w:r w:rsidRPr="00974C49">
              <w:rPr>
                <w:rFonts w:ascii="Arial" w:eastAsia="Times New Roman" w:hAnsi="Arial" w:cs="Arial"/>
                <w:sz w:val="20"/>
                <w:szCs w:val="20"/>
              </w:rPr>
              <w:t xml:space="preserve">Disciplina: </w:t>
            </w:r>
            <w:r w:rsidRPr="00974C49">
              <w:rPr>
                <w:rFonts w:ascii="Arial" w:eastAsia="Times New Roman" w:hAnsi="Arial" w:cs="Arial"/>
                <w:b/>
                <w:sz w:val="20"/>
                <w:szCs w:val="20"/>
              </w:rPr>
              <w:t>História da América II</w:t>
            </w:r>
          </w:p>
        </w:tc>
      </w:tr>
      <w:tr w:rsidR="00E35CB1" w:rsidRPr="00E35CB1" w14:paraId="66F995F1" w14:textId="77777777" w:rsidTr="00E35CB1">
        <w:tc>
          <w:tcPr>
            <w:tcW w:w="9640" w:type="dxa"/>
            <w:shd w:val="clear" w:color="auto" w:fill="auto"/>
          </w:tcPr>
          <w:p w14:paraId="59568357" w14:textId="77777777" w:rsidR="00E35CB1" w:rsidRPr="00E35CB1" w:rsidRDefault="00E35CB1" w:rsidP="00E35CB1">
            <w:pPr>
              <w:spacing w:after="0" w:line="240" w:lineRule="auto"/>
              <w:jc w:val="both"/>
              <w:rPr>
                <w:rFonts w:ascii="Arial" w:eastAsia="Times New Roman" w:hAnsi="Arial" w:cs="Arial"/>
                <w:sz w:val="20"/>
                <w:szCs w:val="20"/>
              </w:rPr>
            </w:pPr>
            <w:r w:rsidRPr="00E35CB1">
              <w:rPr>
                <w:rFonts w:ascii="Arial" w:eastAsia="Times New Roman" w:hAnsi="Arial" w:cs="Arial"/>
                <w:sz w:val="20"/>
                <w:szCs w:val="20"/>
              </w:rPr>
              <w:t xml:space="preserve">Carga horária: 80h </w:t>
            </w:r>
          </w:p>
        </w:tc>
      </w:tr>
      <w:tr w:rsidR="00E35CB1" w:rsidRPr="00E35CB1" w14:paraId="0B1BA842" w14:textId="77777777" w:rsidTr="00E35CB1">
        <w:tc>
          <w:tcPr>
            <w:tcW w:w="9640" w:type="dxa"/>
            <w:shd w:val="clear" w:color="auto" w:fill="auto"/>
          </w:tcPr>
          <w:p w14:paraId="0FFA29A0" w14:textId="77777777" w:rsidR="00E35CB1" w:rsidRPr="00E35CB1" w:rsidRDefault="00E35CB1" w:rsidP="00E35CB1">
            <w:pPr>
              <w:spacing w:after="0" w:line="240" w:lineRule="auto"/>
              <w:rPr>
                <w:rFonts w:ascii="Arial" w:eastAsia="Times New Roman" w:hAnsi="Arial" w:cs="Arial"/>
                <w:sz w:val="20"/>
                <w:szCs w:val="20"/>
              </w:rPr>
            </w:pPr>
            <w:r w:rsidRPr="00E35CB1">
              <w:rPr>
                <w:rFonts w:ascii="Arial" w:eastAsia="Times New Roman" w:hAnsi="Arial" w:cs="Arial"/>
                <w:color w:val="000000"/>
                <w:sz w:val="20"/>
                <w:szCs w:val="20"/>
              </w:rPr>
              <w:t>Ementa: Estudo do processo de independência, formação dos estados nacionais americanos, imperialismo britânico e norte-americano, populismo na América Latina, autoritarismo, ditaduras e redemocratização, com ênfase para os aspectos políticos, econômicos, sociais e culturais.</w:t>
            </w:r>
          </w:p>
        </w:tc>
      </w:tr>
      <w:tr w:rsidR="00E35CB1" w:rsidRPr="00E35CB1" w14:paraId="7D1065EB" w14:textId="77777777" w:rsidTr="00E35CB1">
        <w:tc>
          <w:tcPr>
            <w:tcW w:w="9640" w:type="dxa"/>
            <w:shd w:val="clear" w:color="auto" w:fill="auto"/>
          </w:tcPr>
          <w:p w14:paraId="3F12AA3E" w14:textId="5C23D920" w:rsidR="00E35CB1" w:rsidRDefault="00E35CB1" w:rsidP="00E35CB1">
            <w:pPr>
              <w:spacing w:after="0" w:line="240" w:lineRule="auto"/>
              <w:jc w:val="both"/>
              <w:rPr>
                <w:rFonts w:ascii="Arial" w:eastAsia="Times New Roman" w:hAnsi="Arial" w:cs="Arial"/>
                <w:b/>
                <w:bCs/>
                <w:color w:val="000000" w:themeColor="text1"/>
                <w:sz w:val="20"/>
                <w:szCs w:val="20"/>
              </w:rPr>
            </w:pPr>
            <w:r w:rsidRPr="00E35CB1">
              <w:rPr>
                <w:rFonts w:ascii="Arial" w:eastAsia="Times New Roman" w:hAnsi="Arial" w:cs="Arial"/>
                <w:b/>
                <w:bCs/>
                <w:color w:val="000000" w:themeColor="text1"/>
                <w:sz w:val="20"/>
                <w:szCs w:val="20"/>
              </w:rPr>
              <w:t xml:space="preserve">Bibliografia básica: </w:t>
            </w:r>
          </w:p>
          <w:p w14:paraId="3590C684" w14:textId="7FBCFB32" w:rsidR="001B02B4" w:rsidRPr="00050B9D" w:rsidRDefault="00050B9D" w:rsidP="007E1D8E">
            <w:pPr>
              <w:pStyle w:val="Default"/>
              <w:jc w:val="both"/>
            </w:pPr>
            <w:r w:rsidRPr="00A37FFE">
              <w:rPr>
                <w:rFonts w:ascii="Arial" w:hAnsi="Arial" w:cs="Arial"/>
                <w:color w:val="auto"/>
                <w:sz w:val="20"/>
                <w:szCs w:val="20"/>
              </w:rPr>
              <w:t xml:space="preserve">NODARI, Daniel Jacob. </w:t>
            </w:r>
            <w:r w:rsidRPr="00A37FFE">
              <w:rPr>
                <w:rFonts w:ascii="Arial" w:hAnsi="Arial" w:cs="Arial"/>
                <w:b/>
                <w:bCs/>
                <w:color w:val="auto"/>
                <w:sz w:val="20"/>
                <w:szCs w:val="20"/>
              </w:rPr>
              <w:t>História da América II</w:t>
            </w:r>
            <w:r w:rsidRPr="00A37FFE">
              <w:rPr>
                <w:rFonts w:ascii="Arial" w:hAnsi="Arial" w:cs="Arial"/>
                <w:color w:val="auto"/>
                <w:sz w:val="20"/>
                <w:szCs w:val="20"/>
              </w:rPr>
              <w:t xml:space="preserve">. Curitiba: Faculdade </w:t>
            </w:r>
            <w:r w:rsidR="009679DF" w:rsidRPr="00C42C09">
              <w:rPr>
                <w:rFonts w:ascii="Arial" w:hAnsi="Arial" w:cs="Arial"/>
                <w:sz w:val="20"/>
                <w:szCs w:val="20"/>
              </w:rPr>
              <w:t>Unina</w:t>
            </w:r>
            <w:r w:rsidRPr="00A37FFE">
              <w:rPr>
                <w:rFonts w:ascii="Arial" w:hAnsi="Arial" w:cs="Arial"/>
                <w:color w:val="auto"/>
                <w:sz w:val="20"/>
                <w:szCs w:val="20"/>
              </w:rPr>
              <w:t xml:space="preserve">, 2021. </w:t>
            </w:r>
            <w:r w:rsidRPr="00A37FFE">
              <w:rPr>
                <w:rFonts w:ascii="Arial" w:eastAsia="Arial" w:hAnsi="Arial" w:cs="Arial"/>
                <w:color w:val="auto"/>
                <w:sz w:val="20"/>
                <w:szCs w:val="20"/>
              </w:rPr>
              <w:t>(Livro da disciplina).</w:t>
            </w:r>
          </w:p>
          <w:p w14:paraId="4A19E430" w14:textId="538315AD" w:rsidR="00E35CB1" w:rsidRDefault="00E35CB1" w:rsidP="008C371D">
            <w:pPr>
              <w:spacing w:after="0" w:line="240" w:lineRule="auto"/>
              <w:jc w:val="both"/>
              <w:rPr>
                <w:rFonts w:ascii="Arial" w:hAnsi="Arial" w:cs="Arial"/>
                <w:sz w:val="20"/>
                <w:szCs w:val="20"/>
              </w:rPr>
            </w:pPr>
            <w:bookmarkStart w:id="375" w:name="_Hlk69454808"/>
            <w:r w:rsidRPr="00E35CB1">
              <w:rPr>
                <w:rFonts w:ascii="Arial" w:eastAsia="Times New Roman" w:hAnsi="Arial" w:cs="Arial"/>
                <w:noProof/>
                <w:sz w:val="20"/>
                <w:szCs w:val="20"/>
              </w:rPr>
              <w:t xml:space="preserve">PRADO, Maria Ligia; PELLEGRINO, Gabriela. </w:t>
            </w:r>
            <w:r w:rsidRPr="00E35CB1">
              <w:rPr>
                <w:rFonts w:ascii="Arial" w:eastAsia="Times New Roman" w:hAnsi="Arial" w:cs="Arial"/>
                <w:b/>
                <w:bCs/>
                <w:noProof/>
                <w:sz w:val="20"/>
                <w:szCs w:val="20"/>
              </w:rPr>
              <w:t>História da América Latina</w:t>
            </w:r>
            <w:r w:rsidRPr="00E35CB1">
              <w:rPr>
                <w:rFonts w:ascii="Arial" w:eastAsia="Times New Roman" w:hAnsi="Arial" w:cs="Arial"/>
                <w:noProof/>
                <w:sz w:val="20"/>
                <w:szCs w:val="20"/>
              </w:rPr>
              <w:t xml:space="preserve">. São Paulo: Contexto, 2014. </w:t>
            </w:r>
            <w:r w:rsidRPr="00E35CB1">
              <w:rPr>
                <w:rFonts w:ascii="Arial" w:hAnsi="Arial" w:cs="Arial"/>
                <w:sz w:val="20"/>
                <w:szCs w:val="20"/>
              </w:rPr>
              <w:t>(</w:t>
            </w:r>
            <w:r w:rsidR="00B2665A" w:rsidRPr="00155FAA">
              <w:rPr>
                <w:rFonts w:ascii="Arial" w:hAnsi="Arial" w:cs="Arial"/>
                <w:sz w:val="20"/>
                <w:szCs w:val="20"/>
              </w:rPr>
              <w:t>Pearson</w:t>
            </w:r>
            <w:r w:rsidRPr="00E35CB1">
              <w:rPr>
                <w:rFonts w:ascii="Arial" w:hAnsi="Arial" w:cs="Arial"/>
                <w:sz w:val="20"/>
                <w:szCs w:val="20"/>
              </w:rPr>
              <w:t>)</w:t>
            </w:r>
            <w:r w:rsidR="00B46A7F">
              <w:rPr>
                <w:rFonts w:ascii="Arial" w:hAnsi="Arial" w:cs="Arial"/>
                <w:sz w:val="20"/>
                <w:szCs w:val="20"/>
              </w:rPr>
              <w:t>.</w:t>
            </w:r>
          </w:p>
          <w:p w14:paraId="5FA94D89" w14:textId="66E374DF" w:rsidR="00E35CB1" w:rsidRPr="00E35CB1" w:rsidRDefault="00E35CB1" w:rsidP="00243F2B">
            <w:pPr>
              <w:spacing w:after="0" w:line="240" w:lineRule="auto"/>
              <w:jc w:val="both"/>
              <w:rPr>
                <w:rFonts w:ascii="Arial" w:eastAsia="Arial" w:hAnsi="Arial" w:cs="Arial"/>
                <w:sz w:val="20"/>
                <w:szCs w:val="20"/>
                <w:highlight w:val="yellow"/>
              </w:rPr>
            </w:pPr>
            <w:bookmarkStart w:id="376" w:name="_Hlk69719305"/>
            <w:bookmarkEnd w:id="375"/>
            <w:r w:rsidRPr="00E35CB1">
              <w:rPr>
                <w:rFonts w:ascii="Arial" w:eastAsia="Times New Roman" w:hAnsi="Arial" w:cs="Arial"/>
                <w:sz w:val="20"/>
                <w:szCs w:val="20"/>
              </w:rPr>
              <w:lastRenderedPageBreak/>
              <w:t xml:space="preserve">SANTOS, Lara </w:t>
            </w:r>
            <w:proofErr w:type="spellStart"/>
            <w:r w:rsidRPr="00E35CB1">
              <w:rPr>
                <w:rFonts w:ascii="Arial" w:eastAsia="Times New Roman" w:hAnsi="Arial" w:cs="Arial"/>
                <w:sz w:val="20"/>
                <w:szCs w:val="20"/>
              </w:rPr>
              <w:t>Taline</w:t>
            </w:r>
            <w:proofErr w:type="spellEnd"/>
            <w:r w:rsidRPr="00E35CB1">
              <w:rPr>
                <w:rFonts w:ascii="Arial" w:eastAsia="Times New Roman" w:hAnsi="Arial" w:cs="Arial"/>
                <w:sz w:val="20"/>
                <w:szCs w:val="20"/>
              </w:rPr>
              <w:t xml:space="preserve"> dos. </w:t>
            </w:r>
            <w:r w:rsidRPr="00E35CB1">
              <w:rPr>
                <w:rFonts w:ascii="Arial" w:eastAsia="Times New Roman" w:hAnsi="Arial" w:cs="Arial"/>
                <w:b/>
                <w:bCs/>
                <w:sz w:val="20"/>
                <w:szCs w:val="20"/>
              </w:rPr>
              <w:t>História da América: das independências à globalização</w:t>
            </w:r>
            <w:r w:rsidRPr="00E35CB1">
              <w:rPr>
                <w:rFonts w:ascii="Arial" w:eastAsia="Times New Roman" w:hAnsi="Arial" w:cs="Arial"/>
                <w:sz w:val="20"/>
                <w:szCs w:val="20"/>
              </w:rPr>
              <w:t xml:space="preserve">. Curitiba: InterSaberes, 2018. </w:t>
            </w:r>
            <w:r w:rsidRPr="00E35CB1">
              <w:rPr>
                <w:rFonts w:ascii="Arial" w:hAnsi="Arial" w:cs="Arial"/>
                <w:sz w:val="20"/>
                <w:szCs w:val="20"/>
              </w:rPr>
              <w:t>(</w:t>
            </w:r>
            <w:r w:rsidR="00AA5E31" w:rsidRPr="00155FAA">
              <w:rPr>
                <w:rFonts w:ascii="Arial" w:hAnsi="Arial" w:cs="Arial"/>
                <w:sz w:val="20"/>
                <w:szCs w:val="20"/>
              </w:rPr>
              <w:t>Pearson</w:t>
            </w:r>
            <w:r w:rsidRPr="00E35CB1">
              <w:rPr>
                <w:rFonts w:ascii="Arial" w:hAnsi="Arial" w:cs="Arial"/>
                <w:sz w:val="20"/>
                <w:szCs w:val="20"/>
              </w:rPr>
              <w:t>)</w:t>
            </w:r>
            <w:bookmarkEnd w:id="376"/>
            <w:r w:rsidR="00B46A7F">
              <w:rPr>
                <w:rFonts w:ascii="Arial" w:hAnsi="Arial" w:cs="Arial"/>
                <w:sz w:val="20"/>
                <w:szCs w:val="20"/>
              </w:rPr>
              <w:t>.</w:t>
            </w:r>
          </w:p>
        </w:tc>
      </w:tr>
      <w:tr w:rsidR="00E35CB1" w:rsidRPr="00E35CB1" w14:paraId="7FF69864" w14:textId="77777777" w:rsidTr="00E35CB1">
        <w:tc>
          <w:tcPr>
            <w:tcW w:w="9640" w:type="dxa"/>
            <w:shd w:val="clear" w:color="auto" w:fill="auto"/>
          </w:tcPr>
          <w:p w14:paraId="7922F0D0" w14:textId="77777777" w:rsidR="00E35CB1" w:rsidRPr="00E35CB1" w:rsidRDefault="00E35CB1" w:rsidP="00E35CB1">
            <w:pPr>
              <w:spacing w:after="0" w:line="240" w:lineRule="auto"/>
              <w:jc w:val="both"/>
              <w:rPr>
                <w:rFonts w:ascii="Arial" w:eastAsia="Times New Roman" w:hAnsi="Arial" w:cs="Arial"/>
                <w:b/>
                <w:sz w:val="20"/>
                <w:szCs w:val="20"/>
              </w:rPr>
            </w:pPr>
            <w:r w:rsidRPr="00E35CB1">
              <w:rPr>
                <w:rFonts w:ascii="Arial" w:eastAsia="Times New Roman" w:hAnsi="Arial" w:cs="Arial"/>
                <w:b/>
                <w:sz w:val="20"/>
                <w:szCs w:val="20"/>
              </w:rPr>
              <w:lastRenderedPageBreak/>
              <w:t xml:space="preserve">Bibliografia complementar: </w:t>
            </w:r>
          </w:p>
          <w:p w14:paraId="7EE30F35" w14:textId="273E26EA" w:rsidR="00E35CB1" w:rsidRPr="00E35CB1" w:rsidRDefault="00E35CB1" w:rsidP="00E35CB1">
            <w:pPr>
              <w:spacing w:after="0" w:line="240" w:lineRule="auto"/>
              <w:rPr>
                <w:rFonts w:ascii="Arial" w:eastAsia="Times New Roman" w:hAnsi="Arial" w:cs="Arial"/>
                <w:sz w:val="20"/>
                <w:szCs w:val="20"/>
              </w:rPr>
            </w:pPr>
            <w:bookmarkStart w:id="377" w:name="_Hlk69721429"/>
            <w:r w:rsidRPr="00E35CB1">
              <w:rPr>
                <w:rFonts w:ascii="Arial" w:eastAsia="Times New Roman" w:hAnsi="Arial" w:cs="Arial"/>
                <w:sz w:val="20"/>
                <w:szCs w:val="20"/>
              </w:rPr>
              <w:t xml:space="preserve">MÈRCHER, Leonardo; FERREIRA, Ana Paula Lopes. </w:t>
            </w:r>
            <w:r w:rsidRPr="00E35CB1">
              <w:rPr>
                <w:rFonts w:ascii="Arial" w:eastAsia="Times New Roman" w:hAnsi="Arial" w:cs="Arial"/>
                <w:b/>
                <w:bCs/>
                <w:sz w:val="20"/>
                <w:szCs w:val="20"/>
              </w:rPr>
              <w:t>História política comparada da América Latina</w:t>
            </w:r>
            <w:r w:rsidRPr="00E35CB1">
              <w:rPr>
                <w:rFonts w:ascii="Arial" w:eastAsia="Times New Roman" w:hAnsi="Arial" w:cs="Arial"/>
                <w:sz w:val="20"/>
                <w:szCs w:val="20"/>
              </w:rPr>
              <w:t xml:space="preserve">. Curitiba: InterSaberes, 2015. </w:t>
            </w:r>
            <w:r w:rsidRPr="00E35CB1">
              <w:rPr>
                <w:rFonts w:ascii="Arial" w:hAnsi="Arial" w:cs="Arial"/>
                <w:sz w:val="20"/>
                <w:szCs w:val="20"/>
              </w:rPr>
              <w:t>(</w:t>
            </w:r>
            <w:r w:rsidR="00E774FC" w:rsidRPr="00155FAA">
              <w:rPr>
                <w:rFonts w:ascii="Arial" w:hAnsi="Arial" w:cs="Arial"/>
                <w:sz w:val="20"/>
                <w:szCs w:val="20"/>
              </w:rPr>
              <w:t>Pearson</w:t>
            </w:r>
            <w:r w:rsidRPr="00E35CB1">
              <w:rPr>
                <w:rFonts w:ascii="Arial" w:hAnsi="Arial" w:cs="Arial"/>
                <w:sz w:val="20"/>
                <w:szCs w:val="20"/>
              </w:rPr>
              <w:t>).</w:t>
            </w:r>
          </w:p>
          <w:bookmarkEnd w:id="377"/>
          <w:p w14:paraId="713EFA8A" w14:textId="0041BBBD" w:rsidR="007E1D8E" w:rsidRPr="007E1D8E" w:rsidRDefault="00E35CB1" w:rsidP="00A37FFE">
            <w:pPr>
              <w:spacing w:after="0" w:line="240" w:lineRule="auto"/>
              <w:jc w:val="both"/>
            </w:pPr>
            <w:r w:rsidRPr="00E35CB1">
              <w:rPr>
                <w:rFonts w:ascii="Arial" w:hAnsi="Arial" w:cs="Arial"/>
                <w:sz w:val="20"/>
                <w:szCs w:val="20"/>
              </w:rPr>
              <w:t xml:space="preserve">NAUROSKI, Everson Araújo; RODRIGUES, Maria Emília. </w:t>
            </w:r>
            <w:r w:rsidRPr="00E35CB1">
              <w:rPr>
                <w:rFonts w:ascii="Arial" w:hAnsi="Arial" w:cs="Arial"/>
                <w:b/>
                <w:bCs/>
                <w:sz w:val="20"/>
                <w:szCs w:val="20"/>
              </w:rPr>
              <w:t>Pensamento social na América Latina</w:t>
            </w:r>
            <w:r w:rsidRPr="00E35CB1">
              <w:rPr>
                <w:rFonts w:ascii="Arial" w:hAnsi="Arial" w:cs="Arial"/>
                <w:sz w:val="20"/>
                <w:szCs w:val="20"/>
              </w:rPr>
              <w:t>. Curitiba: Editora InterSaberes, 2018. (</w:t>
            </w:r>
            <w:r w:rsidR="00DA5011" w:rsidRPr="00155FAA">
              <w:rPr>
                <w:rFonts w:ascii="Arial" w:hAnsi="Arial" w:cs="Arial"/>
                <w:sz w:val="20"/>
                <w:szCs w:val="20"/>
              </w:rPr>
              <w:t>Pearson</w:t>
            </w:r>
            <w:r w:rsidRPr="00E35CB1">
              <w:rPr>
                <w:rFonts w:ascii="Arial" w:hAnsi="Arial" w:cs="Arial"/>
                <w:sz w:val="20"/>
                <w:szCs w:val="20"/>
              </w:rPr>
              <w:t>).</w:t>
            </w:r>
          </w:p>
          <w:p w14:paraId="67CB5E89" w14:textId="4DC869AC" w:rsidR="007E1D8E" w:rsidRPr="007E1D8E" w:rsidRDefault="007E1D8E" w:rsidP="00A37FFE">
            <w:pPr>
              <w:spacing w:after="0" w:line="240" w:lineRule="auto"/>
              <w:jc w:val="both"/>
            </w:pPr>
            <w:r w:rsidRPr="00E35CB1">
              <w:rPr>
                <w:rFonts w:ascii="Arial" w:eastAsia="Times New Roman" w:hAnsi="Arial" w:cs="Arial"/>
                <w:noProof/>
                <w:sz w:val="20"/>
                <w:szCs w:val="20"/>
              </w:rPr>
              <w:t xml:space="preserve">RINKE, Stefan. </w:t>
            </w:r>
            <w:r w:rsidRPr="00E35CB1">
              <w:rPr>
                <w:rFonts w:ascii="Arial" w:eastAsia="Times New Roman" w:hAnsi="Arial" w:cs="Arial"/>
                <w:b/>
                <w:bCs/>
                <w:noProof/>
                <w:sz w:val="20"/>
                <w:szCs w:val="20"/>
              </w:rPr>
              <w:t>História da América Latina: das culturas pré-colombinanas até o presente</w:t>
            </w:r>
            <w:r w:rsidRPr="00E35CB1">
              <w:rPr>
                <w:rFonts w:ascii="Arial" w:eastAsia="Times New Roman" w:hAnsi="Arial" w:cs="Arial"/>
                <w:noProof/>
                <w:sz w:val="20"/>
                <w:szCs w:val="20"/>
              </w:rPr>
              <w:t xml:space="preserve">. </w:t>
            </w:r>
            <w:r>
              <w:rPr>
                <w:rFonts w:ascii="Arial" w:eastAsia="Times New Roman" w:hAnsi="Arial" w:cs="Arial"/>
                <w:noProof/>
                <w:sz w:val="20"/>
                <w:szCs w:val="20"/>
              </w:rPr>
              <w:t>Tradução: Francisco Matias da Rocha.</w:t>
            </w:r>
            <w:r w:rsidRPr="00E35CB1">
              <w:rPr>
                <w:rFonts w:ascii="Arial" w:eastAsia="Times New Roman" w:hAnsi="Arial" w:cs="Arial"/>
                <w:noProof/>
                <w:sz w:val="20"/>
                <w:szCs w:val="20"/>
              </w:rPr>
              <w:t xml:space="preserve">Porto Alegre: EDIPUCRS, 2017. </w:t>
            </w:r>
            <w:r w:rsidRPr="00E35CB1">
              <w:rPr>
                <w:rFonts w:ascii="Arial" w:hAnsi="Arial" w:cs="Arial"/>
                <w:sz w:val="20"/>
                <w:szCs w:val="20"/>
              </w:rPr>
              <w:t>(</w:t>
            </w:r>
            <w:r w:rsidRPr="00155FAA">
              <w:rPr>
                <w:rFonts w:ascii="Arial" w:hAnsi="Arial" w:cs="Arial"/>
                <w:sz w:val="20"/>
                <w:szCs w:val="20"/>
              </w:rPr>
              <w:t>Pearson</w:t>
            </w:r>
            <w:r w:rsidRPr="00E35CB1">
              <w:rPr>
                <w:rFonts w:ascii="Arial" w:hAnsi="Arial" w:cs="Arial"/>
                <w:sz w:val="20"/>
                <w:szCs w:val="20"/>
              </w:rPr>
              <w:t>)</w:t>
            </w:r>
            <w:r w:rsidR="00A37FFE">
              <w:rPr>
                <w:rFonts w:ascii="Arial" w:hAnsi="Arial" w:cs="Arial"/>
                <w:sz w:val="20"/>
                <w:szCs w:val="20"/>
              </w:rPr>
              <w:t>.</w:t>
            </w:r>
          </w:p>
        </w:tc>
      </w:tr>
    </w:tbl>
    <w:p w14:paraId="32412060" w14:textId="1B9AD448" w:rsidR="00E35CB1" w:rsidRDefault="00E35CB1" w:rsidP="00E35CB1">
      <w:pPr>
        <w:spacing w:after="0" w:line="240" w:lineRule="auto"/>
        <w:rPr>
          <w:rFonts w:ascii="Arial" w:eastAsia="Times New Roman" w:hAnsi="Arial" w:cs="Arial"/>
          <w:sz w:val="20"/>
          <w:szCs w:val="20"/>
        </w:rPr>
      </w:pPr>
    </w:p>
    <w:p w14:paraId="1DCE8E86" w14:textId="77777777" w:rsidR="00E35CB1" w:rsidRPr="00E35CB1" w:rsidRDefault="00E35CB1" w:rsidP="00E35CB1">
      <w:pPr>
        <w:pStyle w:val="SemEspaamento"/>
      </w:pPr>
    </w:p>
    <w:p w14:paraId="0783DA05" w14:textId="77777777" w:rsidR="00E35CB1" w:rsidRPr="00E35CB1" w:rsidRDefault="00E35CB1" w:rsidP="00E35CB1">
      <w:pPr>
        <w:widowControl w:val="0"/>
        <w:shd w:val="clear" w:color="auto" w:fill="D9D9D9"/>
        <w:spacing w:after="0" w:line="240" w:lineRule="auto"/>
        <w:ind w:left="-709" w:right="-141"/>
        <w:jc w:val="both"/>
        <w:rPr>
          <w:rFonts w:ascii="Arial" w:eastAsia="Times New Roman" w:hAnsi="Arial" w:cs="Arial"/>
          <w:b/>
          <w:sz w:val="20"/>
          <w:szCs w:val="20"/>
        </w:rPr>
      </w:pPr>
      <w:r w:rsidRPr="00E35CB1">
        <w:rPr>
          <w:rFonts w:ascii="Arial" w:eastAsia="Times New Roman" w:hAnsi="Arial" w:cs="Arial"/>
          <w:b/>
          <w:sz w:val="20"/>
          <w:szCs w:val="20"/>
        </w:rPr>
        <w:t>Módulo – 10</w:t>
      </w:r>
    </w:p>
    <w:p w14:paraId="684FAECE" w14:textId="2697D1AB" w:rsidR="00E35CB1" w:rsidRDefault="00E35CB1" w:rsidP="00E35CB1">
      <w:pPr>
        <w:spacing w:after="0" w:line="240" w:lineRule="auto"/>
        <w:rPr>
          <w:rFonts w:ascii="Arial" w:eastAsia="Times New Roman" w:hAnsi="Arial" w:cs="Arial"/>
          <w:sz w:val="20"/>
          <w:szCs w:val="20"/>
        </w:rPr>
      </w:pPr>
    </w:p>
    <w:p w14:paraId="5ACC5C40" w14:textId="22FA58FF" w:rsidR="007038CA" w:rsidRPr="00204669" w:rsidRDefault="007038CA" w:rsidP="00204669">
      <w:pPr>
        <w:pStyle w:val="SemEspaamento"/>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35CB1" w:rsidRPr="00E35CB1" w14:paraId="08493BE1" w14:textId="77777777" w:rsidTr="00E35CB1">
        <w:tc>
          <w:tcPr>
            <w:tcW w:w="9640" w:type="dxa"/>
            <w:shd w:val="clear" w:color="auto" w:fill="auto"/>
          </w:tcPr>
          <w:p w14:paraId="53F20F7E" w14:textId="77777777" w:rsidR="00E35CB1" w:rsidRPr="00E35CB1" w:rsidRDefault="00E35CB1" w:rsidP="001610A5">
            <w:pPr>
              <w:spacing w:after="0" w:line="240" w:lineRule="auto"/>
              <w:jc w:val="both"/>
              <w:rPr>
                <w:rFonts w:ascii="Arial" w:eastAsia="Times New Roman" w:hAnsi="Arial" w:cs="Arial"/>
                <w:sz w:val="20"/>
                <w:szCs w:val="20"/>
              </w:rPr>
            </w:pPr>
            <w:r w:rsidRPr="00E35CB1">
              <w:rPr>
                <w:rFonts w:ascii="Arial" w:eastAsia="Times New Roman" w:hAnsi="Arial" w:cs="Arial"/>
                <w:sz w:val="20"/>
                <w:szCs w:val="20"/>
              </w:rPr>
              <w:t xml:space="preserve">Disciplina: </w:t>
            </w:r>
            <w:r w:rsidRPr="00E35CB1">
              <w:rPr>
                <w:rFonts w:ascii="Arial" w:eastAsia="Times New Roman" w:hAnsi="Arial" w:cs="Arial"/>
                <w:b/>
                <w:sz w:val="20"/>
                <w:szCs w:val="20"/>
              </w:rPr>
              <w:t>Práticas de Ensino I</w:t>
            </w:r>
          </w:p>
        </w:tc>
      </w:tr>
      <w:tr w:rsidR="00E35CB1" w:rsidRPr="00E35CB1" w14:paraId="758645CA" w14:textId="77777777" w:rsidTr="00E35CB1">
        <w:tc>
          <w:tcPr>
            <w:tcW w:w="9640" w:type="dxa"/>
            <w:shd w:val="clear" w:color="auto" w:fill="auto"/>
          </w:tcPr>
          <w:p w14:paraId="7C8AD7D0" w14:textId="77777777" w:rsidR="00E35CB1" w:rsidRPr="00E35CB1" w:rsidRDefault="00E35CB1" w:rsidP="001610A5">
            <w:pPr>
              <w:spacing w:after="0" w:line="240" w:lineRule="auto"/>
              <w:jc w:val="both"/>
              <w:rPr>
                <w:rFonts w:ascii="Arial" w:eastAsia="Times New Roman" w:hAnsi="Arial" w:cs="Arial"/>
                <w:sz w:val="20"/>
                <w:szCs w:val="20"/>
              </w:rPr>
            </w:pPr>
            <w:r w:rsidRPr="00E35CB1">
              <w:rPr>
                <w:rFonts w:ascii="Arial" w:eastAsia="Times New Roman" w:hAnsi="Arial" w:cs="Arial"/>
                <w:sz w:val="20"/>
                <w:szCs w:val="20"/>
              </w:rPr>
              <w:t>Carga horária: 40h</w:t>
            </w:r>
          </w:p>
        </w:tc>
      </w:tr>
      <w:tr w:rsidR="00E35CB1" w:rsidRPr="00E35CB1" w14:paraId="452F3001" w14:textId="77777777" w:rsidTr="00E35CB1">
        <w:tc>
          <w:tcPr>
            <w:tcW w:w="9640" w:type="dxa"/>
            <w:shd w:val="clear" w:color="auto" w:fill="auto"/>
          </w:tcPr>
          <w:p w14:paraId="3B3040B5" w14:textId="4A049BAE" w:rsidR="00E35CB1" w:rsidRPr="00E35CB1" w:rsidRDefault="00E35CB1" w:rsidP="001610A5">
            <w:pPr>
              <w:spacing w:after="0" w:line="240" w:lineRule="auto"/>
              <w:jc w:val="both"/>
              <w:rPr>
                <w:rFonts w:ascii="Arial" w:eastAsia="Times New Roman" w:hAnsi="Arial" w:cs="Arial"/>
                <w:sz w:val="20"/>
                <w:szCs w:val="20"/>
              </w:rPr>
            </w:pPr>
            <w:r w:rsidRPr="00E35CB1">
              <w:rPr>
                <w:rFonts w:ascii="Arial" w:eastAsia="Times New Roman" w:hAnsi="Arial" w:cs="Arial"/>
                <w:sz w:val="20"/>
                <w:szCs w:val="20"/>
              </w:rPr>
              <w:t>Ementa:</w:t>
            </w:r>
            <w:r w:rsidRPr="00E35CB1">
              <w:rPr>
                <w:rFonts w:ascii="Arial" w:eastAsia="Times New Roman" w:hAnsi="Arial" w:cs="Arial"/>
                <w:color w:val="000000"/>
                <w:sz w:val="20"/>
                <w:szCs w:val="20"/>
              </w:rPr>
              <w:t xml:space="preserve"> Possibilidades de articulação entre teoria e prática na perspectiva do ensino de História no Ensino Fundamental II. Análise e reflexão sobre a Base Nacional Comum Curricular para o Ensino Fundamental II (</w:t>
            </w:r>
            <w:r w:rsidR="00E20D71" w:rsidRPr="00E35CB1">
              <w:rPr>
                <w:rFonts w:ascii="Arial" w:hAnsi="Arial" w:cs="Arial"/>
                <w:sz w:val="20"/>
                <w:szCs w:val="20"/>
              </w:rPr>
              <w:t>BNCC – Educação Básica</w:t>
            </w:r>
            <w:r w:rsidRPr="00E35CB1">
              <w:rPr>
                <w:rFonts w:ascii="Arial" w:eastAsia="Times New Roman" w:hAnsi="Arial" w:cs="Arial"/>
                <w:color w:val="000000"/>
                <w:sz w:val="20"/>
                <w:szCs w:val="20"/>
              </w:rPr>
              <w:t xml:space="preserve">), com ênfase para a concepção e estruturação – unidades temáticas, objetos de conhecimento e habilidades. </w:t>
            </w:r>
            <w:r w:rsidR="001610A5">
              <w:rPr>
                <w:rFonts w:ascii="Arial" w:eastAsia="Times New Roman" w:hAnsi="Arial" w:cs="Arial"/>
                <w:color w:val="000000"/>
                <w:sz w:val="20"/>
                <w:szCs w:val="20"/>
              </w:rPr>
              <w:t>Proposta de plano de aula.</w:t>
            </w:r>
          </w:p>
        </w:tc>
      </w:tr>
      <w:tr w:rsidR="00E35CB1" w:rsidRPr="00E35CB1" w14:paraId="4DD31451" w14:textId="77777777" w:rsidTr="00E35CB1">
        <w:tc>
          <w:tcPr>
            <w:tcW w:w="9640" w:type="dxa"/>
            <w:shd w:val="clear" w:color="auto" w:fill="auto"/>
          </w:tcPr>
          <w:p w14:paraId="3E515E72" w14:textId="77777777" w:rsidR="00E35CB1" w:rsidRPr="001610A5" w:rsidRDefault="00E35CB1" w:rsidP="001610A5">
            <w:pPr>
              <w:spacing w:after="0" w:line="240" w:lineRule="auto"/>
              <w:jc w:val="both"/>
              <w:rPr>
                <w:rFonts w:ascii="Arial" w:eastAsia="Times New Roman" w:hAnsi="Arial" w:cs="Arial"/>
                <w:b/>
                <w:color w:val="000000"/>
                <w:sz w:val="20"/>
                <w:szCs w:val="20"/>
              </w:rPr>
            </w:pPr>
            <w:r w:rsidRPr="001610A5">
              <w:rPr>
                <w:rFonts w:ascii="Arial" w:eastAsia="Times New Roman" w:hAnsi="Arial" w:cs="Arial"/>
                <w:b/>
                <w:color w:val="000000"/>
                <w:sz w:val="20"/>
                <w:szCs w:val="20"/>
              </w:rPr>
              <w:t xml:space="preserve">Bibliografia básica: </w:t>
            </w:r>
          </w:p>
          <w:p w14:paraId="52A10B36" w14:textId="4FC17DE8" w:rsidR="00E35CB1" w:rsidRPr="001610A5" w:rsidRDefault="00E35CB1" w:rsidP="001610A5">
            <w:pPr>
              <w:spacing w:after="0" w:line="240" w:lineRule="auto"/>
              <w:jc w:val="both"/>
              <w:rPr>
                <w:rFonts w:ascii="Arial" w:hAnsi="Arial" w:cs="Arial"/>
                <w:sz w:val="20"/>
                <w:szCs w:val="20"/>
              </w:rPr>
            </w:pPr>
            <w:r w:rsidRPr="001610A5">
              <w:rPr>
                <w:rFonts w:ascii="Arial" w:hAnsi="Arial" w:cs="Arial"/>
                <w:sz w:val="20"/>
                <w:szCs w:val="20"/>
              </w:rPr>
              <w:t xml:space="preserve">AVELAR, Alexandre de Sá. </w:t>
            </w:r>
            <w:r w:rsidRPr="001610A5">
              <w:rPr>
                <w:rFonts w:ascii="Arial" w:hAnsi="Arial" w:cs="Arial"/>
                <w:b/>
                <w:bCs/>
                <w:sz w:val="20"/>
                <w:szCs w:val="20"/>
              </w:rPr>
              <w:t>Os desafios do ensino de História</w:t>
            </w:r>
            <w:r w:rsidRPr="007E12DC">
              <w:rPr>
                <w:rFonts w:ascii="Arial" w:hAnsi="Arial" w:cs="Arial"/>
                <w:sz w:val="20"/>
                <w:szCs w:val="20"/>
              </w:rPr>
              <w:t>: problemas, teorias e métodos</w:t>
            </w:r>
            <w:r w:rsidRPr="001610A5">
              <w:rPr>
                <w:rFonts w:ascii="Arial" w:hAnsi="Arial" w:cs="Arial"/>
                <w:sz w:val="20"/>
                <w:szCs w:val="20"/>
              </w:rPr>
              <w:t>. Curitiba: InterSaberes, 2012. (</w:t>
            </w:r>
            <w:r w:rsidR="00180E3D" w:rsidRPr="001610A5">
              <w:rPr>
                <w:rFonts w:ascii="Arial" w:hAnsi="Arial" w:cs="Arial"/>
                <w:sz w:val="20"/>
                <w:szCs w:val="20"/>
              </w:rPr>
              <w:t>Pearson</w:t>
            </w:r>
            <w:r w:rsidRPr="001610A5">
              <w:rPr>
                <w:rFonts w:ascii="Arial" w:hAnsi="Arial" w:cs="Arial"/>
                <w:sz w:val="20"/>
                <w:szCs w:val="20"/>
              </w:rPr>
              <w:t>).</w:t>
            </w:r>
          </w:p>
          <w:p w14:paraId="0738019E" w14:textId="77777777" w:rsidR="00E35CB1" w:rsidRPr="001610A5" w:rsidRDefault="00E35CB1" w:rsidP="001610A5">
            <w:pPr>
              <w:spacing w:after="0" w:line="240" w:lineRule="auto"/>
              <w:rPr>
                <w:rFonts w:ascii="Arial" w:hAnsi="Arial" w:cs="Arial"/>
                <w:noProof/>
                <w:sz w:val="20"/>
                <w:szCs w:val="20"/>
              </w:rPr>
            </w:pPr>
            <w:r w:rsidRPr="001610A5">
              <w:rPr>
                <w:rFonts w:ascii="Arial" w:hAnsi="Arial" w:cs="Arial"/>
                <w:noProof/>
                <w:sz w:val="20"/>
                <w:szCs w:val="20"/>
              </w:rPr>
              <w:t xml:space="preserve">BRASIL. </w:t>
            </w:r>
            <w:r w:rsidRPr="001610A5">
              <w:rPr>
                <w:rFonts w:ascii="Arial" w:hAnsi="Arial" w:cs="Arial"/>
                <w:b/>
                <w:bCs/>
                <w:sz w:val="20"/>
                <w:szCs w:val="20"/>
              </w:rPr>
              <w:t>Base Nacional Comum Curricular</w:t>
            </w:r>
            <w:r w:rsidRPr="001610A5">
              <w:rPr>
                <w:rFonts w:ascii="Arial" w:hAnsi="Arial" w:cs="Arial"/>
                <w:sz w:val="20"/>
                <w:szCs w:val="20"/>
              </w:rPr>
              <w:t xml:space="preserve">. Ministério da Educação. Brasília: MEC, 2018. Disponível em: </w:t>
            </w:r>
            <w:hyperlink r:id="rId33" w:history="1">
              <w:r w:rsidRPr="001610A5">
                <w:rPr>
                  <w:rStyle w:val="Hyperlink"/>
                  <w:rFonts w:ascii="Arial" w:hAnsi="Arial" w:cs="Arial"/>
                  <w:sz w:val="20"/>
                  <w:szCs w:val="20"/>
                </w:rPr>
                <w:t>http://basenacionalcomum.mec.gov.br/images/BNCC_EI_EF_110518_versaofinal_site.pdf</w:t>
              </w:r>
            </w:hyperlink>
          </w:p>
          <w:p w14:paraId="0AA2CC90" w14:textId="0E66F795" w:rsidR="00E35CB1" w:rsidRPr="001610A5" w:rsidRDefault="00E35CB1" w:rsidP="001610A5">
            <w:pPr>
              <w:spacing w:after="0" w:line="240" w:lineRule="auto"/>
              <w:jc w:val="both"/>
              <w:rPr>
                <w:rFonts w:ascii="Arial" w:hAnsi="Arial" w:cs="Arial"/>
                <w:sz w:val="20"/>
                <w:szCs w:val="20"/>
              </w:rPr>
            </w:pPr>
            <w:r w:rsidRPr="001610A5">
              <w:rPr>
                <w:rFonts w:ascii="Arial" w:eastAsia="Times New Roman" w:hAnsi="Arial" w:cs="Arial"/>
                <w:noProof/>
                <w:sz w:val="20"/>
                <w:szCs w:val="20"/>
              </w:rPr>
              <w:t xml:space="preserve">GUIMARÃES, Selva. </w:t>
            </w:r>
            <w:r w:rsidRPr="001610A5">
              <w:rPr>
                <w:rFonts w:ascii="Arial" w:eastAsia="Times New Roman" w:hAnsi="Arial" w:cs="Arial"/>
                <w:b/>
                <w:bCs/>
                <w:noProof/>
                <w:sz w:val="20"/>
                <w:szCs w:val="20"/>
              </w:rPr>
              <w:t>Didática e prática de ensino de História: Experiências, reflexões e aprendizados</w:t>
            </w:r>
            <w:r w:rsidRPr="001610A5">
              <w:rPr>
                <w:rFonts w:ascii="Arial" w:eastAsia="Times New Roman" w:hAnsi="Arial" w:cs="Arial"/>
                <w:noProof/>
                <w:sz w:val="20"/>
                <w:szCs w:val="20"/>
              </w:rPr>
              <w:t xml:space="preserve">. Campinas, SP: Papirus, 2015. </w:t>
            </w:r>
            <w:r w:rsidRPr="001610A5">
              <w:rPr>
                <w:rFonts w:ascii="Arial" w:hAnsi="Arial" w:cs="Arial"/>
                <w:sz w:val="20"/>
                <w:szCs w:val="20"/>
              </w:rPr>
              <w:t>(</w:t>
            </w:r>
            <w:r w:rsidR="00180E3D" w:rsidRPr="001610A5">
              <w:rPr>
                <w:rFonts w:ascii="Arial" w:hAnsi="Arial" w:cs="Arial"/>
                <w:sz w:val="20"/>
                <w:szCs w:val="20"/>
              </w:rPr>
              <w:t>Pearson</w:t>
            </w:r>
            <w:r w:rsidRPr="001610A5">
              <w:rPr>
                <w:rFonts w:ascii="Arial" w:hAnsi="Arial" w:cs="Arial"/>
                <w:sz w:val="20"/>
                <w:szCs w:val="20"/>
              </w:rPr>
              <w:t>)</w:t>
            </w:r>
            <w:r w:rsidR="00753C90">
              <w:rPr>
                <w:rFonts w:ascii="Arial" w:hAnsi="Arial" w:cs="Arial"/>
                <w:sz w:val="20"/>
                <w:szCs w:val="20"/>
              </w:rPr>
              <w:t>.</w:t>
            </w:r>
          </w:p>
          <w:p w14:paraId="5966E908" w14:textId="75A396CD" w:rsidR="007038CA" w:rsidRPr="001610A5" w:rsidRDefault="007038CA" w:rsidP="001610A5">
            <w:pPr>
              <w:spacing w:after="0" w:line="240" w:lineRule="auto"/>
              <w:jc w:val="both"/>
              <w:rPr>
                <w:rFonts w:ascii="Arial" w:hAnsi="Arial" w:cs="Arial"/>
                <w:sz w:val="20"/>
                <w:szCs w:val="20"/>
              </w:rPr>
            </w:pPr>
            <w:r w:rsidRPr="001610A5">
              <w:rPr>
                <w:rFonts w:ascii="Arial" w:eastAsia="Times New Roman" w:hAnsi="Arial" w:cs="Arial"/>
                <w:noProof/>
                <w:sz w:val="20"/>
                <w:szCs w:val="20"/>
              </w:rPr>
              <w:t xml:space="preserve">KARNAL, Leandro. (org.) </w:t>
            </w:r>
            <w:r w:rsidRPr="001610A5">
              <w:rPr>
                <w:rFonts w:ascii="Arial" w:eastAsia="Times New Roman" w:hAnsi="Arial" w:cs="Arial"/>
                <w:b/>
                <w:bCs/>
                <w:noProof/>
                <w:sz w:val="20"/>
                <w:szCs w:val="20"/>
              </w:rPr>
              <w:t>História na sala de aula: conceitos, práticas e propostas</w:t>
            </w:r>
            <w:r w:rsidRPr="001610A5">
              <w:rPr>
                <w:rFonts w:ascii="Arial" w:eastAsia="Times New Roman" w:hAnsi="Arial" w:cs="Arial"/>
                <w:noProof/>
                <w:sz w:val="20"/>
                <w:szCs w:val="20"/>
              </w:rPr>
              <w:t xml:space="preserve">. São Paulo: Contexto, 2009. </w:t>
            </w:r>
            <w:r w:rsidRPr="001610A5">
              <w:rPr>
                <w:rFonts w:ascii="Arial" w:hAnsi="Arial" w:cs="Arial"/>
                <w:sz w:val="20"/>
                <w:szCs w:val="20"/>
              </w:rPr>
              <w:t>(Pearson).</w:t>
            </w:r>
          </w:p>
          <w:p w14:paraId="228E72B3" w14:textId="798B427B" w:rsidR="00E35CB1" w:rsidRPr="001610A5" w:rsidRDefault="001610A5" w:rsidP="001610A5">
            <w:pPr>
              <w:spacing w:after="0" w:line="240" w:lineRule="auto"/>
              <w:ind w:right="176"/>
              <w:jc w:val="both"/>
              <w:rPr>
                <w:rFonts w:ascii="Arial" w:eastAsia="Arial" w:hAnsi="Arial" w:cs="Arial"/>
                <w:sz w:val="20"/>
                <w:szCs w:val="20"/>
                <w:highlight w:val="yellow"/>
              </w:rPr>
            </w:pPr>
            <w:r w:rsidRPr="001610A5">
              <w:rPr>
                <w:rFonts w:ascii="Arial" w:eastAsia="Calibri" w:hAnsi="Arial" w:cs="Arial"/>
                <w:sz w:val="20"/>
                <w:szCs w:val="20"/>
                <w:lang w:eastAsia="pt-BR"/>
              </w:rPr>
              <w:t xml:space="preserve">SOBANSKI, Adriane de Quadros. </w:t>
            </w:r>
            <w:r w:rsidRPr="001610A5">
              <w:rPr>
                <w:rFonts w:ascii="Arial" w:eastAsia="Calibri" w:hAnsi="Arial" w:cs="Arial"/>
                <w:b/>
                <w:bCs/>
                <w:sz w:val="20"/>
                <w:szCs w:val="20"/>
                <w:lang w:eastAsia="pt-BR"/>
              </w:rPr>
              <w:t>Práticas de Ensino l</w:t>
            </w:r>
            <w:r w:rsidRPr="001610A5">
              <w:rPr>
                <w:rFonts w:ascii="Arial" w:eastAsia="Calibri" w:hAnsi="Arial" w:cs="Arial"/>
                <w:sz w:val="20"/>
                <w:szCs w:val="20"/>
                <w:lang w:eastAsia="pt-BR"/>
              </w:rPr>
              <w:t xml:space="preserve">. Curitiba: Faculdade UNINA, 2021. </w:t>
            </w:r>
            <w:r w:rsidR="00E35CB1" w:rsidRPr="001610A5">
              <w:rPr>
                <w:rFonts w:ascii="Arial" w:eastAsia="Arial" w:hAnsi="Arial" w:cs="Arial"/>
                <w:sz w:val="20"/>
                <w:szCs w:val="20"/>
              </w:rPr>
              <w:t xml:space="preserve">(Livro da </w:t>
            </w:r>
            <w:r w:rsidRPr="001610A5">
              <w:rPr>
                <w:rFonts w:ascii="Arial" w:eastAsia="Arial" w:hAnsi="Arial" w:cs="Arial"/>
                <w:sz w:val="20"/>
                <w:szCs w:val="20"/>
              </w:rPr>
              <w:t>d</w:t>
            </w:r>
            <w:r w:rsidR="00E35CB1" w:rsidRPr="001610A5">
              <w:rPr>
                <w:rFonts w:ascii="Arial" w:eastAsia="Arial" w:hAnsi="Arial" w:cs="Arial"/>
                <w:sz w:val="20"/>
                <w:szCs w:val="20"/>
              </w:rPr>
              <w:t>isciplina).</w:t>
            </w:r>
          </w:p>
        </w:tc>
      </w:tr>
      <w:tr w:rsidR="00E35CB1" w:rsidRPr="00E35CB1" w14:paraId="39E245B6" w14:textId="77777777" w:rsidTr="00E35CB1">
        <w:tc>
          <w:tcPr>
            <w:tcW w:w="9640" w:type="dxa"/>
            <w:shd w:val="clear" w:color="auto" w:fill="auto"/>
          </w:tcPr>
          <w:p w14:paraId="35BF58B8" w14:textId="77777777" w:rsidR="00E35CB1" w:rsidRPr="001610A5" w:rsidRDefault="00E35CB1" w:rsidP="001610A5">
            <w:pPr>
              <w:spacing w:after="0" w:line="240" w:lineRule="auto"/>
              <w:jc w:val="both"/>
              <w:rPr>
                <w:rFonts w:ascii="Arial" w:eastAsia="Times New Roman" w:hAnsi="Arial" w:cs="Arial"/>
                <w:b/>
                <w:color w:val="000000"/>
                <w:sz w:val="20"/>
                <w:szCs w:val="20"/>
              </w:rPr>
            </w:pPr>
            <w:r w:rsidRPr="001610A5">
              <w:rPr>
                <w:rFonts w:ascii="Arial" w:eastAsia="Times New Roman" w:hAnsi="Arial" w:cs="Arial"/>
                <w:b/>
                <w:color w:val="000000"/>
                <w:sz w:val="20"/>
                <w:szCs w:val="20"/>
              </w:rPr>
              <w:t xml:space="preserve">Bibliografia complementar: </w:t>
            </w:r>
          </w:p>
          <w:p w14:paraId="08BB56E6" w14:textId="1E565BAF" w:rsidR="00E35CB1" w:rsidRPr="001610A5" w:rsidRDefault="00E35CB1" w:rsidP="001610A5">
            <w:pPr>
              <w:spacing w:after="0" w:line="240" w:lineRule="auto"/>
              <w:jc w:val="both"/>
              <w:rPr>
                <w:rStyle w:val="Hyperlink"/>
                <w:rFonts w:ascii="Arial" w:hAnsi="Arial" w:cs="Arial"/>
                <w:sz w:val="20"/>
                <w:szCs w:val="20"/>
              </w:rPr>
            </w:pPr>
            <w:bookmarkStart w:id="378" w:name="_Hlk68680394"/>
            <w:r w:rsidRPr="001610A5">
              <w:rPr>
                <w:rFonts w:ascii="Arial" w:hAnsi="Arial" w:cs="Arial"/>
                <w:sz w:val="20"/>
                <w:szCs w:val="20"/>
              </w:rPr>
              <w:t xml:space="preserve">ASHBY, Rosalyn. Desenvolvendo um conceito de evidência histórica: as </w:t>
            </w:r>
            <w:proofErr w:type="spellStart"/>
            <w:r w:rsidRPr="001610A5">
              <w:rPr>
                <w:rFonts w:ascii="Arial" w:hAnsi="Arial" w:cs="Arial"/>
                <w:sz w:val="20"/>
                <w:szCs w:val="20"/>
              </w:rPr>
              <w:t>idéias</w:t>
            </w:r>
            <w:proofErr w:type="spellEnd"/>
            <w:r w:rsidRPr="001610A5">
              <w:rPr>
                <w:rFonts w:ascii="Arial" w:hAnsi="Arial" w:cs="Arial"/>
                <w:sz w:val="20"/>
                <w:szCs w:val="20"/>
              </w:rPr>
              <w:t xml:space="preserve"> dos estudantes sobre testar afirmações factuais singulares. In: </w:t>
            </w:r>
            <w:r w:rsidRPr="001610A5">
              <w:rPr>
                <w:rFonts w:ascii="Arial" w:hAnsi="Arial" w:cs="Arial"/>
                <w:b/>
                <w:bCs/>
                <w:sz w:val="20"/>
                <w:szCs w:val="20"/>
              </w:rPr>
              <w:t>Revista Educar</w:t>
            </w:r>
            <w:r w:rsidRPr="001610A5">
              <w:rPr>
                <w:rFonts w:ascii="Arial" w:hAnsi="Arial" w:cs="Arial"/>
                <w:sz w:val="20"/>
                <w:szCs w:val="20"/>
              </w:rPr>
              <w:t xml:space="preserve">, Curitiba, Especial, Editora UFPR, 2006, pp. 151-170. Disponível em: </w:t>
            </w:r>
            <w:hyperlink r:id="rId34">
              <w:r w:rsidRPr="001610A5">
                <w:rPr>
                  <w:rStyle w:val="Hyperlink"/>
                  <w:rFonts w:ascii="Arial" w:hAnsi="Arial" w:cs="Arial"/>
                  <w:sz w:val="20"/>
                  <w:szCs w:val="20"/>
                </w:rPr>
                <w:t>http://www.scielo.br/pdf/er/nspe/nspea09.pdf</w:t>
              </w:r>
            </w:hyperlink>
          </w:p>
          <w:p w14:paraId="04690F1B" w14:textId="77777777" w:rsidR="007038CA" w:rsidRPr="001610A5" w:rsidRDefault="007038CA" w:rsidP="001610A5">
            <w:pPr>
              <w:pStyle w:val="SemEspaamento"/>
              <w:rPr>
                <w:rFonts w:ascii="Arial" w:hAnsi="Arial" w:cs="Arial"/>
                <w:sz w:val="20"/>
                <w:szCs w:val="20"/>
              </w:rPr>
            </w:pPr>
            <w:r w:rsidRPr="001610A5">
              <w:rPr>
                <w:rFonts w:ascii="Arial" w:hAnsi="Arial" w:cs="Arial"/>
                <w:sz w:val="20"/>
                <w:szCs w:val="20"/>
              </w:rPr>
              <w:t xml:space="preserve">BITTENCOURT, Circe Fernandes. Reflexões sobre o ensino de História. In: Estudos Avançados. </w:t>
            </w:r>
            <w:proofErr w:type="spellStart"/>
            <w:r w:rsidRPr="001610A5">
              <w:rPr>
                <w:rFonts w:ascii="Arial" w:hAnsi="Arial" w:cs="Arial"/>
                <w:sz w:val="20"/>
                <w:szCs w:val="20"/>
              </w:rPr>
              <w:t>Vol</w:t>
            </w:r>
            <w:proofErr w:type="spellEnd"/>
            <w:r w:rsidRPr="001610A5">
              <w:rPr>
                <w:rFonts w:ascii="Arial" w:hAnsi="Arial" w:cs="Arial"/>
                <w:sz w:val="20"/>
                <w:szCs w:val="20"/>
              </w:rPr>
              <w:t xml:space="preserve"> 32, no. 93, São Paulo, May-</w:t>
            </w:r>
            <w:proofErr w:type="spellStart"/>
            <w:r w:rsidRPr="001610A5">
              <w:rPr>
                <w:rFonts w:ascii="Arial" w:hAnsi="Arial" w:cs="Arial"/>
                <w:sz w:val="20"/>
                <w:szCs w:val="20"/>
              </w:rPr>
              <w:t>Aug</w:t>
            </w:r>
            <w:proofErr w:type="spellEnd"/>
            <w:r w:rsidRPr="001610A5">
              <w:rPr>
                <w:rFonts w:ascii="Arial" w:hAnsi="Arial" w:cs="Arial"/>
                <w:sz w:val="20"/>
                <w:szCs w:val="20"/>
              </w:rPr>
              <w:t>. 2018. Disponível em: https://www.scielo.br/j/ea/a/WYqvqrhmppwbWpGVY47wWtp/?lang=pt#fn10</w:t>
            </w:r>
          </w:p>
          <w:bookmarkEnd w:id="378"/>
          <w:p w14:paraId="5140B165" w14:textId="1B86F963" w:rsidR="00E35CB1" w:rsidRPr="001610A5" w:rsidRDefault="00E35CB1" w:rsidP="001610A5">
            <w:pPr>
              <w:spacing w:after="0" w:line="240" w:lineRule="auto"/>
              <w:rPr>
                <w:rFonts w:ascii="Arial" w:hAnsi="Arial" w:cs="Arial"/>
                <w:sz w:val="20"/>
                <w:szCs w:val="20"/>
              </w:rPr>
            </w:pPr>
            <w:r w:rsidRPr="001610A5">
              <w:rPr>
                <w:rFonts w:ascii="Arial" w:hAnsi="Arial" w:cs="Arial"/>
                <w:sz w:val="20"/>
                <w:szCs w:val="20"/>
              </w:rPr>
              <w:t xml:space="preserve">NICOLAZZI JUNIOR, Norton </w:t>
            </w:r>
            <w:proofErr w:type="spellStart"/>
            <w:r w:rsidRPr="001610A5">
              <w:rPr>
                <w:rFonts w:ascii="Arial" w:hAnsi="Arial" w:cs="Arial"/>
                <w:sz w:val="20"/>
                <w:szCs w:val="20"/>
              </w:rPr>
              <w:t>Frehse</w:t>
            </w:r>
            <w:proofErr w:type="spellEnd"/>
            <w:r w:rsidRPr="001610A5">
              <w:rPr>
                <w:rFonts w:ascii="Arial" w:hAnsi="Arial" w:cs="Arial"/>
                <w:sz w:val="20"/>
                <w:szCs w:val="20"/>
              </w:rPr>
              <w:t xml:space="preserve">. </w:t>
            </w:r>
            <w:r w:rsidRPr="001610A5">
              <w:rPr>
                <w:rFonts w:ascii="Arial" w:hAnsi="Arial" w:cs="Arial"/>
                <w:b/>
                <w:bCs/>
                <w:sz w:val="20"/>
                <w:szCs w:val="20"/>
              </w:rPr>
              <w:t>Prática profissional no ensino de História: linguagens e fontes</w:t>
            </w:r>
            <w:r w:rsidRPr="001610A5">
              <w:rPr>
                <w:rFonts w:ascii="Arial" w:hAnsi="Arial" w:cs="Arial"/>
                <w:sz w:val="20"/>
                <w:szCs w:val="20"/>
              </w:rPr>
              <w:t>. Curitiba: InterSaberes, 2018. (</w:t>
            </w:r>
            <w:r w:rsidR="0056576B" w:rsidRPr="001610A5">
              <w:rPr>
                <w:rFonts w:ascii="Arial" w:hAnsi="Arial" w:cs="Arial"/>
                <w:sz w:val="20"/>
                <w:szCs w:val="20"/>
              </w:rPr>
              <w:t>Pearson</w:t>
            </w:r>
            <w:r w:rsidRPr="001610A5">
              <w:rPr>
                <w:rFonts w:ascii="Arial" w:hAnsi="Arial" w:cs="Arial"/>
                <w:sz w:val="20"/>
                <w:szCs w:val="20"/>
              </w:rPr>
              <w:t>).</w:t>
            </w:r>
          </w:p>
        </w:tc>
      </w:tr>
    </w:tbl>
    <w:p w14:paraId="38991EAD" w14:textId="77777777" w:rsidR="00E35CB1" w:rsidRPr="00E35CB1" w:rsidRDefault="00E35CB1" w:rsidP="00E35CB1">
      <w:pPr>
        <w:spacing w:after="0" w:line="240" w:lineRule="auto"/>
        <w:rPr>
          <w:rFonts w:ascii="Arial" w:eastAsia="Times New Roman" w:hAnsi="Arial" w:cs="Arial"/>
          <w:sz w:val="20"/>
          <w:szCs w:val="20"/>
        </w:rPr>
      </w:pPr>
    </w:p>
    <w:p w14:paraId="653A983B" w14:textId="77777777" w:rsidR="00E35CB1" w:rsidRPr="00E35CB1" w:rsidRDefault="00E35CB1" w:rsidP="00E35CB1">
      <w:pPr>
        <w:spacing w:after="0" w:line="240" w:lineRule="auto"/>
        <w:jc w:val="both"/>
        <w:rPr>
          <w:rFonts w:ascii="Arial" w:eastAsia="Times New Roman" w:hAnsi="Arial" w:cs="Arial"/>
          <w:sz w:val="20"/>
          <w:szCs w:val="20"/>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35CB1" w:rsidRPr="00CB472F" w14:paraId="509D26E9" w14:textId="77777777" w:rsidTr="00E35CB1">
        <w:tc>
          <w:tcPr>
            <w:tcW w:w="9640" w:type="dxa"/>
            <w:shd w:val="clear" w:color="auto" w:fill="auto"/>
          </w:tcPr>
          <w:p w14:paraId="13EEF0EB" w14:textId="7A5550AE" w:rsidR="00E35CB1" w:rsidRPr="00CB472F" w:rsidRDefault="00E35CB1" w:rsidP="00E35CB1">
            <w:pPr>
              <w:spacing w:after="0" w:line="240" w:lineRule="auto"/>
              <w:rPr>
                <w:rFonts w:ascii="Arial" w:eastAsia="Times New Roman" w:hAnsi="Arial" w:cs="Arial"/>
                <w:b/>
                <w:sz w:val="20"/>
                <w:szCs w:val="20"/>
              </w:rPr>
            </w:pPr>
            <w:r w:rsidRPr="00CB472F">
              <w:rPr>
                <w:rFonts w:ascii="Arial" w:eastAsia="Times New Roman" w:hAnsi="Arial" w:cs="Arial"/>
                <w:sz w:val="20"/>
                <w:szCs w:val="20"/>
              </w:rPr>
              <w:t xml:space="preserve">Disciplina: </w:t>
            </w:r>
            <w:r w:rsidRPr="00CB472F">
              <w:rPr>
                <w:rFonts w:ascii="Arial" w:eastAsia="Times New Roman" w:hAnsi="Arial" w:cs="Arial"/>
                <w:b/>
                <w:sz w:val="20"/>
                <w:szCs w:val="20"/>
              </w:rPr>
              <w:t>História do Brasil República II</w:t>
            </w:r>
            <w:r w:rsidR="001F4639" w:rsidRPr="00CB472F">
              <w:rPr>
                <w:rFonts w:ascii="Arial" w:eastAsia="Times New Roman" w:hAnsi="Arial" w:cs="Arial"/>
                <w:b/>
                <w:sz w:val="20"/>
                <w:szCs w:val="20"/>
              </w:rPr>
              <w:t xml:space="preserve">            </w:t>
            </w:r>
          </w:p>
        </w:tc>
      </w:tr>
      <w:tr w:rsidR="00E35CB1" w:rsidRPr="00CB472F" w14:paraId="3D306EA6" w14:textId="77777777" w:rsidTr="00E35CB1">
        <w:tc>
          <w:tcPr>
            <w:tcW w:w="9640" w:type="dxa"/>
            <w:shd w:val="clear" w:color="auto" w:fill="auto"/>
          </w:tcPr>
          <w:p w14:paraId="37EA93AF" w14:textId="77777777" w:rsidR="00E35CB1" w:rsidRPr="00CB472F" w:rsidRDefault="00E35CB1" w:rsidP="00E35CB1">
            <w:pPr>
              <w:spacing w:after="0" w:line="240" w:lineRule="auto"/>
              <w:jc w:val="both"/>
              <w:rPr>
                <w:rFonts w:ascii="Arial" w:eastAsia="Times New Roman" w:hAnsi="Arial" w:cs="Arial"/>
                <w:sz w:val="20"/>
                <w:szCs w:val="20"/>
              </w:rPr>
            </w:pPr>
            <w:r w:rsidRPr="00CB472F">
              <w:rPr>
                <w:rFonts w:ascii="Arial" w:eastAsia="Times New Roman" w:hAnsi="Arial" w:cs="Arial"/>
                <w:sz w:val="20"/>
                <w:szCs w:val="20"/>
              </w:rPr>
              <w:t xml:space="preserve">Carga horária: 80h </w:t>
            </w:r>
          </w:p>
        </w:tc>
      </w:tr>
      <w:tr w:rsidR="00E35CB1" w:rsidRPr="00CB472F" w14:paraId="712BFB43" w14:textId="77777777" w:rsidTr="00E35CB1">
        <w:tc>
          <w:tcPr>
            <w:tcW w:w="9640" w:type="dxa"/>
            <w:shd w:val="clear" w:color="auto" w:fill="auto"/>
          </w:tcPr>
          <w:p w14:paraId="0611BA7D" w14:textId="2E2706BF" w:rsidR="00E35CB1" w:rsidRPr="00CB472F" w:rsidRDefault="00E35CB1" w:rsidP="00FA45A8">
            <w:pPr>
              <w:spacing w:after="0" w:line="240" w:lineRule="auto"/>
              <w:jc w:val="both"/>
              <w:rPr>
                <w:rFonts w:ascii="Arial" w:eastAsia="Times New Roman" w:hAnsi="Arial" w:cs="Arial"/>
                <w:sz w:val="20"/>
                <w:szCs w:val="20"/>
              </w:rPr>
            </w:pPr>
            <w:r w:rsidRPr="00CB472F">
              <w:rPr>
                <w:rFonts w:ascii="Arial" w:eastAsia="Times New Roman" w:hAnsi="Arial" w:cs="Arial"/>
                <w:color w:val="000000"/>
                <w:sz w:val="20"/>
                <w:szCs w:val="20"/>
              </w:rPr>
              <w:t xml:space="preserve">Ementa: </w:t>
            </w:r>
            <w:r w:rsidR="001F4639" w:rsidRPr="00CB472F">
              <w:rPr>
                <w:rFonts w:ascii="Arial" w:eastAsia="Times New Roman" w:hAnsi="Arial" w:cs="Arial"/>
                <w:color w:val="000000"/>
                <w:sz w:val="20"/>
                <w:szCs w:val="20"/>
              </w:rPr>
              <w:t>Estudo da sociedade brasileira no período do governo Dutra e segundo governo Vargas até o contexto do governo Lula. Destaque para o nacional-desenvolvimentismo, golpe de 1964, ditadura civil-militar, redemocratização brasileira, enfatizando as questões políticas, econômicas, sociais e culturais.</w:t>
            </w:r>
          </w:p>
        </w:tc>
      </w:tr>
      <w:tr w:rsidR="00E35CB1" w:rsidRPr="00CB472F" w14:paraId="27DFEDFB" w14:textId="77777777" w:rsidTr="00E35CB1">
        <w:tc>
          <w:tcPr>
            <w:tcW w:w="9640" w:type="dxa"/>
            <w:shd w:val="clear" w:color="auto" w:fill="auto"/>
          </w:tcPr>
          <w:p w14:paraId="3F533FD6" w14:textId="77777777" w:rsidR="00E35CB1" w:rsidRPr="00CB472F" w:rsidRDefault="00E35CB1" w:rsidP="00FA45A8">
            <w:pPr>
              <w:spacing w:after="0" w:line="240" w:lineRule="auto"/>
              <w:jc w:val="both"/>
              <w:rPr>
                <w:rFonts w:ascii="Arial" w:eastAsia="Times New Roman" w:hAnsi="Arial" w:cs="Arial"/>
                <w:b/>
                <w:color w:val="000000"/>
                <w:sz w:val="20"/>
                <w:szCs w:val="20"/>
              </w:rPr>
            </w:pPr>
            <w:r w:rsidRPr="00CB472F">
              <w:rPr>
                <w:rFonts w:ascii="Arial" w:eastAsia="Times New Roman" w:hAnsi="Arial" w:cs="Arial"/>
                <w:b/>
                <w:color w:val="000000"/>
                <w:sz w:val="20"/>
                <w:szCs w:val="20"/>
              </w:rPr>
              <w:t xml:space="preserve">Bibliografia básica: </w:t>
            </w:r>
          </w:p>
          <w:p w14:paraId="77C4D060" w14:textId="57D93648" w:rsidR="00E35CB1" w:rsidRPr="00CB472F" w:rsidRDefault="00E35CB1" w:rsidP="00FA45A8">
            <w:pPr>
              <w:spacing w:after="0" w:line="240" w:lineRule="auto"/>
              <w:jc w:val="both"/>
              <w:rPr>
                <w:rFonts w:ascii="Arial" w:eastAsia="Times New Roman" w:hAnsi="Arial" w:cs="Arial"/>
                <w:sz w:val="20"/>
                <w:szCs w:val="20"/>
              </w:rPr>
            </w:pPr>
            <w:r w:rsidRPr="00CB472F">
              <w:rPr>
                <w:rFonts w:ascii="Arial" w:eastAsia="Times New Roman" w:hAnsi="Arial" w:cs="Arial"/>
                <w:noProof/>
                <w:sz w:val="20"/>
                <w:szCs w:val="20"/>
              </w:rPr>
              <w:t xml:space="preserve">FICO, Carlos. </w:t>
            </w:r>
            <w:r w:rsidRPr="00CB472F">
              <w:rPr>
                <w:rFonts w:ascii="Arial" w:eastAsia="Times New Roman" w:hAnsi="Arial" w:cs="Arial"/>
                <w:b/>
                <w:bCs/>
                <w:noProof/>
                <w:sz w:val="20"/>
                <w:szCs w:val="20"/>
              </w:rPr>
              <w:t>História do Brasil contemporâneo</w:t>
            </w:r>
            <w:r w:rsidRPr="00CB472F">
              <w:rPr>
                <w:rFonts w:ascii="Arial" w:eastAsia="Times New Roman" w:hAnsi="Arial" w:cs="Arial"/>
                <w:noProof/>
                <w:sz w:val="20"/>
                <w:szCs w:val="20"/>
              </w:rPr>
              <w:t xml:space="preserve">. São Paulo: Contexto, 2015. </w:t>
            </w:r>
            <w:r w:rsidRPr="00CB472F">
              <w:rPr>
                <w:rFonts w:ascii="Arial" w:hAnsi="Arial" w:cs="Arial"/>
                <w:sz w:val="20"/>
                <w:szCs w:val="20"/>
              </w:rPr>
              <w:t>(</w:t>
            </w:r>
            <w:r w:rsidR="006C3166" w:rsidRPr="00CB472F">
              <w:rPr>
                <w:rFonts w:ascii="Arial" w:hAnsi="Arial" w:cs="Arial"/>
                <w:sz w:val="20"/>
                <w:szCs w:val="20"/>
              </w:rPr>
              <w:t>Pearson</w:t>
            </w:r>
            <w:r w:rsidRPr="00CB472F">
              <w:rPr>
                <w:rFonts w:ascii="Arial" w:hAnsi="Arial" w:cs="Arial"/>
                <w:sz w:val="20"/>
                <w:szCs w:val="20"/>
              </w:rPr>
              <w:t>)</w:t>
            </w:r>
            <w:r w:rsidR="00F062F0">
              <w:rPr>
                <w:rFonts w:ascii="Arial" w:hAnsi="Arial" w:cs="Arial"/>
                <w:sz w:val="20"/>
                <w:szCs w:val="20"/>
              </w:rPr>
              <w:t>.</w:t>
            </w:r>
          </w:p>
          <w:p w14:paraId="547AF8B2" w14:textId="1144B6CE" w:rsidR="00E35CB1" w:rsidRPr="00CB472F" w:rsidRDefault="00E35CB1" w:rsidP="00FA45A8">
            <w:pPr>
              <w:spacing w:after="0" w:line="240" w:lineRule="auto"/>
              <w:jc w:val="both"/>
              <w:rPr>
                <w:rFonts w:ascii="Arial" w:eastAsia="Times New Roman" w:hAnsi="Arial" w:cs="Arial"/>
                <w:color w:val="000000" w:themeColor="text1"/>
                <w:sz w:val="20"/>
                <w:szCs w:val="20"/>
              </w:rPr>
            </w:pPr>
            <w:r w:rsidRPr="00CB472F">
              <w:rPr>
                <w:rFonts w:ascii="Arial" w:hAnsi="Arial" w:cs="Arial"/>
                <w:sz w:val="20"/>
                <w:szCs w:val="20"/>
              </w:rPr>
              <w:t xml:space="preserve">HAAG, Fernanda Ribeiro; GUERELLUS, Natália de Santanna. </w:t>
            </w:r>
            <w:r w:rsidRPr="00CB472F">
              <w:rPr>
                <w:rFonts w:ascii="Arial" w:hAnsi="Arial" w:cs="Arial"/>
                <w:b/>
                <w:bCs/>
                <w:sz w:val="20"/>
                <w:szCs w:val="20"/>
              </w:rPr>
              <w:t>História e historiografia do Brasil República</w:t>
            </w:r>
            <w:r w:rsidRPr="00CB472F">
              <w:rPr>
                <w:rFonts w:ascii="Arial" w:hAnsi="Arial" w:cs="Arial"/>
                <w:sz w:val="20"/>
                <w:szCs w:val="20"/>
              </w:rPr>
              <w:t>. Curitiba: InterSaberes, 2019. (</w:t>
            </w:r>
            <w:r w:rsidR="006C3166" w:rsidRPr="00CB472F">
              <w:rPr>
                <w:rFonts w:ascii="Arial" w:hAnsi="Arial" w:cs="Arial"/>
                <w:sz w:val="20"/>
                <w:szCs w:val="20"/>
              </w:rPr>
              <w:t>Pearson</w:t>
            </w:r>
            <w:r w:rsidRPr="00CB472F">
              <w:rPr>
                <w:rFonts w:ascii="Arial" w:hAnsi="Arial" w:cs="Arial"/>
                <w:sz w:val="20"/>
                <w:szCs w:val="20"/>
              </w:rPr>
              <w:t>).</w:t>
            </w:r>
          </w:p>
          <w:p w14:paraId="0CA3AE64" w14:textId="4E637D6C" w:rsidR="00E35CB1" w:rsidRPr="00CB472F" w:rsidRDefault="00E35CB1" w:rsidP="00FA45A8">
            <w:pPr>
              <w:spacing w:after="0" w:line="240" w:lineRule="auto"/>
              <w:jc w:val="both"/>
              <w:rPr>
                <w:rFonts w:ascii="Arial" w:hAnsi="Arial" w:cs="Arial"/>
                <w:sz w:val="20"/>
                <w:szCs w:val="20"/>
              </w:rPr>
            </w:pPr>
            <w:r w:rsidRPr="00CB472F">
              <w:rPr>
                <w:rFonts w:ascii="Arial" w:eastAsia="Times New Roman" w:hAnsi="Arial" w:cs="Arial"/>
                <w:noProof/>
                <w:sz w:val="20"/>
                <w:szCs w:val="20"/>
              </w:rPr>
              <w:t xml:space="preserve">OLIVEIRA, Dennison de. </w:t>
            </w:r>
            <w:r w:rsidRPr="00CB472F">
              <w:rPr>
                <w:rFonts w:ascii="Arial" w:eastAsia="Times New Roman" w:hAnsi="Arial" w:cs="Arial"/>
                <w:b/>
                <w:bCs/>
                <w:noProof/>
                <w:sz w:val="20"/>
                <w:szCs w:val="20"/>
              </w:rPr>
              <w:t>História do Brasil: política e economia</w:t>
            </w:r>
            <w:r w:rsidRPr="00CB472F">
              <w:rPr>
                <w:rFonts w:ascii="Arial" w:eastAsia="Times New Roman" w:hAnsi="Arial" w:cs="Arial"/>
                <w:noProof/>
                <w:sz w:val="20"/>
                <w:szCs w:val="20"/>
              </w:rPr>
              <w:t xml:space="preserve">. Curitiba: InterSaberes, 2012. </w:t>
            </w:r>
            <w:r w:rsidRPr="00CB472F">
              <w:rPr>
                <w:rFonts w:ascii="Arial" w:hAnsi="Arial" w:cs="Arial"/>
                <w:sz w:val="20"/>
                <w:szCs w:val="20"/>
              </w:rPr>
              <w:t>(</w:t>
            </w:r>
            <w:r w:rsidR="006C3166" w:rsidRPr="00CB472F">
              <w:rPr>
                <w:rFonts w:ascii="Arial" w:hAnsi="Arial" w:cs="Arial"/>
                <w:sz w:val="20"/>
                <w:szCs w:val="20"/>
              </w:rPr>
              <w:t>Pearson</w:t>
            </w:r>
            <w:r w:rsidRPr="00CB472F">
              <w:rPr>
                <w:rFonts w:ascii="Arial" w:hAnsi="Arial" w:cs="Arial"/>
                <w:sz w:val="20"/>
                <w:szCs w:val="20"/>
              </w:rPr>
              <w:t>).</w:t>
            </w:r>
            <w:r w:rsidR="006C3166" w:rsidRPr="00CB472F">
              <w:rPr>
                <w:rFonts w:ascii="Arial" w:hAnsi="Arial" w:cs="Arial"/>
                <w:sz w:val="20"/>
                <w:szCs w:val="20"/>
              </w:rPr>
              <w:t xml:space="preserve"> </w:t>
            </w:r>
          </w:p>
          <w:p w14:paraId="7E65F11D" w14:textId="692D0BB6" w:rsidR="00E35CB1" w:rsidRPr="00CB472F" w:rsidRDefault="008C40F0" w:rsidP="00FA45A8">
            <w:pPr>
              <w:spacing w:after="0" w:line="240" w:lineRule="auto"/>
              <w:ind w:right="176"/>
              <w:jc w:val="both"/>
              <w:rPr>
                <w:rFonts w:ascii="Arial" w:eastAsia="Arial" w:hAnsi="Arial" w:cs="Arial"/>
                <w:sz w:val="20"/>
                <w:szCs w:val="20"/>
              </w:rPr>
            </w:pPr>
            <w:r w:rsidRPr="00CB472F">
              <w:rPr>
                <w:rFonts w:ascii="Arial" w:eastAsia="Calibri" w:hAnsi="Arial" w:cs="Arial"/>
                <w:sz w:val="20"/>
                <w:szCs w:val="20"/>
                <w:lang w:eastAsia="pt-BR"/>
              </w:rPr>
              <w:t xml:space="preserve">HESSMANN, Dayane </w:t>
            </w:r>
            <w:proofErr w:type="spellStart"/>
            <w:r w:rsidRPr="00CB472F">
              <w:rPr>
                <w:rFonts w:ascii="Arial" w:eastAsia="Calibri" w:hAnsi="Arial" w:cs="Arial"/>
                <w:sz w:val="20"/>
                <w:szCs w:val="20"/>
                <w:lang w:eastAsia="pt-BR"/>
              </w:rPr>
              <w:t>Rúbila</w:t>
            </w:r>
            <w:proofErr w:type="spellEnd"/>
            <w:r w:rsidRPr="00CB472F">
              <w:rPr>
                <w:rFonts w:ascii="Arial" w:eastAsia="Calibri" w:hAnsi="Arial" w:cs="Arial"/>
                <w:sz w:val="20"/>
                <w:szCs w:val="20"/>
                <w:lang w:eastAsia="pt-BR"/>
              </w:rPr>
              <w:t xml:space="preserve"> Lobo. </w:t>
            </w:r>
            <w:r w:rsidRPr="00CB472F">
              <w:rPr>
                <w:rFonts w:ascii="Arial" w:hAnsi="Arial" w:cs="Arial"/>
                <w:b/>
                <w:sz w:val="20"/>
                <w:szCs w:val="20"/>
              </w:rPr>
              <w:t>História do Brasil República II</w:t>
            </w:r>
            <w:r w:rsidRPr="00CB472F">
              <w:rPr>
                <w:rFonts w:ascii="Arial" w:eastAsia="Calibri" w:hAnsi="Arial" w:cs="Arial"/>
                <w:sz w:val="20"/>
                <w:szCs w:val="20"/>
                <w:lang w:eastAsia="pt-BR"/>
              </w:rPr>
              <w:t>. Curitiba: Faculdade UNINA, 2020.</w:t>
            </w:r>
            <w:r w:rsidR="00FA45A8" w:rsidRPr="00CB472F">
              <w:rPr>
                <w:rFonts w:ascii="Arial" w:eastAsia="Calibri" w:hAnsi="Arial" w:cs="Arial"/>
                <w:sz w:val="20"/>
                <w:szCs w:val="20"/>
                <w:lang w:eastAsia="pt-BR"/>
              </w:rPr>
              <w:t xml:space="preserve"> </w:t>
            </w:r>
            <w:r w:rsidR="00E35CB1" w:rsidRPr="00CB472F">
              <w:rPr>
                <w:rFonts w:ascii="Arial" w:eastAsia="Arial" w:hAnsi="Arial" w:cs="Arial"/>
                <w:sz w:val="20"/>
                <w:szCs w:val="20"/>
              </w:rPr>
              <w:t>(Livro da disciplina).</w:t>
            </w:r>
          </w:p>
        </w:tc>
      </w:tr>
      <w:tr w:rsidR="00E35CB1" w:rsidRPr="00CB472F" w14:paraId="7A64E7EC" w14:textId="77777777" w:rsidTr="00E35CB1">
        <w:tc>
          <w:tcPr>
            <w:tcW w:w="9640" w:type="dxa"/>
            <w:shd w:val="clear" w:color="auto" w:fill="auto"/>
          </w:tcPr>
          <w:p w14:paraId="54B9872E" w14:textId="77777777" w:rsidR="00E35CB1" w:rsidRPr="00CB472F" w:rsidRDefault="00E35CB1" w:rsidP="00FA45A8">
            <w:pPr>
              <w:spacing w:after="0" w:line="240" w:lineRule="auto"/>
              <w:jc w:val="both"/>
              <w:rPr>
                <w:rFonts w:ascii="Arial" w:eastAsia="Times New Roman" w:hAnsi="Arial" w:cs="Arial"/>
                <w:b/>
                <w:sz w:val="20"/>
                <w:szCs w:val="20"/>
              </w:rPr>
            </w:pPr>
            <w:r w:rsidRPr="00CB472F">
              <w:rPr>
                <w:rFonts w:ascii="Arial" w:eastAsia="Times New Roman" w:hAnsi="Arial" w:cs="Arial"/>
                <w:b/>
                <w:sz w:val="20"/>
                <w:szCs w:val="20"/>
              </w:rPr>
              <w:t xml:space="preserve">Bibliografia complementar: </w:t>
            </w:r>
          </w:p>
          <w:p w14:paraId="18E0407D" w14:textId="70B8BB8C" w:rsidR="00E35CB1" w:rsidRPr="00CB472F" w:rsidRDefault="00E35CB1" w:rsidP="00FA45A8">
            <w:pPr>
              <w:spacing w:after="0" w:line="240" w:lineRule="auto"/>
              <w:jc w:val="both"/>
              <w:rPr>
                <w:rStyle w:val="Hyperlink"/>
                <w:rFonts w:ascii="Arial" w:hAnsi="Arial" w:cs="Arial"/>
                <w:sz w:val="20"/>
                <w:szCs w:val="20"/>
                <w:shd w:val="clear" w:color="auto" w:fill="FFFFFF"/>
              </w:rPr>
            </w:pPr>
            <w:bookmarkStart w:id="379" w:name="_Hlk68680622"/>
            <w:r w:rsidRPr="00CB472F">
              <w:rPr>
                <w:rFonts w:ascii="Arial" w:hAnsi="Arial" w:cs="Arial"/>
                <w:sz w:val="20"/>
                <w:szCs w:val="20"/>
              </w:rPr>
              <w:t xml:space="preserve">DELGADO, </w:t>
            </w:r>
            <w:proofErr w:type="spellStart"/>
            <w:r w:rsidRPr="00CB472F">
              <w:rPr>
                <w:rFonts w:ascii="Arial" w:hAnsi="Arial" w:cs="Arial"/>
                <w:sz w:val="20"/>
                <w:szCs w:val="20"/>
              </w:rPr>
              <w:t>Lucilia</w:t>
            </w:r>
            <w:proofErr w:type="spellEnd"/>
            <w:r w:rsidRPr="00CB472F">
              <w:rPr>
                <w:rFonts w:ascii="Arial" w:hAnsi="Arial" w:cs="Arial"/>
                <w:sz w:val="20"/>
                <w:szCs w:val="20"/>
              </w:rPr>
              <w:t xml:space="preserve"> de Almeida Neves. O Governo João Goulart e o golpe de 1964: memória, história e historiografia. In: </w:t>
            </w:r>
            <w:r w:rsidRPr="00CB472F">
              <w:rPr>
                <w:rFonts w:ascii="Arial" w:hAnsi="Arial" w:cs="Arial"/>
                <w:b/>
                <w:bCs/>
                <w:sz w:val="20"/>
                <w:szCs w:val="20"/>
                <w:shd w:val="clear" w:color="auto" w:fill="FFFFFF"/>
              </w:rPr>
              <w:t>Tempo</w:t>
            </w:r>
            <w:r w:rsidRPr="00CB472F">
              <w:rPr>
                <w:rFonts w:ascii="Arial" w:hAnsi="Arial" w:cs="Arial"/>
                <w:sz w:val="20"/>
                <w:szCs w:val="20"/>
                <w:shd w:val="clear" w:color="auto" w:fill="FFFFFF"/>
              </w:rPr>
              <w:t>, vol.14, no.28, Niterói, </w:t>
            </w:r>
            <w:proofErr w:type="spellStart"/>
            <w:r w:rsidRPr="00CB472F">
              <w:rPr>
                <w:rFonts w:ascii="Arial" w:hAnsi="Arial" w:cs="Arial"/>
                <w:sz w:val="20"/>
                <w:szCs w:val="20"/>
                <w:shd w:val="clear" w:color="auto" w:fill="FFFFFF"/>
              </w:rPr>
              <w:t>Jun</w:t>
            </w:r>
            <w:proofErr w:type="spellEnd"/>
            <w:r w:rsidRPr="00CB472F">
              <w:rPr>
                <w:rFonts w:ascii="Arial" w:hAnsi="Arial" w:cs="Arial"/>
                <w:sz w:val="20"/>
                <w:szCs w:val="20"/>
                <w:shd w:val="clear" w:color="auto" w:fill="FFFFFF"/>
              </w:rPr>
              <w:t xml:space="preserve"> 2010. Disponível em: </w:t>
            </w:r>
            <w:hyperlink r:id="rId35" w:history="1">
              <w:r w:rsidRPr="00CB472F">
                <w:rPr>
                  <w:rStyle w:val="Hyperlink"/>
                  <w:rFonts w:ascii="Arial" w:hAnsi="Arial" w:cs="Arial"/>
                  <w:sz w:val="20"/>
                  <w:szCs w:val="20"/>
                  <w:shd w:val="clear" w:color="auto" w:fill="FFFFFF"/>
                </w:rPr>
                <w:t>http://www.scielo.br/pdf/tem/v14n28/a06v1428.pdf</w:t>
              </w:r>
            </w:hyperlink>
          </w:p>
          <w:p w14:paraId="1FDA6908" w14:textId="77777777" w:rsidR="00E55DDD" w:rsidRPr="00CB472F" w:rsidRDefault="00E55DDD" w:rsidP="00E55DDD">
            <w:pPr>
              <w:spacing w:after="0" w:line="240" w:lineRule="auto"/>
              <w:jc w:val="both"/>
              <w:rPr>
                <w:rFonts w:ascii="Arial" w:hAnsi="Arial" w:cs="Arial"/>
                <w:sz w:val="20"/>
                <w:szCs w:val="20"/>
              </w:rPr>
            </w:pPr>
            <w:r w:rsidRPr="00CB472F">
              <w:rPr>
                <w:rFonts w:ascii="Arial" w:hAnsi="Arial" w:cs="Arial"/>
                <w:sz w:val="20"/>
                <w:szCs w:val="20"/>
              </w:rPr>
              <w:t xml:space="preserve">NAPOLITANO, Marcos. </w:t>
            </w:r>
            <w:r w:rsidRPr="00CB472F">
              <w:rPr>
                <w:rFonts w:ascii="Arial" w:hAnsi="Arial" w:cs="Arial"/>
                <w:b/>
                <w:bCs/>
                <w:sz w:val="20"/>
                <w:szCs w:val="20"/>
              </w:rPr>
              <w:t>1964</w:t>
            </w:r>
            <w:r w:rsidRPr="00CB472F">
              <w:rPr>
                <w:rFonts w:ascii="Arial" w:hAnsi="Arial" w:cs="Arial"/>
                <w:sz w:val="20"/>
                <w:szCs w:val="20"/>
              </w:rPr>
              <w:t>: História do Regime Militar Brasileiro. São Paulo: Contexto, 2014. (Pearson).</w:t>
            </w:r>
          </w:p>
          <w:bookmarkEnd w:id="379"/>
          <w:p w14:paraId="6E16C3DD" w14:textId="3406539F" w:rsidR="009606C6" w:rsidRPr="00CB472F" w:rsidRDefault="00E35CB1" w:rsidP="00E55DDD">
            <w:pPr>
              <w:spacing w:after="0" w:line="240" w:lineRule="auto"/>
              <w:jc w:val="both"/>
              <w:rPr>
                <w:rFonts w:ascii="Arial" w:hAnsi="Arial" w:cs="Arial"/>
                <w:sz w:val="20"/>
                <w:szCs w:val="20"/>
              </w:rPr>
            </w:pPr>
            <w:r w:rsidRPr="00CB472F">
              <w:rPr>
                <w:rFonts w:ascii="Arial" w:hAnsi="Arial" w:cs="Arial"/>
                <w:sz w:val="20"/>
                <w:szCs w:val="20"/>
              </w:rPr>
              <w:lastRenderedPageBreak/>
              <w:t xml:space="preserve">PINSKI, Jaime. (Org.). </w:t>
            </w:r>
            <w:r w:rsidRPr="00CB472F">
              <w:rPr>
                <w:rFonts w:ascii="Arial" w:hAnsi="Arial" w:cs="Arial"/>
                <w:b/>
                <w:bCs/>
                <w:sz w:val="20"/>
                <w:szCs w:val="20"/>
              </w:rPr>
              <w:t>O Brasil no contexto: 1987-2017</w:t>
            </w:r>
            <w:r w:rsidRPr="00CB472F">
              <w:rPr>
                <w:rFonts w:ascii="Arial" w:hAnsi="Arial" w:cs="Arial"/>
                <w:sz w:val="20"/>
                <w:szCs w:val="20"/>
              </w:rPr>
              <w:t>. São Paulo: Contexto, 2017. (</w:t>
            </w:r>
            <w:r w:rsidR="009606C6" w:rsidRPr="00CB472F">
              <w:rPr>
                <w:rFonts w:ascii="Arial" w:hAnsi="Arial" w:cs="Arial"/>
                <w:sz w:val="20"/>
                <w:szCs w:val="20"/>
              </w:rPr>
              <w:t>Pearson</w:t>
            </w:r>
            <w:r w:rsidRPr="00CB472F">
              <w:rPr>
                <w:rFonts w:ascii="Arial" w:hAnsi="Arial" w:cs="Arial"/>
                <w:sz w:val="20"/>
                <w:szCs w:val="20"/>
              </w:rPr>
              <w:t>).</w:t>
            </w:r>
          </w:p>
        </w:tc>
      </w:tr>
    </w:tbl>
    <w:p w14:paraId="0C2245A5" w14:textId="77777777" w:rsidR="00E35CB1" w:rsidRPr="00CB472F" w:rsidRDefault="00E35CB1" w:rsidP="00E35CB1">
      <w:pPr>
        <w:spacing w:after="0" w:line="240" w:lineRule="auto"/>
        <w:rPr>
          <w:rFonts w:ascii="Arial" w:eastAsia="Times New Roman" w:hAnsi="Arial" w:cs="Arial"/>
          <w:sz w:val="20"/>
          <w:szCs w:val="20"/>
        </w:rPr>
      </w:pPr>
    </w:p>
    <w:p w14:paraId="19D676A1" w14:textId="77777777" w:rsidR="00E35CB1" w:rsidRPr="00CB472F" w:rsidRDefault="00E35CB1" w:rsidP="00E35CB1">
      <w:pPr>
        <w:spacing w:after="0" w:line="240" w:lineRule="auto"/>
        <w:jc w:val="both"/>
        <w:rPr>
          <w:rFonts w:ascii="Arial" w:eastAsia="Times New Roman" w:hAnsi="Arial" w:cs="Arial"/>
          <w:sz w:val="20"/>
          <w:szCs w:val="20"/>
        </w:rPr>
      </w:pPr>
      <w:bookmarkStart w:id="380" w:name="_Hlk68610256"/>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35CB1" w:rsidRPr="00E35CB1" w14:paraId="16CCC942" w14:textId="77777777" w:rsidTr="00E35CB1">
        <w:tc>
          <w:tcPr>
            <w:tcW w:w="9640" w:type="dxa"/>
            <w:shd w:val="clear" w:color="auto" w:fill="auto"/>
          </w:tcPr>
          <w:p w14:paraId="5391ADFE" w14:textId="32E72D1B" w:rsidR="00E35CB1" w:rsidRPr="00CB472F" w:rsidRDefault="00E35CB1" w:rsidP="00E35CB1">
            <w:pPr>
              <w:spacing w:after="0" w:line="240" w:lineRule="auto"/>
              <w:rPr>
                <w:rFonts w:ascii="Arial" w:eastAsia="Times New Roman" w:hAnsi="Arial" w:cs="Arial"/>
                <w:b/>
                <w:sz w:val="20"/>
                <w:szCs w:val="20"/>
              </w:rPr>
            </w:pPr>
            <w:r w:rsidRPr="00CB472F">
              <w:rPr>
                <w:rFonts w:ascii="Arial" w:eastAsia="Times New Roman" w:hAnsi="Arial" w:cs="Arial"/>
                <w:sz w:val="20"/>
                <w:szCs w:val="20"/>
              </w:rPr>
              <w:t xml:space="preserve">Disciplina: </w:t>
            </w:r>
            <w:r w:rsidRPr="00CB472F">
              <w:rPr>
                <w:rFonts w:ascii="Arial" w:eastAsia="Times New Roman" w:hAnsi="Arial" w:cs="Arial"/>
                <w:b/>
                <w:sz w:val="20"/>
                <w:szCs w:val="20"/>
              </w:rPr>
              <w:t>História e Cultura dos Povos Africanos</w:t>
            </w:r>
            <w:r w:rsidR="004802F1" w:rsidRPr="00CB472F">
              <w:rPr>
                <w:rFonts w:ascii="Arial" w:eastAsia="Times New Roman" w:hAnsi="Arial" w:cs="Arial"/>
                <w:b/>
                <w:sz w:val="20"/>
                <w:szCs w:val="20"/>
              </w:rPr>
              <w:t xml:space="preserve"> no Brasil</w:t>
            </w:r>
            <w:r w:rsidR="006E1E24" w:rsidRPr="00CB472F">
              <w:rPr>
                <w:rFonts w:ascii="Arial" w:eastAsia="Times New Roman" w:hAnsi="Arial" w:cs="Arial"/>
                <w:b/>
                <w:sz w:val="20"/>
                <w:szCs w:val="20"/>
              </w:rPr>
              <w:t xml:space="preserve"> </w:t>
            </w:r>
          </w:p>
        </w:tc>
      </w:tr>
      <w:tr w:rsidR="00E35CB1" w:rsidRPr="00E35CB1" w14:paraId="5ED712AD" w14:textId="77777777" w:rsidTr="00E35CB1">
        <w:tc>
          <w:tcPr>
            <w:tcW w:w="9640" w:type="dxa"/>
            <w:shd w:val="clear" w:color="auto" w:fill="auto"/>
          </w:tcPr>
          <w:p w14:paraId="4951B69A" w14:textId="77777777" w:rsidR="00E35CB1" w:rsidRPr="00E35CB1" w:rsidRDefault="00E35CB1" w:rsidP="00E35CB1">
            <w:pPr>
              <w:spacing w:after="0" w:line="240" w:lineRule="auto"/>
              <w:jc w:val="both"/>
              <w:rPr>
                <w:rFonts w:ascii="Arial" w:eastAsia="Times New Roman" w:hAnsi="Arial" w:cs="Arial"/>
                <w:sz w:val="20"/>
                <w:szCs w:val="20"/>
              </w:rPr>
            </w:pPr>
            <w:r w:rsidRPr="00E35CB1">
              <w:rPr>
                <w:rFonts w:ascii="Arial" w:eastAsia="Times New Roman" w:hAnsi="Arial" w:cs="Arial"/>
                <w:sz w:val="20"/>
                <w:szCs w:val="20"/>
              </w:rPr>
              <w:t xml:space="preserve">Carga horária: 80h </w:t>
            </w:r>
          </w:p>
        </w:tc>
      </w:tr>
      <w:tr w:rsidR="00E35CB1" w:rsidRPr="00E35CB1" w14:paraId="69A540A1" w14:textId="77777777" w:rsidTr="00E35CB1">
        <w:tc>
          <w:tcPr>
            <w:tcW w:w="9640" w:type="dxa"/>
            <w:shd w:val="clear" w:color="auto" w:fill="auto"/>
          </w:tcPr>
          <w:p w14:paraId="7BF463CA" w14:textId="5DAE3DFE" w:rsidR="00E35CB1" w:rsidRPr="00E35CB1" w:rsidRDefault="00E35CB1" w:rsidP="00E35CB1">
            <w:pPr>
              <w:spacing w:after="0" w:line="240" w:lineRule="auto"/>
              <w:jc w:val="both"/>
              <w:rPr>
                <w:rFonts w:ascii="Arial" w:eastAsia="Times New Roman" w:hAnsi="Arial" w:cs="Arial"/>
                <w:sz w:val="20"/>
                <w:szCs w:val="20"/>
              </w:rPr>
            </w:pPr>
            <w:r w:rsidRPr="00E35CB1">
              <w:rPr>
                <w:rFonts w:ascii="Arial" w:eastAsia="Times New Roman" w:hAnsi="Arial" w:cs="Arial"/>
                <w:color w:val="000000"/>
                <w:sz w:val="20"/>
                <w:szCs w:val="20"/>
              </w:rPr>
              <w:t xml:space="preserve">Ementa: </w:t>
            </w:r>
            <w:r w:rsidR="00583AAC" w:rsidRPr="00E35CB1">
              <w:rPr>
                <w:rFonts w:ascii="Arial" w:eastAsia="Times New Roman" w:hAnsi="Arial" w:cs="Arial"/>
                <w:sz w:val="20"/>
                <w:szCs w:val="20"/>
              </w:rPr>
              <w:t xml:space="preserve">Estudo sobre </w:t>
            </w:r>
            <w:r w:rsidR="00583AAC" w:rsidRPr="00E35CB1">
              <w:rPr>
                <w:rFonts w:ascii="Arial" w:eastAsia="Cambria Math" w:hAnsi="Arial" w:cs="Arial"/>
                <w:sz w:val="20"/>
                <w:szCs w:val="20"/>
              </w:rPr>
              <w:t xml:space="preserve">a história e a cultura dos povos africanos. </w:t>
            </w:r>
            <w:r w:rsidR="00583AAC">
              <w:rPr>
                <w:rFonts w:ascii="Arial" w:eastAsia="Cambria Math" w:hAnsi="Arial" w:cs="Arial"/>
                <w:sz w:val="20"/>
                <w:szCs w:val="20"/>
              </w:rPr>
              <w:t>P</w:t>
            </w:r>
            <w:r w:rsidR="00583AAC" w:rsidRPr="00E35CB1">
              <w:rPr>
                <w:rFonts w:ascii="Arial" w:eastAsia="Cambria Math" w:hAnsi="Arial" w:cs="Arial"/>
                <w:sz w:val="20"/>
                <w:szCs w:val="20"/>
              </w:rPr>
              <w:t>olíticas públicas, teorias e experiências curriculares referentes à temática. Educação</w:t>
            </w:r>
            <w:r w:rsidR="00583AAC">
              <w:rPr>
                <w:rFonts w:ascii="Arial" w:eastAsia="Cambria Math" w:hAnsi="Arial" w:cs="Arial"/>
                <w:sz w:val="20"/>
                <w:szCs w:val="20"/>
              </w:rPr>
              <w:t xml:space="preserve"> e as legislações, especialmente, </w:t>
            </w:r>
            <w:r w:rsidR="00583AAC" w:rsidRPr="00E35CB1">
              <w:rPr>
                <w:rFonts w:ascii="Arial" w:eastAsia="Cambria Math" w:hAnsi="Arial" w:cs="Arial"/>
                <w:sz w:val="20"/>
                <w:szCs w:val="20"/>
              </w:rPr>
              <w:t>Lei</w:t>
            </w:r>
            <w:r w:rsidR="00583AAC">
              <w:rPr>
                <w:rFonts w:ascii="Arial" w:eastAsia="Cambria Math" w:hAnsi="Arial" w:cs="Arial"/>
                <w:sz w:val="20"/>
                <w:szCs w:val="20"/>
              </w:rPr>
              <w:t xml:space="preserve">s </w:t>
            </w:r>
            <w:r w:rsidR="00583AAC" w:rsidRPr="00E35CB1">
              <w:rPr>
                <w:rFonts w:ascii="Arial" w:eastAsia="Cambria Math" w:hAnsi="Arial" w:cs="Arial"/>
                <w:sz w:val="20"/>
                <w:szCs w:val="20"/>
              </w:rPr>
              <w:t>10.639/03</w:t>
            </w:r>
            <w:r w:rsidR="00583AAC">
              <w:rPr>
                <w:rFonts w:ascii="Arial" w:eastAsia="Cambria Math" w:hAnsi="Arial" w:cs="Arial"/>
                <w:sz w:val="20"/>
                <w:szCs w:val="20"/>
              </w:rPr>
              <w:t xml:space="preserve"> e 11.645/08</w:t>
            </w:r>
            <w:r w:rsidR="00583AAC" w:rsidRPr="00E35CB1">
              <w:rPr>
                <w:rFonts w:ascii="Arial" w:eastAsia="Cambria Math" w:hAnsi="Arial" w:cs="Arial"/>
                <w:sz w:val="20"/>
                <w:szCs w:val="20"/>
              </w:rPr>
              <w:t xml:space="preserve">. </w:t>
            </w:r>
            <w:r w:rsidR="00583AAC">
              <w:rPr>
                <w:rFonts w:ascii="Arial" w:eastAsia="Cambria Math" w:hAnsi="Arial" w:cs="Arial"/>
                <w:sz w:val="20"/>
                <w:szCs w:val="20"/>
              </w:rPr>
              <w:t>Q</w:t>
            </w:r>
            <w:r w:rsidR="00583AAC" w:rsidRPr="00E35CB1">
              <w:rPr>
                <w:rFonts w:ascii="Arial" w:eastAsia="Cambria Math" w:hAnsi="Arial" w:cs="Arial"/>
                <w:sz w:val="20"/>
                <w:szCs w:val="20"/>
              </w:rPr>
              <w:t>uestões étnico-raciais</w:t>
            </w:r>
            <w:r w:rsidR="00583AAC">
              <w:rPr>
                <w:rFonts w:ascii="Arial" w:eastAsia="Cambria Math" w:hAnsi="Arial" w:cs="Arial"/>
                <w:sz w:val="20"/>
                <w:szCs w:val="20"/>
              </w:rPr>
              <w:t>. Movimentos sociais e movimentos negros.</w:t>
            </w:r>
          </w:p>
        </w:tc>
      </w:tr>
      <w:tr w:rsidR="00E35CB1" w:rsidRPr="00E35CB1" w14:paraId="7974E141" w14:textId="77777777" w:rsidTr="00E35CB1">
        <w:tc>
          <w:tcPr>
            <w:tcW w:w="9640" w:type="dxa"/>
            <w:shd w:val="clear" w:color="auto" w:fill="auto"/>
          </w:tcPr>
          <w:p w14:paraId="15E0E678" w14:textId="40B4EC41" w:rsidR="00A40EF7" w:rsidRDefault="00E35CB1" w:rsidP="002F02BD">
            <w:pPr>
              <w:spacing w:after="0" w:line="240" w:lineRule="auto"/>
              <w:jc w:val="both"/>
            </w:pPr>
            <w:r w:rsidRPr="00E35CB1">
              <w:rPr>
                <w:rFonts w:ascii="Arial" w:eastAsia="Times New Roman" w:hAnsi="Arial" w:cs="Arial"/>
                <w:b/>
                <w:color w:val="000000"/>
                <w:sz w:val="20"/>
                <w:szCs w:val="20"/>
              </w:rPr>
              <w:t xml:space="preserve">Bibliografia básica: </w:t>
            </w:r>
          </w:p>
          <w:p w14:paraId="65D3F93A" w14:textId="43043C3A" w:rsidR="00A40EF7" w:rsidRPr="00A40EF7" w:rsidRDefault="00A9737A" w:rsidP="00A40EF7">
            <w:pPr>
              <w:pStyle w:val="SemEspaamento"/>
            </w:pPr>
            <w:bookmarkStart w:id="381" w:name="_Hlk68602740"/>
            <w:r w:rsidRPr="00A40EF7">
              <w:rPr>
                <w:rFonts w:ascii="Arial" w:hAnsi="Arial" w:cs="Arial"/>
                <w:sz w:val="20"/>
                <w:szCs w:val="20"/>
              </w:rPr>
              <w:t xml:space="preserve">MARÇAL, José Antônio; LIMA, Silvia Maria Amorim. </w:t>
            </w:r>
            <w:r w:rsidRPr="00A40EF7">
              <w:rPr>
                <w:rFonts w:ascii="Arial" w:hAnsi="Arial" w:cs="Arial"/>
                <w:b/>
                <w:bCs/>
                <w:sz w:val="20"/>
                <w:szCs w:val="20"/>
              </w:rPr>
              <w:t>Educação escolar das relações étnico-raciais: história e cultura afro-brasileira e indígena no Brasil</w:t>
            </w:r>
            <w:r w:rsidRPr="00A40EF7">
              <w:rPr>
                <w:rFonts w:ascii="Arial" w:hAnsi="Arial" w:cs="Arial"/>
                <w:sz w:val="20"/>
                <w:szCs w:val="20"/>
              </w:rPr>
              <w:t>. Curitiba: InterSaberes, 2015. (Pearson)</w:t>
            </w:r>
            <w:r w:rsidR="00F062F0">
              <w:rPr>
                <w:rFonts w:ascii="Arial" w:hAnsi="Arial" w:cs="Arial"/>
                <w:sz w:val="20"/>
                <w:szCs w:val="20"/>
              </w:rPr>
              <w:t>.</w:t>
            </w:r>
          </w:p>
          <w:bookmarkEnd w:id="381"/>
          <w:p w14:paraId="15BDEF5F" w14:textId="14874F45" w:rsidR="00E35CB1" w:rsidRPr="00E35CB1" w:rsidRDefault="00E35CB1" w:rsidP="00E35CB1">
            <w:pPr>
              <w:spacing w:after="0" w:line="240" w:lineRule="auto"/>
              <w:rPr>
                <w:rFonts w:ascii="Arial" w:eastAsia="Times New Roman" w:hAnsi="Arial" w:cs="Arial"/>
                <w:noProof/>
                <w:sz w:val="20"/>
                <w:szCs w:val="20"/>
              </w:rPr>
            </w:pPr>
            <w:r w:rsidRPr="00E35CB1">
              <w:rPr>
                <w:rFonts w:ascii="Arial" w:eastAsia="Times New Roman" w:hAnsi="Arial" w:cs="Arial"/>
                <w:sz w:val="20"/>
                <w:szCs w:val="20"/>
              </w:rPr>
              <w:t xml:space="preserve">MATTOS, Regiane Augusto de. </w:t>
            </w:r>
            <w:r w:rsidRPr="00E35CB1">
              <w:rPr>
                <w:rFonts w:ascii="Arial" w:eastAsia="Times New Roman" w:hAnsi="Arial" w:cs="Arial"/>
                <w:b/>
                <w:bCs/>
                <w:sz w:val="20"/>
                <w:szCs w:val="20"/>
              </w:rPr>
              <w:t>História e cultura afro-brasileira</w:t>
            </w:r>
            <w:r w:rsidRPr="00E35CB1">
              <w:rPr>
                <w:rFonts w:ascii="Arial" w:eastAsia="Times New Roman" w:hAnsi="Arial" w:cs="Arial"/>
                <w:sz w:val="20"/>
                <w:szCs w:val="20"/>
              </w:rPr>
              <w:t xml:space="preserve">. São Paulo: Contexto, 2007. </w:t>
            </w:r>
            <w:r w:rsidRPr="00E35CB1">
              <w:rPr>
                <w:rFonts w:ascii="Arial" w:hAnsi="Arial" w:cs="Arial"/>
                <w:sz w:val="20"/>
                <w:szCs w:val="20"/>
              </w:rPr>
              <w:t>(</w:t>
            </w:r>
            <w:r w:rsidR="00AD7A8B">
              <w:rPr>
                <w:rFonts w:ascii="Arial" w:hAnsi="Arial" w:cs="Arial"/>
                <w:sz w:val="20"/>
                <w:szCs w:val="20"/>
              </w:rPr>
              <w:t>Pearson</w:t>
            </w:r>
            <w:r w:rsidRPr="00E35CB1">
              <w:rPr>
                <w:rFonts w:ascii="Arial" w:hAnsi="Arial" w:cs="Arial"/>
                <w:sz w:val="20"/>
                <w:szCs w:val="20"/>
              </w:rPr>
              <w:t>)</w:t>
            </w:r>
            <w:r w:rsidR="00F062F0">
              <w:rPr>
                <w:rFonts w:ascii="Arial" w:hAnsi="Arial" w:cs="Arial"/>
                <w:sz w:val="20"/>
                <w:szCs w:val="20"/>
              </w:rPr>
              <w:t>.</w:t>
            </w:r>
          </w:p>
          <w:p w14:paraId="5081D6BA" w14:textId="365B0178" w:rsidR="00754A40" w:rsidRDefault="00C651B2" w:rsidP="002F02BD">
            <w:pPr>
              <w:spacing w:after="0" w:line="240" w:lineRule="auto"/>
              <w:jc w:val="both"/>
              <w:rPr>
                <w:rFonts w:ascii="Arial" w:eastAsia="Arial" w:hAnsi="Arial" w:cs="Arial"/>
                <w:sz w:val="20"/>
                <w:szCs w:val="20"/>
              </w:rPr>
            </w:pPr>
            <w:r w:rsidRPr="00C651B2">
              <w:rPr>
                <w:rFonts w:ascii="Arial" w:hAnsi="Arial" w:cs="Arial"/>
                <w:sz w:val="20"/>
                <w:szCs w:val="20"/>
              </w:rPr>
              <w:t xml:space="preserve">MUNANGA, </w:t>
            </w:r>
            <w:proofErr w:type="spellStart"/>
            <w:r w:rsidRPr="00C651B2">
              <w:rPr>
                <w:rFonts w:ascii="Arial" w:hAnsi="Arial" w:cs="Arial"/>
                <w:sz w:val="20"/>
                <w:szCs w:val="20"/>
              </w:rPr>
              <w:t>Kabengele</w:t>
            </w:r>
            <w:proofErr w:type="spellEnd"/>
            <w:r w:rsidRPr="00C651B2">
              <w:rPr>
                <w:rFonts w:ascii="Arial" w:hAnsi="Arial" w:cs="Arial"/>
                <w:sz w:val="20"/>
                <w:szCs w:val="20"/>
              </w:rPr>
              <w:t xml:space="preserve">. </w:t>
            </w:r>
            <w:r w:rsidRPr="00C651B2">
              <w:rPr>
                <w:rFonts w:ascii="Arial" w:hAnsi="Arial" w:cs="Arial"/>
                <w:b/>
                <w:bCs/>
                <w:sz w:val="20"/>
                <w:szCs w:val="20"/>
              </w:rPr>
              <w:t>Negritude: usos e sentidos</w:t>
            </w:r>
            <w:r w:rsidRPr="00C651B2">
              <w:rPr>
                <w:rFonts w:ascii="Arial" w:hAnsi="Arial" w:cs="Arial"/>
                <w:sz w:val="20"/>
                <w:szCs w:val="20"/>
              </w:rPr>
              <w:t>. 4ª ed. Belo Horizonte: Autêntica Editora, 2019. (Coleção Cultura Negra e Identidades). (Pearson)</w:t>
            </w:r>
            <w:r w:rsidR="00F062F0">
              <w:rPr>
                <w:rFonts w:ascii="Arial" w:hAnsi="Arial" w:cs="Arial"/>
                <w:sz w:val="20"/>
                <w:szCs w:val="20"/>
              </w:rPr>
              <w:t>.</w:t>
            </w:r>
          </w:p>
          <w:p w14:paraId="72E294D7" w14:textId="63E8FC6F" w:rsidR="00E35CB1" w:rsidRPr="00E35CB1" w:rsidRDefault="00A02322" w:rsidP="002F02BD">
            <w:pPr>
              <w:spacing w:after="0" w:line="240" w:lineRule="auto"/>
              <w:rPr>
                <w:rFonts w:ascii="Arial" w:eastAsia="Times New Roman" w:hAnsi="Arial" w:cs="Arial"/>
                <w:color w:val="000000"/>
                <w:sz w:val="20"/>
                <w:szCs w:val="20"/>
              </w:rPr>
            </w:pPr>
            <w:r w:rsidRPr="005369A1">
              <w:rPr>
                <w:rFonts w:ascii="Arial" w:eastAsia="Calibri" w:hAnsi="Arial" w:cs="Arial"/>
                <w:sz w:val="20"/>
                <w:szCs w:val="20"/>
                <w:lang w:eastAsia="pt-BR"/>
              </w:rPr>
              <w:t xml:space="preserve">SOUZA, Cláudio Aparecido de. </w:t>
            </w:r>
            <w:r w:rsidRPr="005369A1">
              <w:rPr>
                <w:rFonts w:ascii="Arial" w:eastAsia="Calibri" w:hAnsi="Arial" w:cs="Arial"/>
                <w:b/>
                <w:bCs/>
                <w:sz w:val="20"/>
                <w:szCs w:val="20"/>
                <w:lang w:eastAsia="pt-BR"/>
              </w:rPr>
              <w:t>História e Cultura dos Povos Africanos no Brasil</w:t>
            </w:r>
            <w:r w:rsidRPr="005369A1">
              <w:rPr>
                <w:rFonts w:ascii="Arial" w:eastAsia="Calibri" w:hAnsi="Arial" w:cs="Arial"/>
                <w:sz w:val="20"/>
                <w:szCs w:val="20"/>
                <w:lang w:eastAsia="pt-BR"/>
              </w:rPr>
              <w:t xml:space="preserve">. Curitiba: Faculdade UNINA, 2021. </w:t>
            </w:r>
            <w:r w:rsidRPr="005369A1">
              <w:rPr>
                <w:rFonts w:ascii="Arial" w:eastAsia="Arial" w:hAnsi="Arial" w:cs="Arial"/>
                <w:sz w:val="20"/>
                <w:szCs w:val="20"/>
              </w:rPr>
              <w:t>(Livro da disciplina).</w:t>
            </w:r>
            <w:r w:rsidRPr="00E35CB1">
              <w:rPr>
                <w:rFonts w:ascii="Arial" w:eastAsia="Arial" w:hAnsi="Arial" w:cs="Arial"/>
                <w:sz w:val="20"/>
                <w:szCs w:val="20"/>
              </w:rPr>
              <w:t xml:space="preserve"> </w:t>
            </w:r>
          </w:p>
        </w:tc>
      </w:tr>
      <w:tr w:rsidR="00E35CB1" w:rsidRPr="00E35CB1" w14:paraId="0CA094C1" w14:textId="77777777" w:rsidTr="00E35CB1">
        <w:tc>
          <w:tcPr>
            <w:tcW w:w="9640" w:type="dxa"/>
            <w:shd w:val="clear" w:color="auto" w:fill="auto"/>
          </w:tcPr>
          <w:p w14:paraId="66B8F8A2" w14:textId="1072EC0B" w:rsidR="00754A40" w:rsidRDefault="00E35CB1" w:rsidP="00754A40">
            <w:pPr>
              <w:spacing w:after="0" w:line="240" w:lineRule="auto"/>
              <w:jc w:val="both"/>
              <w:rPr>
                <w:rFonts w:ascii="Arial" w:hAnsi="Arial" w:cs="Arial"/>
                <w:bCs/>
                <w:color w:val="000000"/>
                <w:sz w:val="20"/>
                <w:szCs w:val="20"/>
              </w:rPr>
            </w:pPr>
            <w:r w:rsidRPr="00E35CB1">
              <w:rPr>
                <w:rFonts w:ascii="Arial" w:eastAsia="Times New Roman" w:hAnsi="Arial" w:cs="Arial"/>
                <w:b/>
                <w:sz w:val="20"/>
                <w:szCs w:val="20"/>
              </w:rPr>
              <w:t xml:space="preserve">Bibliografia complementar: </w:t>
            </w:r>
          </w:p>
          <w:p w14:paraId="30D27889" w14:textId="77777777" w:rsidR="002F02BD" w:rsidRPr="002F02BD" w:rsidRDefault="002F02BD" w:rsidP="002F02BD">
            <w:pPr>
              <w:spacing w:after="0" w:line="240" w:lineRule="auto"/>
              <w:jc w:val="both"/>
              <w:rPr>
                <w:rFonts w:ascii="Arial" w:hAnsi="Arial" w:cs="Arial"/>
                <w:bCs/>
                <w:color w:val="000000"/>
                <w:sz w:val="20"/>
                <w:szCs w:val="20"/>
              </w:rPr>
            </w:pPr>
            <w:r w:rsidRPr="002F02BD">
              <w:rPr>
                <w:rFonts w:ascii="Arial" w:hAnsi="Arial" w:cs="Arial"/>
                <w:bCs/>
                <w:color w:val="000000"/>
                <w:sz w:val="20"/>
                <w:szCs w:val="20"/>
              </w:rPr>
              <w:t xml:space="preserve">FONSECA, Dagoberto José. </w:t>
            </w:r>
            <w:r w:rsidRPr="002F02BD">
              <w:rPr>
                <w:rFonts w:ascii="Arial" w:hAnsi="Arial" w:cs="Arial"/>
                <w:b/>
                <w:color w:val="000000"/>
                <w:sz w:val="20"/>
                <w:szCs w:val="20"/>
              </w:rPr>
              <w:t>Políticas Públicas e ações afirmativas</w:t>
            </w:r>
            <w:r w:rsidRPr="002F02BD">
              <w:rPr>
                <w:rFonts w:ascii="Arial" w:hAnsi="Arial" w:cs="Arial"/>
                <w:bCs/>
                <w:color w:val="000000"/>
                <w:sz w:val="20"/>
                <w:szCs w:val="20"/>
              </w:rPr>
              <w:t xml:space="preserve">. São Paulo: selo negro, 2009. </w:t>
            </w:r>
          </w:p>
          <w:p w14:paraId="6AD146F2" w14:textId="77777777" w:rsidR="002F02BD" w:rsidRPr="002F02BD" w:rsidRDefault="002F02BD" w:rsidP="002F02BD">
            <w:pPr>
              <w:spacing w:after="0" w:line="240" w:lineRule="auto"/>
              <w:jc w:val="both"/>
              <w:rPr>
                <w:rFonts w:ascii="Arial" w:hAnsi="Arial" w:cs="Arial"/>
                <w:sz w:val="20"/>
                <w:szCs w:val="20"/>
              </w:rPr>
            </w:pPr>
            <w:bookmarkStart w:id="382" w:name="_Hlk68608257"/>
            <w:r w:rsidRPr="002F02BD">
              <w:rPr>
                <w:rFonts w:ascii="Arial" w:hAnsi="Arial" w:cs="Arial"/>
                <w:sz w:val="20"/>
                <w:szCs w:val="20"/>
              </w:rPr>
              <w:t xml:space="preserve">MUNANGA, K. Por que ensinar a história da África e do negro no Brasil de hoje? In: </w:t>
            </w:r>
            <w:r w:rsidRPr="002F02BD">
              <w:rPr>
                <w:rFonts w:ascii="Arial" w:hAnsi="Arial" w:cs="Arial"/>
                <w:b/>
                <w:sz w:val="20"/>
                <w:szCs w:val="20"/>
              </w:rPr>
              <w:t>Revista do Instituto de Estudos Brasileiros</w:t>
            </w:r>
            <w:r w:rsidRPr="002F02BD">
              <w:rPr>
                <w:rFonts w:ascii="Arial" w:hAnsi="Arial" w:cs="Arial"/>
                <w:sz w:val="20"/>
                <w:szCs w:val="20"/>
              </w:rPr>
              <w:t xml:space="preserve">. </w:t>
            </w:r>
            <w:r w:rsidRPr="002F02BD">
              <w:rPr>
                <w:rFonts w:ascii="Arial" w:hAnsi="Arial" w:cs="Arial"/>
                <w:sz w:val="20"/>
                <w:szCs w:val="20"/>
                <w:shd w:val="clear" w:color="auto" w:fill="FFFFFF"/>
              </w:rPr>
              <w:t>Universidade de São Paulo</w:t>
            </w:r>
            <w:r w:rsidRPr="002F02BD">
              <w:rPr>
                <w:rFonts w:ascii="Arial" w:hAnsi="Arial" w:cs="Arial"/>
                <w:sz w:val="20"/>
                <w:szCs w:val="20"/>
              </w:rPr>
              <w:t xml:space="preserve"> - USP, n. 62,</w:t>
            </w:r>
            <w:r w:rsidRPr="002F02BD">
              <w:rPr>
                <w:rFonts w:ascii="Arial" w:hAnsi="Arial" w:cs="Arial"/>
                <w:sz w:val="20"/>
                <w:szCs w:val="20"/>
              </w:rPr>
              <w:t> </w:t>
            </w:r>
            <w:r w:rsidRPr="002F02BD">
              <w:rPr>
                <w:rFonts w:ascii="Arial" w:hAnsi="Arial" w:cs="Arial"/>
                <w:sz w:val="20"/>
                <w:szCs w:val="20"/>
              </w:rPr>
              <w:t xml:space="preserve"> dez. 2015, pp. 20-31. Disponível em:  </w:t>
            </w:r>
            <w:hyperlink r:id="rId36" w:history="1">
              <w:r w:rsidRPr="002F02BD">
                <w:rPr>
                  <w:rStyle w:val="Hyperlink"/>
                  <w:rFonts w:ascii="Arial" w:hAnsi="Arial" w:cs="Arial"/>
                  <w:sz w:val="20"/>
                  <w:szCs w:val="20"/>
                </w:rPr>
                <w:t>http://www.scielo.br/pdf/rieb/n62/2316-901X-rieb-62-00020.pdf</w:t>
              </w:r>
            </w:hyperlink>
          </w:p>
          <w:bookmarkEnd w:id="382"/>
          <w:p w14:paraId="25782142" w14:textId="4E8CF541" w:rsidR="001F0F49" w:rsidRPr="001F0F49" w:rsidRDefault="00754A40" w:rsidP="002F02BD">
            <w:pPr>
              <w:spacing w:after="0" w:line="240" w:lineRule="auto"/>
              <w:jc w:val="both"/>
            </w:pPr>
            <w:r w:rsidRPr="002F02BD">
              <w:rPr>
                <w:rFonts w:ascii="Arial" w:hAnsi="Arial" w:cs="Arial"/>
                <w:bCs/>
                <w:color w:val="000000"/>
                <w:sz w:val="20"/>
                <w:szCs w:val="20"/>
              </w:rPr>
              <w:t xml:space="preserve">OLIVEIRA, Sidney de Paula. </w:t>
            </w:r>
            <w:r w:rsidRPr="002F02BD">
              <w:rPr>
                <w:rFonts w:ascii="Arial" w:hAnsi="Arial" w:cs="Arial"/>
                <w:b/>
                <w:color w:val="000000"/>
                <w:sz w:val="20"/>
                <w:szCs w:val="20"/>
              </w:rPr>
              <w:t>O Estatuto da Igualdade Racial</w:t>
            </w:r>
            <w:r w:rsidRPr="002F02BD">
              <w:rPr>
                <w:rFonts w:ascii="Arial" w:hAnsi="Arial" w:cs="Arial"/>
                <w:bCs/>
                <w:color w:val="000000"/>
                <w:sz w:val="20"/>
                <w:szCs w:val="20"/>
              </w:rPr>
              <w:t xml:space="preserve">. São Paulo: Selo Negro Edições, 2013. </w:t>
            </w:r>
            <w:r w:rsidRPr="002F02BD">
              <w:rPr>
                <w:rFonts w:ascii="Arial" w:hAnsi="Arial" w:cs="Arial"/>
                <w:sz w:val="20"/>
                <w:szCs w:val="20"/>
              </w:rPr>
              <w:t>(Pearson)</w:t>
            </w:r>
            <w:r w:rsidR="00D87EA8">
              <w:rPr>
                <w:rFonts w:ascii="Arial" w:hAnsi="Arial" w:cs="Arial"/>
                <w:sz w:val="20"/>
                <w:szCs w:val="20"/>
              </w:rPr>
              <w:t>.</w:t>
            </w:r>
          </w:p>
        </w:tc>
      </w:tr>
      <w:bookmarkEnd w:id="380"/>
    </w:tbl>
    <w:p w14:paraId="0777774D" w14:textId="77777777" w:rsidR="00E35CB1" w:rsidRPr="00E35CB1" w:rsidRDefault="00E35CB1" w:rsidP="00E35CB1">
      <w:pPr>
        <w:spacing w:after="0" w:line="240" w:lineRule="auto"/>
        <w:rPr>
          <w:rFonts w:ascii="Arial" w:eastAsia="Times New Roman" w:hAnsi="Arial" w:cs="Arial"/>
          <w:sz w:val="20"/>
          <w:szCs w:val="20"/>
        </w:rPr>
      </w:pPr>
    </w:p>
    <w:p w14:paraId="621802AD" w14:textId="77777777" w:rsidR="00E35CB1" w:rsidRPr="00E35CB1" w:rsidRDefault="00E35CB1" w:rsidP="00E35CB1">
      <w:pPr>
        <w:widowControl w:val="0"/>
        <w:shd w:val="clear" w:color="auto" w:fill="D9D9D9"/>
        <w:spacing w:after="0" w:line="240" w:lineRule="auto"/>
        <w:ind w:left="-709" w:right="-141"/>
        <w:jc w:val="both"/>
        <w:rPr>
          <w:rFonts w:ascii="Arial" w:eastAsia="Times New Roman" w:hAnsi="Arial" w:cs="Arial"/>
          <w:b/>
          <w:sz w:val="20"/>
          <w:szCs w:val="20"/>
        </w:rPr>
      </w:pPr>
      <w:r w:rsidRPr="00E35CB1">
        <w:rPr>
          <w:rFonts w:ascii="Arial" w:eastAsia="Times New Roman" w:hAnsi="Arial" w:cs="Arial"/>
          <w:b/>
          <w:sz w:val="20"/>
          <w:szCs w:val="20"/>
        </w:rPr>
        <w:t>Módulo – 11</w:t>
      </w:r>
    </w:p>
    <w:p w14:paraId="4E2B8AE0" w14:textId="77777777" w:rsidR="00E35CB1" w:rsidRPr="00E35CB1" w:rsidRDefault="00E35CB1" w:rsidP="00E35CB1">
      <w:pPr>
        <w:spacing w:after="0" w:line="240" w:lineRule="auto"/>
        <w:rPr>
          <w:rFonts w:ascii="Arial" w:eastAsia="Times New Roman" w:hAnsi="Arial" w:cs="Arial"/>
          <w:sz w:val="20"/>
          <w:szCs w:val="20"/>
        </w:rPr>
      </w:pPr>
    </w:p>
    <w:p w14:paraId="777BA005" w14:textId="77777777" w:rsidR="00E35CB1" w:rsidRPr="00E35CB1" w:rsidRDefault="00E35CB1" w:rsidP="00E35CB1">
      <w:pPr>
        <w:spacing w:after="0" w:line="240" w:lineRule="auto"/>
        <w:rPr>
          <w:rFonts w:ascii="Arial" w:hAnsi="Arial" w:cs="Arial"/>
          <w:sz w:val="20"/>
          <w:szCs w:val="20"/>
        </w:rPr>
      </w:pPr>
      <w:bookmarkStart w:id="383" w:name="_Hlk80274834"/>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35CB1" w:rsidRPr="005C378B" w14:paraId="6B2ADAB0" w14:textId="77777777" w:rsidTr="00E35CB1">
        <w:tc>
          <w:tcPr>
            <w:tcW w:w="9640" w:type="dxa"/>
            <w:shd w:val="clear" w:color="auto" w:fill="auto"/>
          </w:tcPr>
          <w:p w14:paraId="5CB6C831" w14:textId="0E94D9E3" w:rsidR="00E35CB1" w:rsidRPr="00935774" w:rsidRDefault="00E35CB1" w:rsidP="00E35CB1">
            <w:pPr>
              <w:spacing w:after="0" w:line="240" w:lineRule="auto"/>
              <w:jc w:val="both"/>
              <w:rPr>
                <w:rFonts w:ascii="Arial" w:hAnsi="Arial" w:cs="Arial"/>
                <w:sz w:val="20"/>
                <w:szCs w:val="20"/>
              </w:rPr>
            </w:pPr>
            <w:r w:rsidRPr="00935774">
              <w:rPr>
                <w:rFonts w:ascii="Arial" w:hAnsi="Arial" w:cs="Arial"/>
                <w:sz w:val="20"/>
                <w:szCs w:val="20"/>
              </w:rPr>
              <w:t xml:space="preserve">Disciplina: </w:t>
            </w:r>
            <w:r w:rsidRPr="00935774">
              <w:rPr>
                <w:rFonts w:ascii="Arial" w:hAnsi="Arial" w:cs="Arial"/>
                <w:b/>
                <w:bCs/>
                <w:sz w:val="20"/>
                <w:szCs w:val="20"/>
              </w:rPr>
              <w:t>Práticas de Ensino II</w:t>
            </w:r>
            <w:r w:rsidR="00180179" w:rsidRPr="00935774">
              <w:rPr>
                <w:rFonts w:ascii="Arial" w:hAnsi="Arial" w:cs="Arial"/>
                <w:b/>
                <w:bCs/>
                <w:sz w:val="20"/>
                <w:szCs w:val="20"/>
              </w:rPr>
              <w:t xml:space="preserve"> </w:t>
            </w:r>
          </w:p>
        </w:tc>
      </w:tr>
      <w:tr w:rsidR="00E35CB1" w:rsidRPr="00E35CB1" w14:paraId="3A5D4D1C" w14:textId="77777777" w:rsidTr="00E35CB1">
        <w:tc>
          <w:tcPr>
            <w:tcW w:w="9640" w:type="dxa"/>
            <w:shd w:val="clear" w:color="auto" w:fill="auto"/>
          </w:tcPr>
          <w:p w14:paraId="66147870" w14:textId="77777777" w:rsidR="00E35CB1" w:rsidRPr="005C378B" w:rsidRDefault="00E35CB1" w:rsidP="00E35CB1">
            <w:pPr>
              <w:spacing w:after="0" w:line="240" w:lineRule="auto"/>
              <w:jc w:val="both"/>
              <w:rPr>
                <w:rFonts w:ascii="Arial" w:hAnsi="Arial" w:cs="Arial"/>
                <w:sz w:val="20"/>
                <w:szCs w:val="20"/>
              </w:rPr>
            </w:pPr>
            <w:r w:rsidRPr="005C378B">
              <w:rPr>
                <w:rFonts w:ascii="Arial" w:hAnsi="Arial" w:cs="Arial"/>
                <w:sz w:val="20"/>
                <w:szCs w:val="20"/>
              </w:rPr>
              <w:t xml:space="preserve">Carga horária: 40h </w:t>
            </w:r>
          </w:p>
        </w:tc>
      </w:tr>
      <w:tr w:rsidR="00E35CB1" w:rsidRPr="00E35CB1" w14:paraId="1F2CC0C2" w14:textId="77777777" w:rsidTr="00E35CB1">
        <w:tc>
          <w:tcPr>
            <w:tcW w:w="9640" w:type="dxa"/>
            <w:shd w:val="clear" w:color="auto" w:fill="auto"/>
          </w:tcPr>
          <w:p w14:paraId="2863FEA5" w14:textId="3969BF1E" w:rsidR="00E35CB1" w:rsidRPr="005C378B" w:rsidRDefault="00E35CB1" w:rsidP="00494A60">
            <w:pPr>
              <w:spacing w:after="0" w:line="240" w:lineRule="auto"/>
              <w:jc w:val="both"/>
              <w:rPr>
                <w:rFonts w:ascii="Arial" w:hAnsi="Arial" w:cs="Arial"/>
                <w:sz w:val="20"/>
                <w:szCs w:val="20"/>
              </w:rPr>
            </w:pPr>
            <w:r w:rsidRPr="005C378B">
              <w:rPr>
                <w:rFonts w:ascii="Arial" w:hAnsi="Arial" w:cs="Arial"/>
                <w:sz w:val="20"/>
                <w:szCs w:val="20"/>
              </w:rPr>
              <w:t xml:space="preserve">Ementa: </w:t>
            </w:r>
            <w:r w:rsidR="00852C31" w:rsidRPr="005C378B">
              <w:rPr>
                <w:rFonts w:ascii="Arial" w:hAnsi="Arial" w:cs="Arial"/>
                <w:sz w:val="20"/>
                <w:szCs w:val="20"/>
              </w:rPr>
              <w:t xml:space="preserve">O </w:t>
            </w:r>
            <w:r w:rsidR="005C378B">
              <w:rPr>
                <w:rFonts w:ascii="Arial" w:hAnsi="Arial" w:cs="Arial"/>
                <w:sz w:val="20"/>
                <w:szCs w:val="20"/>
              </w:rPr>
              <w:t>l</w:t>
            </w:r>
            <w:r w:rsidR="00852C31" w:rsidRPr="005C378B">
              <w:rPr>
                <w:rFonts w:ascii="Arial" w:hAnsi="Arial" w:cs="Arial"/>
                <w:sz w:val="20"/>
                <w:szCs w:val="20"/>
              </w:rPr>
              <w:t>ivro didático e o ensino de História no Brasil. P</w:t>
            </w:r>
            <w:r w:rsidR="005C378B" w:rsidRPr="005C378B">
              <w:rPr>
                <w:rFonts w:ascii="Arial" w:hAnsi="Arial" w:cs="Arial"/>
                <w:sz w:val="20"/>
                <w:szCs w:val="20"/>
              </w:rPr>
              <w:t xml:space="preserve">rograma </w:t>
            </w:r>
            <w:r w:rsidR="00852C31" w:rsidRPr="005C378B">
              <w:rPr>
                <w:rFonts w:ascii="Arial" w:hAnsi="Arial" w:cs="Arial"/>
                <w:sz w:val="20"/>
                <w:szCs w:val="20"/>
              </w:rPr>
              <w:t>N</w:t>
            </w:r>
            <w:r w:rsidR="005C378B" w:rsidRPr="005C378B">
              <w:rPr>
                <w:rFonts w:ascii="Arial" w:hAnsi="Arial" w:cs="Arial"/>
                <w:sz w:val="20"/>
                <w:szCs w:val="20"/>
              </w:rPr>
              <w:t>acional d</w:t>
            </w:r>
            <w:r w:rsidR="005C378B">
              <w:rPr>
                <w:rFonts w:ascii="Arial" w:hAnsi="Arial" w:cs="Arial"/>
                <w:sz w:val="20"/>
                <w:szCs w:val="20"/>
              </w:rPr>
              <w:t>o</w:t>
            </w:r>
            <w:r w:rsidR="005C378B" w:rsidRPr="005C378B">
              <w:rPr>
                <w:rFonts w:ascii="Arial" w:hAnsi="Arial" w:cs="Arial"/>
                <w:sz w:val="20"/>
                <w:szCs w:val="20"/>
              </w:rPr>
              <w:t xml:space="preserve"> </w:t>
            </w:r>
            <w:r w:rsidR="00852C31" w:rsidRPr="005C378B">
              <w:rPr>
                <w:rFonts w:ascii="Arial" w:hAnsi="Arial" w:cs="Arial"/>
                <w:sz w:val="20"/>
                <w:szCs w:val="20"/>
              </w:rPr>
              <w:t>L</w:t>
            </w:r>
            <w:r w:rsidR="005C378B" w:rsidRPr="005C378B">
              <w:rPr>
                <w:rFonts w:ascii="Arial" w:hAnsi="Arial" w:cs="Arial"/>
                <w:sz w:val="20"/>
                <w:szCs w:val="20"/>
              </w:rPr>
              <w:t>ivro Didático (PNLD)</w:t>
            </w:r>
            <w:r w:rsidR="00852C31" w:rsidRPr="005C378B">
              <w:rPr>
                <w:rFonts w:ascii="Arial" w:hAnsi="Arial" w:cs="Arial"/>
                <w:sz w:val="20"/>
                <w:szCs w:val="20"/>
              </w:rPr>
              <w:t xml:space="preserve">. </w:t>
            </w:r>
            <w:proofErr w:type="spellStart"/>
            <w:r w:rsidR="005C378B">
              <w:rPr>
                <w:rFonts w:ascii="Arial" w:hAnsi="Arial" w:cs="Arial"/>
                <w:sz w:val="20"/>
                <w:szCs w:val="20"/>
              </w:rPr>
              <w:t>C</w:t>
            </w:r>
            <w:r w:rsidR="00852C31" w:rsidRPr="005C378B">
              <w:rPr>
                <w:rFonts w:ascii="Arial" w:hAnsi="Arial" w:cs="Arial"/>
                <w:sz w:val="20"/>
                <w:szCs w:val="20"/>
              </w:rPr>
              <w:t>onteúdos</w:t>
            </w:r>
            <w:proofErr w:type="spellEnd"/>
            <w:r w:rsidR="00852C31" w:rsidRPr="005C378B">
              <w:rPr>
                <w:rFonts w:ascii="Arial" w:hAnsi="Arial" w:cs="Arial"/>
                <w:sz w:val="20"/>
                <w:szCs w:val="20"/>
              </w:rPr>
              <w:t xml:space="preserve"> dos livros didáticos. </w:t>
            </w:r>
            <w:r w:rsidR="005C378B">
              <w:rPr>
                <w:rFonts w:ascii="Arial" w:hAnsi="Arial" w:cs="Arial"/>
                <w:sz w:val="20"/>
                <w:szCs w:val="20"/>
              </w:rPr>
              <w:t>Análise de l</w:t>
            </w:r>
            <w:r w:rsidR="00852C31" w:rsidRPr="005C378B">
              <w:rPr>
                <w:rFonts w:ascii="Arial" w:hAnsi="Arial" w:cs="Arial"/>
                <w:sz w:val="20"/>
                <w:szCs w:val="20"/>
              </w:rPr>
              <w:t>ivro didático para o Ensino Fundamental II, aprovado pelo PNLD</w:t>
            </w:r>
            <w:r w:rsidR="005C378B">
              <w:rPr>
                <w:rFonts w:ascii="Arial" w:hAnsi="Arial" w:cs="Arial"/>
                <w:sz w:val="20"/>
                <w:szCs w:val="20"/>
              </w:rPr>
              <w:t>.</w:t>
            </w:r>
            <w:r w:rsidR="00852C31" w:rsidRPr="005C378B">
              <w:rPr>
                <w:rFonts w:ascii="Arial" w:hAnsi="Arial" w:cs="Arial"/>
                <w:sz w:val="20"/>
                <w:szCs w:val="20"/>
              </w:rPr>
              <w:t xml:space="preserve"> </w:t>
            </w:r>
            <w:r w:rsidR="005C378B">
              <w:rPr>
                <w:rFonts w:ascii="Arial" w:hAnsi="Arial" w:cs="Arial"/>
                <w:sz w:val="20"/>
                <w:szCs w:val="20"/>
              </w:rPr>
              <w:t xml:space="preserve">O ensino de História e os conteúdos da História Difícil. </w:t>
            </w:r>
          </w:p>
        </w:tc>
      </w:tr>
      <w:tr w:rsidR="00E35CB1" w:rsidRPr="00E35CB1" w14:paraId="43F7C6E7" w14:textId="77777777" w:rsidTr="00E35CB1">
        <w:tc>
          <w:tcPr>
            <w:tcW w:w="9640" w:type="dxa"/>
            <w:shd w:val="clear" w:color="auto" w:fill="auto"/>
          </w:tcPr>
          <w:p w14:paraId="12EB8A87" w14:textId="77777777" w:rsidR="00E35CB1" w:rsidRPr="00E35CB1" w:rsidRDefault="00E35CB1" w:rsidP="00D837E7">
            <w:pPr>
              <w:spacing w:after="0" w:line="240" w:lineRule="auto"/>
              <w:jc w:val="both"/>
              <w:rPr>
                <w:rFonts w:ascii="Arial" w:hAnsi="Arial" w:cs="Arial"/>
                <w:b/>
                <w:color w:val="000000"/>
                <w:sz w:val="20"/>
                <w:szCs w:val="20"/>
              </w:rPr>
            </w:pPr>
            <w:r w:rsidRPr="00E35CB1">
              <w:rPr>
                <w:rFonts w:ascii="Arial" w:hAnsi="Arial" w:cs="Arial"/>
                <w:b/>
                <w:color w:val="000000"/>
                <w:sz w:val="20"/>
                <w:szCs w:val="20"/>
              </w:rPr>
              <w:t xml:space="preserve">Bibliografia básica: </w:t>
            </w:r>
          </w:p>
          <w:p w14:paraId="712E0B6C" w14:textId="27298533" w:rsidR="00E35CB1" w:rsidRDefault="00E35CB1" w:rsidP="00D837E7">
            <w:pPr>
              <w:spacing w:after="0" w:line="240" w:lineRule="auto"/>
              <w:jc w:val="both"/>
              <w:rPr>
                <w:rFonts w:ascii="Arial" w:hAnsi="Arial" w:cs="Arial"/>
                <w:sz w:val="20"/>
                <w:szCs w:val="20"/>
              </w:rPr>
            </w:pPr>
            <w:r w:rsidRPr="001A27C7">
              <w:rPr>
                <w:rFonts w:ascii="Arial" w:hAnsi="Arial" w:cs="Arial"/>
                <w:noProof/>
                <w:sz w:val="20"/>
                <w:szCs w:val="20"/>
              </w:rPr>
              <w:t xml:space="preserve">BITTENCOURT, Circe. (org.). </w:t>
            </w:r>
            <w:r w:rsidRPr="001A27C7">
              <w:rPr>
                <w:rFonts w:ascii="Arial" w:hAnsi="Arial" w:cs="Arial"/>
                <w:b/>
                <w:bCs/>
                <w:noProof/>
                <w:sz w:val="20"/>
                <w:szCs w:val="20"/>
              </w:rPr>
              <w:t>O saber histórico na sala de aula</w:t>
            </w:r>
            <w:r w:rsidRPr="001A27C7">
              <w:rPr>
                <w:rFonts w:ascii="Arial" w:hAnsi="Arial" w:cs="Arial"/>
                <w:noProof/>
                <w:sz w:val="20"/>
                <w:szCs w:val="20"/>
              </w:rPr>
              <w:t xml:space="preserve">. São Paulo: Contexto, 2015. </w:t>
            </w:r>
            <w:r w:rsidRPr="001A27C7">
              <w:rPr>
                <w:rFonts w:ascii="Arial" w:hAnsi="Arial" w:cs="Arial"/>
                <w:sz w:val="20"/>
                <w:szCs w:val="20"/>
              </w:rPr>
              <w:t>(</w:t>
            </w:r>
            <w:r w:rsidR="004A5CE1" w:rsidRPr="001A27C7">
              <w:rPr>
                <w:rFonts w:ascii="Arial" w:hAnsi="Arial" w:cs="Arial"/>
                <w:sz w:val="20"/>
                <w:szCs w:val="20"/>
              </w:rPr>
              <w:t>Pearson</w:t>
            </w:r>
            <w:r w:rsidRPr="001A27C7">
              <w:rPr>
                <w:rFonts w:ascii="Arial" w:hAnsi="Arial" w:cs="Arial"/>
                <w:sz w:val="20"/>
                <w:szCs w:val="20"/>
              </w:rPr>
              <w:t>)</w:t>
            </w:r>
            <w:r w:rsidR="00911135">
              <w:rPr>
                <w:rFonts w:ascii="Arial" w:hAnsi="Arial" w:cs="Arial"/>
                <w:sz w:val="20"/>
                <w:szCs w:val="20"/>
              </w:rPr>
              <w:t>.</w:t>
            </w:r>
          </w:p>
          <w:p w14:paraId="1BB255DA" w14:textId="77777777" w:rsidR="00911135" w:rsidRPr="001610A5" w:rsidRDefault="00911135" w:rsidP="00D837E7">
            <w:pPr>
              <w:spacing w:after="0" w:line="240" w:lineRule="auto"/>
              <w:jc w:val="both"/>
              <w:rPr>
                <w:rFonts w:ascii="Arial" w:hAnsi="Arial" w:cs="Arial"/>
                <w:noProof/>
                <w:sz w:val="20"/>
                <w:szCs w:val="20"/>
              </w:rPr>
            </w:pPr>
            <w:r w:rsidRPr="001610A5">
              <w:rPr>
                <w:rFonts w:ascii="Arial" w:hAnsi="Arial" w:cs="Arial"/>
                <w:noProof/>
                <w:sz w:val="20"/>
                <w:szCs w:val="20"/>
              </w:rPr>
              <w:t xml:space="preserve">BRASIL. </w:t>
            </w:r>
            <w:r w:rsidRPr="001610A5">
              <w:rPr>
                <w:rFonts w:ascii="Arial" w:hAnsi="Arial" w:cs="Arial"/>
                <w:b/>
                <w:bCs/>
                <w:sz w:val="20"/>
                <w:szCs w:val="20"/>
              </w:rPr>
              <w:t>Base Nacional Comum Curricular</w:t>
            </w:r>
            <w:r w:rsidRPr="001610A5">
              <w:rPr>
                <w:rFonts w:ascii="Arial" w:hAnsi="Arial" w:cs="Arial"/>
                <w:sz w:val="20"/>
                <w:szCs w:val="20"/>
              </w:rPr>
              <w:t xml:space="preserve">. Ministério da Educação. Brasília: MEC, 2018. Disponível em: </w:t>
            </w:r>
            <w:hyperlink r:id="rId37" w:history="1">
              <w:r w:rsidRPr="001610A5">
                <w:rPr>
                  <w:rStyle w:val="Hyperlink"/>
                  <w:rFonts w:ascii="Arial" w:hAnsi="Arial" w:cs="Arial"/>
                  <w:sz w:val="20"/>
                  <w:szCs w:val="20"/>
                </w:rPr>
                <w:t>http://basenacionalcomum.mec.gov.br/images/BNCC_EI_EF_110518_versaofinal_site.pdf</w:t>
              </w:r>
            </w:hyperlink>
          </w:p>
          <w:p w14:paraId="0E7918C9" w14:textId="12E69C1F" w:rsidR="00E35CB1" w:rsidRPr="001A27C7" w:rsidRDefault="00E35CB1" w:rsidP="00D837E7">
            <w:pPr>
              <w:spacing w:after="0" w:line="240" w:lineRule="auto"/>
              <w:jc w:val="both"/>
              <w:rPr>
                <w:rFonts w:ascii="Arial" w:hAnsi="Arial" w:cs="Arial"/>
                <w:sz w:val="20"/>
                <w:szCs w:val="20"/>
              </w:rPr>
            </w:pPr>
            <w:r w:rsidRPr="001A27C7">
              <w:rPr>
                <w:rFonts w:ascii="Arial" w:hAnsi="Arial" w:cs="Arial"/>
                <w:noProof/>
                <w:sz w:val="20"/>
                <w:szCs w:val="20"/>
              </w:rPr>
              <w:t xml:space="preserve">GUIMARÃES, Selva. </w:t>
            </w:r>
            <w:r w:rsidRPr="001A27C7">
              <w:rPr>
                <w:rFonts w:ascii="Arial" w:hAnsi="Arial" w:cs="Arial"/>
                <w:b/>
                <w:bCs/>
                <w:noProof/>
                <w:sz w:val="20"/>
                <w:szCs w:val="20"/>
              </w:rPr>
              <w:t>Ensino de história e cidadania</w:t>
            </w:r>
            <w:r w:rsidRPr="001A27C7">
              <w:rPr>
                <w:rFonts w:ascii="Arial" w:hAnsi="Arial" w:cs="Arial"/>
                <w:noProof/>
                <w:sz w:val="20"/>
                <w:szCs w:val="20"/>
              </w:rPr>
              <w:t xml:space="preserve">. Campinas, SP: Papirus, 2017. </w:t>
            </w:r>
            <w:r w:rsidRPr="001A27C7">
              <w:rPr>
                <w:rFonts w:ascii="Arial" w:hAnsi="Arial" w:cs="Arial"/>
                <w:sz w:val="20"/>
                <w:szCs w:val="20"/>
              </w:rPr>
              <w:t>(</w:t>
            </w:r>
            <w:r w:rsidR="008B2009" w:rsidRPr="001A27C7">
              <w:rPr>
                <w:rFonts w:ascii="Arial" w:hAnsi="Arial" w:cs="Arial"/>
                <w:sz w:val="20"/>
                <w:szCs w:val="20"/>
              </w:rPr>
              <w:t>Pearson</w:t>
            </w:r>
            <w:r w:rsidRPr="001A27C7">
              <w:rPr>
                <w:rFonts w:ascii="Arial" w:hAnsi="Arial" w:cs="Arial"/>
                <w:sz w:val="20"/>
                <w:szCs w:val="20"/>
              </w:rPr>
              <w:t>)</w:t>
            </w:r>
            <w:r w:rsidR="001A27C7" w:rsidRPr="001A27C7">
              <w:rPr>
                <w:rFonts w:ascii="Arial" w:hAnsi="Arial" w:cs="Arial"/>
                <w:sz w:val="20"/>
                <w:szCs w:val="20"/>
              </w:rPr>
              <w:t>.</w:t>
            </w:r>
          </w:p>
          <w:p w14:paraId="33945D6A" w14:textId="19969377" w:rsidR="001A27C7" w:rsidRPr="001A27C7" w:rsidRDefault="001A27C7" w:rsidP="00D837E7">
            <w:pPr>
              <w:pStyle w:val="SemEspaamento"/>
              <w:jc w:val="both"/>
              <w:rPr>
                <w:rFonts w:ascii="Arial" w:eastAsia="Arial" w:hAnsi="Arial" w:cs="Arial"/>
                <w:sz w:val="20"/>
                <w:szCs w:val="20"/>
              </w:rPr>
            </w:pPr>
            <w:r w:rsidRPr="001A27C7">
              <w:rPr>
                <w:rFonts w:ascii="Arial" w:hAnsi="Arial" w:cs="Arial"/>
                <w:sz w:val="20"/>
                <w:szCs w:val="20"/>
              </w:rPr>
              <w:t>SILVA, Marcos; GUIMARÃES</w:t>
            </w:r>
            <w:r w:rsidRPr="001A27C7">
              <w:rPr>
                <w:rFonts w:ascii="Arial" w:hAnsi="Arial" w:cs="Arial"/>
                <w:noProof/>
                <w:sz w:val="20"/>
                <w:szCs w:val="20"/>
              </w:rPr>
              <w:t xml:space="preserve">, Selva. </w:t>
            </w:r>
            <w:r w:rsidRPr="001A27C7">
              <w:rPr>
                <w:rFonts w:ascii="Arial" w:hAnsi="Arial" w:cs="Arial"/>
                <w:b/>
                <w:bCs/>
                <w:sz w:val="20"/>
                <w:szCs w:val="20"/>
              </w:rPr>
              <w:t>Ensinar história no século XXI</w:t>
            </w:r>
            <w:r w:rsidRPr="001A27C7">
              <w:rPr>
                <w:rFonts w:ascii="Arial" w:hAnsi="Arial" w:cs="Arial"/>
                <w:sz w:val="20"/>
                <w:szCs w:val="20"/>
              </w:rPr>
              <w:t>: Em busca do tempo entendido. Campinas, SP. Papirus, 2015</w:t>
            </w:r>
            <w:r w:rsidRPr="001A27C7">
              <w:rPr>
                <w:rFonts w:ascii="Arial" w:hAnsi="Arial" w:cs="Arial"/>
              </w:rPr>
              <w:t xml:space="preserve">. </w:t>
            </w:r>
            <w:r w:rsidRPr="001A27C7">
              <w:rPr>
                <w:rFonts w:ascii="Arial" w:hAnsi="Arial" w:cs="Arial"/>
                <w:sz w:val="20"/>
                <w:szCs w:val="20"/>
              </w:rPr>
              <w:t>(Pearson).</w:t>
            </w:r>
          </w:p>
          <w:p w14:paraId="7488ECF7" w14:textId="3A552FE8" w:rsidR="00E35CB1" w:rsidRPr="00E35CB1" w:rsidRDefault="00D837E7" w:rsidP="00D837E7">
            <w:pPr>
              <w:spacing w:after="0" w:line="240" w:lineRule="auto"/>
              <w:jc w:val="both"/>
              <w:rPr>
                <w:rFonts w:ascii="Arial" w:hAnsi="Arial" w:cs="Arial"/>
                <w:noProof/>
                <w:sz w:val="20"/>
                <w:szCs w:val="20"/>
                <w:highlight w:val="green"/>
              </w:rPr>
            </w:pPr>
            <w:r w:rsidRPr="00C90EA7">
              <w:rPr>
                <w:rFonts w:ascii="Arial" w:eastAsia="Calibri" w:hAnsi="Arial" w:cs="Arial"/>
                <w:sz w:val="20"/>
                <w:szCs w:val="20"/>
                <w:lang w:eastAsia="pt-BR"/>
              </w:rPr>
              <w:t xml:space="preserve">SOBANSKI, Adriane de Quadros. </w:t>
            </w:r>
            <w:r w:rsidRPr="00C90EA7">
              <w:rPr>
                <w:rFonts w:ascii="Arial" w:eastAsia="Calibri" w:hAnsi="Arial" w:cs="Arial"/>
                <w:b/>
                <w:bCs/>
                <w:sz w:val="20"/>
                <w:szCs w:val="20"/>
                <w:lang w:eastAsia="pt-BR"/>
              </w:rPr>
              <w:t xml:space="preserve">Práticas de Ensino </w:t>
            </w:r>
            <w:proofErr w:type="spellStart"/>
            <w:r w:rsidRPr="00C90EA7">
              <w:rPr>
                <w:rFonts w:ascii="Arial" w:eastAsia="Calibri" w:hAnsi="Arial" w:cs="Arial"/>
                <w:b/>
                <w:bCs/>
                <w:sz w:val="20"/>
                <w:szCs w:val="20"/>
                <w:lang w:eastAsia="pt-BR"/>
              </w:rPr>
              <w:t>lI</w:t>
            </w:r>
            <w:proofErr w:type="spellEnd"/>
            <w:r w:rsidRPr="00C90EA7">
              <w:rPr>
                <w:rFonts w:ascii="Arial" w:eastAsia="Calibri" w:hAnsi="Arial" w:cs="Arial"/>
                <w:sz w:val="20"/>
                <w:szCs w:val="20"/>
                <w:lang w:eastAsia="pt-BR"/>
              </w:rPr>
              <w:t xml:space="preserve">. Curitiba: Faculdade UNINA, 2021. </w:t>
            </w:r>
            <w:r w:rsidRPr="00C90EA7">
              <w:rPr>
                <w:rFonts w:ascii="Arial" w:eastAsia="Arial" w:hAnsi="Arial" w:cs="Arial"/>
                <w:sz w:val="20"/>
                <w:szCs w:val="20"/>
              </w:rPr>
              <w:t>(Livro da disciplina).</w:t>
            </w:r>
            <w:r w:rsidRPr="00E35CB1">
              <w:rPr>
                <w:rFonts w:ascii="Arial" w:eastAsia="Arial" w:hAnsi="Arial" w:cs="Arial"/>
                <w:sz w:val="20"/>
                <w:szCs w:val="20"/>
              </w:rPr>
              <w:t xml:space="preserve"> </w:t>
            </w:r>
          </w:p>
        </w:tc>
      </w:tr>
      <w:tr w:rsidR="00E35CB1" w:rsidRPr="00E35CB1" w14:paraId="24C79538" w14:textId="77777777" w:rsidTr="00E35CB1">
        <w:tc>
          <w:tcPr>
            <w:tcW w:w="9640" w:type="dxa"/>
            <w:shd w:val="clear" w:color="auto" w:fill="auto"/>
          </w:tcPr>
          <w:p w14:paraId="1396708D" w14:textId="34F9D496" w:rsidR="00E35CB1" w:rsidRDefault="00E35CB1" w:rsidP="00D837E7">
            <w:pPr>
              <w:spacing w:after="0" w:line="240" w:lineRule="auto"/>
              <w:jc w:val="both"/>
              <w:rPr>
                <w:rFonts w:ascii="Arial" w:hAnsi="Arial" w:cs="Arial"/>
                <w:b/>
                <w:color w:val="000000"/>
                <w:sz w:val="20"/>
                <w:szCs w:val="20"/>
              </w:rPr>
            </w:pPr>
            <w:r w:rsidRPr="00E35CB1">
              <w:rPr>
                <w:rFonts w:ascii="Arial" w:hAnsi="Arial" w:cs="Arial"/>
                <w:b/>
                <w:color w:val="000000"/>
                <w:sz w:val="20"/>
                <w:szCs w:val="20"/>
              </w:rPr>
              <w:t xml:space="preserve">Bibliografia complementar: </w:t>
            </w:r>
          </w:p>
          <w:p w14:paraId="0BDEE688" w14:textId="0C977B5D" w:rsidR="000E3411" w:rsidRPr="000E3411" w:rsidRDefault="00E35CB1" w:rsidP="00D837E7">
            <w:pPr>
              <w:spacing w:after="0" w:line="240" w:lineRule="auto"/>
              <w:jc w:val="both"/>
              <w:rPr>
                <w:sz w:val="20"/>
                <w:szCs w:val="20"/>
              </w:rPr>
            </w:pPr>
            <w:r w:rsidRPr="000E3411">
              <w:rPr>
                <w:rFonts w:ascii="Arial" w:hAnsi="Arial" w:cs="Arial"/>
                <w:noProof/>
                <w:sz w:val="20"/>
                <w:szCs w:val="20"/>
              </w:rPr>
              <w:t xml:space="preserve">KARNAL, Leandro. (org.) </w:t>
            </w:r>
            <w:r w:rsidRPr="000E3411">
              <w:rPr>
                <w:rFonts w:ascii="Arial" w:hAnsi="Arial" w:cs="Arial"/>
                <w:b/>
                <w:bCs/>
                <w:noProof/>
                <w:sz w:val="20"/>
                <w:szCs w:val="20"/>
              </w:rPr>
              <w:t>História na sala de aula</w:t>
            </w:r>
            <w:r w:rsidRPr="000E3411">
              <w:rPr>
                <w:rFonts w:ascii="Arial" w:hAnsi="Arial" w:cs="Arial"/>
                <w:noProof/>
                <w:sz w:val="20"/>
                <w:szCs w:val="20"/>
              </w:rPr>
              <w:t xml:space="preserve">: conceitos, práticas e propostas. São Paulo: Contexto, 2009. </w:t>
            </w:r>
            <w:r w:rsidRPr="000E3411">
              <w:rPr>
                <w:rFonts w:ascii="Arial" w:hAnsi="Arial" w:cs="Arial"/>
                <w:sz w:val="20"/>
                <w:szCs w:val="20"/>
              </w:rPr>
              <w:t>(</w:t>
            </w:r>
            <w:r w:rsidR="00555515" w:rsidRPr="000E3411">
              <w:rPr>
                <w:rFonts w:ascii="Arial" w:hAnsi="Arial" w:cs="Arial"/>
                <w:sz w:val="20"/>
                <w:szCs w:val="20"/>
              </w:rPr>
              <w:t>Pearson</w:t>
            </w:r>
            <w:r w:rsidRPr="000E3411">
              <w:rPr>
                <w:rFonts w:ascii="Arial" w:hAnsi="Arial" w:cs="Arial"/>
                <w:sz w:val="20"/>
                <w:szCs w:val="20"/>
              </w:rPr>
              <w:t>)</w:t>
            </w:r>
            <w:r w:rsidR="004960F0" w:rsidRPr="000E3411">
              <w:rPr>
                <w:rFonts w:ascii="Arial" w:hAnsi="Arial" w:cs="Arial"/>
                <w:sz w:val="20"/>
                <w:szCs w:val="20"/>
              </w:rPr>
              <w:t>.</w:t>
            </w:r>
          </w:p>
          <w:p w14:paraId="5A4C31A9" w14:textId="2A645DA7" w:rsidR="000E3411" w:rsidRPr="000E3411" w:rsidRDefault="000E3411" w:rsidP="00D837E7">
            <w:pPr>
              <w:pStyle w:val="01TextoPrincipal"/>
              <w:spacing w:line="240" w:lineRule="auto"/>
              <w:ind w:firstLine="0"/>
              <w:rPr>
                <w:sz w:val="20"/>
                <w:szCs w:val="20"/>
              </w:rPr>
            </w:pPr>
            <w:r w:rsidRPr="000E3411">
              <w:rPr>
                <w:sz w:val="20"/>
                <w:szCs w:val="20"/>
              </w:rPr>
              <w:t xml:space="preserve">MATOS, Júlia Silveira. A História nos livros didáticos: o papel das políticas governamentais na produção e veiculação do saber histórico. </w:t>
            </w:r>
            <w:proofErr w:type="spellStart"/>
            <w:r w:rsidRPr="000E3411">
              <w:rPr>
                <w:sz w:val="20"/>
                <w:szCs w:val="20"/>
              </w:rPr>
              <w:t>Historiæ</w:t>
            </w:r>
            <w:proofErr w:type="spellEnd"/>
            <w:r w:rsidRPr="000E3411">
              <w:rPr>
                <w:sz w:val="20"/>
                <w:szCs w:val="20"/>
              </w:rPr>
              <w:t xml:space="preserve">, Rio Grande, 3 (1): 51-74, 2012. p. 51-74. Disponível em: </w:t>
            </w:r>
            <w:hyperlink r:id="rId38" w:history="1">
              <w:r w:rsidRPr="000E3411">
                <w:rPr>
                  <w:rStyle w:val="Hyperlink"/>
                  <w:rFonts w:eastAsiaTheme="majorEastAsia"/>
                  <w:sz w:val="20"/>
                  <w:szCs w:val="20"/>
                </w:rPr>
                <w:t>https://periodicos.furg.br/hist/article/download/3152/1828.%20Acesso%20em%2014%20jun.2019</w:t>
              </w:r>
            </w:hyperlink>
          </w:p>
          <w:p w14:paraId="096FE597" w14:textId="10A99BE7" w:rsidR="004960F0" w:rsidRPr="004960F0" w:rsidRDefault="00E35CB1" w:rsidP="00D837E7">
            <w:pPr>
              <w:spacing w:after="0" w:line="240" w:lineRule="auto"/>
              <w:jc w:val="both"/>
            </w:pPr>
            <w:r w:rsidRPr="000E3411">
              <w:rPr>
                <w:rFonts w:ascii="Arial" w:hAnsi="Arial" w:cs="Arial"/>
                <w:sz w:val="20"/>
                <w:szCs w:val="20"/>
              </w:rPr>
              <w:t xml:space="preserve">PINSKY, Carla Bassanezi. (org.). </w:t>
            </w:r>
            <w:r w:rsidRPr="000E3411">
              <w:rPr>
                <w:rFonts w:ascii="Arial" w:hAnsi="Arial" w:cs="Arial"/>
                <w:b/>
                <w:bCs/>
                <w:sz w:val="20"/>
                <w:szCs w:val="20"/>
              </w:rPr>
              <w:t>Novos Temas nas aulas de História</w:t>
            </w:r>
            <w:r w:rsidRPr="000E3411">
              <w:rPr>
                <w:rFonts w:ascii="Arial" w:hAnsi="Arial" w:cs="Arial"/>
                <w:sz w:val="20"/>
                <w:szCs w:val="20"/>
              </w:rPr>
              <w:t>. São Paulo: Contexto, 2009. (</w:t>
            </w:r>
            <w:r w:rsidR="00555515" w:rsidRPr="000E3411">
              <w:rPr>
                <w:rFonts w:ascii="Arial" w:hAnsi="Arial" w:cs="Arial"/>
                <w:sz w:val="20"/>
                <w:szCs w:val="20"/>
              </w:rPr>
              <w:t>Pearson</w:t>
            </w:r>
            <w:r w:rsidRPr="000E3411">
              <w:rPr>
                <w:rFonts w:ascii="Arial" w:hAnsi="Arial" w:cs="Arial"/>
                <w:sz w:val="20"/>
                <w:szCs w:val="20"/>
              </w:rPr>
              <w:t>)</w:t>
            </w:r>
            <w:r w:rsidR="00D87EA8">
              <w:rPr>
                <w:rFonts w:ascii="Arial" w:hAnsi="Arial" w:cs="Arial"/>
                <w:sz w:val="20"/>
                <w:szCs w:val="20"/>
              </w:rPr>
              <w:t>.</w:t>
            </w:r>
          </w:p>
        </w:tc>
      </w:tr>
    </w:tbl>
    <w:p w14:paraId="7F8EA33D" w14:textId="2B40F3C5" w:rsidR="00F616CA" w:rsidRDefault="00F616CA" w:rsidP="00F616CA">
      <w:pPr>
        <w:pStyle w:val="SemEspaamento"/>
      </w:pPr>
    </w:p>
    <w:p w14:paraId="75D4A79A" w14:textId="0488FC06" w:rsidR="005E5755" w:rsidRDefault="005E5755" w:rsidP="00F616CA">
      <w:pPr>
        <w:pStyle w:val="SemEspaamento"/>
      </w:pPr>
    </w:p>
    <w:p w14:paraId="1639158D" w14:textId="3FBF6778" w:rsidR="005E5755" w:rsidRDefault="005E5755" w:rsidP="00F616CA">
      <w:pPr>
        <w:pStyle w:val="SemEspaamento"/>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C5419" w:rsidRPr="00E35CB1" w14:paraId="320A1523" w14:textId="77777777" w:rsidTr="00F06F91">
        <w:tc>
          <w:tcPr>
            <w:tcW w:w="9640" w:type="dxa"/>
            <w:shd w:val="clear" w:color="auto" w:fill="auto"/>
          </w:tcPr>
          <w:bookmarkEnd w:id="383"/>
          <w:p w14:paraId="69BA7AE8" w14:textId="7185552D" w:rsidR="006C5419" w:rsidRPr="00E35CB1" w:rsidRDefault="006C5419" w:rsidP="00F06F91">
            <w:pPr>
              <w:spacing w:after="0" w:line="240" w:lineRule="auto"/>
              <w:jc w:val="both"/>
              <w:rPr>
                <w:rFonts w:ascii="Arial" w:hAnsi="Arial" w:cs="Arial"/>
                <w:sz w:val="20"/>
                <w:szCs w:val="20"/>
              </w:rPr>
            </w:pPr>
            <w:r w:rsidRPr="00FD58BD">
              <w:rPr>
                <w:rFonts w:ascii="Arial" w:eastAsia="Times New Roman" w:hAnsi="Arial" w:cs="Arial"/>
                <w:sz w:val="20"/>
                <w:szCs w:val="20"/>
              </w:rPr>
              <w:t xml:space="preserve">Disciplina: </w:t>
            </w:r>
            <w:r w:rsidRPr="00FD58BD">
              <w:rPr>
                <w:rFonts w:ascii="Arial" w:eastAsia="Cambria Math" w:hAnsi="Arial" w:cs="Arial"/>
                <w:b/>
                <w:bCs/>
                <w:sz w:val="20"/>
                <w:szCs w:val="20"/>
              </w:rPr>
              <w:t>História e Patrimônio</w:t>
            </w:r>
          </w:p>
        </w:tc>
      </w:tr>
      <w:tr w:rsidR="006C5419" w:rsidRPr="00E35CB1" w14:paraId="03EA4E35" w14:textId="77777777" w:rsidTr="00F06F91">
        <w:tc>
          <w:tcPr>
            <w:tcW w:w="9640" w:type="dxa"/>
            <w:shd w:val="clear" w:color="auto" w:fill="auto"/>
          </w:tcPr>
          <w:p w14:paraId="47D9A70C" w14:textId="20726C31" w:rsidR="006C5419" w:rsidRPr="00E35CB1" w:rsidRDefault="006C5419" w:rsidP="00F06F91">
            <w:pPr>
              <w:spacing w:after="0" w:line="240" w:lineRule="auto"/>
              <w:jc w:val="both"/>
              <w:rPr>
                <w:rFonts w:ascii="Arial" w:hAnsi="Arial" w:cs="Arial"/>
                <w:sz w:val="20"/>
                <w:szCs w:val="20"/>
              </w:rPr>
            </w:pPr>
            <w:r w:rsidRPr="00FD58BD">
              <w:rPr>
                <w:rFonts w:ascii="Arial" w:eastAsia="Times New Roman" w:hAnsi="Arial" w:cs="Arial"/>
                <w:sz w:val="20"/>
                <w:szCs w:val="20"/>
              </w:rPr>
              <w:t>Carga horária: 40h</w:t>
            </w:r>
          </w:p>
        </w:tc>
      </w:tr>
      <w:tr w:rsidR="006C5419" w:rsidRPr="00E35CB1" w14:paraId="3FCD694A" w14:textId="77777777" w:rsidTr="00F06F91">
        <w:tc>
          <w:tcPr>
            <w:tcW w:w="9640" w:type="dxa"/>
            <w:shd w:val="clear" w:color="auto" w:fill="auto"/>
          </w:tcPr>
          <w:p w14:paraId="4EC6E85F" w14:textId="6B1EFE3A" w:rsidR="006C5419" w:rsidRPr="00E35CB1" w:rsidRDefault="006C5419" w:rsidP="00F06F91">
            <w:pPr>
              <w:spacing w:after="0" w:line="240" w:lineRule="auto"/>
              <w:jc w:val="both"/>
              <w:rPr>
                <w:rFonts w:ascii="Arial" w:hAnsi="Arial" w:cs="Arial"/>
                <w:sz w:val="20"/>
                <w:szCs w:val="20"/>
              </w:rPr>
            </w:pPr>
            <w:r w:rsidRPr="00FD58BD">
              <w:rPr>
                <w:rFonts w:ascii="Arial" w:eastAsia="Times New Roman" w:hAnsi="Arial" w:cs="Arial"/>
                <w:color w:val="000000"/>
                <w:sz w:val="20"/>
                <w:szCs w:val="20"/>
              </w:rPr>
              <w:t xml:space="preserve">Ementa: Estudo sobre as relações entre História e Patrimônio, com ênfase para a historicidade do conceito de patrimônio. Conceito de cultura, identidade e memória. Legislação patrimonial e as políticas públicas sobre Patrimônio no Brasil. Ensino de História, Patrimônio e </w:t>
            </w:r>
            <w:r w:rsidRPr="00FD58BD">
              <w:rPr>
                <w:rFonts w:ascii="Arial" w:eastAsia="Times New Roman" w:hAnsi="Arial" w:cs="Arial"/>
                <w:sz w:val="20"/>
                <w:szCs w:val="20"/>
              </w:rPr>
              <w:t xml:space="preserve">Educação Ambiental. </w:t>
            </w:r>
            <w:r w:rsidRPr="00FD58BD">
              <w:rPr>
                <w:rFonts w:ascii="Arial" w:eastAsia="Calibri" w:hAnsi="Arial" w:cs="Arial"/>
                <w:sz w:val="20"/>
                <w:szCs w:val="20"/>
              </w:rPr>
              <w:t xml:space="preserve">Lei 9.795/1999, que </w:t>
            </w:r>
            <w:r w:rsidRPr="00FD58BD">
              <w:rPr>
                <w:rFonts w:ascii="Arial" w:hAnsi="Arial" w:cs="Arial"/>
                <w:sz w:val="20"/>
                <w:szCs w:val="20"/>
              </w:rPr>
              <w:lastRenderedPageBreak/>
              <w:t>instituiu a PNEA, ditando normas de propagação da política de preservação ambiental direcionada às instituições de ensino e à sociedade em geral.</w:t>
            </w:r>
          </w:p>
        </w:tc>
      </w:tr>
      <w:tr w:rsidR="006C5419" w:rsidRPr="00E35CB1" w14:paraId="3221F596" w14:textId="77777777" w:rsidTr="00F06F91">
        <w:tc>
          <w:tcPr>
            <w:tcW w:w="9640" w:type="dxa"/>
            <w:shd w:val="clear" w:color="auto" w:fill="auto"/>
          </w:tcPr>
          <w:p w14:paraId="1B79D6B9" w14:textId="77777777" w:rsidR="006C5419" w:rsidRPr="00FD58BD" w:rsidRDefault="006C5419" w:rsidP="006C5419">
            <w:pPr>
              <w:spacing w:after="0" w:line="240" w:lineRule="auto"/>
              <w:jc w:val="both"/>
              <w:rPr>
                <w:rFonts w:ascii="Arial" w:eastAsia="Times New Roman" w:hAnsi="Arial" w:cs="Arial"/>
                <w:b/>
                <w:color w:val="000000"/>
                <w:sz w:val="20"/>
                <w:szCs w:val="20"/>
              </w:rPr>
            </w:pPr>
            <w:r w:rsidRPr="00FD58BD">
              <w:rPr>
                <w:rFonts w:ascii="Arial" w:eastAsia="Times New Roman" w:hAnsi="Arial" w:cs="Arial"/>
                <w:b/>
                <w:color w:val="000000"/>
                <w:sz w:val="20"/>
                <w:szCs w:val="20"/>
              </w:rPr>
              <w:lastRenderedPageBreak/>
              <w:t xml:space="preserve">Bibliografia básica: </w:t>
            </w:r>
          </w:p>
          <w:p w14:paraId="32CB306E" w14:textId="77777777" w:rsidR="00D95CD9" w:rsidRPr="003E13E2" w:rsidRDefault="00D95CD9" w:rsidP="00340491">
            <w:pPr>
              <w:spacing w:after="0" w:line="240" w:lineRule="auto"/>
              <w:jc w:val="both"/>
              <w:rPr>
                <w:rFonts w:ascii="Arial" w:hAnsi="Arial" w:cs="Arial"/>
                <w:sz w:val="20"/>
                <w:szCs w:val="20"/>
              </w:rPr>
            </w:pPr>
            <w:r w:rsidRPr="003E13E2">
              <w:rPr>
                <w:rFonts w:ascii="Arial" w:eastAsia="Times New Roman" w:hAnsi="Arial" w:cs="Arial"/>
                <w:noProof/>
                <w:sz w:val="20"/>
                <w:szCs w:val="20"/>
              </w:rPr>
              <w:t xml:space="preserve">BORGES, Maria Eliza Linhares. (org.). </w:t>
            </w:r>
            <w:r w:rsidRPr="003E13E2">
              <w:rPr>
                <w:rFonts w:ascii="Arial" w:eastAsia="Times New Roman" w:hAnsi="Arial" w:cs="Arial"/>
                <w:b/>
                <w:noProof/>
                <w:sz w:val="20"/>
                <w:szCs w:val="20"/>
              </w:rPr>
              <w:t>Inovações, coleções, museus</w:t>
            </w:r>
            <w:r w:rsidRPr="003E13E2">
              <w:rPr>
                <w:rFonts w:ascii="Arial" w:eastAsia="Times New Roman" w:hAnsi="Arial" w:cs="Arial"/>
                <w:noProof/>
                <w:sz w:val="20"/>
                <w:szCs w:val="20"/>
              </w:rPr>
              <w:t xml:space="preserve">. Belo Horizonte: Autêntica Editora, 2011. </w:t>
            </w:r>
            <w:r w:rsidRPr="003E13E2">
              <w:rPr>
                <w:rFonts w:ascii="Arial" w:hAnsi="Arial" w:cs="Arial"/>
                <w:sz w:val="20"/>
                <w:szCs w:val="20"/>
              </w:rPr>
              <w:t>(Pearson).</w:t>
            </w:r>
          </w:p>
          <w:p w14:paraId="380DA85B" w14:textId="77777777" w:rsidR="00D95CD9" w:rsidRPr="003E13E2" w:rsidRDefault="00D95CD9" w:rsidP="00340491">
            <w:pPr>
              <w:spacing w:after="0" w:line="240" w:lineRule="auto"/>
              <w:ind w:right="176"/>
              <w:jc w:val="both"/>
              <w:rPr>
                <w:rFonts w:ascii="Arial" w:hAnsi="Arial" w:cs="Arial"/>
                <w:sz w:val="20"/>
                <w:szCs w:val="20"/>
              </w:rPr>
            </w:pPr>
            <w:r w:rsidRPr="003E13E2">
              <w:rPr>
                <w:rFonts w:ascii="Arial" w:hAnsi="Arial" w:cs="Arial"/>
                <w:bCs/>
                <w:sz w:val="20"/>
                <w:szCs w:val="20"/>
              </w:rPr>
              <w:t>HESSMANN</w:t>
            </w:r>
            <w:r w:rsidRPr="003E13E2">
              <w:rPr>
                <w:rFonts w:ascii="Arial" w:eastAsia="Calibri" w:hAnsi="Arial" w:cs="Arial"/>
                <w:sz w:val="20"/>
                <w:szCs w:val="20"/>
                <w:lang w:eastAsia="pt-BR"/>
              </w:rPr>
              <w:t xml:space="preserve">, </w:t>
            </w:r>
            <w:r w:rsidRPr="003E13E2">
              <w:rPr>
                <w:rFonts w:ascii="Arial" w:hAnsi="Arial" w:cs="Arial"/>
                <w:bCs/>
                <w:sz w:val="20"/>
                <w:szCs w:val="20"/>
              </w:rPr>
              <w:t xml:space="preserve">Dayane </w:t>
            </w:r>
            <w:proofErr w:type="spellStart"/>
            <w:r w:rsidRPr="003E13E2">
              <w:rPr>
                <w:rFonts w:ascii="Arial" w:hAnsi="Arial" w:cs="Arial"/>
                <w:bCs/>
                <w:sz w:val="20"/>
                <w:szCs w:val="20"/>
              </w:rPr>
              <w:t>Rúbila</w:t>
            </w:r>
            <w:proofErr w:type="spellEnd"/>
            <w:r w:rsidRPr="003E13E2">
              <w:rPr>
                <w:rFonts w:ascii="Arial" w:hAnsi="Arial" w:cs="Arial"/>
                <w:bCs/>
                <w:sz w:val="20"/>
                <w:szCs w:val="20"/>
              </w:rPr>
              <w:t xml:space="preserve"> Lobo; DOARTE Luciano </w:t>
            </w:r>
            <w:proofErr w:type="spellStart"/>
            <w:r w:rsidRPr="003E13E2">
              <w:rPr>
                <w:rFonts w:ascii="Arial" w:hAnsi="Arial" w:cs="Arial"/>
                <w:bCs/>
                <w:sz w:val="20"/>
                <w:szCs w:val="20"/>
              </w:rPr>
              <w:t>Chinda</w:t>
            </w:r>
            <w:proofErr w:type="spellEnd"/>
            <w:r w:rsidRPr="003E13E2">
              <w:rPr>
                <w:rFonts w:ascii="Arial" w:eastAsia="Calibri" w:hAnsi="Arial" w:cs="Arial"/>
                <w:sz w:val="20"/>
                <w:szCs w:val="20"/>
                <w:lang w:eastAsia="pt-BR"/>
              </w:rPr>
              <w:t>.</w:t>
            </w:r>
            <w:r w:rsidRPr="003E13E2">
              <w:rPr>
                <w:rFonts w:ascii="Arial" w:hAnsi="Arial" w:cs="Arial"/>
                <w:sz w:val="20"/>
                <w:szCs w:val="20"/>
              </w:rPr>
              <w:t xml:space="preserve"> </w:t>
            </w:r>
            <w:r w:rsidRPr="003E13E2">
              <w:rPr>
                <w:rFonts w:ascii="Arial" w:hAnsi="Arial" w:cs="Arial"/>
                <w:b/>
                <w:sz w:val="20"/>
                <w:szCs w:val="20"/>
                <w:lang w:eastAsia="pt-BR"/>
              </w:rPr>
              <w:t>História e patrimônio</w:t>
            </w:r>
            <w:r w:rsidRPr="003E13E2">
              <w:rPr>
                <w:rFonts w:ascii="Arial" w:eastAsia="Calibri" w:hAnsi="Arial" w:cs="Arial"/>
                <w:sz w:val="20"/>
                <w:szCs w:val="20"/>
                <w:lang w:eastAsia="pt-BR"/>
              </w:rPr>
              <w:t>.</w:t>
            </w:r>
            <w:r w:rsidRPr="003E13E2">
              <w:rPr>
                <w:rFonts w:ascii="Arial" w:hAnsi="Arial" w:cs="Arial"/>
                <w:sz w:val="20"/>
                <w:szCs w:val="20"/>
              </w:rPr>
              <w:t xml:space="preserve"> </w:t>
            </w:r>
            <w:r w:rsidRPr="003E13E2">
              <w:rPr>
                <w:rFonts w:ascii="Arial" w:eastAsia="Calibri" w:hAnsi="Arial" w:cs="Arial"/>
                <w:sz w:val="20"/>
                <w:szCs w:val="20"/>
                <w:lang w:eastAsia="pt-BR"/>
              </w:rPr>
              <w:t>Curitiba: Faculdade UNINA, 2021.</w:t>
            </w:r>
            <w:r w:rsidRPr="003E13E2">
              <w:rPr>
                <w:rFonts w:ascii="Arial" w:hAnsi="Arial" w:cs="Arial"/>
                <w:sz w:val="20"/>
                <w:szCs w:val="20"/>
              </w:rPr>
              <w:t xml:space="preserve"> (Livro da disciplina).</w:t>
            </w:r>
          </w:p>
          <w:p w14:paraId="7F006DF7" w14:textId="55CEA5DD" w:rsidR="00D95CD9" w:rsidRPr="003E13E2" w:rsidRDefault="00D95CD9" w:rsidP="00340491">
            <w:pPr>
              <w:spacing w:after="0" w:line="240" w:lineRule="auto"/>
              <w:ind w:right="176"/>
              <w:jc w:val="both"/>
              <w:rPr>
                <w:rFonts w:ascii="Arial" w:eastAsia="Times New Roman" w:hAnsi="Arial" w:cs="Arial"/>
                <w:noProof/>
                <w:sz w:val="20"/>
                <w:szCs w:val="20"/>
              </w:rPr>
            </w:pPr>
            <w:r w:rsidRPr="003E13E2">
              <w:rPr>
                <w:rFonts w:ascii="Arial" w:eastAsia="Times New Roman" w:hAnsi="Arial" w:cs="Arial"/>
                <w:noProof/>
                <w:sz w:val="20"/>
                <w:szCs w:val="20"/>
              </w:rPr>
              <w:t xml:space="preserve">MARCHETTE, Tatiana Dantas. </w:t>
            </w:r>
            <w:r w:rsidRPr="003E13E2">
              <w:rPr>
                <w:rFonts w:ascii="Arial" w:eastAsia="Times New Roman" w:hAnsi="Arial" w:cs="Arial"/>
                <w:b/>
                <w:noProof/>
                <w:sz w:val="20"/>
                <w:szCs w:val="20"/>
              </w:rPr>
              <w:t>Educação Patrimonial e políticas públicas de preservação no Brasil</w:t>
            </w:r>
            <w:r w:rsidRPr="003E13E2">
              <w:rPr>
                <w:rFonts w:ascii="Arial" w:eastAsia="Times New Roman" w:hAnsi="Arial" w:cs="Arial"/>
                <w:noProof/>
                <w:sz w:val="20"/>
                <w:szCs w:val="20"/>
              </w:rPr>
              <w:t xml:space="preserve">. Curitiba: InterSaberes, 2016. </w:t>
            </w:r>
            <w:r w:rsidRPr="003E13E2">
              <w:rPr>
                <w:rFonts w:ascii="Arial" w:hAnsi="Arial" w:cs="Arial"/>
                <w:sz w:val="20"/>
                <w:szCs w:val="20"/>
              </w:rPr>
              <w:t>(Pearson)</w:t>
            </w:r>
            <w:r w:rsidR="00D87EA8">
              <w:rPr>
                <w:rFonts w:ascii="Arial" w:hAnsi="Arial" w:cs="Arial"/>
                <w:sz w:val="20"/>
                <w:szCs w:val="20"/>
              </w:rPr>
              <w:t>.</w:t>
            </w:r>
          </w:p>
          <w:p w14:paraId="05448EAB" w14:textId="4E87A4CD" w:rsidR="006C5419" w:rsidRPr="00E35CB1" w:rsidRDefault="00D95CD9" w:rsidP="00340491">
            <w:pPr>
              <w:spacing w:after="0" w:line="240" w:lineRule="auto"/>
              <w:jc w:val="both"/>
              <w:rPr>
                <w:rFonts w:ascii="Arial" w:hAnsi="Arial" w:cs="Arial"/>
                <w:noProof/>
                <w:sz w:val="20"/>
                <w:szCs w:val="20"/>
                <w:highlight w:val="green"/>
              </w:rPr>
            </w:pPr>
            <w:r w:rsidRPr="003E13E2">
              <w:rPr>
                <w:rFonts w:ascii="Arial" w:hAnsi="Arial" w:cs="Arial"/>
                <w:sz w:val="20"/>
                <w:szCs w:val="20"/>
              </w:rPr>
              <w:t xml:space="preserve">PEREIRA, Rodrigo. </w:t>
            </w:r>
            <w:r w:rsidRPr="003E13E2">
              <w:rPr>
                <w:rFonts w:ascii="Arial" w:hAnsi="Arial" w:cs="Arial"/>
                <w:b/>
                <w:bCs/>
                <w:sz w:val="20"/>
                <w:szCs w:val="20"/>
              </w:rPr>
              <w:t>Arqueologia, patrimônio material e legislação: conceitos, aplicações e perspectivas</w:t>
            </w:r>
            <w:r w:rsidRPr="003E13E2">
              <w:rPr>
                <w:rFonts w:ascii="Arial" w:hAnsi="Arial" w:cs="Arial"/>
                <w:sz w:val="20"/>
                <w:szCs w:val="20"/>
              </w:rPr>
              <w:t>. Curitiba: Editora InterSaberes, 2017. (Pearson).</w:t>
            </w:r>
          </w:p>
        </w:tc>
      </w:tr>
      <w:tr w:rsidR="006C5419" w:rsidRPr="00E35CB1" w14:paraId="0D3564AF" w14:textId="77777777" w:rsidTr="00F06F91">
        <w:tc>
          <w:tcPr>
            <w:tcW w:w="9640" w:type="dxa"/>
            <w:shd w:val="clear" w:color="auto" w:fill="auto"/>
          </w:tcPr>
          <w:p w14:paraId="22689E11" w14:textId="77777777" w:rsidR="006C5419" w:rsidRPr="00FD58BD" w:rsidRDefault="006C5419" w:rsidP="006C5419">
            <w:pPr>
              <w:spacing w:after="0" w:line="240" w:lineRule="auto"/>
              <w:jc w:val="both"/>
              <w:rPr>
                <w:rFonts w:ascii="Arial" w:eastAsia="Times New Roman" w:hAnsi="Arial" w:cs="Arial"/>
                <w:b/>
                <w:sz w:val="20"/>
                <w:szCs w:val="20"/>
              </w:rPr>
            </w:pPr>
            <w:r w:rsidRPr="00FD58BD">
              <w:rPr>
                <w:rFonts w:ascii="Arial" w:eastAsia="Times New Roman" w:hAnsi="Arial" w:cs="Arial"/>
                <w:b/>
                <w:sz w:val="20"/>
                <w:szCs w:val="20"/>
              </w:rPr>
              <w:t xml:space="preserve">Bibliografia complementar: </w:t>
            </w:r>
          </w:p>
          <w:p w14:paraId="2284AC79" w14:textId="77777777" w:rsidR="006C5419" w:rsidRPr="00FD58BD" w:rsidRDefault="006C5419" w:rsidP="006C5419">
            <w:pPr>
              <w:spacing w:after="0" w:line="240" w:lineRule="auto"/>
              <w:jc w:val="both"/>
              <w:rPr>
                <w:rFonts w:ascii="Arial" w:hAnsi="Arial" w:cs="Arial"/>
                <w:sz w:val="20"/>
                <w:szCs w:val="20"/>
              </w:rPr>
            </w:pPr>
            <w:bookmarkStart w:id="384" w:name="_Hlk68680723"/>
            <w:r w:rsidRPr="00FD58BD">
              <w:rPr>
                <w:rStyle w:val="article-title"/>
                <w:rFonts w:ascii="Arial" w:hAnsi="Arial" w:cs="Arial"/>
                <w:bCs/>
                <w:sz w:val="20"/>
                <w:szCs w:val="20"/>
              </w:rPr>
              <w:t xml:space="preserve">CORÁ, Maria Amelia </w:t>
            </w:r>
            <w:proofErr w:type="spellStart"/>
            <w:r w:rsidRPr="00FD58BD">
              <w:rPr>
                <w:rStyle w:val="article-title"/>
                <w:rFonts w:ascii="Arial" w:hAnsi="Arial" w:cs="Arial"/>
                <w:bCs/>
                <w:sz w:val="20"/>
                <w:szCs w:val="20"/>
              </w:rPr>
              <w:t>Jundurian</w:t>
            </w:r>
            <w:proofErr w:type="spellEnd"/>
            <w:r w:rsidRPr="00FD58BD">
              <w:rPr>
                <w:rStyle w:val="article-title"/>
                <w:rFonts w:ascii="Arial" w:hAnsi="Arial" w:cs="Arial"/>
                <w:bCs/>
                <w:sz w:val="20"/>
                <w:szCs w:val="20"/>
              </w:rPr>
              <w:t>.</w:t>
            </w:r>
            <w:r w:rsidRPr="00FD58BD">
              <w:rPr>
                <w:rStyle w:val="article-title"/>
                <w:rFonts w:ascii="Arial" w:hAnsi="Arial" w:cs="Arial"/>
                <w:b/>
                <w:bCs/>
                <w:sz w:val="20"/>
                <w:szCs w:val="20"/>
              </w:rPr>
              <w:t xml:space="preserve"> </w:t>
            </w:r>
            <w:r w:rsidRPr="00FD58BD">
              <w:rPr>
                <w:rStyle w:val="article-title"/>
                <w:rFonts w:ascii="Arial" w:hAnsi="Arial" w:cs="Arial"/>
                <w:bCs/>
                <w:sz w:val="20"/>
                <w:szCs w:val="20"/>
              </w:rPr>
              <w:t>Políticas públicas culturais no Brasil: dos patrimônios materiais aos imateriais.</w:t>
            </w:r>
            <w:r w:rsidRPr="00FD58BD">
              <w:rPr>
                <w:rFonts w:ascii="Arial" w:hAnsi="Arial" w:cs="Arial"/>
                <w:i/>
                <w:iCs/>
                <w:sz w:val="20"/>
                <w:szCs w:val="20"/>
              </w:rPr>
              <w:t> </w:t>
            </w:r>
            <w:r w:rsidRPr="00FD58BD">
              <w:rPr>
                <w:rStyle w:val="article-title"/>
                <w:rFonts w:ascii="Arial" w:hAnsi="Arial" w:cs="Arial"/>
                <w:bCs/>
                <w:sz w:val="20"/>
                <w:szCs w:val="20"/>
              </w:rPr>
              <w:t>In:</w:t>
            </w:r>
            <w:r w:rsidRPr="00FD58BD">
              <w:rPr>
                <w:rFonts w:ascii="Arial" w:hAnsi="Arial" w:cs="Arial"/>
                <w:iCs/>
                <w:sz w:val="20"/>
                <w:szCs w:val="20"/>
              </w:rPr>
              <w:t> </w:t>
            </w:r>
            <w:r w:rsidRPr="00FD58BD">
              <w:rPr>
                <w:rFonts w:ascii="Arial" w:hAnsi="Arial" w:cs="Arial"/>
                <w:b/>
                <w:iCs/>
                <w:sz w:val="20"/>
                <w:szCs w:val="20"/>
              </w:rPr>
              <w:t>Revista de Administração Pública</w:t>
            </w:r>
            <w:r w:rsidRPr="00FD58BD">
              <w:rPr>
                <w:rFonts w:ascii="Arial" w:hAnsi="Arial" w:cs="Arial"/>
                <w:sz w:val="20"/>
                <w:szCs w:val="20"/>
              </w:rPr>
              <w:t xml:space="preserve"> [online]. 2014, vol.48, n.5, pp.1093-1112. Disponível em: </w:t>
            </w:r>
            <w:hyperlink r:id="rId39" w:history="1">
              <w:r w:rsidRPr="00FD58BD">
                <w:rPr>
                  <w:rStyle w:val="Hyperlink"/>
                  <w:rFonts w:ascii="Arial" w:hAnsi="Arial" w:cs="Arial"/>
                  <w:sz w:val="20"/>
                  <w:szCs w:val="20"/>
                </w:rPr>
                <w:t>http://www.scielo.br/scielo.php?pid=S0034-76122014000500002&amp;script=sci_abstract&amp;tlng=pt</w:t>
              </w:r>
            </w:hyperlink>
          </w:p>
          <w:p w14:paraId="56D95D92" w14:textId="77777777" w:rsidR="006C5419" w:rsidRPr="00FD58BD" w:rsidRDefault="006C5419" w:rsidP="006C5419">
            <w:pPr>
              <w:spacing w:after="0" w:line="240" w:lineRule="auto"/>
              <w:jc w:val="both"/>
              <w:rPr>
                <w:rFonts w:ascii="Arial" w:hAnsi="Arial" w:cs="Arial"/>
                <w:sz w:val="20"/>
                <w:szCs w:val="20"/>
              </w:rPr>
            </w:pPr>
            <w:bookmarkStart w:id="385" w:name="_Hlk68680979"/>
            <w:bookmarkEnd w:id="384"/>
            <w:r w:rsidRPr="00FD58BD">
              <w:rPr>
                <w:rFonts w:ascii="Arial" w:hAnsi="Arial" w:cs="Arial"/>
                <w:sz w:val="20"/>
                <w:szCs w:val="20"/>
              </w:rPr>
              <w:t xml:space="preserve">PACHECO, </w:t>
            </w:r>
            <w:bookmarkStart w:id="386" w:name="_Hlk68700142"/>
            <w:r w:rsidRPr="00FD58BD">
              <w:rPr>
                <w:rFonts w:ascii="Arial" w:hAnsi="Arial" w:cs="Arial"/>
                <w:sz w:val="20"/>
                <w:szCs w:val="20"/>
              </w:rPr>
              <w:t xml:space="preserve">Ricardo de Aguiar. </w:t>
            </w:r>
            <w:bookmarkEnd w:id="386"/>
            <w:r w:rsidRPr="00FD58BD">
              <w:rPr>
                <w:rFonts w:ascii="Arial" w:hAnsi="Arial" w:cs="Arial"/>
                <w:sz w:val="20"/>
                <w:szCs w:val="20"/>
              </w:rPr>
              <w:t xml:space="preserve">Educação, memória e patrimônio: ações educativas em museu e o ensino de história. In: </w:t>
            </w:r>
            <w:r w:rsidRPr="00FD58BD">
              <w:rPr>
                <w:rFonts w:ascii="Arial" w:hAnsi="Arial" w:cs="Arial"/>
                <w:b/>
                <w:sz w:val="20"/>
                <w:szCs w:val="20"/>
              </w:rPr>
              <w:t>Revista Brasileira de História</w:t>
            </w:r>
            <w:r w:rsidRPr="00FD58BD">
              <w:rPr>
                <w:rFonts w:ascii="Arial" w:hAnsi="Arial" w:cs="Arial"/>
                <w:sz w:val="20"/>
                <w:szCs w:val="20"/>
              </w:rPr>
              <w:t xml:space="preserve">. São Paulo, v. 30, nº 60, p. 143-154 – 2010. Disponível em: </w:t>
            </w:r>
            <w:hyperlink r:id="rId40" w:history="1">
              <w:r w:rsidRPr="00FD58BD">
                <w:rPr>
                  <w:rStyle w:val="Hyperlink"/>
                  <w:rFonts w:ascii="Arial" w:hAnsi="Arial" w:cs="Arial"/>
                  <w:sz w:val="20"/>
                  <w:szCs w:val="20"/>
                </w:rPr>
                <w:t>http://www.scielo.br/pdf/rbh/v30n60/a08v3060.pdf</w:t>
              </w:r>
            </w:hyperlink>
          </w:p>
          <w:bookmarkEnd w:id="385"/>
          <w:p w14:paraId="2F272EA6" w14:textId="6BE78C0B" w:rsidR="006C5419" w:rsidRPr="00E35CB1" w:rsidRDefault="006C5419" w:rsidP="006C5419">
            <w:pPr>
              <w:spacing w:after="0" w:line="240" w:lineRule="auto"/>
              <w:rPr>
                <w:rFonts w:ascii="Arial" w:hAnsi="Arial" w:cs="Arial"/>
                <w:sz w:val="20"/>
                <w:szCs w:val="20"/>
              </w:rPr>
            </w:pPr>
            <w:r w:rsidRPr="00FD58BD">
              <w:rPr>
                <w:rFonts w:ascii="Arial" w:hAnsi="Arial" w:cs="Arial"/>
                <w:sz w:val="20"/>
                <w:szCs w:val="20"/>
              </w:rPr>
              <w:t xml:space="preserve">PORTO, A. F. </w:t>
            </w:r>
            <w:r w:rsidRPr="00FD58BD">
              <w:rPr>
                <w:rFonts w:ascii="Arial" w:hAnsi="Arial" w:cs="Arial"/>
                <w:b/>
                <w:bCs/>
                <w:sz w:val="20"/>
                <w:szCs w:val="20"/>
              </w:rPr>
              <w:t>Patrimônio turístico do Brasil</w:t>
            </w:r>
            <w:r w:rsidRPr="00FD58BD">
              <w:rPr>
                <w:rFonts w:ascii="Arial" w:hAnsi="Arial" w:cs="Arial"/>
                <w:sz w:val="20"/>
                <w:szCs w:val="20"/>
              </w:rPr>
              <w:t>. Curitiba: InterSaberes, 2015. (</w:t>
            </w:r>
            <w:r>
              <w:rPr>
                <w:rFonts w:ascii="Arial" w:hAnsi="Arial" w:cs="Arial"/>
                <w:sz w:val="20"/>
                <w:szCs w:val="20"/>
              </w:rPr>
              <w:t>Pearson</w:t>
            </w:r>
            <w:r w:rsidRPr="00FD58BD">
              <w:rPr>
                <w:rFonts w:ascii="Arial" w:hAnsi="Arial" w:cs="Arial"/>
                <w:sz w:val="20"/>
                <w:szCs w:val="20"/>
              </w:rPr>
              <w:t>).</w:t>
            </w:r>
          </w:p>
        </w:tc>
      </w:tr>
    </w:tbl>
    <w:p w14:paraId="59D4FD2F" w14:textId="77777777" w:rsidR="00B43F5E" w:rsidRPr="00E35CB1" w:rsidRDefault="00B43F5E" w:rsidP="00E35CB1">
      <w:pPr>
        <w:pStyle w:val="SemEspaamento"/>
      </w:pPr>
    </w:p>
    <w:tbl>
      <w:tblPr>
        <w:tblpPr w:leftFromText="141" w:rightFromText="141" w:vertAnchor="page" w:horzAnchor="page" w:tblpX="976" w:tblpY="258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35CB1" w:rsidRPr="00E35CB1" w14:paraId="4BB11B04" w14:textId="77777777" w:rsidTr="004D5F99">
        <w:tc>
          <w:tcPr>
            <w:tcW w:w="9640" w:type="dxa"/>
            <w:shd w:val="clear" w:color="auto" w:fill="auto"/>
          </w:tcPr>
          <w:p w14:paraId="54DA09A6" w14:textId="721BB41E" w:rsidR="00E35CB1" w:rsidRPr="00E35CB1" w:rsidRDefault="00E35CB1" w:rsidP="004D5F99">
            <w:pPr>
              <w:spacing w:after="0" w:line="240" w:lineRule="auto"/>
              <w:rPr>
                <w:rFonts w:ascii="Arial" w:eastAsia="Times New Roman" w:hAnsi="Arial" w:cs="Arial"/>
                <w:b/>
                <w:sz w:val="20"/>
                <w:szCs w:val="20"/>
              </w:rPr>
            </w:pPr>
            <w:r w:rsidRPr="00E35CB1">
              <w:rPr>
                <w:rFonts w:ascii="Arial" w:eastAsia="Times New Roman" w:hAnsi="Arial" w:cs="Arial"/>
                <w:sz w:val="20"/>
                <w:szCs w:val="20"/>
              </w:rPr>
              <w:t xml:space="preserve">Disciplina: </w:t>
            </w:r>
            <w:r w:rsidRPr="00E35CB1">
              <w:rPr>
                <w:rFonts w:ascii="Arial" w:eastAsia="Times New Roman" w:hAnsi="Arial" w:cs="Arial"/>
                <w:b/>
                <w:sz w:val="20"/>
                <w:szCs w:val="20"/>
              </w:rPr>
              <w:t>História Contemporânea I</w:t>
            </w:r>
            <w:r w:rsidR="000A19E7">
              <w:rPr>
                <w:rFonts w:ascii="Arial" w:eastAsia="Times New Roman" w:hAnsi="Arial" w:cs="Arial"/>
                <w:b/>
                <w:sz w:val="20"/>
                <w:szCs w:val="20"/>
              </w:rPr>
              <w:t xml:space="preserve"> </w:t>
            </w:r>
          </w:p>
        </w:tc>
      </w:tr>
      <w:tr w:rsidR="00E35CB1" w:rsidRPr="00E35CB1" w14:paraId="44181140" w14:textId="77777777" w:rsidTr="004D5F99">
        <w:tc>
          <w:tcPr>
            <w:tcW w:w="9640" w:type="dxa"/>
            <w:shd w:val="clear" w:color="auto" w:fill="auto"/>
          </w:tcPr>
          <w:p w14:paraId="64665001" w14:textId="77777777" w:rsidR="00E35CB1" w:rsidRPr="00E35CB1" w:rsidRDefault="00E35CB1" w:rsidP="004D5F99">
            <w:pPr>
              <w:spacing w:after="0" w:line="240" w:lineRule="auto"/>
              <w:jc w:val="both"/>
              <w:rPr>
                <w:rFonts w:ascii="Arial" w:eastAsia="Times New Roman" w:hAnsi="Arial" w:cs="Arial"/>
                <w:sz w:val="20"/>
                <w:szCs w:val="20"/>
              </w:rPr>
            </w:pPr>
            <w:r w:rsidRPr="00E35CB1">
              <w:rPr>
                <w:rFonts w:ascii="Arial" w:eastAsia="Times New Roman" w:hAnsi="Arial" w:cs="Arial"/>
                <w:sz w:val="20"/>
                <w:szCs w:val="20"/>
              </w:rPr>
              <w:t xml:space="preserve">Carga horária: 80h </w:t>
            </w:r>
          </w:p>
        </w:tc>
      </w:tr>
      <w:tr w:rsidR="00E35CB1" w:rsidRPr="00E35CB1" w14:paraId="3355742C" w14:textId="77777777" w:rsidTr="004D5F99">
        <w:tc>
          <w:tcPr>
            <w:tcW w:w="9640" w:type="dxa"/>
            <w:shd w:val="clear" w:color="auto" w:fill="auto"/>
          </w:tcPr>
          <w:p w14:paraId="6A5AAAC0" w14:textId="77777777" w:rsidR="00E35CB1" w:rsidRPr="00E35CB1" w:rsidRDefault="00E35CB1" w:rsidP="004D5F99">
            <w:pPr>
              <w:spacing w:after="0" w:line="240" w:lineRule="auto"/>
              <w:rPr>
                <w:rFonts w:ascii="Arial" w:eastAsia="Times New Roman" w:hAnsi="Arial" w:cs="Arial"/>
                <w:sz w:val="20"/>
                <w:szCs w:val="20"/>
              </w:rPr>
            </w:pPr>
            <w:r w:rsidRPr="00E35CB1">
              <w:rPr>
                <w:rFonts w:ascii="Arial" w:eastAsia="Times New Roman" w:hAnsi="Arial" w:cs="Arial"/>
                <w:color w:val="000000"/>
                <w:sz w:val="20"/>
                <w:szCs w:val="20"/>
              </w:rPr>
              <w:t>Ementa: Estudo da história contemporânea com ênfase para a Revolução Francesa, Industrialização no século XIX e XX, Imperialismos, I Guerra Mundial, Revolução Russa.</w:t>
            </w:r>
          </w:p>
        </w:tc>
      </w:tr>
      <w:tr w:rsidR="00E35CB1" w:rsidRPr="00E35CB1" w14:paraId="483ED70C" w14:textId="77777777" w:rsidTr="004D5F99">
        <w:trPr>
          <w:trHeight w:val="2306"/>
        </w:trPr>
        <w:tc>
          <w:tcPr>
            <w:tcW w:w="9640" w:type="dxa"/>
            <w:shd w:val="clear" w:color="auto" w:fill="auto"/>
          </w:tcPr>
          <w:p w14:paraId="70568F74" w14:textId="77777777" w:rsidR="00E35CB1" w:rsidRPr="00365988" w:rsidRDefault="00E35CB1" w:rsidP="004D5F99">
            <w:pPr>
              <w:spacing w:after="0" w:line="240" w:lineRule="auto"/>
              <w:jc w:val="both"/>
              <w:rPr>
                <w:rFonts w:ascii="Arial" w:eastAsia="Times New Roman" w:hAnsi="Arial" w:cs="Arial"/>
                <w:b/>
                <w:color w:val="000000"/>
                <w:sz w:val="20"/>
                <w:szCs w:val="20"/>
              </w:rPr>
            </w:pPr>
            <w:r w:rsidRPr="00365988">
              <w:rPr>
                <w:rFonts w:ascii="Arial" w:eastAsia="Times New Roman" w:hAnsi="Arial" w:cs="Arial"/>
                <w:b/>
                <w:color w:val="000000"/>
                <w:sz w:val="20"/>
                <w:szCs w:val="20"/>
              </w:rPr>
              <w:t xml:space="preserve">Bibliografia básica: </w:t>
            </w:r>
          </w:p>
          <w:p w14:paraId="43CA3C51" w14:textId="73BDEAEB" w:rsidR="00E35CB1" w:rsidRPr="00365988" w:rsidRDefault="00E35CB1" w:rsidP="004D5F99">
            <w:pPr>
              <w:spacing w:after="0" w:line="240" w:lineRule="auto"/>
              <w:jc w:val="both"/>
              <w:rPr>
                <w:rFonts w:ascii="Arial" w:hAnsi="Arial" w:cs="Arial"/>
                <w:sz w:val="20"/>
                <w:szCs w:val="20"/>
              </w:rPr>
            </w:pPr>
            <w:r w:rsidRPr="00365988">
              <w:rPr>
                <w:rFonts w:ascii="Arial" w:hAnsi="Arial" w:cs="Arial"/>
                <w:sz w:val="20"/>
                <w:szCs w:val="20"/>
              </w:rPr>
              <w:t>GRESPAN, J</w:t>
            </w:r>
            <w:r w:rsidR="0028116E">
              <w:rPr>
                <w:rFonts w:ascii="Arial" w:hAnsi="Arial" w:cs="Arial"/>
                <w:sz w:val="20"/>
                <w:szCs w:val="20"/>
              </w:rPr>
              <w:t>orge</w:t>
            </w:r>
            <w:r w:rsidRPr="00365988">
              <w:rPr>
                <w:rFonts w:ascii="Arial" w:hAnsi="Arial" w:cs="Arial"/>
                <w:sz w:val="20"/>
                <w:szCs w:val="20"/>
              </w:rPr>
              <w:t xml:space="preserve">.  </w:t>
            </w:r>
            <w:r w:rsidRPr="00365988">
              <w:rPr>
                <w:rFonts w:ascii="Arial" w:hAnsi="Arial" w:cs="Arial"/>
                <w:b/>
                <w:sz w:val="20"/>
                <w:szCs w:val="20"/>
              </w:rPr>
              <w:t>Revolução Francesa e Iluminismo</w:t>
            </w:r>
            <w:r w:rsidRPr="00365988">
              <w:rPr>
                <w:rFonts w:ascii="Arial" w:hAnsi="Arial" w:cs="Arial"/>
                <w:sz w:val="20"/>
                <w:szCs w:val="20"/>
              </w:rPr>
              <w:t>. São Paulo: Contexto, 2014. (</w:t>
            </w:r>
            <w:r w:rsidR="00494A60" w:rsidRPr="00365988">
              <w:rPr>
                <w:rFonts w:ascii="Arial" w:hAnsi="Arial" w:cs="Arial"/>
                <w:sz w:val="20"/>
                <w:szCs w:val="20"/>
              </w:rPr>
              <w:t>Pearson</w:t>
            </w:r>
            <w:r w:rsidRPr="00365988">
              <w:rPr>
                <w:rFonts w:ascii="Arial" w:hAnsi="Arial" w:cs="Arial"/>
                <w:sz w:val="20"/>
                <w:szCs w:val="20"/>
              </w:rPr>
              <w:t>)</w:t>
            </w:r>
            <w:r w:rsidR="00D87EA8">
              <w:rPr>
                <w:rFonts w:ascii="Arial" w:hAnsi="Arial" w:cs="Arial"/>
                <w:sz w:val="20"/>
                <w:szCs w:val="20"/>
              </w:rPr>
              <w:t>.</w:t>
            </w:r>
          </w:p>
          <w:p w14:paraId="4078CDE9" w14:textId="57EA3F31" w:rsidR="00E35CB1" w:rsidRPr="00365988" w:rsidRDefault="00E35CB1" w:rsidP="004D5F99">
            <w:pPr>
              <w:spacing w:after="0" w:line="240" w:lineRule="auto"/>
              <w:rPr>
                <w:rFonts w:ascii="Arial" w:hAnsi="Arial" w:cs="Arial"/>
                <w:sz w:val="20"/>
                <w:szCs w:val="20"/>
              </w:rPr>
            </w:pPr>
            <w:r w:rsidRPr="00365988">
              <w:rPr>
                <w:rFonts w:ascii="Arial" w:hAnsi="Arial" w:cs="Arial"/>
                <w:sz w:val="20"/>
                <w:szCs w:val="20"/>
              </w:rPr>
              <w:t>SONDHAUS, L</w:t>
            </w:r>
            <w:r w:rsidR="00C96F81" w:rsidRPr="00365988">
              <w:rPr>
                <w:rFonts w:ascii="Arial" w:hAnsi="Arial" w:cs="Arial"/>
                <w:sz w:val="20"/>
                <w:szCs w:val="20"/>
              </w:rPr>
              <w:t>awrence</w:t>
            </w:r>
            <w:r w:rsidRPr="00365988">
              <w:rPr>
                <w:rFonts w:ascii="Arial" w:hAnsi="Arial" w:cs="Arial"/>
                <w:sz w:val="20"/>
                <w:szCs w:val="20"/>
              </w:rPr>
              <w:t xml:space="preserve">. </w:t>
            </w:r>
            <w:r w:rsidRPr="00365988">
              <w:rPr>
                <w:rFonts w:ascii="Arial" w:hAnsi="Arial" w:cs="Arial"/>
                <w:b/>
                <w:sz w:val="20"/>
                <w:szCs w:val="20"/>
              </w:rPr>
              <w:t>A Primeira Guerra Mundial</w:t>
            </w:r>
            <w:r w:rsidR="00C96F81" w:rsidRPr="00365988">
              <w:rPr>
                <w:rFonts w:ascii="Arial" w:hAnsi="Arial" w:cs="Arial"/>
                <w:bCs/>
                <w:sz w:val="20"/>
                <w:szCs w:val="20"/>
              </w:rPr>
              <w:t>: história completa</w:t>
            </w:r>
            <w:r w:rsidRPr="00365988">
              <w:rPr>
                <w:rFonts w:ascii="Arial" w:hAnsi="Arial" w:cs="Arial"/>
                <w:sz w:val="20"/>
                <w:szCs w:val="20"/>
              </w:rPr>
              <w:t>. Tradução Roberto Cataldo Costa. São Paulo: Contexto, 2013. (</w:t>
            </w:r>
            <w:r w:rsidR="00C96F81" w:rsidRPr="00365988">
              <w:rPr>
                <w:rFonts w:ascii="Arial" w:hAnsi="Arial" w:cs="Arial"/>
                <w:sz w:val="20"/>
                <w:szCs w:val="20"/>
              </w:rPr>
              <w:t>Pearson</w:t>
            </w:r>
            <w:r w:rsidRPr="00365988">
              <w:rPr>
                <w:rFonts w:ascii="Arial" w:hAnsi="Arial" w:cs="Arial"/>
                <w:sz w:val="20"/>
                <w:szCs w:val="20"/>
              </w:rPr>
              <w:t>)</w:t>
            </w:r>
            <w:r w:rsidR="00D87EA8">
              <w:rPr>
                <w:rFonts w:ascii="Arial" w:hAnsi="Arial" w:cs="Arial"/>
                <w:sz w:val="20"/>
                <w:szCs w:val="20"/>
              </w:rPr>
              <w:t>.</w:t>
            </w:r>
          </w:p>
          <w:p w14:paraId="75803F5B" w14:textId="50872486" w:rsidR="00E35CB1" w:rsidRPr="00365988" w:rsidRDefault="00E35CB1" w:rsidP="004D5F99">
            <w:pPr>
              <w:spacing w:after="0" w:line="240" w:lineRule="auto"/>
              <w:rPr>
                <w:rFonts w:ascii="Arial" w:eastAsia="Times New Roman" w:hAnsi="Arial" w:cs="Arial"/>
                <w:noProof/>
                <w:sz w:val="20"/>
                <w:szCs w:val="20"/>
              </w:rPr>
            </w:pPr>
            <w:r w:rsidRPr="00365988">
              <w:rPr>
                <w:rFonts w:ascii="Arial" w:hAnsi="Arial" w:cs="Arial"/>
                <w:sz w:val="20"/>
                <w:szCs w:val="20"/>
              </w:rPr>
              <w:t>MARIE, J</w:t>
            </w:r>
            <w:r w:rsidR="00EC0749" w:rsidRPr="00365988">
              <w:rPr>
                <w:rFonts w:ascii="Arial" w:hAnsi="Arial" w:cs="Arial"/>
                <w:sz w:val="20"/>
                <w:szCs w:val="20"/>
              </w:rPr>
              <w:t>ean</w:t>
            </w:r>
            <w:r w:rsidRPr="00365988">
              <w:rPr>
                <w:rFonts w:ascii="Arial" w:hAnsi="Arial" w:cs="Arial"/>
                <w:sz w:val="20"/>
                <w:szCs w:val="20"/>
              </w:rPr>
              <w:t>-J</w:t>
            </w:r>
            <w:r w:rsidR="00EC0749" w:rsidRPr="00365988">
              <w:rPr>
                <w:rFonts w:ascii="Arial" w:hAnsi="Arial" w:cs="Arial"/>
                <w:sz w:val="20"/>
                <w:szCs w:val="20"/>
              </w:rPr>
              <w:t>acques</w:t>
            </w:r>
            <w:r w:rsidRPr="00365988">
              <w:rPr>
                <w:rFonts w:ascii="Arial" w:hAnsi="Arial" w:cs="Arial"/>
                <w:sz w:val="20"/>
                <w:szCs w:val="20"/>
              </w:rPr>
              <w:t xml:space="preserve">. </w:t>
            </w:r>
            <w:r w:rsidRPr="00365988">
              <w:rPr>
                <w:rFonts w:ascii="Arial" w:hAnsi="Arial" w:cs="Arial"/>
                <w:b/>
                <w:sz w:val="20"/>
                <w:szCs w:val="20"/>
              </w:rPr>
              <w:t>História da guerra civil russa: 1917-1922</w:t>
            </w:r>
            <w:r w:rsidRPr="00365988">
              <w:rPr>
                <w:rFonts w:ascii="Arial" w:hAnsi="Arial" w:cs="Arial"/>
                <w:sz w:val="20"/>
                <w:szCs w:val="20"/>
              </w:rPr>
              <w:t xml:space="preserve">. Tradução de Patrícia </w:t>
            </w:r>
            <w:proofErr w:type="spellStart"/>
            <w:r w:rsidRPr="00365988">
              <w:rPr>
                <w:rFonts w:ascii="Arial" w:hAnsi="Arial" w:cs="Arial"/>
                <w:sz w:val="20"/>
                <w:szCs w:val="20"/>
              </w:rPr>
              <w:t>Reuillard</w:t>
            </w:r>
            <w:proofErr w:type="spellEnd"/>
            <w:r w:rsidRPr="00365988">
              <w:rPr>
                <w:rFonts w:ascii="Arial" w:hAnsi="Arial" w:cs="Arial"/>
                <w:sz w:val="20"/>
                <w:szCs w:val="20"/>
              </w:rPr>
              <w:t xml:space="preserve"> e Janine Martini. São Paulo: Contexto, 2017. (</w:t>
            </w:r>
            <w:r w:rsidR="00EC0749" w:rsidRPr="00365988">
              <w:rPr>
                <w:rFonts w:ascii="Arial" w:hAnsi="Arial" w:cs="Arial"/>
                <w:sz w:val="20"/>
                <w:szCs w:val="20"/>
              </w:rPr>
              <w:t>Pearson</w:t>
            </w:r>
            <w:r w:rsidRPr="00365988">
              <w:rPr>
                <w:rFonts w:ascii="Arial" w:hAnsi="Arial" w:cs="Arial"/>
                <w:sz w:val="20"/>
                <w:szCs w:val="20"/>
              </w:rPr>
              <w:t>)</w:t>
            </w:r>
            <w:r w:rsidR="00D87EA8">
              <w:rPr>
                <w:rFonts w:ascii="Arial" w:hAnsi="Arial" w:cs="Arial"/>
                <w:sz w:val="20"/>
                <w:szCs w:val="20"/>
              </w:rPr>
              <w:t>.</w:t>
            </w:r>
          </w:p>
          <w:p w14:paraId="6A1058C1" w14:textId="6B910DD5" w:rsidR="00365988" w:rsidRPr="00365988" w:rsidRDefault="00E35CB1" w:rsidP="004D5F99">
            <w:pPr>
              <w:spacing w:after="0" w:line="240" w:lineRule="auto"/>
              <w:rPr>
                <w:rFonts w:ascii="Arial" w:hAnsi="Arial" w:cs="Arial"/>
                <w:sz w:val="20"/>
                <w:szCs w:val="20"/>
              </w:rPr>
            </w:pPr>
            <w:r w:rsidRPr="00365988">
              <w:rPr>
                <w:rFonts w:ascii="Arial" w:eastAsia="Times New Roman" w:hAnsi="Arial" w:cs="Arial"/>
                <w:noProof/>
                <w:sz w:val="20"/>
                <w:szCs w:val="20"/>
              </w:rPr>
              <w:t>MORAES, L</w:t>
            </w:r>
            <w:r w:rsidR="00494A60" w:rsidRPr="00365988">
              <w:rPr>
                <w:rFonts w:ascii="Arial" w:eastAsia="Times New Roman" w:hAnsi="Arial" w:cs="Arial"/>
                <w:noProof/>
                <w:sz w:val="20"/>
                <w:szCs w:val="20"/>
              </w:rPr>
              <w:t>uís</w:t>
            </w:r>
            <w:r w:rsidRPr="00365988">
              <w:rPr>
                <w:rFonts w:ascii="Arial" w:eastAsia="Times New Roman" w:hAnsi="Arial" w:cs="Arial"/>
                <w:noProof/>
                <w:sz w:val="20"/>
                <w:szCs w:val="20"/>
              </w:rPr>
              <w:t xml:space="preserve"> E</w:t>
            </w:r>
            <w:r w:rsidR="00494A60" w:rsidRPr="00365988">
              <w:rPr>
                <w:rFonts w:ascii="Arial" w:eastAsia="Times New Roman" w:hAnsi="Arial" w:cs="Arial"/>
                <w:noProof/>
                <w:sz w:val="20"/>
                <w:szCs w:val="20"/>
              </w:rPr>
              <w:t>dmundo</w:t>
            </w:r>
            <w:r w:rsidRPr="00365988">
              <w:rPr>
                <w:rFonts w:ascii="Arial" w:eastAsia="Times New Roman" w:hAnsi="Arial" w:cs="Arial"/>
                <w:noProof/>
                <w:sz w:val="20"/>
                <w:szCs w:val="20"/>
              </w:rPr>
              <w:t xml:space="preserve">. </w:t>
            </w:r>
            <w:r w:rsidRPr="00365988">
              <w:rPr>
                <w:rFonts w:ascii="Arial" w:eastAsia="Times New Roman" w:hAnsi="Arial" w:cs="Arial"/>
                <w:b/>
                <w:noProof/>
                <w:sz w:val="20"/>
                <w:szCs w:val="20"/>
              </w:rPr>
              <w:t>História contemporânea: da Revolução Francesa à Primeira Guerra Mundial</w:t>
            </w:r>
            <w:r w:rsidRPr="00365988">
              <w:rPr>
                <w:rFonts w:ascii="Arial" w:eastAsia="Times New Roman" w:hAnsi="Arial" w:cs="Arial"/>
                <w:noProof/>
                <w:sz w:val="20"/>
                <w:szCs w:val="20"/>
              </w:rPr>
              <w:t xml:space="preserve">. São Paulo: Contexto, 2017. </w:t>
            </w:r>
            <w:r w:rsidRPr="00365988">
              <w:rPr>
                <w:rFonts w:ascii="Arial" w:hAnsi="Arial" w:cs="Arial"/>
                <w:sz w:val="20"/>
                <w:szCs w:val="20"/>
              </w:rPr>
              <w:t>(</w:t>
            </w:r>
            <w:r w:rsidR="00494A60" w:rsidRPr="00365988">
              <w:rPr>
                <w:rFonts w:ascii="Arial" w:hAnsi="Arial" w:cs="Arial"/>
                <w:sz w:val="20"/>
                <w:szCs w:val="20"/>
              </w:rPr>
              <w:t>Pearson</w:t>
            </w:r>
            <w:r w:rsidRPr="00365988">
              <w:rPr>
                <w:rFonts w:ascii="Arial" w:hAnsi="Arial" w:cs="Arial"/>
                <w:sz w:val="20"/>
                <w:szCs w:val="20"/>
              </w:rPr>
              <w:t>)</w:t>
            </w:r>
            <w:r w:rsidR="00D87EA8">
              <w:rPr>
                <w:rFonts w:ascii="Arial" w:hAnsi="Arial" w:cs="Arial"/>
                <w:sz w:val="20"/>
                <w:szCs w:val="20"/>
              </w:rPr>
              <w:t>.</w:t>
            </w:r>
          </w:p>
          <w:p w14:paraId="216203F7" w14:textId="0BB03C93" w:rsidR="0069651F" w:rsidRPr="00106508" w:rsidRDefault="00365988" w:rsidP="004D5F99">
            <w:pPr>
              <w:spacing w:after="0" w:line="240" w:lineRule="auto"/>
              <w:rPr>
                <w:rFonts w:ascii="Arial" w:eastAsia="Calibri" w:hAnsi="Arial" w:cs="Arial"/>
                <w:sz w:val="20"/>
                <w:szCs w:val="20"/>
                <w:lang w:eastAsia="pt-BR"/>
              </w:rPr>
            </w:pPr>
            <w:r w:rsidRPr="00365988">
              <w:rPr>
                <w:rFonts w:ascii="Arial" w:hAnsi="Arial" w:cs="Arial"/>
                <w:bCs/>
                <w:sz w:val="20"/>
                <w:szCs w:val="20"/>
              </w:rPr>
              <w:t>OLIVEIRA</w:t>
            </w:r>
            <w:r w:rsidRPr="00365988">
              <w:rPr>
                <w:rFonts w:ascii="Arial" w:eastAsia="Calibri" w:hAnsi="Arial" w:cs="Arial"/>
                <w:sz w:val="20"/>
                <w:szCs w:val="20"/>
                <w:lang w:eastAsia="pt-BR"/>
              </w:rPr>
              <w:t xml:space="preserve">, </w:t>
            </w:r>
            <w:r w:rsidRPr="00365988">
              <w:rPr>
                <w:rFonts w:ascii="Arial" w:hAnsi="Arial" w:cs="Arial"/>
                <w:bCs/>
                <w:sz w:val="20"/>
                <w:szCs w:val="20"/>
              </w:rPr>
              <w:t>Jackes Alves de</w:t>
            </w:r>
            <w:r w:rsidRPr="00365988">
              <w:rPr>
                <w:rFonts w:ascii="Arial" w:eastAsia="Calibri" w:hAnsi="Arial" w:cs="Arial"/>
                <w:sz w:val="20"/>
                <w:szCs w:val="20"/>
                <w:lang w:eastAsia="pt-BR"/>
              </w:rPr>
              <w:t xml:space="preserve">. </w:t>
            </w:r>
            <w:r w:rsidRPr="00365988">
              <w:rPr>
                <w:rFonts w:ascii="Arial" w:hAnsi="Arial" w:cs="Arial"/>
                <w:b/>
                <w:sz w:val="20"/>
                <w:szCs w:val="20"/>
              </w:rPr>
              <w:t>História contemporânea I</w:t>
            </w:r>
            <w:r w:rsidRPr="00365988">
              <w:rPr>
                <w:rFonts w:ascii="Arial" w:eastAsia="Calibri" w:hAnsi="Arial" w:cs="Arial"/>
                <w:sz w:val="20"/>
                <w:szCs w:val="20"/>
                <w:lang w:eastAsia="pt-BR"/>
              </w:rPr>
              <w:t xml:space="preserve">. Curitiba: Faculdade UNINA, 2020. </w:t>
            </w:r>
            <w:r w:rsidRPr="00365988">
              <w:rPr>
                <w:rFonts w:ascii="Arial" w:eastAsia="Arial" w:hAnsi="Arial" w:cs="Arial"/>
                <w:sz w:val="20"/>
                <w:szCs w:val="20"/>
              </w:rPr>
              <w:t>(Livro da disciplina)</w:t>
            </w:r>
            <w:r w:rsidR="00106508">
              <w:rPr>
                <w:rFonts w:ascii="Arial" w:eastAsia="Arial" w:hAnsi="Arial" w:cs="Arial"/>
                <w:sz w:val="20"/>
                <w:szCs w:val="20"/>
              </w:rPr>
              <w:t>.</w:t>
            </w:r>
          </w:p>
        </w:tc>
      </w:tr>
      <w:tr w:rsidR="00E35CB1" w:rsidRPr="00E35CB1" w14:paraId="5B189F08" w14:textId="77777777" w:rsidTr="004D5F99">
        <w:tc>
          <w:tcPr>
            <w:tcW w:w="9640" w:type="dxa"/>
            <w:shd w:val="clear" w:color="auto" w:fill="auto"/>
          </w:tcPr>
          <w:p w14:paraId="2DCCC9AB" w14:textId="77777777" w:rsidR="00E35CB1" w:rsidRPr="00E35CB1" w:rsidRDefault="00E35CB1" w:rsidP="004D5F99">
            <w:pPr>
              <w:spacing w:after="0" w:line="240" w:lineRule="auto"/>
              <w:jc w:val="both"/>
              <w:rPr>
                <w:rFonts w:ascii="Arial" w:eastAsia="Times New Roman" w:hAnsi="Arial" w:cs="Arial"/>
                <w:b/>
                <w:sz w:val="20"/>
                <w:szCs w:val="20"/>
              </w:rPr>
            </w:pPr>
            <w:r w:rsidRPr="00E35CB1">
              <w:rPr>
                <w:rFonts w:ascii="Arial" w:eastAsia="Times New Roman" w:hAnsi="Arial" w:cs="Arial"/>
                <w:b/>
                <w:sz w:val="20"/>
                <w:szCs w:val="20"/>
              </w:rPr>
              <w:t xml:space="preserve">Bibliografia complementar: </w:t>
            </w:r>
          </w:p>
          <w:p w14:paraId="62A60261" w14:textId="36CC8676" w:rsidR="00EC0749" w:rsidRDefault="00E35CB1" w:rsidP="004D5F99">
            <w:pPr>
              <w:spacing w:after="0" w:line="240" w:lineRule="auto"/>
              <w:jc w:val="both"/>
            </w:pPr>
            <w:r w:rsidRPr="00E35CB1">
              <w:rPr>
                <w:rFonts w:ascii="Arial" w:hAnsi="Arial" w:cs="Arial"/>
                <w:sz w:val="20"/>
                <w:szCs w:val="20"/>
              </w:rPr>
              <w:t>ARARIPE, L</w:t>
            </w:r>
            <w:r w:rsidR="00170405">
              <w:rPr>
                <w:rFonts w:ascii="Arial" w:hAnsi="Arial" w:cs="Arial"/>
                <w:sz w:val="20"/>
                <w:szCs w:val="20"/>
              </w:rPr>
              <w:t>uiz</w:t>
            </w:r>
            <w:r w:rsidRPr="00E35CB1">
              <w:rPr>
                <w:rFonts w:ascii="Arial" w:hAnsi="Arial" w:cs="Arial"/>
                <w:sz w:val="20"/>
                <w:szCs w:val="20"/>
              </w:rPr>
              <w:t xml:space="preserve"> </w:t>
            </w:r>
            <w:r w:rsidR="00170405">
              <w:rPr>
                <w:rFonts w:ascii="Arial" w:hAnsi="Arial" w:cs="Arial"/>
                <w:sz w:val="20"/>
                <w:szCs w:val="20"/>
              </w:rPr>
              <w:t xml:space="preserve">de </w:t>
            </w:r>
            <w:r w:rsidRPr="00E35CB1">
              <w:rPr>
                <w:rFonts w:ascii="Arial" w:hAnsi="Arial" w:cs="Arial"/>
                <w:sz w:val="20"/>
                <w:szCs w:val="20"/>
              </w:rPr>
              <w:t>A</w:t>
            </w:r>
            <w:r w:rsidR="00170405">
              <w:rPr>
                <w:rFonts w:ascii="Arial" w:hAnsi="Arial" w:cs="Arial"/>
                <w:sz w:val="20"/>
                <w:szCs w:val="20"/>
              </w:rPr>
              <w:t>lencar.</w:t>
            </w:r>
            <w:r w:rsidRPr="00E35CB1">
              <w:rPr>
                <w:rFonts w:ascii="Arial" w:hAnsi="Arial" w:cs="Arial"/>
                <w:sz w:val="20"/>
                <w:szCs w:val="20"/>
              </w:rPr>
              <w:t xml:space="preserve"> Primeira Guerra Mundial. In: MAGNOLI, D. (org.). </w:t>
            </w:r>
            <w:r w:rsidRPr="00E35CB1">
              <w:rPr>
                <w:rFonts w:ascii="Arial" w:hAnsi="Arial" w:cs="Arial"/>
                <w:b/>
                <w:sz w:val="20"/>
                <w:szCs w:val="20"/>
              </w:rPr>
              <w:t>História das Guerras</w:t>
            </w:r>
            <w:r w:rsidRPr="00E35CB1">
              <w:rPr>
                <w:rFonts w:ascii="Arial" w:hAnsi="Arial" w:cs="Arial"/>
                <w:sz w:val="20"/>
                <w:szCs w:val="20"/>
              </w:rPr>
              <w:t>. São Paulo: Contexto, 2006. (</w:t>
            </w:r>
            <w:r w:rsidR="00EC0749">
              <w:rPr>
                <w:rFonts w:ascii="Arial" w:hAnsi="Arial" w:cs="Arial"/>
                <w:sz w:val="20"/>
                <w:szCs w:val="20"/>
              </w:rPr>
              <w:t>Pearson</w:t>
            </w:r>
            <w:r w:rsidRPr="00E35CB1">
              <w:rPr>
                <w:rFonts w:ascii="Arial" w:hAnsi="Arial" w:cs="Arial"/>
                <w:sz w:val="20"/>
                <w:szCs w:val="20"/>
              </w:rPr>
              <w:t>)</w:t>
            </w:r>
            <w:r w:rsidR="00D87EA8">
              <w:rPr>
                <w:rFonts w:ascii="Arial" w:hAnsi="Arial" w:cs="Arial"/>
                <w:sz w:val="20"/>
                <w:szCs w:val="20"/>
              </w:rPr>
              <w:t>.</w:t>
            </w:r>
          </w:p>
          <w:p w14:paraId="4ACB0848" w14:textId="5F4F2DDD" w:rsidR="00EC0749" w:rsidRPr="00EC0749" w:rsidRDefault="00EC0749" w:rsidP="004D5F99">
            <w:pPr>
              <w:pStyle w:val="SemEspaamento"/>
            </w:pPr>
            <w:r>
              <w:t xml:space="preserve">DARÓZ, Carlos. </w:t>
            </w:r>
            <w:r w:rsidRPr="00EC0749">
              <w:rPr>
                <w:b/>
                <w:bCs/>
              </w:rPr>
              <w:t>O Brasil na Primeira Guerra Mundial</w:t>
            </w:r>
            <w:r>
              <w:t xml:space="preserve">: a longa travessia. São Paulo: Contexto, 2016. </w:t>
            </w:r>
            <w:r w:rsidRPr="00E35CB1">
              <w:rPr>
                <w:rFonts w:ascii="Arial" w:hAnsi="Arial" w:cs="Arial"/>
                <w:sz w:val="20"/>
                <w:szCs w:val="20"/>
              </w:rPr>
              <w:t>(</w:t>
            </w:r>
            <w:r>
              <w:rPr>
                <w:rFonts w:ascii="Arial" w:hAnsi="Arial" w:cs="Arial"/>
                <w:sz w:val="20"/>
                <w:szCs w:val="20"/>
              </w:rPr>
              <w:t>Pearson</w:t>
            </w:r>
            <w:r w:rsidRPr="00E35CB1">
              <w:rPr>
                <w:rFonts w:ascii="Arial" w:hAnsi="Arial" w:cs="Arial"/>
                <w:sz w:val="20"/>
                <w:szCs w:val="20"/>
              </w:rPr>
              <w:t>)</w:t>
            </w:r>
            <w:r w:rsidR="00D87EA8">
              <w:rPr>
                <w:rFonts w:ascii="Arial" w:hAnsi="Arial" w:cs="Arial"/>
                <w:sz w:val="20"/>
                <w:szCs w:val="20"/>
              </w:rPr>
              <w:t>.</w:t>
            </w:r>
          </w:p>
          <w:p w14:paraId="475CA290" w14:textId="7B9F5EAF" w:rsidR="00E35CB1" w:rsidRDefault="00E35CB1" w:rsidP="004D5F99">
            <w:pPr>
              <w:spacing w:after="0" w:line="240" w:lineRule="auto"/>
              <w:jc w:val="both"/>
              <w:rPr>
                <w:rFonts w:ascii="Arial" w:hAnsi="Arial" w:cs="Arial"/>
                <w:sz w:val="20"/>
                <w:szCs w:val="20"/>
              </w:rPr>
            </w:pPr>
            <w:r w:rsidRPr="00E35CB1">
              <w:rPr>
                <w:rFonts w:ascii="Arial" w:hAnsi="Arial" w:cs="Arial"/>
                <w:sz w:val="20"/>
                <w:szCs w:val="20"/>
              </w:rPr>
              <w:t>FEITOSA, S</w:t>
            </w:r>
            <w:r w:rsidR="00170405">
              <w:rPr>
                <w:rFonts w:ascii="Arial" w:hAnsi="Arial" w:cs="Arial"/>
                <w:sz w:val="20"/>
                <w:szCs w:val="20"/>
              </w:rPr>
              <w:t>amara</w:t>
            </w:r>
            <w:r w:rsidRPr="00E35CB1">
              <w:rPr>
                <w:rFonts w:ascii="Arial" w:hAnsi="Arial" w:cs="Arial"/>
                <w:sz w:val="20"/>
                <w:szCs w:val="20"/>
              </w:rPr>
              <w:t xml:space="preserve">. </w:t>
            </w:r>
            <w:r w:rsidRPr="00E35CB1">
              <w:rPr>
                <w:rFonts w:ascii="Arial" w:hAnsi="Arial" w:cs="Arial"/>
                <w:b/>
                <w:sz w:val="20"/>
                <w:szCs w:val="20"/>
              </w:rPr>
              <w:t>Da Revolução Francesa até nossos dias: um olhar histórico</w:t>
            </w:r>
            <w:r w:rsidRPr="00E35CB1">
              <w:rPr>
                <w:rFonts w:ascii="Arial" w:hAnsi="Arial" w:cs="Arial"/>
                <w:sz w:val="20"/>
                <w:szCs w:val="20"/>
              </w:rPr>
              <w:t>. Curitiba: InterSaberes, 2016. (</w:t>
            </w:r>
            <w:r w:rsidR="002E58D6">
              <w:rPr>
                <w:rFonts w:ascii="Arial" w:hAnsi="Arial" w:cs="Arial"/>
                <w:sz w:val="20"/>
                <w:szCs w:val="20"/>
              </w:rPr>
              <w:t>Person</w:t>
            </w:r>
            <w:r w:rsidRPr="00E35CB1">
              <w:rPr>
                <w:rFonts w:ascii="Arial" w:hAnsi="Arial" w:cs="Arial"/>
                <w:sz w:val="20"/>
                <w:szCs w:val="20"/>
              </w:rPr>
              <w:t>)</w:t>
            </w:r>
            <w:r w:rsidR="00D87EA8">
              <w:rPr>
                <w:rFonts w:ascii="Arial" w:hAnsi="Arial" w:cs="Arial"/>
                <w:sz w:val="20"/>
                <w:szCs w:val="20"/>
              </w:rPr>
              <w:t>.</w:t>
            </w:r>
          </w:p>
          <w:p w14:paraId="47D54082" w14:textId="1A253219" w:rsidR="00170405" w:rsidRPr="00170405" w:rsidRDefault="00E35CB1" w:rsidP="004D5F99">
            <w:pPr>
              <w:spacing w:after="0" w:line="240" w:lineRule="auto"/>
            </w:pPr>
            <w:r w:rsidRPr="00E35CB1">
              <w:rPr>
                <w:rFonts w:ascii="Arial" w:eastAsia="Times New Roman" w:hAnsi="Arial" w:cs="Arial"/>
                <w:noProof/>
                <w:sz w:val="20"/>
                <w:szCs w:val="20"/>
              </w:rPr>
              <w:t>MARQUES, A</w:t>
            </w:r>
            <w:r w:rsidR="002E58D6">
              <w:rPr>
                <w:rFonts w:ascii="Arial" w:eastAsia="Times New Roman" w:hAnsi="Arial" w:cs="Arial"/>
                <w:noProof/>
                <w:sz w:val="20"/>
                <w:szCs w:val="20"/>
              </w:rPr>
              <w:t>demar</w:t>
            </w:r>
            <w:r w:rsidRPr="00E35CB1">
              <w:rPr>
                <w:rFonts w:ascii="Arial" w:eastAsia="Times New Roman" w:hAnsi="Arial" w:cs="Arial"/>
                <w:noProof/>
                <w:sz w:val="20"/>
                <w:szCs w:val="20"/>
              </w:rPr>
              <w:t xml:space="preserve"> M</w:t>
            </w:r>
            <w:r w:rsidR="002E58D6">
              <w:rPr>
                <w:rFonts w:ascii="Arial" w:eastAsia="Times New Roman" w:hAnsi="Arial" w:cs="Arial"/>
                <w:noProof/>
                <w:sz w:val="20"/>
                <w:szCs w:val="20"/>
              </w:rPr>
              <w:t>artins</w:t>
            </w:r>
            <w:r w:rsidRPr="00E35CB1">
              <w:rPr>
                <w:rFonts w:ascii="Arial" w:eastAsia="Times New Roman" w:hAnsi="Arial" w:cs="Arial"/>
                <w:noProof/>
                <w:sz w:val="20"/>
                <w:szCs w:val="20"/>
              </w:rPr>
              <w:t>; BERUTTI, F</w:t>
            </w:r>
            <w:r w:rsidR="0082353F">
              <w:rPr>
                <w:rFonts w:ascii="Arial" w:eastAsia="Times New Roman" w:hAnsi="Arial" w:cs="Arial"/>
                <w:noProof/>
                <w:sz w:val="20"/>
                <w:szCs w:val="20"/>
              </w:rPr>
              <w:t>lávio</w:t>
            </w:r>
            <w:r w:rsidRPr="00E35CB1">
              <w:rPr>
                <w:rFonts w:ascii="Arial" w:eastAsia="Times New Roman" w:hAnsi="Arial" w:cs="Arial"/>
                <w:noProof/>
                <w:sz w:val="20"/>
                <w:szCs w:val="20"/>
              </w:rPr>
              <w:t>; FARIA, R</w:t>
            </w:r>
            <w:r w:rsidR="0082353F">
              <w:rPr>
                <w:rFonts w:ascii="Arial" w:eastAsia="Times New Roman" w:hAnsi="Arial" w:cs="Arial"/>
                <w:noProof/>
                <w:sz w:val="20"/>
                <w:szCs w:val="20"/>
              </w:rPr>
              <w:t>icardo</w:t>
            </w:r>
            <w:r w:rsidRPr="00E35CB1">
              <w:rPr>
                <w:rFonts w:ascii="Arial" w:eastAsia="Times New Roman" w:hAnsi="Arial" w:cs="Arial"/>
                <w:noProof/>
                <w:sz w:val="20"/>
                <w:szCs w:val="20"/>
              </w:rPr>
              <w:t xml:space="preserve">. </w:t>
            </w:r>
            <w:r w:rsidRPr="00E35CB1">
              <w:rPr>
                <w:rFonts w:ascii="Arial" w:eastAsia="Times New Roman" w:hAnsi="Arial" w:cs="Arial"/>
                <w:b/>
                <w:bCs/>
                <w:noProof/>
                <w:sz w:val="20"/>
                <w:szCs w:val="20"/>
              </w:rPr>
              <w:t>História Contemporânea através de textos</w:t>
            </w:r>
            <w:r w:rsidRPr="00E35CB1">
              <w:rPr>
                <w:rFonts w:ascii="Arial" w:eastAsia="Times New Roman" w:hAnsi="Arial" w:cs="Arial"/>
                <w:noProof/>
                <w:sz w:val="20"/>
                <w:szCs w:val="20"/>
              </w:rPr>
              <w:t xml:space="preserve">. São Paulo: Contexto, 2012. </w:t>
            </w:r>
            <w:r w:rsidRPr="00E35CB1">
              <w:rPr>
                <w:rFonts w:ascii="Arial" w:hAnsi="Arial" w:cs="Arial"/>
                <w:sz w:val="20"/>
                <w:szCs w:val="20"/>
              </w:rPr>
              <w:t>(</w:t>
            </w:r>
            <w:r w:rsidR="0082353F">
              <w:rPr>
                <w:rFonts w:ascii="Arial" w:hAnsi="Arial" w:cs="Arial"/>
                <w:sz w:val="20"/>
                <w:szCs w:val="20"/>
              </w:rPr>
              <w:t>Pearson</w:t>
            </w:r>
            <w:r w:rsidRPr="00E35CB1">
              <w:rPr>
                <w:rFonts w:ascii="Arial" w:hAnsi="Arial" w:cs="Arial"/>
                <w:sz w:val="20"/>
                <w:szCs w:val="20"/>
              </w:rPr>
              <w:t>).</w:t>
            </w:r>
          </w:p>
        </w:tc>
      </w:tr>
    </w:tbl>
    <w:p w14:paraId="3856048B" w14:textId="77777777" w:rsidR="004D5F99" w:rsidRPr="004D5F99" w:rsidRDefault="004D5F99" w:rsidP="004D5F99">
      <w:pPr>
        <w:pStyle w:val="SemEspaamento"/>
      </w:pPr>
    </w:p>
    <w:p w14:paraId="178FBCA8" w14:textId="77777777" w:rsidR="00E35CB1" w:rsidRPr="00E35CB1" w:rsidRDefault="00E35CB1" w:rsidP="00E35CB1">
      <w:pPr>
        <w:spacing w:after="0" w:line="240" w:lineRule="auto"/>
        <w:rPr>
          <w:rFonts w:ascii="Arial" w:eastAsia="Times New Roman" w:hAnsi="Arial" w:cs="Arial"/>
          <w:sz w:val="20"/>
          <w:szCs w:val="20"/>
        </w:rPr>
      </w:pPr>
    </w:p>
    <w:p w14:paraId="33D87A97" w14:textId="260727A5" w:rsidR="00E35CB1" w:rsidRDefault="00E35CB1" w:rsidP="00E35CB1">
      <w:pPr>
        <w:spacing w:after="0" w:line="240" w:lineRule="auto"/>
        <w:rPr>
          <w:rFonts w:ascii="Arial" w:eastAsia="Times New Roman" w:hAnsi="Arial" w:cs="Arial"/>
          <w:sz w:val="20"/>
          <w:szCs w:val="20"/>
        </w:rPr>
      </w:pPr>
    </w:p>
    <w:p w14:paraId="7B88B197" w14:textId="4611E717" w:rsidR="00336843" w:rsidRDefault="00336843" w:rsidP="00336843">
      <w:pPr>
        <w:pStyle w:val="SemEspaamento"/>
      </w:pPr>
    </w:p>
    <w:p w14:paraId="37DB334D" w14:textId="5B4A151B" w:rsidR="00336843" w:rsidRDefault="00336843" w:rsidP="00336843">
      <w:pPr>
        <w:pStyle w:val="SemEspaamento"/>
      </w:pPr>
    </w:p>
    <w:p w14:paraId="44189D33" w14:textId="7765DA06" w:rsidR="00336843" w:rsidRDefault="00336843" w:rsidP="00336843">
      <w:pPr>
        <w:pStyle w:val="SemEspaamento"/>
      </w:pPr>
    </w:p>
    <w:p w14:paraId="196A0008" w14:textId="15BD4766" w:rsidR="00336843" w:rsidRDefault="00336843" w:rsidP="00336843">
      <w:pPr>
        <w:pStyle w:val="SemEspaamento"/>
      </w:pPr>
    </w:p>
    <w:p w14:paraId="1968DA31" w14:textId="3B6D63BF" w:rsidR="00336843" w:rsidRDefault="00336843" w:rsidP="00336843">
      <w:pPr>
        <w:pStyle w:val="SemEspaamento"/>
      </w:pPr>
    </w:p>
    <w:p w14:paraId="6E9867AE" w14:textId="56A7059E" w:rsidR="00336843" w:rsidRDefault="00336843" w:rsidP="00336843">
      <w:pPr>
        <w:pStyle w:val="SemEspaamento"/>
      </w:pPr>
    </w:p>
    <w:p w14:paraId="608F5C22" w14:textId="77B0E768" w:rsidR="00336843" w:rsidRDefault="00336843" w:rsidP="00336843">
      <w:pPr>
        <w:pStyle w:val="SemEspaamento"/>
      </w:pPr>
    </w:p>
    <w:tbl>
      <w:tblPr>
        <w:tblpPr w:leftFromText="141" w:rightFromText="141" w:vertAnchor="page" w:horzAnchor="page" w:tblpX="1261" w:tblpY="201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36843" w:rsidRPr="00E35CB1" w14:paraId="32380AF3" w14:textId="77777777" w:rsidTr="00336843">
        <w:tc>
          <w:tcPr>
            <w:tcW w:w="9640" w:type="dxa"/>
            <w:shd w:val="clear" w:color="auto" w:fill="auto"/>
          </w:tcPr>
          <w:p w14:paraId="6A35EFA9" w14:textId="77777777" w:rsidR="00336843" w:rsidRPr="00E35CB1" w:rsidRDefault="00336843" w:rsidP="00336843">
            <w:pPr>
              <w:spacing w:after="0" w:line="240" w:lineRule="auto"/>
              <w:jc w:val="both"/>
              <w:rPr>
                <w:rFonts w:ascii="Arial" w:hAnsi="Arial" w:cs="Arial"/>
                <w:sz w:val="20"/>
                <w:szCs w:val="20"/>
              </w:rPr>
            </w:pPr>
            <w:r w:rsidRPr="00E35CB1">
              <w:rPr>
                <w:rFonts w:ascii="Arial" w:hAnsi="Arial" w:cs="Arial"/>
                <w:sz w:val="20"/>
                <w:szCs w:val="20"/>
              </w:rPr>
              <w:lastRenderedPageBreak/>
              <w:t xml:space="preserve">Disciplina: </w:t>
            </w:r>
            <w:r w:rsidRPr="00E35CB1">
              <w:rPr>
                <w:rFonts w:ascii="Arial" w:hAnsi="Arial" w:cs="Arial"/>
                <w:b/>
                <w:sz w:val="20"/>
                <w:szCs w:val="20"/>
              </w:rPr>
              <w:t>Práticas de Ensino III</w:t>
            </w:r>
          </w:p>
        </w:tc>
      </w:tr>
      <w:tr w:rsidR="00336843" w:rsidRPr="00E35CB1" w14:paraId="0E122E5A" w14:textId="77777777" w:rsidTr="00336843">
        <w:tc>
          <w:tcPr>
            <w:tcW w:w="9640" w:type="dxa"/>
            <w:shd w:val="clear" w:color="auto" w:fill="auto"/>
          </w:tcPr>
          <w:p w14:paraId="2B08DCFA" w14:textId="77777777" w:rsidR="00336843" w:rsidRPr="00E35CB1" w:rsidRDefault="00336843" w:rsidP="00336843">
            <w:pPr>
              <w:spacing w:after="0" w:line="240" w:lineRule="auto"/>
              <w:jc w:val="both"/>
              <w:rPr>
                <w:rFonts w:ascii="Arial" w:hAnsi="Arial" w:cs="Arial"/>
                <w:sz w:val="20"/>
                <w:szCs w:val="20"/>
              </w:rPr>
            </w:pPr>
            <w:r w:rsidRPr="00E35CB1">
              <w:rPr>
                <w:rFonts w:ascii="Arial" w:hAnsi="Arial" w:cs="Arial"/>
                <w:sz w:val="20"/>
                <w:szCs w:val="20"/>
              </w:rPr>
              <w:t xml:space="preserve">Carga horária: 40h </w:t>
            </w:r>
          </w:p>
        </w:tc>
      </w:tr>
      <w:tr w:rsidR="00336843" w:rsidRPr="00E35CB1" w14:paraId="217CF173" w14:textId="77777777" w:rsidTr="00336843">
        <w:tc>
          <w:tcPr>
            <w:tcW w:w="9640" w:type="dxa"/>
            <w:shd w:val="clear" w:color="auto" w:fill="auto"/>
          </w:tcPr>
          <w:p w14:paraId="6A88E9C4" w14:textId="77777777" w:rsidR="00336843" w:rsidRPr="0079192E" w:rsidRDefault="00336843" w:rsidP="00336843">
            <w:pPr>
              <w:jc w:val="both"/>
            </w:pPr>
            <w:r w:rsidRPr="007B1C78">
              <w:rPr>
                <w:rFonts w:ascii="Arial" w:hAnsi="Arial" w:cs="Arial"/>
                <w:sz w:val="20"/>
                <w:szCs w:val="20"/>
              </w:rPr>
              <w:t xml:space="preserve">Ementa: </w:t>
            </w:r>
            <w:r w:rsidRPr="007B1C78">
              <w:rPr>
                <w:rFonts w:ascii="Arial" w:hAnsi="Arial" w:cs="Arial"/>
                <w:color w:val="000000"/>
                <w:sz w:val="20"/>
                <w:szCs w:val="20"/>
              </w:rPr>
              <w:t xml:space="preserve">Possibilidades de articulação entre teoria e prática na perspectiva do ensino de História no Ensino Médio. </w:t>
            </w:r>
            <w:r>
              <w:rPr>
                <w:rFonts w:ascii="Arial" w:hAnsi="Arial" w:cs="Arial"/>
                <w:color w:val="000000"/>
                <w:sz w:val="20"/>
                <w:szCs w:val="20"/>
              </w:rPr>
              <w:t xml:space="preserve">Contextualização do Ensino Médio na educação brasileira. </w:t>
            </w:r>
            <w:r w:rsidRPr="007B1C78">
              <w:rPr>
                <w:rFonts w:ascii="Arial" w:hAnsi="Arial" w:cs="Arial"/>
                <w:color w:val="000000"/>
                <w:sz w:val="20"/>
                <w:szCs w:val="20"/>
              </w:rPr>
              <w:t xml:space="preserve">Análise e reflexão sobre as Orientações Curriculares para o Ensino Médio. Programa Nacional do Livro Didático para o Ensino Médio (PNLEM) </w:t>
            </w:r>
            <w:r w:rsidRPr="007B1C78">
              <w:rPr>
                <w:rFonts w:ascii="Arial" w:hAnsi="Arial" w:cs="Arial"/>
                <w:sz w:val="20"/>
                <w:szCs w:val="20"/>
              </w:rPr>
              <w:t>Conteúdos de História presentes em avaliações e provas (ENEM/Vestibular). C</w:t>
            </w:r>
            <w:r w:rsidRPr="007B1C78">
              <w:rPr>
                <w:rFonts w:ascii="Arial" w:hAnsi="Arial" w:cs="Arial"/>
                <w:color w:val="000000"/>
                <w:sz w:val="20"/>
                <w:szCs w:val="20"/>
              </w:rPr>
              <w:t>onceitos epistemológicos da História</w:t>
            </w:r>
            <w:r>
              <w:rPr>
                <w:rFonts w:ascii="Arial" w:hAnsi="Arial" w:cs="Arial"/>
                <w:color w:val="000000"/>
                <w:sz w:val="20"/>
                <w:szCs w:val="20"/>
              </w:rPr>
              <w:t xml:space="preserve"> ou de segunda ordem.</w:t>
            </w:r>
            <w:r w:rsidRPr="007B1C78">
              <w:rPr>
                <w:rFonts w:ascii="Arial" w:hAnsi="Arial" w:cs="Arial"/>
                <w:color w:val="000000"/>
                <w:sz w:val="20"/>
                <w:szCs w:val="20"/>
              </w:rPr>
              <w:t xml:space="preserve"> </w:t>
            </w:r>
            <w:r>
              <w:rPr>
                <w:rFonts w:ascii="Arial" w:hAnsi="Arial" w:cs="Arial"/>
                <w:color w:val="000000"/>
                <w:sz w:val="20"/>
                <w:szCs w:val="20"/>
              </w:rPr>
              <w:t>Conceito de juventude e a relação com o ensino de história no Ensino Médio. E</w:t>
            </w:r>
            <w:r w:rsidRPr="007B1C78">
              <w:rPr>
                <w:rFonts w:ascii="Arial" w:hAnsi="Arial" w:cs="Arial"/>
                <w:color w:val="000000"/>
                <w:sz w:val="20"/>
                <w:szCs w:val="20"/>
              </w:rPr>
              <w:t>laboração de proposta</w:t>
            </w:r>
            <w:r>
              <w:rPr>
                <w:rFonts w:ascii="Arial" w:hAnsi="Arial" w:cs="Arial"/>
                <w:color w:val="000000"/>
                <w:sz w:val="20"/>
                <w:szCs w:val="20"/>
              </w:rPr>
              <w:t xml:space="preserve"> de um plano de aula.</w:t>
            </w:r>
          </w:p>
        </w:tc>
      </w:tr>
      <w:tr w:rsidR="00336843" w:rsidRPr="00E35CB1" w14:paraId="0B230F54" w14:textId="77777777" w:rsidTr="00336843">
        <w:tc>
          <w:tcPr>
            <w:tcW w:w="9640" w:type="dxa"/>
            <w:shd w:val="clear" w:color="auto" w:fill="auto"/>
          </w:tcPr>
          <w:p w14:paraId="51479C2C" w14:textId="77777777" w:rsidR="00336843" w:rsidRDefault="00336843" w:rsidP="00336843">
            <w:pPr>
              <w:spacing w:after="0" w:line="240" w:lineRule="auto"/>
              <w:jc w:val="both"/>
              <w:rPr>
                <w:rFonts w:ascii="Arial" w:hAnsi="Arial" w:cs="Arial"/>
                <w:b/>
                <w:color w:val="000000"/>
                <w:sz w:val="20"/>
                <w:szCs w:val="20"/>
              </w:rPr>
            </w:pPr>
            <w:r w:rsidRPr="00E35CB1">
              <w:rPr>
                <w:rFonts w:ascii="Arial" w:hAnsi="Arial" w:cs="Arial"/>
                <w:b/>
                <w:color w:val="000000"/>
                <w:sz w:val="20"/>
                <w:szCs w:val="20"/>
              </w:rPr>
              <w:t xml:space="preserve">Bibliografia básica: </w:t>
            </w:r>
          </w:p>
          <w:p w14:paraId="433F2431" w14:textId="77777777" w:rsidR="00336843" w:rsidRPr="00E35CB1" w:rsidRDefault="00336843" w:rsidP="00336843">
            <w:pPr>
              <w:spacing w:after="0" w:line="240" w:lineRule="auto"/>
              <w:rPr>
                <w:rFonts w:ascii="Arial" w:hAnsi="Arial" w:cs="Arial"/>
                <w:noProof/>
                <w:sz w:val="20"/>
                <w:szCs w:val="20"/>
              </w:rPr>
            </w:pPr>
            <w:r w:rsidRPr="00E35CB1">
              <w:rPr>
                <w:rFonts w:ascii="Arial" w:hAnsi="Arial" w:cs="Arial"/>
                <w:noProof/>
                <w:sz w:val="20"/>
                <w:szCs w:val="20"/>
              </w:rPr>
              <w:t>GUIMARÃES, S</w:t>
            </w:r>
            <w:r>
              <w:rPr>
                <w:rFonts w:ascii="Arial" w:hAnsi="Arial" w:cs="Arial"/>
                <w:noProof/>
                <w:sz w:val="20"/>
                <w:szCs w:val="20"/>
              </w:rPr>
              <w:t>elva</w:t>
            </w:r>
            <w:r w:rsidRPr="00E35CB1">
              <w:rPr>
                <w:rFonts w:ascii="Arial" w:hAnsi="Arial" w:cs="Arial"/>
                <w:noProof/>
                <w:sz w:val="20"/>
                <w:szCs w:val="20"/>
              </w:rPr>
              <w:t xml:space="preserve">. </w:t>
            </w:r>
            <w:r w:rsidRPr="00E35CB1">
              <w:rPr>
                <w:rFonts w:ascii="Arial" w:hAnsi="Arial" w:cs="Arial"/>
                <w:b/>
                <w:noProof/>
                <w:sz w:val="20"/>
                <w:szCs w:val="20"/>
              </w:rPr>
              <w:t>Didática e prática de ensino de História: Experiências, reflexões e aprendizados</w:t>
            </w:r>
            <w:r w:rsidRPr="00E35CB1">
              <w:rPr>
                <w:rFonts w:ascii="Arial" w:hAnsi="Arial" w:cs="Arial"/>
                <w:noProof/>
                <w:sz w:val="20"/>
                <w:szCs w:val="20"/>
              </w:rPr>
              <w:t xml:space="preserve">. Campinas, SP: Papirus, 2015. </w:t>
            </w:r>
            <w:r w:rsidRPr="00E35CB1">
              <w:rPr>
                <w:rFonts w:ascii="Arial" w:hAnsi="Arial" w:cs="Arial"/>
                <w:sz w:val="20"/>
                <w:szCs w:val="20"/>
              </w:rPr>
              <w:t>(</w:t>
            </w:r>
            <w:r>
              <w:rPr>
                <w:rFonts w:ascii="Arial" w:hAnsi="Arial" w:cs="Arial"/>
                <w:sz w:val="20"/>
                <w:szCs w:val="20"/>
              </w:rPr>
              <w:t>Pearson</w:t>
            </w:r>
            <w:r w:rsidRPr="00E35CB1">
              <w:rPr>
                <w:rFonts w:ascii="Arial" w:hAnsi="Arial" w:cs="Arial"/>
                <w:sz w:val="20"/>
                <w:szCs w:val="20"/>
              </w:rPr>
              <w:t>)</w:t>
            </w:r>
            <w:r>
              <w:rPr>
                <w:rFonts w:ascii="Arial" w:hAnsi="Arial" w:cs="Arial"/>
                <w:sz w:val="20"/>
                <w:szCs w:val="20"/>
              </w:rPr>
              <w:t>.</w:t>
            </w:r>
          </w:p>
          <w:p w14:paraId="685C4E54" w14:textId="77777777" w:rsidR="00336843" w:rsidRPr="00E35CB1" w:rsidRDefault="00336843" w:rsidP="00336843">
            <w:pPr>
              <w:spacing w:after="0" w:line="240" w:lineRule="auto"/>
              <w:rPr>
                <w:rFonts w:ascii="Arial" w:hAnsi="Arial" w:cs="Arial"/>
                <w:noProof/>
                <w:sz w:val="20"/>
                <w:szCs w:val="20"/>
              </w:rPr>
            </w:pPr>
            <w:r w:rsidRPr="00E35CB1">
              <w:rPr>
                <w:rFonts w:ascii="Arial" w:hAnsi="Arial" w:cs="Arial"/>
                <w:noProof/>
                <w:sz w:val="20"/>
                <w:szCs w:val="20"/>
              </w:rPr>
              <w:t>GUIMARÃES, S</w:t>
            </w:r>
            <w:r>
              <w:rPr>
                <w:rFonts w:ascii="Arial" w:hAnsi="Arial" w:cs="Arial"/>
                <w:noProof/>
                <w:sz w:val="20"/>
                <w:szCs w:val="20"/>
              </w:rPr>
              <w:t>elva</w:t>
            </w:r>
            <w:r w:rsidRPr="00E35CB1">
              <w:rPr>
                <w:rFonts w:ascii="Arial" w:hAnsi="Arial" w:cs="Arial"/>
                <w:noProof/>
                <w:sz w:val="20"/>
                <w:szCs w:val="20"/>
              </w:rPr>
              <w:t xml:space="preserve">. </w:t>
            </w:r>
            <w:r>
              <w:rPr>
                <w:rFonts w:ascii="Arial" w:hAnsi="Arial" w:cs="Arial"/>
                <w:noProof/>
                <w:sz w:val="20"/>
                <w:szCs w:val="20"/>
              </w:rPr>
              <w:t xml:space="preserve">(org.). </w:t>
            </w:r>
            <w:r w:rsidRPr="00E35CB1">
              <w:rPr>
                <w:rFonts w:ascii="Arial" w:hAnsi="Arial" w:cs="Arial"/>
                <w:b/>
                <w:noProof/>
                <w:sz w:val="20"/>
                <w:szCs w:val="20"/>
              </w:rPr>
              <w:t>Ensino de história e cidadania</w:t>
            </w:r>
            <w:r w:rsidRPr="00E35CB1">
              <w:rPr>
                <w:rFonts w:ascii="Arial" w:hAnsi="Arial" w:cs="Arial"/>
                <w:noProof/>
                <w:sz w:val="20"/>
                <w:szCs w:val="20"/>
              </w:rPr>
              <w:t xml:space="preserve">. Campinas, SP: Papirus, 2017. </w:t>
            </w:r>
            <w:r w:rsidRPr="00E35CB1">
              <w:rPr>
                <w:rFonts w:ascii="Arial" w:hAnsi="Arial" w:cs="Arial"/>
                <w:sz w:val="20"/>
                <w:szCs w:val="20"/>
              </w:rPr>
              <w:t>(</w:t>
            </w:r>
            <w:r>
              <w:rPr>
                <w:rFonts w:ascii="Arial" w:hAnsi="Arial" w:cs="Arial"/>
                <w:sz w:val="20"/>
                <w:szCs w:val="20"/>
              </w:rPr>
              <w:t>Pearson</w:t>
            </w:r>
            <w:r w:rsidRPr="00E35CB1">
              <w:rPr>
                <w:rFonts w:ascii="Arial" w:hAnsi="Arial" w:cs="Arial"/>
                <w:sz w:val="20"/>
                <w:szCs w:val="20"/>
              </w:rPr>
              <w:t>)</w:t>
            </w:r>
            <w:r>
              <w:rPr>
                <w:rFonts w:ascii="Arial" w:hAnsi="Arial" w:cs="Arial"/>
                <w:sz w:val="20"/>
                <w:szCs w:val="20"/>
              </w:rPr>
              <w:t>.</w:t>
            </w:r>
          </w:p>
          <w:p w14:paraId="3835E740" w14:textId="77777777" w:rsidR="00336843" w:rsidRPr="00E35CB1" w:rsidRDefault="00336843" w:rsidP="00336843">
            <w:pPr>
              <w:spacing w:after="0" w:line="240" w:lineRule="auto"/>
              <w:rPr>
                <w:rFonts w:ascii="Arial" w:hAnsi="Arial" w:cs="Arial"/>
                <w:sz w:val="20"/>
                <w:szCs w:val="20"/>
              </w:rPr>
            </w:pPr>
            <w:r w:rsidRPr="00E35CB1">
              <w:rPr>
                <w:rFonts w:ascii="Arial" w:hAnsi="Arial" w:cs="Arial"/>
                <w:noProof/>
                <w:sz w:val="20"/>
                <w:szCs w:val="20"/>
              </w:rPr>
              <w:t>KARNAL, L</w:t>
            </w:r>
            <w:r>
              <w:rPr>
                <w:rFonts w:ascii="Arial" w:hAnsi="Arial" w:cs="Arial"/>
                <w:noProof/>
                <w:sz w:val="20"/>
                <w:szCs w:val="20"/>
              </w:rPr>
              <w:t>eandro</w:t>
            </w:r>
            <w:r w:rsidRPr="00E35CB1">
              <w:rPr>
                <w:rFonts w:ascii="Arial" w:hAnsi="Arial" w:cs="Arial"/>
                <w:noProof/>
                <w:sz w:val="20"/>
                <w:szCs w:val="20"/>
              </w:rPr>
              <w:t xml:space="preserve">. (org.) </w:t>
            </w:r>
            <w:r w:rsidRPr="00E35CB1">
              <w:rPr>
                <w:rFonts w:ascii="Arial" w:hAnsi="Arial" w:cs="Arial"/>
                <w:b/>
                <w:bCs/>
                <w:noProof/>
                <w:sz w:val="20"/>
                <w:szCs w:val="20"/>
              </w:rPr>
              <w:t>História na sala de aula: conceitos, práticas e propostas</w:t>
            </w:r>
            <w:r w:rsidRPr="00E35CB1">
              <w:rPr>
                <w:rFonts w:ascii="Arial" w:hAnsi="Arial" w:cs="Arial"/>
                <w:noProof/>
                <w:sz w:val="20"/>
                <w:szCs w:val="20"/>
              </w:rPr>
              <w:t xml:space="preserve">. São Paulo: Contexto, 2009. </w:t>
            </w:r>
            <w:r w:rsidRPr="00E35CB1">
              <w:rPr>
                <w:rFonts w:ascii="Arial" w:hAnsi="Arial" w:cs="Arial"/>
                <w:sz w:val="20"/>
                <w:szCs w:val="20"/>
              </w:rPr>
              <w:t>(</w:t>
            </w:r>
            <w:r>
              <w:rPr>
                <w:rFonts w:ascii="Arial" w:hAnsi="Arial" w:cs="Arial"/>
                <w:sz w:val="20"/>
                <w:szCs w:val="20"/>
              </w:rPr>
              <w:t>Pearson</w:t>
            </w:r>
            <w:r w:rsidRPr="00E35CB1">
              <w:rPr>
                <w:rFonts w:ascii="Arial" w:hAnsi="Arial" w:cs="Arial"/>
                <w:sz w:val="20"/>
                <w:szCs w:val="20"/>
              </w:rPr>
              <w:t>).</w:t>
            </w:r>
          </w:p>
          <w:p w14:paraId="06F549F6" w14:textId="77777777" w:rsidR="00336843" w:rsidRPr="00E35CB1" w:rsidRDefault="00336843" w:rsidP="00336843">
            <w:pPr>
              <w:spacing w:after="0" w:line="240" w:lineRule="auto"/>
              <w:rPr>
                <w:rFonts w:ascii="Arial" w:eastAsia="Arial" w:hAnsi="Arial" w:cs="Arial"/>
                <w:noProof/>
                <w:sz w:val="20"/>
                <w:szCs w:val="20"/>
                <w:highlight w:val="yellow"/>
              </w:rPr>
            </w:pPr>
            <w:r w:rsidRPr="00553144">
              <w:rPr>
                <w:rFonts w:ascii="Arial" w:eastAsia="Calibri" w:hAnsi="Arial" w:cs="Arial"/>
                <w:sz w:val="20"/>
                <w:szCs w:val="20"/>
                <w:lang w:eastAsia="pt-BR"/>
              </w:rPr>
              <w:t xml:space="preserve">SOBANSKI, Adriane de Quadros. </w:t>
            </w:r>
            <w:r w:rsidRPr="00553144">
              <w:rPr>
                <w:rFonts w:ascii="Arial" w:eastAsia="Calibri" w:hAnsi="Arial" w:cs="Arial"/>
                <w:b/>
                <w:bCs/>
                <w:sz w:val="20"/>
                <w:szCs w:val="20"/>
                <w:lang w:eastAsia="pt-BR"/>
              </w:rPr>
              <w:t>Práticas de Ensino III</w:t>
            </w:r>
            <w:r w:rsidRPr="00553144">
              <w:rPr>
                <w:rFonts w:ascii="Arial" w:eastAsia="Calibri" w:hAnsi="Arial" w:cs="Arial"/>
                <w:sz w:val="20"/>
                <w:szCs w:val="20"/>
                <w:lang w:eastAsia="pt-BR"/>
              </w:rPr>
              <w:t xml:space="preserve">. Curitiba: </w:t>
            </w:r>
            <w:r w:rsidRPr="00553144">
              <w:rPr>
                <w:rFonts w:ascii="Arial" w:hAnsi="Arial" w:cs="Arial"/>
                <w:sz w:val="20"/>
                <w:szCs w:val="20"/>
              </w:rPr>
              <w:t>F</w:t>
            </w:r>
            <w:r w:rsidRPr="00553144">
              <w:rPr>
                <w:rFonts w:ascii="Arial" w:eastAsia="Calibri" w:hAnsi="Arial" w:cs="Arial"/>
                <w:sz w:val="20"/>
                <w:szCs w:val="20"/>
                <w:lang w:eastAsia="pt-BR"/>
              </w:rPr>
              <w:t>aculdade UNINA, 2021.</w:t>
            </w:r>
            <w:r w:rsidRPr="00553144">
              <w:rPr>
                <w:rFonts w:ascii="Arial" w:hAnsi="Arial" w:cs="Arial"/>
                <w:sz w:val="20"/>
                <w:szCs w:val="20"/>
              </w:rPr>
              <w:t xml:space="preserve"> </w:t>
            </w:r>
            <w:r w:rsidRPr="00553144">
              <w:rPr>
                <w:rFonts w:ascii="Arial" w:eastAsia="Arial" w:hAnsi="Arial" w:cs="Arial"/>
                <w:sz w:val="20"/>
                <w:szCs w:val="20"/>
              </w:rPr>
              <w:t>(Livro da disciplina).</w:t>
            </w:r>
          </w:p>
        </w:tc>
      </w:tr>
      <w:tr w:rsidR="00336843" w:rsidRPr="00E35CB1" w14:paraId="06F1111E" w14:textId="77777777" w:rsidTr="00336843">
        <w:tc>
          <w:tcPr>
            <w:tcW w:w="9640" w:type="dxa"/>
            <w:shd w:val="clear" w:color="auto" w:fill="auto"/>
          </w:tcPr>
          <w:p w14:paraId="5B0FBC64" w14:textId="77777777" w:rsidR="00336843" w:rsidRDefault="00336843" w:rsidP="00336843">
            <w:pPr>
              <w:spacing w:after="0" w:line="240" w:lineRule="auto"/>
              <w:jc w:val="both"/>
              <w:rPr>
                <w:rFonts w:ascii="Arial" w:hAnsi="Arial" w:cs="Arial"/>
                <w:b/>
                <w:bCs/>
                <w:color w:val="000000" w:themeColor="text1"/>
                <w:sz w:val="20"/>
                <w:szCs w:val="20"/>
              </w:rPr>
            </w:pPr>
            <w:r w:rsidRPr="00E35CB1">
              <w:rPr>
                <w:rFonts w:ascii="Arial" w:hAnsi="Arial" w:cs="Arial"/>
                <w:b/>
                <w:bCs/>
                <w:color w:val="000000" w:themeColor="text1"/>
                <w:sz w:val="20"/>
                <w:szCs w:val="20"/>
              </w:rPr>
              <w:t xml:space="preserve">Bibliografia complementar: </w:t>
            </w:r>
          </w:p>
          <w:p w14:paraId="05BB2EFC" w14:textId="77777777" w:rsidR="00336843" w:rsidRPr="00E35CB1" w:rsidRDefault="00336843" w:rsidP="00336843">
            <w:pPr>
              <w:spacing w:after="0" w:line="240" w:lineRule="auto"/>
              <w:jc w:val="both"/>
              <w:rPr>
                <w:rFonts w:ascii="Arial" w:eastAsia="Times New Roman" w:hAnsi="Arial" w:cs="Arial"/>
                <w:noProof/>
                <w:sz w:val="20"/>
                <w:szCs w:val="20"/>
              </w:rPr>
            </w:pPr>
            <w:r w:rsidRPr="00E35CB1">
              <w:rPr>
                <w:rFonts w:ascii="Arial" w:eastAsia="Times New Roman" w:hAnsi="Arial" w:cs="Arial"/>
                <w:noProof/>
                <w:sz w:val="20"/>
                <w:szCs w:val="20"/>
              </w:rPr>
              <w:t xml:space="preserve">CAVAZZANI, André Luiz; CUNHA, Rogério Pereira da. </w:t>
            </w:r>
            <w:r w:rsidRPr="00E35CB1">
              <w:rPr>
                <w:rFonts w:ascii="Arial" w:eastAsia="Times New Roman" w:hAnsi="Arial" w:cs="Arial"/>
                <w:b/>
                <w:bCs/>
                <w:noProof/>
                <w:sz w:val="20"/>
                <w:szCs w:val="20"/>
              </w:rPr>
              <w:t>Ensino de história: itinerário histórico e orientações práticas</w:t>
            </w:r>
            <w:r w:rsidRPr="00E35CB1">
              <w:rPr>
                <w:rFonts w:ascii="Arial" w:eastAsia="Times New Roman" w:hAnsi="Arial" w:cs="Arial"/>
                <w:noProof/>
                <w:sz w:val="20"/>
                <w:szCs w:val="20"/>
              </w:rPr>
              <w:t xml:space="preserve">. Curitiba: InterSaberes, 2017. </w:t>
            </w:r>
            <w:r w:rsidRPr="00E35CB1">
              <w:rPr>
                <w:rFonts w:ascii="Arial" w:hAnsi="Arial" w:cs="Arial"/>
                <w:sz w:val="20"/>
                <w:szCs w:val="20"/>
              </w:rPr>
              <w:t>(</w:t>
            </w:r>
            <w:r w:rsidRPr="005373F4">
              <w:rPr>
                <w:rFonts w:ascii="Arial" w:hAnsi="Arial" w:cs="Arial"/>
                <w:sz w:val="20"/>
                <w:szCs w:val="20"/>
              </w:rPr>
              <w:t>Pearson</w:t>
            </w:r>
            <w:r w:rsidRPr="00E35CB1">
              <w:rPr>
                <w:rFonts w:ascii="Arial" w:hAnsi="Arial" w:cs="Arial"/>
                <w:sz w:val="20"/>
                <w:szCs w:val="20"/>
              </w:rPr>
              <w:t>)</w:t>
            </w:r>
            <w:r>
              <w:rPr>
                <w:rFonts w:ascii="Arial" w:hAnsi="Arial" w:cs="Arial"/>
                <w:sz w:val="20"/>
                <w:szCs w:val="20"/>
              </w:rPr>
              <w:t>.</w:t>
            </w:r>
          </w:p>
          <w:p w14:paraId="7906272D" w14:textId="77777777" w:rsidR="00336843" w:rsidRPr="000A19E7" w:rsidRDefault="00336843" w:rsidP="00336843">
            <w:pPr>
              <w:pStyle w:val="SemEspaamento"/>
              <w:rPr>
                <w:rFonts w:ascii="Arial" w:hAnsi="Arial" w:cs="Arial"/>
                <w:sz w:val="20"/>
                <w:szCs w:val="20"/>
              </w:rPr>
            </w:pPr>
            <w:r w:rsidRPr="000A19E7">
              <w:rPr>
                <w:rFonts w:ascii="Arial" w:hAnsi="Arial" w:cs="Arial"/>
                <w:sz w:val="20"/>
                <w:szCs w:val="20"/>
              </w:rPr>
              <w:t xml:space="preserve">DALLA COSTA, Armando João. </w:t>
            </w:r>
            <w:r w:rsidRPr="000A19E7">
              <w:rPr>
                <w:rFonts w:ascii="Arial" w:hAnsi="Arial" w:cs="Arial"/>
                <w:b/>
                <w:bCs/>
                <w:sz w:val="20"/>
                <w:szCs w:val="20"/>
              </w:rPr>
              <w:t>O ensino de história e suas linguagens</w:t>
            </w:r>
            <w:r w:rsidRPr="000A19E7">
              <w:rPr>
                <w:rFonts w:ascii="Arial" w:hAnsi="Arial" w:cs="Arial"/>
                <w:sz w:val="20"/>
                <w:szCs w:val="20"/>
              </w:rPr>
              <w:t>. Curitiba: InterSaberes, 2012.</w:t>
            </w:r>
            <w:r>
              <w:rPr>
                <w:rFonts w:ascii="Arial" w:hAnsi="Arial" w:cs="Arial"/>
                <w:sz w:val="20"/>
                <w:szCs w:val="20"/>
              </w:rPr>
              <w:t xml:space="preserve"> </w:t>
            </w:r>
            <w:r w:rsidRPr="00E35CB1">
              <w:rPr>
                <w:rFonts w:ascii="Arial" w:hAnsi="Arial" w:cs="Arial"/>
                <w:sz w:val="20"/>
                <w:szCs w:val="20"/>
              </w:rPr>
              <w:t>(</w:t>
            </w:r>
            <w:r w:rsidRPr="008B4B28">
              <w:rPr>
                <w:rFonts w:ascii="Arial" w:hAnsi="Arial" w:cs="Arial"/>
                <w:sz w:val="20"/>
                <w:szCs w:val="20"/>
              </w:rPr>
              <w:t>Pearson).</w:t>
            </w:r>
          </w:p>
          <w:p w14:paraId="7C19DAF0" w14:textId="77777777" w:rsidR="00336843" w:rsidRPr="00E35CB1" w:rsidRDefault="00336843" w:rsidP="00336843">
            <w:pPr>
              <w:spacing w:after="0" w:line="240" w:lineRule="auto"/>
              <w:rPr>
                <w:rFonts w:ascii="Arial" w:hAnsi="Arial" w:cs="Arial"/>
                <w:b/>
                <w:bCs/>
                <w:sz w:val="20"/>
                <w:szCs w:val="20"/>
              </w:rPr>
            </w:pPr>
            <w:r w:rsidRPr="000A19E7">
              <w:rPr>
                <w:rFonts w:ascii="Arial" w:hAnsi="Arial" w:cs="Arial"/>
                <w:sz w:val="20"/>
                <w:szCs w:val="20"/>
              </w:rPr>
              <w:t>PINSKY, C</w:t>
            </w:r>
            <w:r>
              <w:rPr>
                <w:rFonts w:ascii="Arial" w:hAnsi="Arial" w:cs="Arial"/>
                <w:sz w:val="20"/>
                <w:szCs w:val="20"/>
              </w:rPr>
              <w:t>arla</w:t>
            </w:r>
            <w:r w:rsidRPr="000A19E7">
              <w:rPr>
                <w:rFonts w:ascii="Arial" w:hAnsi="Arial" w:cs="Arial"/>
                <w:sz w:val="20"/>
                <w:szCs w:val="20"/>
              </w:rPr>
              <w:t xml:space="preserve"> B</w:t>
            </w:r>
            <w:r>
              <w:rPr>
                <w:rFonts w:ascii="Arial" w:hAnsi="Arial" w:cs="Arial"/>
                <w:sz w:val="20"/>
                <w:szCs w:val="20"/>
              </w:rPr>
              <w:t>assanezi</w:t>
            </w:r>
            <w:r w:rsidRPr="000A19E7">
              <w:rPr>
                <w:rFonts w:ascii="Arial" w:hAnsi="Arial" w:cs="Arial"/>
                <w:sz w:val="20"/>
                <w:szCs w:val="20"/>
              </w:rPr>
              <w:t xml:space="preserve">. (org.). </w:t>
            </w:r>
            <w:r w:rsidRPr="000A19E7">
              <w:rPr>
                <w:rFonts w:ascii="Arial" w:hAnsi="Arial" w:cs="Arial"/>
                <w:b/>
                <w:bCs/>
                <w:sz w:val="20"/>
                <w:szCs w:val="20"/>
              </w:rPr>
              <w:t>Novos Temas nas aulas de História</w:t>
            </w:r>
            <w:r w:rsidRPr="000A19E7">
              <w:rPr>
                <w:rFonts w:ascii="Arial" w:hAnsi="Arial" w:cs="Arial"/>
                <w:sz w:val="20"/>
                <w:szCs w:val="20"/>
              </w:rPr>
              <w:t>. São Paulo: Contexto, 2009. (</w:t>
            </w:r>
            <w:r>
              <w:rPr>
                <w:rFonts w:ascii="Arial" w:hAnsi="Arial" w:cs="Arial"/>
                <w:sz w:val="20"/>
                <w:szCs w:val="20"/>
              </w:rPr>
              <w:t>Pearson</w:t>
            </w:r>
            <w:r w:rsidRPr="000A19E7">
              <w:rPr>
                <w:rFonts w:ascii="Arial" w:hAnsi="Arial" w:cs="Arial"/>
                <w:sz w:val="20"/>
                <w:szCs w:val="20"/>
              </w:rPr>
              <w:t>).</w:t>
            </w:r>
          </w:p>
        </w:tc>
      </w:tr>
    </w:tbl>
    <w:p w14:paraId="3BE302D1" w14:textId="245CC13B" w:rsidR="00336843" w:rsidRPr="00E35CB1" w:rsidRDefault="00336843" w:rsidP="00336843">
      <w:pPr>
        <w:widowControl w:val="0"/>
        <w:shd w:val="clear" w:color="auto" w:fill="D9D9D9"/>
        <w:spacing w:after="0" w:line="240" w:lineRule="auto"/>
        <w:ind w:left="-709" w:right="-141"/>
        <w:jc w:val="both"/>
        <w:rPr>
          <w:rFonts w:ascii="Arial" w:eastAsia="Times New Roman" w:hAnsi="Arial" w:cs="Arial"/>
          <w:b/>
          <w:sz w:val="20"/>
          <w:szCs w:val="20"/>
        </w:rPr>
      </w:pPr>
      <w:r w:rsidRPr="00E35CB1">
        <w:rPr>
          <w:rFonts w:ascii="Arial" w:eastAsia="Times New Roman" w:hAnsi="Arial" w:cs="Arial"/>
          <w:b/>
          <w:sz w:val="20"/>
          <w:szCs w:val="20"/>
        </w:rPr>
        <w:t>Módulo – 1</w:t>
      </w:r>
      <w:r>
        <w:rPr>
          <w:rFonts w:ascii="Arial" w:eastAsia="Times New Roman" w:hAnsi="Arial" w:cs="Arial"/>
          <w:b/>
          <w:sz w:val="20"/>
          <w:szCs w:val="20"/>
        </w:rPr>
        <w:t>2</w:t>
      </w:r>
    </w:p>
    <w:p w14:paraId="58AA828E" w14:textId="692A5CF9" w:rsidR="00336843" w:rsidRDefault="00336843" w:rsidP="00336843">
      <w:pPr>
        <w:pStyle w:val="SemEspaamento"/>
      </w:pPr>
    </w:p>
    <w:p w14:paraId="193DBBB0" w14:textId="705612BF" w:rsidR="00336843" w:rsidRDefault="00336843" w:rsidP="00336843">
      <w:pPr>
        <w:pStyle w:val="SemEspaamento"/>
      </w:pPr>
    </w:p>
    <w:p w14:paraId="311A11FD" w14:textId="5030E044" w:rsidR="00336843" w:rsidRDefault="00336843" w:rsidP="00336843">
      <w:pPr>
        <w:pStyle w:val="SemEspaamento"/>
      </w:pPr>
    </w:p>
    <w:p w14:paraId="20E0C0FC" w14:textId="77777777" w:rsidR="00E35CB1" w:rsidRPr="00E35CB1" w:rsidRDefault="00E35CB1" w:rsidP="00E35CB1">
      <w:pPr>
        <w:pStyle w:val="SemEspaamento"/>
      </w:pPr>
      <w:bookmarkStart w:id="387" w:name="_Hlk69725539"/>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35CB1" w:rsidRPr="000C4D4D" w14:paraId="4744E4F1" w14:textId="77777777" w:rsidTr="00E35CB1">
        <w:tc>
          <w:tcPr>
            <w:tcW w:w="9640" w:type="dxa"/>
            <w:shd w:val="clear" w:color="auto" w:fill="auto"/>
          </w:tcPr>
          <w:p w14:paraId="12E3C68E" w14:textId="57E6446B" w:rsidR="00E35CB1" w:rsidRPr="000C4D4D" w:rsidRDefault="00E35CB1" w:rsidP="00E35CB1">
            <w:pPr>
              <w:spacing w:after="0" w:line="240" w:lineRule="auto"/>
              <w:rPr>
                <w:rFonts w:ascii="Arial" w:eastAsia="Times New Roman" w:hAnsi="Arial" w:cs="Arial"/>
                <w:b/>
                <w:sz w:val="20"/>
                <w:szCs w:val="20"/>
              </w:rPr>
            </w:pPr>
            <w:r w:rsidRPr="000C4D4D">
              <w:rPr>
                <w:rFonts w:ascii="Arial" w:eastAsia="Times New Roman" w:hAnsi="Arial" w:cs="Arial"/>
                <w:sz w:val="20"/>
                <w:szCs w:val="20"/>
              </w:rPr>
              <w:t xml:space="preserve">Disciplina: </w:t>
            </w:r>
            <w:r w:rsidRPr="000C4D4D">
              <w:rPr>
                <w:rFonts w:ascii="Arial" w:eastAsia="Times New Roman" w:hAnsi="Arial" w:cs="Arial"/>
                <w:b/>
                <w:sz w:val="20"/>
                <w:szCs w:val="20"/>
              </w:rPr>
              <w:t xml:space="preserve">Metodologia da Pesquisa Histórica </w:t>
            </w:r>
            <w:r w:rsidR="00951C52" w:rsidRPr="000C4D4D">
              <w:rPr>
                <w:rFonts w:ascii="Arial" w:eastAsia="Times New Roman" w:hAnsi="Arial" w:cs="Arial"/>
                <w:b/>
                <w:sz w:val="20"/>
                <w:szCs w:val="20"/>
              </w:rPr>
              <w:t xml:space="preserve">       </w:t>
            </w:r>
          </w:p>
        </w:tc>
      </w:tr>
      <w:tr w:rsidR="00E35CB1" w:rsidRPr="00E35CB1" w14:paraId="2CCF9A74" w14:textId="77777777" w:rsidTr="00E35CB1">
        <w:tc>
          <w:tcPr>
            <w:tcW w:w="9640" w:type="dxa"/>
            <w:shd w:val="clear" w:color="auto" w:fill="auto"/>
          </w:tcPr>
          <w:p w14:paraId="390FC399" w14:textId="6CCE91EB" w:rsidR="00E35CB1" w:rsidRPr="00E35CB1" w:rsidRDefault="00E35CB1" w:rsidP="00E35CB1">
            <w:pPr>
              <w:spacing w:after="0" w:line="240" w:lineRule="auto"/>
              <w:jc w:val="both"/>
              <w:rPr>
                <w:rFonts w:ascii="Arial" w:eastAsia="Times New Roman" w:hAnsi="Arial" w:cs="Arial"/>
                <w:sz w:val="20"/>
                <w:szCs w:val="20"/>
              </w:rPr>
            </w:pPr>
            <w:r w:rsidRPr="00E35CB1">
              <w:rPr>
                <w:rFonts w:ascii="Arial" w:eastAsia="Times New Roman" w:hAnsi="Arial" w:cs="Arial"/>
                <w:sz w:val="20"/>
                <w:szCs w:val="20"/>
              </w:rPr>
              <w:t xml:space="preserve">Carga horária: 80h </w:t>
            </w:r>
            <w:r w:rsidR="000C4D4D">
              <w:rPr>
                <w:rFonts w:ascii="Arial" w:eastAsia="Times New Roman" w:hAnsi="Arial" w:cs="Arial"/>
                <w:sz w:val="20"/>
                <w:szCs w:val="20"/>
              </w:rPr>
              <w:t>(40h teóricas e 40h práticas)</w:t>
            </w:r>
          </w:p>
        </w:tc>
      </w:tr>
      <w:tr w:rsidR="00E35CB1" w:rsidRPr="00E35CB1" w14:paraId="46CDBF77" w14:textId="77777777" w:rsidTr="00E35CB1">
        <w:tc>
          <w:tcPr>
            <w:tcW w:w="9640" w:type="dxa"/>
            <w:shd w:val="clear" w:color="auto" w:fill="auto"/>
          </w:tcPr>
          <w:p w14:paraId="33650DC3" w14:textId="2DE9C612" w:rsidR="00705450" w:rsidRPr="00705450" w:rsidRDefault="00E35CB1" w:rsidP="00705450">
            <w:pPr>
              <w:spacing w:after="0" w:line="240" w:lineRule="auto"/>
              <w:jc w:val="both"/>
            </w:pPr>
            <w:r w:rsidRPr="000C4D4D">
              <w:rPr>
                <w:rFonts w:ascii="Arial" w:eastAsia="Times New Roman" w:hAnsi="Arial" w:cs="Arial"/>
                <w:color w:val="000000"/>
                <w:sz w:val="20"/>
                <w:szCs w:val="20"/>
              </w:rPr>
              <w:t>Ementa</w:t>
            </w:r>
            <w:r w:rsidR="00705450" w:rsidRPr="000C4D4D">
              <w:rPr>
                <w:rFonts w:ascii="Arial" w:eastAsia="Times New Roman" w:hAnsi="Arial" w:cs="Arial"/>
                <w:color w:val="000000"/>
                <w:sz w:val="20"/>
                <w:szCs w:val="20"/>
              </w:rPr>
              <w:t>: Estudo dos fundamentos da pesquisa histórica. Procedimentos metodológicos da produção do conhecimento histórico. Fontes, métodos e técnicas da pesquisa histórica.</w:t>
            </w:r>
            <w:r w:rsidR="00705450" w:rsidRPr="000C4D4D">
              <w:rPr>
                <w:rFonts w:ascii="Arial" w:eastAsia="Times New Roman" w:hAnsi="Arial" w:cs="Arial"/>
                <w:sz w:val="20"/>
                <w:szCs w:val="20"/>
              </w:rPr>
              <w:t xml:space="preserve"> D</w:t>
            </w:r>
            <w:r w:rsidR="00705450" w:rsidRPr="000C4D4D">
              <w:rPr>
                <w:rFonts w:ascii="Arial" w:hAnsi="Arial" w:cs="Arial"/>
                <w:color w:val="000000"/>
                <w:sz w:val="20"/>
                <w:szCs w:val="20"/>
              </w:rPr>
              <w:t xml:space="preserve">iálogo entre teoria, metodologia de pesquisa, historiografia, BNCC e exemplos que possam relacionar as práticas de pesquisa </w:t>
            </w:r>
            <w:r w:rsidR="00075076">
              <w:rPr>
                <w:rFonts w:ascii="Arial" w:hAnsi="Arial" w:cs="Arial"/>
                <w:color w:val="000000"/>
                <w:sz w:val="20"/>
                <w:szCs w:val="20"/>
              </w:rPr>
              <w:t>histórica e</w:t>
            </w:r>
            <w:r w:rsidR="00705450" w:rsidRPr="000C4D4D">
              <w:rPr>
                <w:rFonts w:ascii="Arial" w:hAnsi="Arial" w:cs="Arial"/>
                <w:color w:val="000000"/>
                <w:sz w:val="20"/>
                <w:szCs w:val="20"/>
              </w:rPr>
              <w:t xml:space="preserve"> as aulas de história da educação básica</w:t>
            </w:r>
            <w:r w:rsidR="00705450" w:rsidRPr="000C4D4D">
              <w:rPr>
                <w:rFonts w:ascii="Arial" w:hAnsi="Arial" w:cs="Arial"/>
                <w:sz w:val="20"/>
                <w:szCs w:val="20"/>
              </w:rPr>
              <w:t xml:space="preserve">. </w:t>
            </w:r>
            <w:r w:rsidR="00705450" w:rsidRPr="000C4D4D">
              <w:rPr>
                <w:rFonts w:ascii="Arial" w:hAnsi="Arial" w:cs="Arial"/>
                <w:color w:val="000000"/>
                <w:sz w:val="20"/>
                <w:szCs w:val="20"/>
              </w:rPr>
              <w:t>Elaboração de proposta de um plano de aula.</w:t>
            </w:r>
          </w:p>
        </w:tc>
      </w:tr>
      <w:tr w:rsidR="00E35CB1" w:rsidRPr="00E35CB1" w14:paraId="6A0E4B3A" w14:textId="77777777" w:rsidTr="00E35CB1">
        <w:tc>
          <w:tcPr>
            <w:tcW w:w="9640" w:type="dxa"/>
            <w:shd w:val="clear" w:color="auto" w:fill="auto"/>
          </w:tcPr>
          <w:p w14:paraId="5E3718F6" w14:textId="62663DC7" w:rsidR="00E35CB1" w:rsidRPr="00E32663" w:rsidRDefault="00E35CB1" w:rsidP="00B9176F">
            <w:pPr>
              <w:spacing w:after="0" w:line="240" w:lineRule="auto"/>
              <w:jc w:val="both"/>
              <w:rPr>
                <w:rFonts w:ascii="Arial" w:eastAsia="Times New Roman" w:hAnsi="Arial" w:cs="Arial"/>
                <w:b/>
                <w:color w:val="000000"/>
                <w:sz w:val="20"/>
                <w:szCs w:val="20"/>
              </w:rPr>
            </w:pPr>
            <w:r w:rsidRPr="00E32663">
              <w:rPr>
                <w:rFonts w:ascii="Arial" w:eastAsia="Times New Roman" w:hAnsi="Arial" w:cs="Arial"/>
                <w:b/>
                <w:color w:val="000000"/>
                <w:sz w:val="20"/>
                <w:szCs w:val="20"/>
              </w:rPr>
              <w:t xml:space="preserve">Bibliografia básica: </w:t>
            </w:r>
          </w:p>
          <w:p w14:paraId="7A5D159E" w14:textId="30B59634" w:rsidR="00556D60" w:rsidRDefault="00556D60" w:rsidP="00B9176F">
            <w:pPr>
              <w:spacing w:after="0" w:line="240" w:lineRule="auto"/>
              <w:jc w:val="both"/>
              <w:rPr>
                <w:rFonts w:ascii="Arial" w:hAnsi="Arial" w:cs="Arial"/>
                <w:sz w:val="20"/>
                <w:szCs w:val="20"/>
              </w:rPr>
            </w:pPr>
            <w:r w:rsidRPr="00E32663">
              <w:rPr>
                <w:rFonts w:ascii="Arial" w:eastAsia="Times New Roman" w:hAnsi="Arial" w:cs="Arial"/>
                <w:noProof/>
                <w:sz w:val="20"/>
                <w:szCs w:val="20"/>
              </w:rPr>
              <w:t>BARROS, J</w:t>
            </w:r>
            <w:r w:rsidR="00BF29BD" w:rsidRPr="00E32663">
              <w:rPr>
                <w:rFonts w:ascii="Arial" w:eastAsia="Times New Roman" w:hAnsi="Arial" w:cs="Arial"/>
                <w:noProof/>
                <w:sz w:val="20"/>
                <w:szCs w:val="20"/>
              </w:rPr>
              <w:t>osé</w:t>
            </w:r>
            <w:r w:rsidRPr="00E32663">
              <w:rPr>
                <w:rFonts w:ascii="Arial" w:eastAsia="Times New Roman" w:hAnsi="Arial" w:cs="Arial"/>
                <w:noProof/>
                <w:sz w:val="20"/>
                <w:szCs w:val="20"/>
              </w:rPr>
              <w:t xml:space="preserve"> D’A</w:t>
            </w:r>
            <w:r w:rsidR="00BF29BD" w:rsidRPr="00E32663">
              <w:rPr>
                <w:rFonts w:ascii="Arial" w:eastAsia="Times New Roman" w:hAnsi="Arial" w:cs="Arial"/>
                <w:noProof/>
                <w:sz w:val="20"/>
                <w:szCs w:val="20"/>
              </w:rPr>
              <w:t>ssunção</w:t>
            </w:r>
            <w:r w:rsidRPr="00E32663">
              <w:rPr>
                <w:rFonts w:ascii="Arial" w:eastAsia="Times New Roman" w:hAnsi="Arial" w:cs="Arial"/>
                <w:noProof/>
                <w:sz w:val="20"/>
                <w:szCs w:val="20"/>
              </w:rPr>
              <w:t xml:space="preserve">. </w:t>
            </w:r>
            <w:r w:rsidRPr="00E32663">
              <w:rPr>
                <w:rFonts w:ascii="Arial" w:eastAsia="Times New Roman" w:hAnsi="Arial" w:cs="Arial"/>
                <w:b/>
                <w:noProof/>
                <w:sz w:val="20"/>
                <w:szCs w:val="20"/>
              </w:rPr>
              <w:t>O Projeto de Pesquisa em História: da escolha do tema ao quadro teórico</w:t>
            </w:r>
            <w:r w:rsidRPr="00E32663">
              <w:rPr>
                <w:rFonts w:ascii="Arial" w:eastAsia="Times New Roman" w:hAnsi="Arial" w:cs="Arial"/>
                <w:noProof/>
                <w:sz w:val="20"/>
                <w:szCs w:val="20"/>
              </w:rPr>
              <w:t xml:space="preserve">. Petrópolis, RJ: Vozes, 2015. </w:t>
            </w:r>
            <w:r w:rsidRPr="00E32663">
              <w:rPr>
                <w:rFonts w:ascii="Arial" w:hAnsi="Arial" w:cs="Arial"/>
                <w:sz w:val="20"/>
                <w:szCs w:val="20"/>
              </w:rPr>
              <w:t>(</w:t>
            </w:r>
            <w:r w:rsidR="00974E1C" w:rsidRPr="00E32663">
              <w:rPr>
                <w:rFonts w:ascii="Arial" w:hAnsi="Arial" w:cs="Arial"/>
                <w:sz w:val="20"/>
                <w:szCs w:val="20"/>
              </w:rPr>
              <w:t>Pearson</w:t>
            </w:r>
            <w:r w:rsidRPr="00E32663">
              <w:rPr>
                <w:rFonts w:ascii="Arial" w:hAnsi="Arial" w:cs="Arial"/>
                <w:sz w:val="20"/>
                <w:szCs w:val="20"/>
              </w:rPr>
              <w:t>)</w:t>
            </w:r>
            <w:r w:rsidR="00E32663" w:rsidRPr="00E32663">
              <w:rPr>
                <w:rFonts w:ascii="Arial" w:hAnsi="Arial" w:cs="Arial"/>
                <w:sz w:val="20"/>
                <w:szCs w:val="20"/>
              </w:rPr>
              <w:t>.</w:t>
            </w:r>
          </w:p>
          <w:p w14:paraId="399EF9A0" w14:textId="77777777" w:rsidR="0098294F" w:rsidRPr="001610A5" w:rsidRDefault="0098294F" w:rsidP="0098294F">
            <w:pPr>
              <w:spacing w:after="0" w:line="240" w:lineRule="auto"/>
              <w:jc w:val="both"/>
              <w:rPr>
                <w:rFonts w:ascii="Arial" w:hAnsi="Arial" w:cs="Arial"/>
                <w:noProof/>
                <w:sz w:val="20"/>
                <w:szCs w:val="20"/>
              </w:rPr>
            </w:pPr>
            <w:r w:rsidRPr="001610A5">
              <w:rPr>
                <w:rFonts w:ascii="Arial" w:hAnsi="Arial" w:cs="Arial"/>
                <w:noProof/>
                <w:sz w:val="20"/>
                <w:szCs w:val="20"/>
              </w:rPr>
              <w:t xml:space="preserve">BRASIL. </w:t>
            </w:r>
            <w:r w:rsidRPr="001610A5">
              <w:rPr>
                <w:rFonts w:ascii="Arial" w:hAnsi="Arial" w:cs="Arial"/>
                <w:b/>
                <w:bCs/>
                <w:sz w:val="20"/>
                <w:szCs w:val="20"/>
              </w:rPr>
              <w:t>Base Nacional Comum Curricular</w:t>
            </w:r>
            <w:r w:rsidRPr="001610A5">
              <w:rPr>
                <w:rFonts w:ascii="Arial" w:hAnsi="Arial" w:cs="Arial"/>
                <w:sz w:val="20"/>
                <w:szCs w:val="20"/>
              </w:rPr>
              <w:t xml:space="preserve">. Ministério da Educação. Brasília: MEC, 2018. Disponível em: </w:t>
            </w:r>
            <w:hyperlink r:id="rId41" w:history="1">
              <w:r w:rsidRPr="001610A5">
                <w:rPr>
                  <w:rStyle w:val="Hyperlink"/>
                  <w:rFonts w:ascii="Arial" w:hAnsi="Arial" w:cs="Arial"/>
                  <w:sz w:val="20"/>
                  <w:szCs w:val="20"/>
                </w:rPr>
                <w:t>http://basenacionalcomum.mec.gov.br/images/BNCC_EI_EF_110518_versaofinal_site.pdf</w:t>
              </w:r>
            </w:hyperlink>
          </w:p>
          <w:p w14:paraId="4D169F2A" w14:textId="399D5582" w:rsidR="00E32663" w:rsidRPr="00E32663" w:rsidRDefault="00E32663" w:rsidP="00E32663">
            <w:pPr>
              <w:pStyle w:val="SemEspaamento"/>
              <w:rPr>
                <w:rFonts w:ascii="Arial" w:hAnsi="Arial" w:cs="Arial"/>
                <w:sz w:val="20"/>
                <w:szCs w:val="20"/>
              </w:rPr>
            </w:pPr>
            <w:r w:rsidRPr="00E32663">
              <w:rPr>
                <w:rFonts w:ascii="Arial" w:hAnsi="Arial" w:cs="Arial"/>
                <w:sz w:val="20"/>
                <w:szCs w:val="20"/>
              </w:rPr>
              <w:t>LUCA, Tânia Regina de. Práticas de pesquisa em história. São Paulo: Contexto, 2020. (Pearson).</w:t>
            </w:r>
          </w:p>
          <w:p w14:paraId="02C58251" w14:textId="2ACAE04D" w:rsidR="00E35CB1" w:rsidRPr="00E32663" w:rsidRDefault="00E35CB1" w:rsidP="00B9176F">
            <w:pPr>
              <w:spacing w:after="0" w:line="240" w:lineRule="auto"/>
              <w:jc w:val="both"/>
              <w:rPr>
                <w:rFonts w:ascii="Arial" w:eastAsia="Times New Roman" w:hAnsi="Arial" w:cs="Arial"/>
                <w:noProof/>
                <w:sz w:val="20"/>
                <w:szCs w:val="20"/>
              </w:rPr>
            </w:pPr>
            <w:r w:rsidRPr="00E32663">
              <w:rPr>
                <w:rFonts w:ascii="Arial" w:hAnsi="Arial" w:cs="Arial"/>
                <w:sz w:val="20"/>
                <w:szCs w:val="20"/>
              </w:rPr>
              <w:t>PINSKI, C</w:t>
            </w:r>
            <w:r w:rsidR="00974E1C" w:rsidRPr="00E32663">
              <w:rPr>
                <w:rFonts w:ascii="Arial" w:hAnsi="Arial" w:cs="Arial"/>
                <w:sz w:val="20"/>
                <w:szCs w:val="20"/>
              </w:rPr>
              <w:t>arla</w:t>
            </w:r>
            <w:r w:rsidRPr="00E32663">
              <w:rPr>
                <w:rFonts w:ascii="Arial" w:hAnsi="Arial" w:cs="Arial"/>
                <w:sz w:val="20"/>
                <w:szCs w:val="20"/>
              </w:rPr>
              <w:t xml:space="preserve"> B</w:t>
            </w:r>
            <w:r w:rsidR="00974E1C" w:rsidRPr="00E32663">
              <w:rPr>
                <w:rFonts w:ascii="Arial" w:hAnsi="Arial" w:cs="Arial"/>
                <w:sz w:val="20"/>
                <w:szCs w:val="20"/>
              </w:rPr>
              <w:t>assanezi</w:t>
            </w:r>
            <w:r w:rsidRPr="00E32663">
              <w:rPr>
                <w:rFonts w:ascii="Arial" w:hAnsi="Arial" w:cs="Arial"/>
                <w:sz w:val="20"/>
                <w:szCs w:val="20"/>
              </w:rPr>
              <w:t xml:space="preserve">. </w:t>
            </w:r>
            <w:r w:rsidR="00974E1C" w:rsidRPr="00E32663">
              <w:rPr>
                <w:rFonts w:ascii="Arial" w:hAnsi="Arial" w:cs="Arial"/>
                <w:sz w:val="20"/>
                <w:szCs w:val="20"/>
              </w:rPr>
              <w:t xml:space="preserve">(Org.). </w:t>
            </w:r>
            <w:r w:rsidRPr="00E32663">
              <w:rPr>
                <w:rFonts w:ascii="Arial" w:hAnsi="Arial" w:cs="Arial"/>
                <w:b/>
                <w:sz w:val="20"/>
                <w:szCs w:val="20"/>
              </w:rPr>
              <w:t>Fontes históricas</w:t>
            </w:r>
            <w:r w:rsidRPr="00E32663">
              <w:rPr>
                <w:rFonts w:ascii="Arial" w:hAnsi="Arial" w:cs="Arial"/>
                <w:sz w:val="20"/>
                <w:szCs w:val="20"/>
              </w:rPr>
              <w:t>. São Paulo: Contexto, 2005. (</w:t>
            </w:r>
            <w:r w:rsidR="00BF29BD" w:rsidRPr="00E32663">
              <w:rPr>
                <w:rFonts w:ascii="Arial" w:hAnsi="Arial" w:cs="Arial"/>
                <w:sz w:val="20"/>
                <w:szCs w:val="20"/>
              </w:rPr>
              <w:t>Pearson</w:t>
            </w:r>
            <w:r w:rsidRPr="00E32663">
              <w:rPr>
                <w:rFonts w:ascii="Arial" w:hAnsi="Arial" w:cs="Arial"/>
                <w:sz w:val="20"/>
                <w:szCs w:val="20"/>
              </w:rPr>
              <w:t>)</w:t>
            </w:r>
            <w:r w:rsidR="00207F65">
              <w:rPr>
                <w:rFonts w:ascii="Arial" w:hAnsi="Arial" w:cs="Arial"/>
                <w:sz w:val="20"/>
                <w:szCs w:val="20"/>
              </w:rPr>
              <w:t>.</w:t>
            </w:r>
          </w:p>
          <w:p w14:paraId="494E9D7B" w14:textId="77777777" w:rsidR="00CA199D" w:rsidRDefault="00E35CB1" w:rsidP="00CA199D">
            <w:pPr>
              <w:spacing w:after="0" w:line="240" w:lineRule="auto"/>
              <w:rPr>
                <w:rFonts w:ascii="Arial" w:hAnsi="Arial" w:cs="Arial"/>
                <w:sz w:val="20"/>
                <w:szCs w:val="20"/>
              </w:rPr>
            </w:pPr>
            <w:r w:rsidRPr="00E32663">
              <w:rPr>
                <w:rFonts w:ascii="Arial" w:eastAsia="Times New Roman" w:hAnsi="Arial" w:cs="Arial"/>
                <w:noProof/>
                <w:sz w:val="20"/>
                <w:szCs w:val="20"/>
              </w:rPr>
              <w:t>SANTOS, R</w:t>
            </w:r>
            <w:r w:rsidR="00BF29BD" w:rsidRPr="00E32663">
              <w:rPr>
                <w:rFonts w:ascii="Arial" w:eastAsia="Times New Roman" w:hAnsi="Arial" w:cs="Arial"/>
                <w:noProof/>
                <w:sz w:val="20"/>
                <w:szCs w:val="20"/>
              </w:rPr>
              <w:t>odrigo</w:t>
            </w:r>
            <w:r w:rsidRPr="00E32663">
              <w:rPr>
                <w:rFonts w:ascii="Arial" w:eastAsia="Times New Roman" w:hAnsi="Arial" w:cs="Arial"/>
                <w:noProof/>
                <w:sz w:val="20"/>
                <w:szCs w:val="20"/>
              </w:rPr>
              <w:t xml:space="preserve"> O</w:t>
            </w:r>
            <w:r w:rsidR="00BF29BD" w:rsidRPr="00E32663">
              <w:rPr>
                <w:rFonts w:ascii="Arial" w:eastAsia="Times New Roman" w:hAnsi="Arial" w:cs="Arial"/>
                <w:noProof/>
                <w:sz w:val="20"/>
                <w:szCs w:val="20"/>
              </w:rPr>
              <w:t>távio</w:t>
            </w:r>
            <w:r w:rsidRPr="00E32663">
              <w:rPr>
                <w:rFonts w:ascii="Arial" w:eastAsia="Times New Roman" w:hAnsi="Arial" w:cs="Arial"/>
                <w:noProof/>
                <w:sz w:val="20"/>
                <w:szCs w:val="20"/>
              </w:rPr>
              <w:t xml:space="preserve"> dos. </w:t>
            </w:r>
            <w:r w:rsidRPr="00E32663">
              <w:rPr>
                <w:rFonts w:ascii="Arial" w:eastAsia="Times New Roman" w:hAnsi="Arial" w:cs="Arial"/>
                <w:b/>
                <w:noProof/>
                <w:sz w:val="20"/>
                <w:szCs w:val="20"/>
              </w:rPr>
              <w:t>Fundamentos da pesquisa histórica</w:t>
            </w:r>
            <w:r w:rsidRPr="00E32663">
              <w:rPr>
                <w:rFonts w:ascii="Arial" w:eastAsia="Times New Roman" w:hAnsi="Arial" w:cs="Arial"/>
                <w:noProof/>
                <w:sz w:val="20"/>
                <w:szCs w:val="20"/>
              </w:rPr>
              <w:t>. Curiitba: InterSaberes, 2016.</w:t>
            </w:r>
            <w:r w:rsidRPr="00E32663">
              <w:rPr>
                <w:rFonts w:ascii="Arial" w:hAnsi="Arial" w:cs="Arial"/>
                <w:sz w:val="20"/>
                <w:szCs w:val="20"/>
              </w:rPr>
              <w:t xml:space="preserve"> (</w:t>
            </w:r>
            <w:r w:rsidR="00BF29BD" w:rsidRPr="00E32663">
              <w:rPr>
                <w:rFonts w:ascii="Arial" w:hAnsi="Arial" w:cs="Arial"/>
                <w:sz w:val="20"/>
                <w:szCs w:val="20"/>
              </w:rPr>
              <w:t>Pearson</w:t>
            </w:r>
            <w:r w:rsidRPr="00E32663">
              <w:rPr>
                <w:rFonts w:ascii="Arial" w:hAnsi="Arial" w:cs="Arial"/>
                <w:sz w:val="20"/>
                <w:szCs w:val="20"/>
              </w:rPr>
              <w:t>)</w:t>
            </w:r>
            <w:r w:rsidR="00E32663">
              <w:rPr>
                <w:rFonts w:ascii="Arial" w:hAnsi="Arial" w:cs="Arial"/>
                <w:sz w:val="20"/>
                <w:szCs w:val="20"/>
              </w:rPr>
              <w:t>.</w:t>
            </w:r>
            <w:r w:rsidR="00CA199D">
              <w:rPr>
                <w:rFonts w:ascii="Arial" w:hAnsi="Arial" w:cs="Arial"/>
                <w:sz w:val="20"/>
                <w:szCs w:val="20"/>
              </w:rPr>
              <w:t xml:space="preserve"> </w:t>
            </w:r>
          </w:p>
          <w:p w14:paraId="109CCA6C" w14:textId="2446C05E" w:rsidR="00E35CB1" w:rsidRPr="00ED320C" w:rsidRDefault="00ED320C" w:rsidP="00CA199D">
            <w:pPr>
              <w:spacing w:after="0" w:line="240" w:lineRule="auto"/>
              <w:rPr>
                <w:rFonts w:ascii="Arial" w:hAnsi="Arial" w:cs="Arial"/>
                <w:sz w:val="20"/>
                <w:szCs w:val="20"/>
              </w:rPr>
            </w:pPr>
            <w:r w:rsidRPr="00ED320C">
              <w:rPr>
                <w:rFonts w:ascii="Arial" w:eastAsia="Calibri" w:hAnsi="Arial" w:cs="Arial"/>
                <w:sz w:val="20"/>
                <w:szCs w:val="20"/>
                <w:lang w:eastAsia="pt-BR"/>
              </w:rPr>
              <w:t xml:space="preserve">SILVA, Lorena Fernanda de Oliveira. </w:t>
            </w:r>
            <w:r w:rsidRPr="00CA199D">
              <w:rPr>
                <w:rFonts w:ascii="Arial" w:eastAsia="Calibri" w:hAnsi="Arial" w:cs="Arial"/>
                <w:b/>
                <w:bCs/>
                <w:sz w:val="20"/>
                <w:szCs w:val="20"/>
                <w:lang w:eastAsia="pt-BR"/>
              </w:rPr>
              <w:t>Metodologia da Pesquisa</w:t>
            </w:r>
            <w:r w:rsidR="00CA199D">
              <w:rPr>
                <w:rFonts w:ascii="Arial" w:eastAsia="Calibri" w:hAnsi="Arial" w:cs="Arial"/>
                <w:sz w:val="20"/>
                <w:szCs w:val="20"/>
                <w:lang w:eastAsia="pt-BR"/>
              </w:rPr>
              <w:t xml:space="preserve">. </w:t>
            </w:r>
            <w:r w:rsidRPr="00ED320C">
              <w:rPr>
                <w:rFonts w:ascii="Arial" w:eastAsia="Calibri" w:hAnsi="Arial" w:cs="Arial"/>
                <w:sz w:val="20"/>
                <w:szCs w:val="20"/>
                <w:lang w:eastAsia="pt-BR"/>
              </w:rPr>
              <w:t xml:space="preserve">Curitiba: Faculdade UNINA, 2021. </w:t>
            </w:r>
            <w:r w:rsidRPr="00ED320C">
              <w:rPr>
                <w:rFonts w:ascii="Arial" w:hAnsi="Arial" w:cs="Arial"/>
                <w:sz w:val="20"/>
                <w:szCs w:val="20"/>
              </w:rPr>
              <w:t>(</w:t>
            </w:r>
            <w:r w:rsidR="00E35CB1" w:rsidRPr="00ED320C">
              <w:rPr>
                <w:rFonts w:ascii="Arial" w:hAnsi="Arial" w:cs="Arial"/>
                <w:sz w:val="20"/>
                <w:szCs w:val="20"/>
              </w:rPr>
              <w:t>Livro da disciplina</w:t>
            </w:r>
            <w:r w:rsidRPr="00ED320C">
              <w:rPr>
                <w:rFonts w:ascii="Arial" w:hAnsi="Arial" w:cs="Arial"/>
                <w:sz w:val="20"/>
                <w:szCs w:val="20"/>
              </w:rPr>
              <w:t>)</w:t>
            </w:r>
            <w:r w:rsidR="00E35CB1" w:rsidRPr="00ED320C">
              <w:rPr>
                <w:rFonts w:ascii="Arial" w:hAnsi="Arial" w:cs="Arial"/>
                <w:sz w:val="20"/>
                <w:szCs w:val="20"/>
              </w:rPr>
              <w:t>.</w:t>
            </w:r>
          </w:p>
        </w:tc>
      </w:tr>
      <w:tr w:rsidR="00E35CB1" w:rsidRPr="00E35CB1" w14:paraId="0B7ED63B" w14:textId="77777777" w:rsidTr="00E35CB1">
        <w:tc>
          <w:tcPr>
            <w:tcW w:w="9640" w:type="dxa"/>
            <w:shd w:val="clear" w:color="auto" w:fill="auto"/>
          </w:tcPr>
          <w:p w14:paraId="674E0BDA" w14:textId="77777777" w:rsidR="00556D60" w:rsidRDefault="00E35CB1" w:rsidP="00B9176F">
            <w:pPr>
              <w:spacing w:after="0" w:line="240" w:lineRule="auto"/>
              <w:jc w:val="both"/>
              <w:rPr>
                <w:rFonts w:ascii="Arial" w:eastAsia="Times New Roman" w:hAnsi="Arial" w:cs="Arial"/>
                <w:b/>
                <w:sz w:val="20"/>
                <w:szCs w:val="20"/>
              </w:rPr>
            </w:pPr>
            <w:r w:rsidRPr="00E35CB1">
              <w:rPr>
                <w:rFonts w:ascii="Arial" w:eastAsia="Times New Roman" w:hAnsi="Arial" w:cs="Arial"/>
                <w:b/>
                <w:sz w:val="20"/>
                <w:szCs w:val="20"/>
              </w:rPr>
              <w:t>Bibliografia complementar:</w:t>
            </w:r>
          </w:p>
          <w:p w14:paraId="2566FAA2" w14:textId="29C0D0F8" w:rsidR="00556D60" w:rsidRPr="00177C9F" w:rsidRDefault="00556D60" w:rsidP="00B9176F">
            <w:pPr>
              <w:spacing w:after="0" w:line="240" w:lineRule="auto"/>
              <w:jc w:val="both"/>
              <w:rPr>
                <w:rFonts w:ascii="Arial" w:eastAsia="Times New Roman" w:hAnsi="Arial" w:cs="Arial"/>
                <w:color w:val="000000"/>
                <w:sz w:val="20"/>
                <w:szCs w:val="20"/>
              </w:rPr>
            </w:pPr>
            <w:r w:rsidRPr="00177C9F">
              <w:rPr>
                <w:rFonts w:ascii="Arial" w:hAnsi="Arial" w:cs="Arial"/>
                <w:sz w:val="20"/>
                <w:szCs w:val="20"/>
              </w:rPr>
              <w:t>COSTA, R</w:t>
            </w:r>
            <w:r w:rsidR="004434AC">
              <w:rPr>
                <w:rFonts w:ascii="Arial" w:hAnsi="Arial" w:cs="Arial"/>
                <w:sz w:val="20"/>
                <w:szCs w:val="20"/>
              </w:rPr>
              <w:t>enata</w:t>
            </w:r>
            <w:r w:rsidRPr="00177C9F">
              <w:rPr>
                <w:rFonts w:ascii="Arial" w:hAnsi="Arial" w:cs="Arial"/>
                <w:sz w:val="20"/>
                <w:szCs w:val="20"/>
              </w:rPr>
              <w:t xml:space="preserve"> F</w:t>
            </w:r>
            <w:r w:rsidR="004434AC">
              <w:rPr>
                <w:rFonts w:ascii="Arial" w:hAnsi="Arial" w:cs="Arial"/>
                <w:sz w:val="20"/>
                <w:szCs w:val="20"/>
              </w:rPr>
              <w:t>erreira</w:t>
            </w:r>
            <w:r w:rsidRPr="00177C9F">
              <w:rPr>
                <w:rFonts w:ascii="Arial" w:hAnsi="Arial" w:cs="Arial"/>
                <w:sz w:val="20"/>
                <w:szCs w:val="20"/>
              </w:rPr>
              <w:t xml:space="preserve">. </w:t>
            </w:r>
            <w:r w:rsidRPr="00177C9F">
              <w:rPr>
                <w:rFonts w:ascii="Arial" w:hAnsi="Arial" w:cs="Arial"/>
                <w:b/>
                <w:sz w:val="20"/>
                <w:szCs w:val="20"/>
              </w:rPr>
              <w:t>Apropriação de fontes textuais no século XVIII: o caso da memória histórica da Capitania de São Paulo</w:t>
            </w:r>
            <w:r w:rsidRPr="00177C9F">
              <w:rPr>
                <w:rFonts w:ascii="Arial" w:hAnsi="Arial" w:cs="Arial"/>
                <w:sz w:val="20"/>
                <w:szCs w:val="20"/>
              </w:rPr>
              <w:t xml:space="preserve">. São Paulo: </w:t>
            </w:r>
            <w:proofErr w:type="spellStart"/>
            <w:r w:rsidRPr="00177C9F">
              <w:rPr>
                <w:rFonts w:ascii="Arial" w:hAnsi="Arial" w:cs="Arial"/>
                <w:sz w:val="20"/>
                <w:szCs w:val="20"/>
              </w:rPr>
              <w:t>Blucher</w:t>
            </w:r>
            <w:proofErr w:type="spellEnd"/>
            <w:r w:rsidRPr="00177C9F">
              <w:rPr>
                <w:rFonts w:ascii="Arial" w:hAnsi="Arial" w:cs="Arial"/>
                <w:sz w:val="20"/>
                <w:szCs w:val="20"/>
              </w:rPr>
              <w:t>, 2018. (</w:t>
            </w:r>
            <w:r w:rsidR="004434AC">
              <w:rPr>
                <w:rFonts w:ascii="Arial" w:hAnsi="Arial" w:cs="Arial"/>
                <w:sz w:val="20"/>
                <w:szCs w:val="20"/>
              </w:rPr>
              <w:t>Pearson</w:t>
            </w:r>
            <w:r w:rsidRPr="00177C9F">
              <w:rPr>
                <w:rFonts w:ascii="Arial" w:hAnsi="Arial" w:cs="Arial"/>
                <w:sz w:val="20"/>
                <w:szCs w:val="20"/>
              </w:rPr>
              <w:t>)</w:t>
            </w:r>
            <w:r w:rsidR="004567BE">
              <w:rPr>
                <w:rFonts w:ascii="Arial" w:hAnsi="Arial" w:cs="Arial"/>
                <w:sz w:val="20"/>
                <w:szCs w:val="20"/>
              </w:rPr>
              <w:t>.</w:t>
            </w:r>
          </w:p>
          <w:p w14:paraId="7AA9E294" w14:textId="095F13E4" w:rsidR="00556D60" w:rsidRPr="00177C9F" w:rsidRDefault="00556D60" w:rsidP="00B9176F">
            <w:pPr>
              <w:spacing w:after="0" w:line="240" w:lineRule="auto"/>
              <w:jc w:val="both"/>
              <w:rPr>
                <w:rFonts w:ascii="Arial" w:eastAsia="Times New Roman" w:hAnsi="Arial" w:cs="Arial"/>
                <w:color w:val="000000" w:themeColor="text1"/>
                <w:sz w:val="20"/>
                <w:szCs w:val="20"/>
              </w:rPr>
            </w:pPr>
            <w:r w:rsidRPr="5515F3B9">
              <w:rPr>
                <w:rFonts w:ascii="Arial" w:eastAsia="Times New Roman" w:hAnsi="Arial" w:cs="Arial"/>
                <w:noProof/>
                <w:sz w:val="20"/>
                <w:szCs w:val="20"/>
              </w:rPr>
              <w:t>MUNIAGURRIA, L</w:t>
            </w:r>
            <w:r w:rsidR="004434AC">
              <w:rPr>
                <w:rFonts w:ascii="Arial" w:eastAsia="Times New Roman" w:hAnsi="Arial" w:cs="Arial"/>
                <w:noProof/>
                <w:sz w:val="20"/>
                <w:szCs w:val="20"/>
              </w:rPr>
              <w:t>orena</w:t>
            </w:r>
            <w:r w:rsidRPr="5515F3B9">
              <w:rPr>
                <w:rFonts w:ascii="Arial" w:eastAsia="Times New Roman" w:hAnsi="Arial" w:cs="Arial"/>
                <w:noProof/>
                <w:sz w:val="20"/>
                <w:szCs w:val="20"/>
              </w:rPr>
              <w:t xml:space="preserve"> A</w:t>
            </w:r>
            <w:r w:rsidR="004434AC">
              <w:rPr>
                <w:rFonts w:ascii="Arial" w:eastAsia="Times New Roman" w:hAnsi="Arial" w:cs="Arial"/>
                <w:noProof/>
                <w:sz w:val="20"/>
                <w:szCs w:val="20"/>
              </w:rPr>
              <w:t>velar de</w:t>
            </w:r>
            <w:r w:rsidRPr="5515F3B9">
              <w:rPr>
                <w:rFonts w:ascii="Arial" w:eastAsia="Times New Roman" w:hAnsi="Arial" w:cs="Arial"/>
                <w:noProof/>
                <w:sz w:val="20"/>
                <w:szCs w:val="20"/>
              </w:rPr>
              <w:t>; ZOREK, B</w:t>
            </w:r>
            <w:r w:rsidR="004434AC">
              <w:rPr>
                <w:rFonts w:ascii="Arial" w:eastAsia="Times New Roman" w:hAnsi="Arial" w:cs="Arial"/>
                <w:noProof/>
                <w:sz w:val="20"/>
                <w:szCs w:val="20"/>
              </w:rPr>
              <w:t>runo de</w:t>
            </w:r>
            <w:r w:rsidRPr="5515F3B9">
              <w:rPr>
                <w:rFonts w:ascii="Arial" w:eastAsia="Times New Roman" w:hAnsi="Arial" w:cs="Arial"/>
                <w:noProof/>
                <w:sz w:val="20"/>
                <w:szCs w:val="20"/>
              </w:rPr>
              <w:t xml:space="preserve"> M</w:t>
            </w:r>
            <w:r w:rsidR="004434AC">
              <w:rPr>
                <w:rFonts w:ascii="Arial" w:eastAsia="Times New Roman" w:hAnsi="Arial" w:cs="Arial"/>
                <w:noProof/>
                <w:sz w:val="20"/>
                <w:szCs w:val="20"/>
              </w:rPr>
              <w:t>acedo</w:t>
            </w:r>
            <w:r w:rsidRPr="5515F3B9">
              <w:rPr>
                <w:rFonts w:ascii="Arial" w:eastAsia="Times New Roman" w:hAnsi="Arial" w:cs="Arial"/>
                <w:noProof/>
                <w:sz w:val="20"/>
                <w:szCs w:val="20"/>
              </w:rPr>
              <w:t xml:space="preserve">. </w:t>
            </w:r>
            <w:r w:rsidRPr="5515F3B9">
              <w:rPr>
                <w:rFonts w:ascii="Arial" w:eastAsia="Times New Roman" w:hAnsi="Arial" w:cs="Arial"/>
                <w:b/>
                <w:bCs/>
                <w:noProof/>
                <w:sz w:val="20"/>
                <w:szCs w:val="20"/>
              </w:rPr>
              <w:t>Leitura e interpretação de textos historiográficos</w:t>
            </w:r>
            <w:r w:rsidRPr="5515F3B9">
              <w:rPr>
                <w:rFonts w:ascii="Arial" w:eastAsia="Times New Roman" w:hAnsi="Arial" w:cs="Arial"/>
                <w:noProof/>
                <w:sz w:val="20"/>
                <w:szCs w:val="20"/>
              </w:rPr>
              <w:t xml:space="preserve">. Curitiba: InterSaberes, 2017. </w:t>
            </w:r>
            <w:r w:rsidRPr="5515F3B9">
              <w:rPr>
                <w:rFonts w:ascii="Arial" w:hAnsi="Arial" w:cs="Arial"/>
                <w:sz w:val="20"/>
                <w:szCs w:val="20"/>
              </w:rPr>
              <w:t>(</w:t>
            </w:r>
            <w:r w:rsidR="004434AC">
              <w:rPr>
                <w:rFonts w:ascii="Arial" w:hAnsi="Arial" w:cs="Arial"/>
                <w:sz w:val="20"/>
                <w:szCs w:val="20"/>
              </w:rPr>
              <w:t>Pearson</w:t>
            </w:r>
            <w:r w:rsidRPr="5515F3B9">
              <w:rPr>
                <w:rFonts w:ascii="Arial" w:hAnsi="Arial" w:cs="Arial"/>
                <w:sz w:val="20"/>
                <w:szCs w:val="20"/>
              </w:rPr>
              <w:t>).</w:t>
            </w:r>
          </w:p>
          <w:p w14:paraId="3608D276" w14:textId="563ED00E" w:rsidR="00BF71C0" w:rsidRPr="00BF71C0" w:rsidRDefault="00E35CB1" w:rsidP="00E043F8">
            <w:pPr>
              <w:spacing w:after="0" w:line="240" w:lineRule="auto"/>
              <w:jc w:val="both"/>
            </w:pPr>
            <w:r w:rsidRPr="00E35CB1">
              <w:rPr>
                <w:rFonts w:ascii="Arial" w:eastAsia="Times New Roman" w:hAnsi="Arial" w:cs="Arial"/>
                <w:sz w:val="20"/>
                <w:szCs w:val="20"/>
              </w:rPr>
              <w:t xml:space="preserve">SAMARA, </w:t>
            </w:r>
            <w:proofErr w:type="spellStart"/>
            <w:r w:rsidRPr="00E35CB1">
              <w:rPr>
                <w:rFonts w:ascii="Arial" w:eastAsia="Times New Roman" w:hAnsi="Arial" w:cs="Arial"/>
                <w:sz w:val="20"/>
                <w:szCs w:val="20"/>
              </w:rPr>
              <w:t>E</w:t>
            </w:r>
            <w:r w:rsidR="008D2A64">
              <w:rPr>
                <w:rFonts w:ascii="Arial" w:eastAsia="Times New Roman" w:hAnsi="Arial" w:cs="Arial"/>
                <w:sz w:val="20"/>
                <w:szCs w:val="20"/>
              </w:rPr>
              <w:t>ni</w:t>
            </w:r>
            <w:proofErr w:type="spellEnd"/>
            <w:r w:rsidR="008D2A64">
              <w:rPr>
                <w:rFonts w:ascii="Arial" w:eastAsia="Times New Roman" w:hAnsi="Arial" w:cs="Arial"/>
                <w:sz w:val="20"/>
                <w:szCs w:val="20"/>
              </w:rPr>
              <w:t xml:space="preserve"> de</w:t>
            </w:r>
            <w:r w:rsidRPr="00E35CB1">
              <w:rPr>
                <w:rFonts w:ascii="Arial" w:eastAsia="Times New Roman" w:hAnsi="Arial" w:cs="Arial"/>
                <w:sz w:val="20"/>
                <w:szCs w:val="20"/>
              </w:rPr>
              <w:t xml:space="preserve"> </w:t>
            </w:r>
            <w:r w:rsidR="008D2A64" w:rsidRPr="00E35CB1">
              <w:rPr>
                <w:rFonts w:ascii="Arial" w:eastAsia="Times New Roman" w:hAnsi="Arial" w:cs="Arial"/>
                <w:sz w:val="20"/>
                <w:szCs w:val="20"/>
              </w:rPr>
              <w:t>M</w:t>
            </w:r>
            <w:r w:rsidR="008D2A64">
              <w:rPr>
                <w:rFonts w:ascii="Arial" w:eastAsia="Times New Roman" w:hAnsi="Arial" w:cs="Arial"/>
                <w:sz w:val="20"/>
                <w:szCs w:val="20"/>
              </w:rPr>
              <w:t>esquita; TUPY, Ismênia S. Silveira</w:t>
            </w:r>
            <w:r w:rsidRPr="00E35CB1">
              <w:rPr>
                <w:rFonts w:ascii="Arial" w:eastAsia="Times New Roman" w:hAnsi="Arial" w:cs="Arial"/>
                <w:sz w:val="20"/>
                <w:szCs w:val="20"/>
              </w:rPr>
              <w:t xml:space="preserve">. </w:t>
            </w:r>
            <w:r w:rsidRPr="00E35CB1">
              <w:rPr>
                <w:rFonts w:ascii="Arial" w:eastAsia="Times New Roman" w:hAnsi="Arial" w:cs="Arial"/>
                <w:b/>
                <w:bCs/>
                <w:sz w:val="20"/>
                <w:szCs w:val="20"/>
              </w:rPr>
              <w:t>História &amp; Documento e metodologia de pesquisa</w:t>
            </w:r>
            <w:r w:rsidRPr="00E35CB1">
              <w:rPr>
                <w:rFonts w:ascii="Arial" w:eastAsia="Times New Roman" w:hAnsi="Arial" w:cs="Arial"/>
                <w:sz w:val="20"/>
                <w:szCs w:val="20"/>
              </w:rPr>
              <w:t xml:space="preserve">. Belo Horizonte: Autêntica, 2007. </w:t>
            </w:r>
            <w:r w:rsidRPr="00E35CB1">
              <w:rPr>
                <w:rFonts w:ascii="Arial" w:hAnsi="Arial" w:cs="Arial"/>
                <w:sz w:val="20"/>
                <w:szCs w:val="20"/>
              </w:rPr>
              <w:t>(</w:t>
            </w:r>
            <w:r w:rsidR="008D2A64">
              <w:rPr>
                <w:rFonts w:ascii="Arial" w:hAnsi="Arial" w:cs="Arial"/>
                <w:sz w:val="20"/>
                <w:szCs w:val="20"/>
              </w:rPr>
              <w:t>Pearson</w:t>
            </w:r>
            <w:r w:rsidRPr="00E35CB1">
              <w:rPr>
                <w:rFonts w:ascii="Arial" w:hAnsi="Arial" w:cs="Arial"/>
                <w:sz w:val="20"/>
                <w:szCs w:val="20"/>
              </w:rPr>
              <w:t>).</w:t>
            </w:r>
          </w:p>
        </w:tc>
      </w:tr>
      <w:bookmarkEnd w:id="387"/>
    </w:tbl>
    <w:p w14:paraId="1BED555A" w14:textId="2864581F" w:rsidR="00E35CB1" w:rsidRDefault="00E35CB1" w:rsidP="00E35CB1">
      <w:pPr>
        <w:spacing w:after="0" w:line="240" w:lineRule="auto"/>
        <w:rPr>
          <w:rFonts w:ascii="Arial" w:eastAsia="Times New Roman" w:hAnsi="Arial" w:cs="Arial"/>
          <w:sz w:val="20"/>
          <w:szCs w:val="20"/>
        </w:rPr>
      </w:pPr>
    </w:p>
    <w:p w14:paraId="2C955FF3" w14:textId="798EBA13" w:rsidR="00D72943" w:rsidRDefault="00D72943" w:rsidP="00D72943">
      <w:pPr>
        <w:pStyle w:val="SemEspaamento"/>
      </w:pPr>
      <w:bookmarkStart w:id="388" w:name="_Hlk93572183"/>
    </w:p>
    <w:p w14:paraId="73857212" w14:textId="77777777" w:rsidR="00D72943" w:rsidRPr="00D72943" w:rsidRDefault="00D72943" w:rsidP="00D72943">
      <w:pPr>
        <w:pStyle w:val="SemEspaamento"/>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35CB1" w:rsidRPr="00E35CB1" w14:paraId="6A4CB1E2" w14:textId="77777777" w:rsidTr="00E35CB1">
        <w:tc>
          <w:tcPr>
            <w:tcW w:w="9640" w:type="dxa"/>
            <w:shd w:val="clear" w:color="auto" w:fill="auto"/>
          </w:tcPr>
          <w:p w14:paraId="66767AAA" w14:textId="0C9F9E9F" w:rsidR="000209B7" w:rsidRPr="00274D69" w:rsidRDefault="00E35CB1" w:rsidP="003563D1">
            <w:pPr>
              <w:spacing w:after="0" w:line="240" w:lineRule="auto"/>
            </w:pPr>
            <w:r w:rsidRPr="00B97441">
              <w:rPr>
                <w:rFonts w:ascii="Arial" w:eastAsia="Times New Roman" w:hAnsi="Arial" w:cs="Arial"/>
                <w:sz w:val="20"/>
                <w:szCs w:val="20"/>
              </w:rPr>
              <w:t xml:space="preserve">Disciplina: </w:t>
            </w:r>
            <w:r w:rsidRPr="00B97441">
              <w:rPr>
                <w:rFonts w:ascii="Arial" w:eastAsia="Times New Roman" w:hAnsi="Arial" w:cs="Arial"/>
                <w:b/>
                <w:sz w:val="20"/>
                <w:szCs w:val="20"/>
              </w:rPr>
              <w:t xml:space="preserve">História Contemporânea </w:t>
            </w:r>
            <w:r w:rsidR="001D4B13" w:rsidRPr="00B97441">
              <w:rPr>
                <w:rFonts w:ascii="Arial" w:eastAsia="Times New Roman" w:hAnsi="Arial" w:cs="Arial"/>
                <w:b/>
                <w:sz w:val="20"/>
                <w:szCs w:val="20"/>
              </w:rPr>
              <w:t>II</w:t>
            </w:r>
          </w:p>
        </w:tc>
      </w:tr>
      <w:tr w:rsidR="00E35CB1" w:rsidRPr="00E35CB1" w14:paraId="11875D13" w14:textId="77777777" w:rsidTr="00E35CB1">
        <w:tc>
          <w:tcPr>
            <w:tcW w:w="9640" w:type="dxa"/>
            <w:shd w:val="clear" w:color="auto" w:fill="auto"/>
          </w:tcPr>
          <w:p w14:paraId="1B511B0C" w14:textId="77777777" w:rsidR="00E35CB1" w:rsidRPr="00274D69" w:rsidRDefault="00E35CB1" w:rsidP="00E35CB1">
            <w:pPr>
              <w:spacing w:after="0" w:line="240" w:lineRule="auto"/>
              <w:jc w:val="both"/>
              <w:rPr>
                <w:rFonts w:ascii="Arial" w:eastAsia="Times New Roman" w:hAnsi="Arial" w:cs="Arial"/>
                <w:sz w:val="20"/>
                <w:szCs w:val="20"/>
              </w:rPr>
            </w:pPr>
            <w:r w:rsidRPr="00274D69">
              <w:rPr>
                <w:rFonts w:ascii="Arial" w:eastAsia="Times New Roman" w:hAnsi="Arial" w:cs="Arial"/>
                <w:sz w:val="20"/>
                <w:szCs w:val="20"/>
              </w:rPr>
              <w:t xml:space="preserve">Carga horária: 80h </w:t>
            </w:r>
          </w:p>
        </w:tc>
      </w:tr>
      <w:tr w:rsidR="00E35CB1" w:rsidRPr="00E35CB1" w14:paraId="5632081F" w14:textId="77777777" w:rsidTr="00E35CB1">
        <w:tc>
          <w:tcPr>
            <w:tcW w:w="9640" w:type="dxa"/>
            <w:shd w:val="clear" w:color="auto" w:fill="auto"/>
          </w:tcPr>
          <w:p w14:paraId="110A60D8" w14:textId="29D504A6" w:rsidR="00274D69" w:rsidRPr="00274D69" w:rsidRDefault="00E35CB1" w:rsidP="00274D69">
            <w:pPr>
              <w:spacing w:after="0" w:line="240" w:lineRule="auto"/>
              <w:jc w:val="both"/>
            </w:pPr>
            <w:r w:rsidRPr="00274D69">
              <w:rPr>
                <w:rFonts w:ascii="Arial" w:eastAsia="Times New Roman" w:hAnsi="Arial" w:cs="Arial"/>
                <w:color w:val="000000"/>
                <w:sz w:val="20"/>
                <w:szCs w:val="20"/>
              </w:rPr>
              <w:lastRenderedPageBreak/>
              <w:t xml:space="preserve">Ementa: </w:t>
            </w:r>
            <w:r w:rsidR="002A3BA7" w:rsidRPr="00274D69">
              <w:rPr>
                <w:rFonts w:ascii="Arial" w:eastAsia="Times New Roman" w:hAnsi="Arial" w:cs="Arial"/>
                <w:color w:val="000000"/>
                <w:sz w:val="20"/>
                <w:szCs w:val="20"/>
              </w:rPr>
              <w:t xml:space="preserve">Estudo da história contemporânea com ênfase para o </w:t>
            </w:r>
            <w:r w:rsidR="002A3BA7" w:rsidRPr="00274D69">
              <w:rPr>
                <w:rFonts w:ascii="Arial" w:eastAsia="Times New Roman" w:hAnsi="Arial" w:cs="Arial"/>
                <w:sz w:val="20"/>
                <w:szCs w:val="20"/>
              </w:rPr>
              <w:t>período entre guerras, crise de 1929, Fascismo, Nazismo, Comunismo, II Guerra Mundial, Guerra Fria, descolonização da Ásia e África,</w:t>
            </w:r>
            <w:r w:rsidR="00274D69" w:rsidRPr="00274D69">
              <w:rPr>
                <w:rFonts w:ascii="Arial" w:eastAsia="Times New Roman" w:hAnsi="Arial" w:cs="Arial"/>
                <w:sz w:val="20"/>
                <w:szCs w:val="20"/>
              </w:rPr>
              <w:t xml:space="preserve"> resistência juvenil,</w:t>
            </w:r>
            <w:r w:rsidR="002A3BA7" w:rsidRPr="00274D69">
              <w:rPr>
                <w:rFonts w:ascii="Arial" w:eastAsia="Times New Roman" w:hAnsi="Arial" w:cs="Arial"/>
                <w:sz w:val="20"/>
                <w:szCs w:val="20"/>
              </w:rPr>
              <w:t xml:space="preserve"> movimento feminista, </w:t>
            </w:r>
            <w:r w:rsidR="00274D69" w:rsidRPr="00274D69">
              <w:rPr>
                <w:rFonts w:ascii="Arial" w:hAnsi="Arial" w:cs="Arial"/>
                <w:sz w:val="20"/>
                <w:szCs w:val="20"/>
                <w:lang w:eastAsia="pt-BR"/>
              </w:rPr>
              <w:t xml:space="preserve">fim da URSS, </w:t>
            </w:r>
            <w:r w:rsidR="002A3BA7" w:rsidRPr="00274D69">
              <w:rPr>
                <w:rFonts w:ascii="Arial" w:eastAsia="Times New Roman" w:hAnsi="Arial" w:cs="Arial"/>
                <w:sz w:val="20"/>
                <w:szCs w:val="20"/>
              </w:rPr>
              <w:t>globalização</w:t>
            </w:r>
            <w:r w:rsidR="00A2397A">
              <w:rPr>
                <w:rFonts w:ascii="Arial" w:eastAsia="Times New Roman" w:hAnsi="Arial" w:cs="Arial"/>
                <w:sz w:val="20"/>
                <w:szCs w:val="20"/>
              </w:rPr>
              <w:t xml:space="preserve"> e</w:t>
            </w:r>
            <w:r w:rsidR="009E4D78">
              <w:rPr>
                <w:rFonts w:ascii="Arial" w:eastAsia="Times New Roman" w:hAnsi="Arial" w:cs="Arial"/>
                <w:sz w:val="20"/>
                <w:szCs w:val="20"/>
              </w:rPr>
              <w:t xml:space="preserve"> a</w:t>
            </w:r>
            <w:r w:rsidR="002A3BA7" w:rsidRPr="00274D69">
              <w:rPr>
                <w:rFonts w:ascii="Arial" w:eastAsia="Times New Roman" w:hAnsi="Arial" w:cs="Arial"/>
                <w:sz w:val="20"/>
                <w:szCs w:val="20"/>
              </w:rPr>
              <w:t xml:space="preserve"> "nova ordem mundial".</w:t>
            </w:r>
          </w:p>
        </w:tc>
      </w:tr>
      <w:tr w:rsidR="00E35CB1" w:rsidRPr="00E35CB1" w14:paraId="5AD2A592" w14:textId="77777777" w:rsidTr="00E35CB1">
        <w:tc>
          <w:tcPr>
            <w:tcW w:w="9640" w:type="dxa"/>
            <w:shd w:val="clear" w:color="auto" w:fill="auto"/>
          </w:tcPr>
          <w:p w14:paraId="586E7C4E" w14:textId="77777777" w:rsidR="00E35CB1" w:rsidRPr="00274D69" w:rsidRDefault="00E35CB1" w:rsidP="00F0718C">
            <w:pPr>
              <w:spacing w:after="0" w:line="240" w:lineRule="auto"/>
              <w:jc w:val="both"/>
              <w:rPr>
                <w:rFonts w:ascii="Arial" w:eastAsia="Times New Roman" w:hAnsi="Arial" w:cs="Arial"/>
                <w:b/>
                <w:color w:val="000000"/>
                <w:sz w:val="20"/>
                <w:szCs w:val="20"/>
              </w:rPr>
            </w:pPr>
            <w:r w:rsidRPr="00274D69">
              <w:rPr>
                <w:rFonts w:ascii="Arial" w:eastAsia="Times New Roman" w:hAnsi="Arial" w:cs="Arial"/>
                <w:b/>
                <w:color w:val="000000"/>
                <w:sz w:val="20"/>
                <w:szCs w:val="20"/>
              </w:rPr>
              <w:t xml:space="preserve">Bibliografia básica: </w:t>
            </w:r>
          </w:p>
          <w:p w14:paraId="21A39D85" w14:textId="424A7FCA" w:rsidR="00E35CB1" w:rsidRPr="00274D69" w:rsidRDefault="00E35CB1" w:rsidP="00F0718C">
            <w:pPr>
              <w:spacing w:after="0" w:line="240" w:lineRule="auto"/>
              <w:rPr>
                <w:rFonts w:ascii="Arial" w:hAnsi="Arial" w:cs="Arial"/>
                <w:sz w:val="20"/>
                <w:szCs w:val="20"/>
              </w:rPr>
            </w:pPr>
            <w:r w:rsidRPr="00274D69">
              <w:rPr>
                <w:rFonts w:ascii="Arial" w:eastAsia="Times New Roman" w:hAnsi="Arial" w:cs="Arial"/>
                <w:color w:val="000000"/>
                <w:sz w:val="20"/>
                <w:szCs w:val="20"/>
              </w:rPr>
              <w:t>FARIA, R</w:t>
            </w:r>
            <w:r w:rsidR="008D4443" w:rsidRPr="00274D69">
              <w:rPr>
                <w:rFonts w:ascii="Arial" w:eastAsia="Times New Roman" w:hAnsi="Arial" w:cs="Arial"/>
                <w:color w:val="000000"/>
                <w:sz w:val="20"/>
                <w:szCs w:val="20"/>
              </w:rPr>
              <w:t>icardo de</w:t>
            </w:r>
            <w:r w:rsidRPr="00274D69">
              <w:rPr>
                <w:rFonts w:ascii="Arial" w:eastAsia="Times New Roman" w:hAnsi="Arial" w:cs="Arial"/>
                <w:color w:val="000000"/>
                <w:sz w:val="20"/>
                <w:szCs w:val="20"/>
              </w:rPr>
              <w:t xml:space="preserve"> M</w:t>
            </w:r>
            <w:r w:rsidR="008D4443" w:rsidRPr="00274D69">
              <w:rPr>
                <w:rFonts w:ascii="Arial" w:eastAsia="Times New Roman" w:hAnsi="Arial" w:cs="Arial"/>
                <w:color w:val="000000"/>
                <w:sz w:val="20"/>
                <w:szCs w:val="20"/>
              </w:rPr>
              <w:t>oura</w:t>
            </w:r>
            <w:r w:rsidRPr="00274D69">
              <w:rPr>
                <w:rFonts w:ascii="Arial" w:eastAsia="Times New Roman" w:hAnsi="Arial" w:cs="Arial"/>
                <w:color w:val="000000"/>
                <w:sz w:val="20"/>
                <w:szCs w:val="20"/>
              </w:rPr>
              <w:t>; MIRANDA, M</w:t>
            </w:r>
            <w:r w:rsidR="008D4443" w:rsidRPr="00274D69">
              <w:rPr>
                <w:rFonts w:ascii="Arial" w:eastAsia="Times New Roman" w:hAnsi="Arial" w:cs="Arial"/>
                <w:color w:val="000000"/>
                <w:sz w:val="20"/>
                <w:szCs w:val="20"/>
              </w:rPr>
              <w:t>ônica</w:t>
            </w:r>
            <w:r w:rsidRPr="00274D69">
              <w:rPr>
                <w:rFonts w:ascii="Arial" w:eastAsia="Times New Roman" w:hAnsi="Arial" w:cs="Arial"/>
                <w:color w:val="000000"/>
                <w:sz w:val="20"/>
                <w:szCs w:val="20"/>
              </w:rPr>
              <w:t xml:space="preserve"> L</w:t>
            </w:r>
            <w:r w:rsidR="008D4443" w:rsidRPr="00274D69">
              <w:rPr>
                <w:rFonts w:ascii="Arial" w:eastAsia="Times New Roman" w:hAnsi="Arial" w:cs="Arial"/>
                <w:color w:val="000000"/>
                <w:sz w:val="20"/>
                <w:szCs w:val="20"/>
              </w:rPr>
              <w:t>iz</w:t>
            </w:r>
            <w:r w:rsidRPr="00274D69">
              <w:rPr>
                <w:rFonts w:ascii="Arial" w:eastAsia="Times New Roman" w:hAnsi="Arial" w:cs="Arial"/>
                <w:color w:val="000000"/>
                <w:sz w:val="20"/>
                <w:szCs w:val="20"/>
              </w:rPr>
              <w:t xml:space="preserve">. </w:t>
            </w:r>
            <w:r w:rsidRPr="00274D69">
              <w:rPr>
                <w:rFonts w:ascii="Arial" w:eastAsia="Times New Roman" w:hAnsi="Arial" w:cs="Arial"/>
                <w:b/>
                <w:color w:val="000000"/>
                <w:sz w:val="20"/>
                <w:szCs w:val="20"/>
              </w:rPr>
              <w:t>Da Guerra Fria à Nova Ordem Mundial</w:t>
            </w:r>
            <w:r w:rsidRPr="00274D69">
              <w:rPr>
                <w:rFonts w:ascii="Arial" w:eastAsia="Times New Roman" w:hAnsi="Arial" w:cs="Arial"/>
                <w:color w:val="000000"/>
                <w:sz w:val="20"/>
                <w:szCs w:val="20"/>
              </w:rPr>
              <w:t xml:space="preserve">. </w:t>
            </w:r>
            <w:r w:rsidRPr="00274D69">
              <w:rPr>
                <w:rFonts w:ascii="Arial" w:eastAsia="Times New Roman" w:hAnsi="Arial" w:cs="Arial"/>
                <w:noProof/>
                <w:sz w:val="20"/>
                <w:szCs w:val="20"/>
              </w:rPr>
              <w:t xml:space="preserve">São Paulo: Contexto, 2016. </w:t>
            </w:r>
            <w:r w:rsidRPr="00274D69">
              <w:rPr>
                <w:rFonts w:ascii="Arial" w:hAnsi="Arial" w:cs="Arial"/>
                <w:sz w:val="20"/>
                <w:szCs w:val="20"/>
              </w:rPr>
              <w:t>(</w:t>
            </w:r>
            <w:r w:rsidR="008D4443" w:rsidRPr="00274D69">
              <w:rPr>
                <w:rFonts w:ascii="Arial" w:hAnsi="Arial" w:cs="Arial"/>
                <w:sz w:val="20"/>
                <w:szCs w:val="20"/>
              </w:rPr>
              <w:t>Pearson</w:t>
            </w:r>
            <w:r w:rsidRPr="00274D69">
              <w:rPr>
                <w:rFonts w:ascii="Arial" w:hAnsi="Arial" w:cs="Arial"/>
                <w:sz w:val="20"/>
                <w:szCs w:val="20"/>
              </w:rPr>
              <w:t>).</w:t>
            </w:r>
          </w:p>
          <w:p w14:paraId="38A20710" w14:textId="7317ACA9" w:rsidR="00F0718C" w:rsidRPr="00274D69" w:rsidRDefault="00F0718C" w:rsidP="00F0718C">
            <w:pPr>
              <w:spacing w:after="0" w:line="240" w:lineRule="auto"/>
              <w:ind w:right="176"/>
              <w:rPr>
                <w:rFonts w:ascii="Arial" w:hAnsi="Arial" w:cs="Arial"/>
                <w:sz w:val="20"/>
                <w:szCs w:val="20"/>
              </w:rPr>
            </w:pPr>
            <w:r w:rsidRPr="00274D69">
              <w:rPr>
                <w:rFonts w:ascii="Arial" w:eastAsia="Calibri" w:hAnsi="Arial" w:cs="Arial"/>
                <w:sz w:val="20"/>
                <w:szCs w:val="20"/>
                <w:lang w:eastAsia="pt-BR"/>
              </w:rPr>
              <w:t>NODARI, Daniel Jacob</w:t>
            </w:r>
            <w:r w:rsidR="00274D69" w:rsidRPr="00274D69">
              <w:rPr>
                <w:rFonts w:ascii="Arial" w:eastAsia="Calibri" w:hAnsi="Arial" w:cs="Arial"/>
                <w:sz w:val="20"/>
                <w:szCs w:val="20"/>
                <w:lang w:eastAsia="pt-BR"/>
              </w:rPr>
              <w:t xml:space="preserve">; </w:t>
            </w:r>
            <w:r w:rsidRPr="00274D69">
              <w:rPr>
                <w:rFonts w:ascii="Arial" w:eastAsia="Calibri" w:hAnsi="Arial" w:cs="Arial"/>
                <w:sz w:val="20"/>
                <w:szCs w:val="20"/>
                <w:lang w:eastAsia="pt-BR"/>
              </w:rPr>
              <w:t xml:space="preserve">HESSMANN, Dayane </w:t>
            </w:r>
            <w:proofErr w:type="spellStart"/>
            <w:r w:rsidRPr="00274D69">
              <w:rPr>
                <w:rFonts w:ascii="Arial" w:eastAsia="Calibri" w:hAnsi="Arial" w:cs="Arial"/>
                <w:sz w:val="20"/>
                <w:szCs w:val="20"/>
                <w:lang w:eastAsia="pt-BR"/>
              </w:rPr>
              <w:t>Rúbila</w:t>
            </w:r>
            <w:proofErr w:type="spellEnd"/>
            <w:r w:rsidRPr="00274D69">
              <w:rPr>
                <w:rFonts w:ascii="Arial" w:eastAsia="Calibri" w:hAnsi="Arial" w:cs="Arial"/>
                <w:sz w:val="20"/>
                <w:szCs w:val="20"/>
                <w:lang w:eastAsia="pt-BR"/>
              </w:rPr>
              <w:t xml:space="preserve"> Lobo. </w:t>
            </w:r>
            <w:r w:rsidRPr="00274D69">
              <w:rPr>
                <w:rFonts w:ascii="Arial" w:eastAsia="Calibri" w:hAnsi="Arial" w:cs="Arial"/>
                <w:b/>
                <w:bCs/>
                <w:sz w:val="20"/>
                <w:szCs w:val="20"/>
                <w:lang w:eastAsia="pt-BR"/>
              </w:rPr>
              <w:t>História Contemporânea II</w:t>
            </w:r>
            <w:r w:rsidRPr="00274D69">
              <w:rPr>
                <w:rFonts w:ascii="Arial" w:eastAsia="Calibri" w:hAnsi="Arial" w:cs="Arial"/>
                <w:sz w:val="20"/>
                <w:szCs w:val="20"/>
                <w:lang w:eastAsia="pt-BR"/>
              </w:rPr>
              <w:t>. Curitiba: Faculdade UNINA, 2021. (</w:t>
            </w:r>
            <w:r w:rsidRPr="00274D69">
              <w:rPr>
                <w:rFonts w:ascii="Arial" w:hAnsi="Arial" w:cs="Arial"/>
                <w:sz w:val="20"/>
                <w:szCs w:val="20"/>
              </w:rPr>
              <w:t>Livro da disciplina).</w:t>
            </w:r>
          </w:p>
          <w:p w14:paraId="28AC387E" w14:textId="0B140379" w:rsidR="00E35CB1" w:rsidRPr="00274D69" w:rsidRDefault="00E35CB1" w:rsidP="00F0718C">
            <w:pPr>
              <w:spacing w:after="0" w:line="240" w:lineRule="auto"/>
              <w:rPr>
                <w:rFonts w:ascii="Arial" w:hAnsi="Arial" w:cs="Arial"/>
                <w:sz w:val="20"/>
                <w:szCs w:val="20"/>
              </w:rPr>
            </w:pPr>
            <w:r w:rsidRPr="00274D69">
              <w:rPr>
                <w:rFonts w:ascii="Arial" w:hAnsi="Arial" w:cs="Arial"/>
                <w:sz w:val="20"/>
                <w:szCs w:val="20"/>
              </w:rPr>
              <w:t>SILVA, G</w:t>
            </w:r>
            <w:r w:rsidR="001B0FFE" w:rsidRPr="00274D69">
              <w:rPr>
                <w:rFonts w:ascii="Arial" w:hAnsi="Arial" w:cs="Arial"/>
                <w:sz w:val="20"/>
                <w:szCs w:val="20"/>
              </w:rPr>
              <w:t>iselda</w:t>
            </w:r>
            <w:r w:rsidRPr="00274D69">
              <w:rPr>
                <w:rFonts w:ascii="Arial" w:hAnsi="Arial" w:cs="Arial"/>
                <w:sz w:val="20"/>
                <w:szCs w:val="20"/>
              </w:rPr>
              <w:t xml:space="preserve"> B</w:t>
            </w:r>
            <w:r w:rsidR="001B0FFE" w:rsidRPr="00274D69">
              <w:rPr>
                <w:rFonts w:ascii="Arial" w:hAnsi="Arial" w:cs="Arial"/>
                <w:sz w:val="20"/>
                <w:szCs w:val="20"/>
              </w:rPr>
              <w:t>rito</w:t>
            </w:r>
            <w:r w:rsidRPr="00274D69">
              <w:rPr>
                <w:rFonts w:ascii="Arial" w:hAnsi="Arial" w:cs="Arial"/>
                <w:sz w:val="20"/>
                <w:szCs w:val="20"/>
              </w:rPr>
              <w:t>; GONÇALVES, L</w:t>
            </w:r>
            <w:r w:rsidR="001B0FFE" w:rsidRPr="00274D69">
              <w:rPr>
                <w:rFonts w:ascii="Arial" w:hAnsi="Arial" w:cs="Arial"/>
                <w:sz w:val="20"/>
                <w:szCs w:val="20"/>
              </w:rPr>
              <w:t>eandro</w:t>
            </w:r>
            <w:r w:rsidRPr="00274D69">
              <w:rPr>
                <w:rFonts w:ascii="Arial" w:hAnsi="Arial" w:cs="Arial"/>
                <w:sz w:val="20"/>
                <w:szCs w:val="20"/>
              </w:rPr>
              <w:t xml:space="preserve"> P</w:t>
            </w:r>
            <w:r w:rsidR="001B0FFE" w:rsidRPr="00274D69">
              <w:rPr>
                <w:rFonts w:ascii="Arial" w:hAnsi="Arial" w:cs="Arial"/>
                <w:sz w:val="20"/>
                <w:szCs w:val="20"/>
              </w:rPr>
              <w:t>ereira;</w:t>
            </w:r>
            <w:r w:rsidRPr="00274D69">
              <w:rPr>
                <w:rFonts w:ascii="Arial" w:hAnsi="Arial" w:cs="Arial"/>
                <w:sz w:val="20"/>
                <w:szCs w:val="20"/>
              </w:rPr>
              <w:t xml:space="preserve"> PARADA, M</w:t>
            </w:r>
            <w:r w:rsidR="001B0FFE" w:rsidRPr="00274D69">
              <w:rPr>
                <w:rFonts w:ascii="Arial" w:hAnsi="Arial" w:cs="Arial"/>
                <w:sz w:val="20"/>
                <w:szCs w:val="20"/>
              </w:rPr>
              <w:t>aurício</w:t>
            </w:r>
            <w:r w:rsidRPr="00274D69">
              <w:rPr>
                <w:rFonts w:ascii="Arial" w:hAnsi="Arial" w:cs="Arial"/>
                <w:sz w:val="20"/>
                <w:szCs w:val="20"/>
              </w:rPr>
              <w:t>. (</w:t>
            </w:r>
            <w:proofErr w:type="spellStart"/>
            <w:r w:rsidRPr="00274D69">
              <w:rPr>
                <w:rFonts w:ascii="Arial" w:hAnsi="Arial" w:cs="Arial"/>
                <w:sz w:val="20"/>
                <w:szCs w:val="20"/>
              </w:rPr>
              <w:t>Orgs</w:t>
            </w:r>
            <w:proofErr w:type="spellEnd"/>
            <w:r w:rsidRPr="00274D69">
              <w:rPr>
                <w:rFonts w:ascii="Arial" w:hAnsi="Arial" w:cs="Arial"/>
                <w:sz w:val="20"/>
                <w:szCs w:val="20"/>
              </w:rPr>
              <w:t xml:space="preserve">.). </w:t>
            </w:r>
            <w:r w:rsidRPr="00274D69">
              <w:rPr>
                <w:rFonts w:ascii="Arial" w:hAnsi="Arial" w:cs="Arial"/>
                <w:b/>
                <w:sz w:val="20"/>
                <w:szCs w:val="20"/>
              </w:rPr>
              <w:t>Histórias da política autoritária: integralismo, nacional-sindicalismo, nazismo e fascismos</w:t>
            </w:r>
            <w:r w:rsidRPr="00274D69">
              <w:rPr>
                <w:rFonts w:ascii="Arial" w:hAnsi="Arial" w:cs="Arial"/>
                <w:sz w:val="20"/>
                <w:szCs w:val="20"/>
              </w:rPr>
              <w:t xml:space="preserve"> [recurso eletrônico]. 2. ed. Porto Alegre: EDIPUCRS, 2016.</w:t>
            </w:r>
            <w:r w:rsidR="001B0FFE" w:rsidRPr="00274D69">
              <w:rPr>
                <w:rFonts w:ascii="Arial" w:hAnsi="Arial" w:cs="Arial"/>
                <w:sz w:val="20"/>
                <w:szCs w:val="20"/>
              </w:rPr>
              <w:t xml:space="preserve"> (Pearson).</w:t>
            </w:r>
          </w:p>
          <w:p w14:paraId="0600769A" w14:textId="3B1C8D49" w:rsidR="007605FD" w:rsidRPr="00274D69" w:rsidRDefault="00E35CB1" w:rsidP="00274D69">
            <w:pPr>
              <w:spacing w:after="0" w:line="240" w:lineRule="auto"/>
              <w:jc w:val="both"/>
            </w:pPr>
            <w:r w:rsidRPr="00274D69">
              <w:rPr>
                <w:rFonts w:ascii="Arial" w:hAnsi="Arial" w:cs="Arial"/>
                <w:sz w:val="20"/>
                <w:szCs w:val="20"/>
              </w:rPr>
              <w:t>TOTA, P</w:t>
            </w:r>
            <w:r w:rsidR="006A6E67" w:rsidRPr="00274D69">
              <w:rPr>
                <w:rFonts w:ascii="Arial" w:hAnsi="Arial" w:cs="Arial"/>
                <w:sz w:val="20"/>
                <w:szCs w:val="20"/>
              </w:rPr>
              <w:t>edro</w:t>
            </w:r>
            <w:r w:rsidRPr="00274D69">
              <w:rPr>
                <w:rFonts w:ascii="Arial" w:hAnsi="Arial" w:cs="Arial"/>
                <w:sz w:val="20"/>
                <w:szCs w:val="20"/>
              </w:rPr>
              <w:t xml:space="preserve">. Segunda Guerra Mundial. In: MAGNOLI, </w:t>
            </w:r>
            <w:r w:rsidR="006A6E67" w:rsidRPr="00274D69">
              <w:rPr>
                <w:rFonts w:ascii="Arial" w:hAnsi="Arial" w:cs="Arial"/>
                <w:sz w:val="20"/>
                <w:szCs w:val="20"/>
              </w:rPr>
              <w:t>Demétrio</w:t>
            </w:r>
            <w:r w:rsidRPr="00274D69">
              <w:rPr>
                <w:rFonts w:ascii="Arial" w:hAnsi="Arial" w:cs="Arial"/>
                <w:sz w:val="20"/>
                <w:szCs w:val="20"/>
              </w:rPr>
              <w:t>. (</w:t>
            </w:r>
            <w:r w:rsidR="006A6E67" w:rsidRPr="00274D69">
              <w:rPr>
                <w:rFonts w:ascii="Arial" w:hAnsi="Arial" w:cs="Arial"/>
                <w:sz w:val="20"/>
                <w:szCs w:val="20"/>
              </w:rPr>
              <w:t>O</w:t>
            </w:r>
            <w:r w:rsidRPr="00274D69">
              <w:rPr>
                <w:rFonts w:ascii="Arial" w:hAnsi="Arial" w:cs="Arial"/>
                <w:sz w:val="20"/>
                <w:szCs w:val="20"/>
              </w:rPr>
              <w:t xml:space="preserve">rg.). </w:t>
            </w:r>
            <w:r w:rsidRPr="00274D69">
              <w:rPr>
                <w:rFonts w:ascii="Arial" w:hAnsi="Arial" w:cs="Arial"/>
                <w:b/>
                <w:bCs/>
                <w:sz w:val="20"/>
                <w:szCs w:val="20"/>
              </w:rPr>
              <w:t>História das Guerras</w:t>
            </w:r>
            <w:r w:rsidRPr="00274D69">
              <w:rPr>
                <w:rFonts w:ascii="Arial" w:hAnsi="Arial" w:cs="Arial"/>
                <w:sz w:val="20"/>
                <w:szCs w:val="20"/>
              </w:rPr>
              <w:t>. São Paulo: Contexto, 2006. (</w:t>
            </w:r>
            <w:r w:rsidR="006A6E67" w:rsidRPr="00274D69">
              <w:rPr>
                <w:rFonts w:ascii="Arial" w:hAnsi="Arial" w:cs="Arial"/>
                <w:sz w:val="20"/>
                <w:szCs w:val="20"/>
              </w:rPr>
              <w:t>Pearson</w:t>
            </w:r>
            <w:r w:rsidRPr="00274D69">
              <w:rPr>
                <w:rFonts w:ascii="Arial" w:hAnsi="Arial" w:cs="Arial"/>
                <w:sz w:val="20"/>
                <w:szCs w:val="20"/>
              </w:rPr>
              <w:t>).</w:t>
            </w:r>
          </w:p>
        </w:tc>
      </w:tr>
      <w:tr w:rsidR="00E35CB1" w:rsidRPr="00E35CB1" w14:paraId="66636D1C" w14:textId="77777777" w:rsidTr="00E35CB1">
        <w:tc>
          <w:tcPr>
            <w:tcW w:w="9640" w:type="dxa"/>
            <w:shd w:val="clear" w:color="auto" w:fill="auto"/>
          </w:tcPr>
          <w:p w14:paraId="5E26B1A5" w14:textId="40B95B62" w:rsidR="00E35CB1" w:rsidRDefault="00E35CB1" w:rsidP="00E35CB1">
            <w:pPr>
              <w:spacing w:after="0" w:line="240" w:lineRule="auto"/>
              <w:jc w:val="both"/>
              <w:rPr>
                <w:rFonts w:ascii="Arial" w:eastAsia="Times New Roman" w:hAnsi="Arial" w:cs="Arial"/>
                <w:b/>
                <w:sz w:val="20"/>
                <w:szCs w:val="20"/>
              </w:rPr>
            </w:pPr>
            <w:r w:rsidRPr="00E35CB1">
              <w:rPr>
                <w:rFonts w:ascii="Arial" w:eastAsia="Times New Roman" w:hAnsi="Arial" w:cs="Arial"/>
                <w:b/>
                <w:sz w:val="20"/>
                <w:szCs w:val="20"/>
              </w:rPr>
              <w:t xml:space="preserve">Bibliografia complementar: </w:t>
            </w:r>
          </w:p>
          <w:p w14:paraId="0D79FE75" w14:textId="47BCF6A5" w:rsidR="00E35CB1" w:rsidRPr="00E35CB1" w:rsidRDefault="00E35CB1" w:rsidP="00E35CB1">
            <w:pPr>
              <w:spacing w:after="0" w:line="240" w:lineRule="auto"/>
              <w:jc w:val="both"/>
              <w:rPr>
                <w:rStyle w:val="Hyperlink"/>
                <w:rFonts w:ascii="Arial" w:hAnsi="Arial" w:cs="Arial"/>
                <w:sz w:val="20"/>
                <w:szCs w:val="20"/>
              </w:rPr>
            </w:pPr>
            <w:bookmarkStart w:id="389" w:name="_Hlk68681377"/>
            <w:r w:rsidRPr="00E35CB1">
              <w:rPr>
                <w:rFonts w:ascii="Arial" w:hAnsi="Arial" w:cs="Arial"/>
                <w:sz w:val="20"/>
                <w:szCs w:val="20"/>
              </w:rPr>
              <w:t xml:space="preserve">BIAGI, </w:t>
            </w:r>
            <w:proofErr w:type="spellStart"/>
            <w:r w:rsidRPr="00E35CB1">
              <w:rPr>
                <w:rFonts w:ascii="Arial" w:hAnsi="Arial" w:cs="Arial"/>
                <w:sz w:val="20"/>
                <w:szCs w:val="20"/>
              </w:rPr>
              <w:t>O</w:t>
            </w:r>
            <w:r w:rsidR="00683780">
              <w:rPr>
                <w:rFonts w:ascii="Arial" w:hAnsi="Arial" w:cs="Arial"/>
                <w:sz w:val="20"/>
                <w:szCs w:val="20"/>
              </w:rPr>
              <w:t>rivaldo</w:t>
            </w:r>
            <w:proofErr w:type="spellEnd"/>
            <w:r w:rsidRPr="00E35CB1">
              <w:rPr>
                <w:rFonts w:ascii="Arial" w:hAnsi="Arial" w:cs="Arial"/>
                <w:sz w:val="20"/>
                <w:szCs w:val="20"/>
              </w:rPr>
              <w:t xml:space="preserve"> L</w:t>
            </w:r>
            <w:r w:rsidR="00683780">
              <w:rPr>
                <w:rFonts w:ascii="Arial" w:hAnsi="Arial" w:cs="Arial"/>
                <w:sz w:val="20"/>
                <w:szCs w:val="20"/>
              </w:rPr>
              <w:t>eme</w:t>
            </w:r>
            <w:r w:rsidRPr="00E35CB1">
              <w:rPr>
                <w:rFonts w:ascii="Arial" w:hAnsi="Arial" w:cs="Arial"/>
                <w:sz w:val="20"/>
                <w:szCs w:val="20"/>
              </w:rPr>
              <w:t xml:space="preserve">. O imaginário da Guerra Fria. In: </w:t>
            </w:r>
            <w:r w:rsidRPr="00E35CB1">
              <w:rPr>
                <w:rFonts w:ascii="Arial" w:hAnsi="Arial" w:cs="Arial"/>
                <w:b/>
                <w:bCs/>
                <w:sz w:val="20"/>
                <w:szCs w:val="20"/>
              </w:rPr>
              <w:t>Revista de História Regional</w:t>
            </w:r>
            <w:r w:rsidRPr="00E35CB1">
              <w:rPr>
                <w:rFonts w:ascii="Arial" w:hAnsi="Arial" w:cs="Arial"/>
                <w:sz w:val="20"/>
                <w:szCs w:val="20"/>
              </w:rPr>
              <w:t xml:space="preserve">. Universidade Estadual de Ponta Grossa, PR. 6(1):61-111, Verão 2001. Disponível em: </w:t>
            </w:r>
            <w:bookmarkStart w:id="390" w:name="_Hlk68681317"/>
            <w:r w:rsidR="00E1617D">
              <w:fldChar w:fldCharType="begin"/>
            </w:r>
            <w:r w:rsidR="00E1617D">
              <w:instrText xml:space="preserve"> HYPERLINK "https://www.faecpr.edu.br/site/documentos/revista_historia_regional47.pdf" \h </w:instrText>
            </w:r>
            <w:r w:rsidR="00E1617D">
              <w:fldChar w:fldCharType="separate"/>
            </w:r>
            <w:r w:rsidRPr="00E35CB1">
              <w:rPr>
                <w:rStyle w:val="Hyperlink"/>
                <w:rFonts w:ascii="Arial" w:hAnsi="Arial" w:cs="Arial"/>
                <w:sz w:val="20"/>
                <w:szCs w:val="20"/>
              </w:rPr>
              <w:t>https://www.faecpr.edu.br/site/documentos/revista_historia_regional47.pdf</w:t>
            </w:r>
            <w:r w:rsidR="00E1617D">
              <w:rPr>
                <w:rStyle w:val="Hyperlink"/>
                <w:rFonts w:ascii="Arial" w:hAnsi="Arial" w:cs="Arial"/>
                <w:sz w:val="20"/>
                <w:szCs w:val="20"/>
              </w:rPr>
              <w:fldChar w:fldCharType="end"/>
            </w:r>
          </w:p>
          <w:bookmarkEnd w:id="389"/>
          <w:bookmarkEnd w:id="390"/>
          <w:p w14:paraId="16BF638D" w14:textId="77777777" w:rsidR="00955423" w:rsidRDefault="00955423" w:rsidP="00955423">
            <w:pPr>
              <w:spacing w:after="0" w:line="240" w:lineRule="auto"/>
            </w:pPr>
            <w:r w:rsidRPr="00E35CB1">
              <w:rPr>
                <w:rFonts w:ascii="Arial" w:eastAsia="Times New Roman" w:hAnsi="Arial" w:cs="Arial"/>
                <w:noProof/>
                <w:sz w:val="20"/>
                <w:szCs w:val="20"/>
              </w:rPr>
              <w:t>MARQUES, A</w:t>
            </w:r>
            <w:r>
              <w:rPr>
                <w:rFonts w:ascii="Arial" w:eastAsia="Times New Roman" w:hAnsi="Arial" w:cs="Arial"/>
                <w:noProof/>
                <w:sz w:val="20"/>
                <w:szCs w:val="20"/>
              </w:rPr>
              <w:t>demar</w:t>
            </w:r>
            <w:r w:rsidRPr="00E35CB1">
              <w:rPr>
                <w:rFonts w:ascii="Arial" w:eastAsia="Times New Roman" w:hAnsi="Arial" w:cs="Arial"/>
                <w:noProof/>
                <w:sz w:val="20"/>
                <w:szCs w:val="20"/>
              </w:rPr>
              <w:t xml:space="preserve"> M</w:t>
            </w:r>
            <w:r>
              <w:rPr>
                <w:rFonts w:ascii="Arial" w:eastAsia="Times New Roman" w:hAnsi="Arial" w:cs="Arial"/>
                <w:noProof/>
                <w:sz w:val="20"/>
                <w:szCs w:val="20"/>
              </w:rPr>
              <w:t>artins</w:t>
            </w:r>
            <w:r w:rsidRPr="00E35CB1">
              <w:rPr>
                <w:rFonts w:ascii="Arial" w:eastAsia="Times New Roman" w:hAnsi="Arial" w:cs="Arial"/>
                <w:noProof/>
                <w:sz w:val="20"/>
                <w:szCs w:val="20"/>
              </w:rPr>
              <w:t>; BERUTTI, F</w:t>
            </w:r>
            <w:r>
              <w:rPr>
                <w:rFonts w:ascii="Arial" w:eastAsia="Times New Roman" w:hAnsi="Arial" w:cs="Arial"/>
                <w:noProof/>
                <w:sz w:val="20"/>
                <w:szCs w:val="20"/>
              </w:rPr>
              <w:t>lávio</w:t>
            </w:r>
            <w:r w:rsidRPr="00E35CB1">
              <w:rPr>
                <w:rFonts w:ascii="Arial" w:eastAsia="Times New Roman" w:hAnsi="Arial" w:cs="Arial"/>
                <w:noProof/>
                <w:sz w:val="20"/>
                <w:szCs w:val="20"/>
              </w:rPr>
              <w:t>; FARIA, R</w:t>
            </w:r>
            <w:r>
              <w:rPr>
                <w:rFonts w:ascii="Arial" w:eastAsia="Times New Roman" w:hAnsi="Arial" w:cs="Arial"/>
                <w:noProof/>
                <w:sz w:val="20"/>
                <w:szCs w:val="20"/>
              </w:rPr>
              <w:t>icardo</w:t>
            </w:r>
            <w:r w:rsidRPr="00E35CB1">
              <w:rPr>
                <w:rFonts w:ascii="Arial" w:eastAsia="Times New Roman" w:hAnsi="Arial" w:cs="Arial"/>
                <w:noProof/>
                <w:sz w:val="20"/>
                <w:szCs w:val="20"/>
              </w:rPr>
              <w:t xml:space="preserve">. </w:t>
            </w:r>
            <w:r w:rsidRPr="00E35CB1">
              <w:rPr>
                <w:rFonts w:ascii="Arial" w:eastAsia="Times New Roman" w:hAnsi="Arial" w:cs="Arial"/>
                <w:b/>
                <w:bCs/>
                <w:noProof/>
                <w:sz w:val="20"/>
                <w:szCs w:val="20"/>
              </w:rPr>
              <w:t>História Contemporânea através de textos</w:t>
            </w:r>
            <w:r w:rsidRPr="00E35CB1">
              <w:rPr>
                <w:rFonts w:ascii="Arial" w:eastAsia="Times New Roman" w:hAnsi="Arial" w:cs="Arial"/>
                <w:noProof/>
                <w:sz w:val="20"/>
                <w:szCs w:val="20"/>
              </w:rPr>
              <w:t xml:space="preserve">. São Paulo: Contexto, 2012. </w:t>
            </w:r>
            <w:r w:rsidRPr="00E35CB1">
              <w:rPr>
                <w:rFonts w:ascii="Arial" w:hAnsi="Arial" w:cs="Arial"/>
                <w:sz w:val="20"/>
                <w:szCs w:val="20"/>
              </w:rPr>
              <w:t>(</w:t>
            </w:r>
            <w:r>
              <w:rPr>
                <w:rFonts w:ascii="Arial" w:hAnsi="Arial" w:cs="Arial"/>
                <w:sz w:val="20"/>
                <w:szCs w:val="20"/>
              </w:rPr>
              <w:t>Pearson</w:t>
            </w:r>
            <w:r w:rsidRPr="00E35CB1">
              <w:rPr>
                <w:rFonts w:ascii="Arial" w:hAnsi="Arial" w:cs="Arial"/>
                <w:sz w:val="20"/>
                <w:szCs w:val="20"/>
              </w:rPr>
              <w:t>).</w:t>
            </w:r>
          </w:p>
          <w:p w14:paraId="179D7E9C" w14:textId="27D3DDD4" w:rsidR="00E35CB1" w:rsidRPr="00E35CB1" w:rsidRDefault="00E35CB1" w:rsidP="00E35CB1">
            <w:pPr>
              <w:spacing w:after="0" w:line="240" w:lineRule="auto"/>
              <w:jc w:val="both"/>
              <w:rPr>
                <w:rFonts w:ascii="Arial" w:hAnsi="Arial" w:cs="Arial"/>
                <w:sz w:val="20"/>
                <w:szCs w:val="20"/>
              </w:rPr>
            </w:pPr>
            <w:bookmarkStart w:id="391" w:name="_Hlk68681491"/>
            <w:r w:rsidRPr="00E35CB1">
              <w:rPr>
                <w:rFonts w:ascii="Arial" w:hAnsi="Arial" w:cs="Arial"/>
                <w:sz w:val="20"/>
                <w:szCs w:val="20"/>
              </w:rPr>
              <w:t xml:space="preserve">PEREIRA, </w:t>
            </w:r>
            <w:bookmarkStart w:id="392" w:name="_Hlk68702372"/>
            <w:r w:rsidRPr="00E35CB1">
              <w:rPr>
                <w:rFonts w:ascii="Arial" w:hAnsi="Arial" w:cs="Arial"/>
                <w:sz w:val="20"/>
                <w:szCs w:val="20"/>
              </w:rPr>
              <w:t>W</w:t>
            </w:r>
            <w:r w:rsidR="00295671">
              <w:rPr>
                <w:rFonts w:ascii="Arial" w:hAnsi="Arial" w:cs="Arial"/>
                <w:sz w:val="20"/>
                <w:szCs w:val="20"/>
              </w:rPr>
              <w:t>agner</w:t>
            </w:r>
            <w:r w:rsidRPr="00E35CB1">
              <w:rPr>
                <w:rFonts w:ascii="Arial" w:hAnsi="Arial" w:cs="Arial"/>
                <w:sz w:val="20"/>
                <w:szCs w:val="20"/>
              </w:rPr>
              <w:t xml:space="preserve"> P</w:t>
            </w:r>
            <w:r w:rsidR="00295671">
              <w:rPr>
                <w:rFonts w:ascii="Arial" w:hAnsi="Arial" w:cs="Arial"/>
                <w:sz w:val="20"/>
                <w:szCs w:val="20"/>
              </w:rPr>
              <w:t>inheiro</w:t>
            </w:r>
            <w:bookmarkEnd w:id="392"/>
            <w:r w:rsidRPr="00E35CB1">
              <w:rPr>
                <w:rFonts w:ascii="Arial" w:hAnsi="Arial" w:cs="Arial"/>
                <w:sz w:val="20"/>
                <w:szCs w:val="20"/>
              </w:rPr>
              <w:t xml:space="preserve">. Cinema e propaganda política no fascismo, nazismo, salazarismo e franquismo. In: </w:t>
            </w:r>
            <w:r w:rsidRPr="00E35CB1">
              <w:rPr>
                <w:rFonts w:ascii="Arial" w:hAnsi="Arial" w:cs="Arial"/>
                <w:b/>
                <w:sz w:val="20"/>
                <w:szCs w:val="20"/>
              </w:rPr>
              <w:t>História: Questões &amp; Debates,</w:t>
            </w:r>
            <w:r w:rsidRPr="00E35CB1">
              <w:rPr>
                <w:rFonts w:ascii="Arial" w:hAnsi="Arial" w:cs="Arial"/>
                <w:sz w:val="20"/>
                <w:szCs w:val="20"/>
              </w:rPr>
              <w:t xml:space="preserve"> Curitiba, n. 38, p. 101-131, 2003. Editora UFPR. </w:t>
            </w:r>
          </w:p>
          <w:p w14:paraId="0AF28EAD" w14:textId="0C69D6C2" w:rsidR="009B6248" w:rsidRPr="009B6248" w:rsidRDefault="00E35CB1" w:rsidP="009A740C">
            <w:pPr>
              <w:spacing w:after="0" w:line="240" w:lineRule="auto"/>
              <w:jc w:val="both"/>
            </w:pPr>
            <w:r w:rsidRPr="00E35CB1">
              <w:rPr>
                <w:rFonts w:ascii="Arial" w:hAnsi="Arial" w:cs="Arial"/>
                <w:sz w:val="20"/>
                <w:szCs w:val="20"/>
              </w:rPr>
              <w:t xml:space="preserve">Disponível em: </w:t>
            </w:r>
            <w:hyperlink r:id="rId42" w:history="1">
              <w:r w:rsidR="009B6248" w:rsidRPr="0032307F">
                <w:rPr>
                  <w:rStyle w:val="Hyperlink"/>
                  <w:rFonts w:ascii="Arial" w:hAnsi="Arial" w:cs="Arial"/>
                  <w:sz w:val="20"/>
                  <w:szCs w:val="20"/>
                </w:rPr>
                <w:t>https://revistas.ufpr.br/historia/article/view/2716/2253</w:t>
              </w:r>
            </w:hyperlink>
            <w:bookmarkEnd w:id="391"/>
          </w:p>
          <w:p w14:paraId="2812701A" w14:textId="149041B8" w:rsidR="00E35CB1" w:rsidRPr="00E35CB1" w:rsidRDefault="00E35CB1" w:rsidP="00E35CB1">
            <w:pPr>
              <w:spacing w:after="0" w:line="240" w:lineRule="auto"/>
              <w:jc w:val="both"/>
              <w:rPr>
                <w:rFonts w:ascii="Arial" w:hAnsi="Arial" w:cs="Arial"/>
                <w:sz w:val="20"/>
                <w:szCs w:val="20"/>
              </w:rPr>
            </w:pPr>
          </w:p>
        </w:tc>
      </w:tr>
      <w:bookmarkEnd w:id="388"/>
    </w:tbl>
    <w:p w14:paraId="0F5DB8F2" w14:textId="77777777" w:rsidR="00E35CB1" w:rsidRPr="00E35CB1" w:rsidRDefault="00E35CB1" w:rsidP="00E35CB1">
      <w:pPr>
        <w:spacing w:after="0" w:line="240" w:lineRule="auto"/>
        <w:rPr>
          <w:rFonts w:ascii="Arial" w:eastAsia="Times New Roman" w:hAnsi="Arial" w:cs="Arial"/>
          <w:sz w:val="20"/>
          <w:szCs w:val="20"/>
        </w:rPr>
      </w:pPr>
    </w:p>
    <w:p w14:paraId="262C034D" w14:textId="1A6EC2FE" w:rsidR="00E35CB1" w:rsidRDefault="00E35CB1" w:rsidP="00E35CB1">
      <w:pPr>
        <w:widowControl w:val="0"/>
        <w:shd w:val="clear" w:color="auto" w:fill="D9D9D9"/>
        <w:spacing w:after="0" w:line="240" w:lineRule="auto"/>
        <w:ind w:left="-709" w:right="-141"/>
        <w:jc w:val="both"/>
        <w:rPr>
          <w:rFonts w:ascii="Arial" w:eastAsia="Times New Roman" w:hAnsi="Arial" w:cs="Arial"/>
          <w:b/>
          <w:sz w:val="20"/>
          <w:szCs w:val="20"/>
        </w:rPr>
      </w:pPr>
      <w:r w:rsidRPr="00E35CB1">
        <w:rPr>
          <w:rFonts w:ascii="Arial" w:eastAsia="Times New Roman" w:hAnsi="Arial" w:cs="Arial"/>
          <w:b/>
          <w:sz w:val="20"/>
          <w:szCs w:val="20"/>
        </w:rPr>
        <w:t>Módulo – 13</w:t>
      </w:r>
    </w:p>
    <w:p w14:paraId="263B47A4" w14:textId="4B382F5A" w:rsidR="0032578C" w:rsidRDefault="0032578C" w:rsidP="0032578C">
      <w:pPr>
        <w:pStyle w:val="SemEspaamento"/>
      </w:pPr>
    </w:p>
    <w:p w14:paraId="457D6231" w14:textId="622ADA4B" w:rsidR="0032578C" w:rsidRDefault="0032578C" w:rsidP="0032578C">
      <w:pPr>
        <w:pStyle w:val="SemEspaamento"/>
      </w:pPr>
      <w:bookmarkStart w:id="393" w:name="_Hlk66775835"/>
    </w:p>
    <w:p w14:paraId="421E6017" w14:textId="77777777" w:rsidR="00174D7B" w:rsidRPr="0032578C" w:rsidRDefault="00174D7B" w:rsidP="0032578C">
      <w:pPr>
        <w:pStyle w:val="SemEspaamento"/>
      </w:pPr>
      <w:bookmarkStart w:id="394" w:name="_Hlk95831027"/>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35CB1" w:rsidRPr="00E35CB1" w14:paraId="44293EA0" w14:textId="77777777" w:rsidTr="00E35CB1">
        <w:tc>
          <w:tcPr>
            <w:tcW w:w="9640" w:type="dxa"/>
            <w:shd w:val="clear" w:color="auto" w:fill="auto"/>
          </w:tcPr>
          <w:p w14:paraId="018771E6" w14:textId="4EB7926E" w:rsidR="00E35CB1" w:rsidRPr="00E35CB1" w:rsidRDefault="00E35CB1" w:rsidP="00E35CB1">
            <w:pPr>
              <w:spacing w:after="0" w:line="240" w:lineRule="auto"/>
              <w:jc w:val="both"/>
              <w:rPr>
                <w:rFonts w:ascii="Arial" w:hAnsi="Arial" w:cs="Arial"/>
                <w:sz w:val="20"/>
                <w:szCs w:val="20"/>
              </w:rPr>
            </w:pPr>
            <w:r w:rsidRPr="00E35CB1">
              <w:rPr>
                <w:rFonts w:ascii="Arial" w:hAnsi="Arial" w:cs="Arial"/>
                <w:sz w:val="20"/>
                <w:szCs w:val="20"/>
              </w:rPr>
              <w:t xml:space="preserve">Disciplina: </w:t>
            </w:r>
            <w:r w:rsidRPr="007640C2">
              <w:rPr>
                <w:rFonts w:ascii="Arial" w:hAnsi="Arial" w:cs="Arial"/>
                <w:b/>
                <w:sz w:val="20"/>
                <w:szCs w:val="20"/>
              </w:rPr>
              <w:t>Práticas de Ensino IV</w:t>
            </w:r>
          </w:p>
        </w:tc>
      </w:tr>
      <w:tr w:rsidR="00E35CB1" w:rsidRPr="00E35CB1" w14:paraId="26BBE500" w14:textId="77777777" w:rsidTr="00E35CB1">
        <w:tc>
          <w:tcPr>
            <w:tcW w:w="9640" w:type="dxa"/>
            <w:shd w:val="clear" w:color="auto" w:fill="auto"/>
          </w:tcPr>
          <w:p w14:paraId="7D545132" w14:textId="77777777" w:rsidR="00E35CB1" w:rsidRPr="00E35CB1" w:rsidRDefault="00E35CB1" w:rsidP="00E35CB1">
            <w:pPr>
              <w:spacing w:after="0" w:line="240" w:lineRule="auto"/>
              <w:jc w:val="both"/>
              <w:rPr>
                <w:rFonts w:ascii="Arial" w:hAnsi="Arial" w:cs="Arial"/>
                <w:sz w:val="20"/>
                <w:szCs w:val="20"/>
              </w:rPr>
            </w:pPr>
            <w:r w:rsidRPr="00E35CB1">
              <w:rPr>
                <w:rFonts w:ascii="Arial" w:hAnsi="Arial" w:cs="Arial"/>
                <w:sz w:val="20"/>
                <w:szCs w:val="20"/>
              </w:rPr>
              <w:t xml:space="preserve">Carga horária: 40h </w:t>
            </w:r>
          </w:p>
        </w:tc>
      </w:tr>
      <w:tr w:rsidR="00E35CB1" w:rsidRPr="00E35CB1" w14:paraId="4FEB56B6" w14:textId="77777777" w:rsidTr="00E35CB1">
        <w:tc>
          <w:tcPr>
            <w:tcW w:w="9640" w:type="dxa"/>
            <w:shd w:val="clear" w:color="auto" w:fill="auto"/>
          </w:tcPr>
          <w:p w14:paraId="114CF1F7" w14:textId="12F2ABC2" w:rsidR="00E35CB1" w:rsidRPr="00E35CB1" w:rsidRDefault="00E35CB1" w:rsidP="00174D7B">
            <w:pPr>
              <w:pStyle w:val="yiv2869472586msonormal"/>
              <w:shd w:val="clear" w:color="auto" w:fill="FFFFFF" w:themeFill="background1"/>
              <w:spacing w:before="0" w:beforeAutospacing="0" w:after="0" w:afterAutospacing="0"/>
              <w:jc w:val="both"/>
              <w:rPr>
                <w:rFonts w:ascii="Arial" w:hAnsi="Arial" w:cs="Arial"/>
                <w:sz w:val="20"/>
                <w:szCs w:val="20"/>
              </w:rPr>
            </w:pPr>
            <w:r w:rsidRPr="00E35CB1">
              <w:rPr>
                <w:rFonts w:ascii="Arial" w:hAnsi="Arial" w:cs="Arial"/>
                <w:sz w:val="20"/>
                <w:szCs w:val="20"/>
              </w:rPr>
              <w:t>Ementa</w:t>
            </w:r>
            <w:r w:rsidRPr="00133565">
              <w:rPr>
                <w:rFonts w:ascii="Arial" w:hAnsi="Arial" w:cs="Arial"/>
                <w:sz w:val="20"/>
                <w:szCs w:val="20"/>
              </w:rPr>
              <w:t xml:space="preserve">: </w:t>
            </w:r>
            <w:r w:rsidR="00174D7B" w:rsidRPr="00174D7B">
              <w:rPr>
                <w:rFonts w:ascii="Arial" w:hAnsi="Arial" w:cs="Arial"/>
                <w:sz w:val="20"/>
                <w:szCs w:val="20"/>
              </w:rPr>
              <w:t xml:space="preserve">Análise das possibilidades atuais de trabalho com </w:t>
            </w:r>
            <w:r w:rsidR="00EE0460">
              <w:rPr>
                <w:rFonts w:ascii="Arial" w:hAnsi="Arial" w:cs="Arial"/>
                <w:sz w:val="20"/>
                <w:szCs w:val="20"/>
              </w:rPr>
              <w:t>o ensino de</w:t>
            </w:r>
            <w:r w:rsidR="00174D7B" w:rsidRPr="00174D7B">
              <w:rPr>
                <w:rFonts w:ascii="Arial" w:hAnsi="Arial" w:cs="Arial"/>
                <w:sz w:val="20"/>
                <w:szCs w:val="20"/>
              </w:rPr>
              <w:t xml:space="preserve"> História, especialmente no Novo Ensino Médio. Enfatizar a possibilidade de trabalho a partir da literatura, das imagens, fotografia e cinema</w:t>
            </w:r>
            <w:r w:rsidR="00415E69">
              <w:rPr>
                <w:rFonts w:ascii="Arial" w:hAnsi="Arial" w:cs="Arial"/>
                <w:sz w:val="20"/>
                <w:szCs w:val="20"/>
              </w:rPr>
              <w:t xml:space="preserve"> nesse segmento de ensino</w:t>
            </w:r>
            <w:r w:rsidR="00174D7B" w:rsidRPr="00174D7B">
              <w:rPr>
                <w:rFonts w:ascii="Arial" w:hAnsi="Arial" w:cs="Arial"/>
                <w:sz w:val="20"/>
                <w:szCs w:val="20"/>
              </w:rPr>
              <w:t>. Apresentar novas abordagens da própria ciência histórica a partir das questões dos Direitos Humanos e do Meio Ambiente. Reforçar o papel dos professores como pesquisadores e da necessidade de utilização das fontes históricas em sala de aula.</w:t>
            </w:r>
          </w:p>
        </w:tc>
      </w:tr>
      <w:tr w:rsidR="00E35CB1" w:rsidRPr="00E35CB1" w14:paraId="0DC62793" w14:textId="77777777" w:rsidTr="00E35CB1">
        <w:tc>
          <w:tcPr>
            <w:tcW w:w="9640" w:type="dxa"/>
            <w:shd w:val="clear" w:color="auto" w:fill="auto"/>
          </w:tcPr>
          <w:p w14:paraId="126A76FC" w14:textId="77777777" w:rsidR="00E35CB1" w:rsidRPr="00E35CB1" w:rsidRDefault="00E35CB1" w:rsidP="00D37E09">
            <w:pPr>
              <w:spacing w:after="0" w:line="240" w:lineRule="auto"/>
              <w:jc w:val="both"/>
              <w:rPr>
                <w:rFonts w:ascii="Arial" w:hAnsi="Arial" w:cs="Arial"/>
                <w:b/>
                <w:color w:val="000000"/>
                <w:sz w:val="20"/>
                <w:szCs w:val="20"/>
              </w:rPr>
            </w:pPr>
            <w:r w:rsidRPr="00E35CB1">
              <w:rPr>
                <w:rFonts w:ascii="Arial" w:hAnsi="Arial" w:cs="Arial"/>
                <w:b/>
                <w:color w:val="000000"/>
                <w:sz w:val="20"/>
                <w:szCs w:val="20"/>
              </w:rPr>
              <w:t xml:space="preserve">Bibliografia básica: </w:t>
            </w:r>
          </w:p>
          <w:p w14:paraId="6A8ADBF6" w14:textId="5F67C162" w:rsidR="00180179" w:rsidRPr="00180179" w:rsidRDefault="00E35CB1" w:rsidP="00D37E09">
            <w:pPr>
              <w:spacing w:after="0" w:line="240" w:lineRule="auto"/>
              <w:jc w:val="both"/>
            </w:pPr>
            <w:r w:rsidRPr="00E35CB1">
              <w:rPr>
                <w:rFonts w:ascii="Arial" w:hAnsi="Arial" w:cs="Arial"/>
                <w:noProof/>
                <w:sz w:val="20"/>
                <w:szCs w:val="20"/>
              </w:rPr>
              <w:t>BITTENCOURT, C</w:t>
            </w:r>
            <w:r w:rsidR="00E32663">
              <w:rPr>
                <w:rFonts w:ascii="Arial" w:hAnsi="Arial" w:cs="Arial"/>
                <w:noProof/>
                <w:sz w:val="20"/>
                <w:szCs w:val="20"/>
              </w:rPr>
              <w:t>irce</w:t>
            </w:r>
            <w:r w:rsidRPr="00E35CB1">
              <w:rPr>
                <w:rFonts w:ascii="Arial" w:hAnsi="Arial" w:cs="Arial"/>
                <w:noProof/>
                <w:sz w:val="20"/>
                <w:szCs w:val="20"/>
              </w:rPr>
              <w:t>. (</w:t>
            </w:r>
            <w:r w:rsidR="00B27A0F">
              <w:rPr>
                <w:rFonts w:ascii="Arial" w:hAnsi="Arial" w:cs="Arial"/>
                <w:noProof/>
                <w:sz w:val="20"/>
                <w:szCs w:val="20"/>
              </w:rPr>
              <w:t>O</w:t>
            </w:r>
            <w:r w:rsidRPr="00E35CB1">
              <w:rPr>
                <w:rFonts w:ascii="Arial" w:hAnsi="Arial" w:cs="Arial"/>
                <w:noProof/>
                <w:sz w:val="20"/>
                <w:szCs w:val="20"/>
              </w:rPr>
              <w:t xml:space="preserve">rg.). </w:t>
            </w:r>
            <w:r w:rsidRPr="00E35CB1">
              <w:rPr>
                <w:rFonts w:ascii="Arial" w:hAnsi="Arial" w:cs="Arial"/>
                <w:b/>
                <w:noProof/>
                <w:sz w:val="20"/>
                <w:szCs w:val="20"/>
              </w:rPr>
              <w:t>O saber histórico na sala de aula</w:t>
            </w:r>
            <w:r w:rsidRPr="00E35CB1">
              <w:rPr>
                <w:rFonts w:ascii="Arial" w:hAnsi="Arial" w:cs="Arial"/>
                <w:noProof/>
                <w:sz w:val="20"/>
                <w:szCs w:val="20"/>
              </w:rPr>
              <w:t xml:space="preserve">. São Paulo: Contexto, 2015. </w:t>
            </w:r>
            <w:r w:rsidRPr="00E35CB1">
              <w:rPr>
                <w:rFonts w:ascii="Arial" w:hAnsi="Arial" w:cs="Arial"/>
                <w:sz w:val="20"/>
                <w:szCs w:val="20"/>
              </w:rPr>
              <w:t>(</w:t>
            </w:r>
            <w:r w:rsidR="003D3B07">
              <w:rPr>
                <w:rFonts w:ascii="Arial" w:hAnsi="Arial" w:cs="Arial"/>
                <w:sz w:val="20"/>
                <w:szCs w:val="20"/>
              </w:rPr>
              <w:t>Pearson</w:t>
            </w:r>
            <w:r w:rsidRPr="00E35CB1">
              <w:rPr>
                <w:rFonts w:ascii="Arial" w:hAnsi="Arial" w:cs="Arial"/>
                <w:sz w:val="20"/>
                <w:szCs w:val="20"/>
              </w:rPr>
              <w:t>)</w:t>
            </w:r>
            <w:r w:rsidR="00174D7B">
              <w:rPr>
                <w:rFonts w:ascii="Arial" w:hAnsi="Arial" w:cs="Arial"/>
                <w:sz w:val="20"/>
                <w:szCs w:val="20"/>
              </w:rPr>
              <w:t>.</w:t>
            </w:r>
          </w:p>
          <w:p w14:paraId="155F5AB9" w14:textId="792BD396" w:rsidR="00E35CB1" w:rsidRPr="00E35CB1" w:rsidRDefault="00E35CB1" w:rsidP="00D37E09">
            <w:pPr>
              <w:spacing w:after="0" w:line="240" w:lineRule="auto"/>
              <w:jc w:val="both"/>
              <w:rPr>
                <w:rFonts w:ascii="Arial" w:hAnsi="Arial" w:cs="Arial"/>
                <w:noProof/>
                <w:sz w:val="20"/>
                <w:szCs w:val="20"/>
              </w:rPr>
            </w:pPr>
            <w:r w:rsidRPr="00E35CB1">
              <w:rPr>
                <w:rFonts w:ascii="Arial" w:hAnsi="Arial" w:cs="Arial"/>
                <w:noProof/>
                <w:sz w:val="20"/>
                <w:szCs w:val="20"/>
              </w:rPr>
              <w:t>GUIMARÃES, S</w:t>
            </w:r>
            <w:r w:rsidR="00E32663">
              <w:rPr>
                <w:rFonts w:ascii="Arial" w:hAnsi="Arial" w:cs="Arial"/>
                <w:noProof/>
                <w:sz w:val="20"/>
                <w:szCs w:val="20"/>
              </w:rPr>
              <w:t>elva</w:t>
            </w:r>
            <w:r w:rsidRPr="00E35CB1">
              <w:rPr>
                <w:rFonts w:ascii="Arial" w:hAnsi="Arial" w:cs="Arial"/>
                <w:noProof/>
                <w:sz w:val="20"/>
                <w:szCs w:val="20"/>
              </w:rPr>
              <w:t xml:space="preserve">. </w:t>
            </w:r>
            <w:r w:rsidRPr="00E35CB1">
              <w:rPr>
                <w:rFonts w:ascii="Arial" w:hAnsi="Arial" w:cs="Arial"/>
                <w:b/>
                <w:noProof/>
                <w:sz w:val="20"/>
                <w:szCs w:val="20"/>
              </w:rPr>
              <w:t>Didática e prática de ensino de História: Experiências, reflexões e aprendizados</w:t>
            </w:r>
            <w:r w:rsidRPr="00E35CB1">
              <w:rPr>
                <w:rFonts w:ascii="Arial" w:hAnsi="Arial" w:cs="Arial"/>
                <w:noProof/>
                <w:sz w:val="20"/>
                <w:szCs w:val="20"/>
              </w:rPr>
              <w:t xml:space="preserve">. Campinas, SP: Papirus, 2015. </w:t>
            </w:r>
            <w:r w:rsidRPr="00E35CB1">
              <w:rPr>
                <w:rFonts w:ascii="Arial" w:hAnsi="Arial" w:cs="Arial"/>
                <w:sz w:val="20"/>
                <w:szCs w:val="20"/>
              </w:rPr>
              <w:t>(</w:t>
            </w:r>
            <w:r w:rsidR="003D3B07">
              <w:rPr>
                <w:rFonts w:ascii="Arial" w:hAnsi="Arial" w:cs="Arial"/>
                <w:sz w:val="20"/>
                <w:szCs w:val="20"/>
              </w:rPr>
              <w:t>Pearson</w:t>
            </w:r>
            <w:r w:rsidRPr="00E35CB1">
              <w:rPr>
                <w:rFonts w:ascii="Arial" w:hAnsi="Arial" w:cs="Arial"/>
                <w:sz w:val="20"/>
                <w:szCs w:val="20"/>
              </w:rPr>
              <w:t>)</w:t>
            </w:r>
            <w:r w:rsidR="00EE0460">
              <w:rPr>
                <w:rFonts w:ascii="Arial" w:hAnsi="Arial" w:cs="Arial"/>
                <w:sz w:val="20"/>
                <w:szCs w:val="20"/>
              </w:rPr>
              <w:t>.</w:t>
            </w:r>
          </w:p>
          <w:p w14:paraId="06281D1D" w14:textId="67C4C047" w:rsidR="00E35CB1" w:rsidRPr="00E35CB1" w:rsidRDefault="00E35CB1" w:rsidP="00D37E09">
            <w:pPr>
              <w:spacing w:after="0" w:line="240" w:lineRule="auto"/>
              <w:jc w:val="both"/>
              <w:rPr>
                <w:rFonts w:ascii="Arial" w:hAnsi="Arial" w:cs="Arial"/>
                <w:noProof/>
                <w:sz w:val="20"/>
                <w:szCs w:val="20"/>
              </w:rPr>
            </w:pPr>
            <w:r w:rsidRPr="00E35CB1">
              <w:rPr>
                <w:rFonts w:ascii="Arial" w:hAnsi="Arial" w:cs="Arial"/>
                <w:noProof/>
                <w:sz w:val="20"/>
                <w:szCs w:val="20"/>
              </w:rPr>
              <w:t>GUIMARÃES, S</w:t>
            </w:r>
            <w:r w:rsidR="00E32663">
              <w:rPr>
                <w:rFonts w:ascii="Arial" w:hAnsi="Arial" w:cs="Arial"/>
                <w:noProof/>
                <w:sz w:val="20"/>
                <w:szCs w:val="20"/>
              </w:rPr>
              <w:t>elva</w:t>
            </w:r>
            <w:r w:rsidRPr="00E35CB1">
              <w:rPr>
                <w:rFonts w:ascii="Arial" w:hAnsi="Arial" w:cs="Arial"/>
                <w:noProof/>
                <w:sz w:val="20"/>
                <w:szCs w:val="20"/>
              </w:rPr>
              <w:t xml:space="preserve">. </w:t>
            </w:r>
            <w:r w:rsidRPr="00E35CB1">
              <w:rPr>
                <w:rFonts w:ascii="Arial" w:hAnsi="Arial" w:cs="Arial"/>
                <w:b/>
                <w:bCs/>
                <w:noProof/>
                <w:sz w:val="20"/>
                <w:szCs w:val="20"/>
              </w:rPr>
              <w:t>Ensino de história e cidadania</w:t>
            </w:r>
            <w:r w:rsidRPr="00E35CB1">
              <w:rPr>
                <w:rFonts w:ascii="Arial" w:hAnsi="Arial" w:cs="Arial"/>
                <w:noProof/>
                <w:sz w:val="20"/>
                <w:szCs w:val="20"/>
              </w:rPr>
              <w:t xml:space="preserve">. Campinas, SP: Papirus, 2017. </w:t>
            </w:r>
            <w:r w:rsidRPr="00E35CB1">
              <w:rPr>
                <w:rFonts w:ascii="Arial" w:hAnsi="Arial" w:cs="Arial"/>
                <w:sz w:val="20"/>
                <w:szCs w:val="20"/>
              </w:rPr>
              <w:t>(</w:t>
            </w:r>
            <w:r w:rsidR="00CC6EE1">
              <w:rPr>
                <w:rFonts w:ascii="Arial" w:hAnsi="Arial" w:cs="Arial"/>
                <w:sz w:val="20"/>
                <w:szCs w:val="20"/>
              </w:rPr>
              <w:t>Pearson</w:t>
            </w:r>
            <w:r w:rsidRPr="00E35CB1">
              <w:rPr>
                <w:rFonts w:ascii="Arial" w:hAnsi="Arial" w:cs="Arial"/>
                <w:sz w:val="20"/>
                <w:szCs w:val="20"/>
              </w:rPr>
              <w:t>).</w:t>
            </w:r>
          </w:p>
          <w:p w14:paraId="4BF193F6" w14:textId="47354D2C" w:rsidR="00E35CB1" w:rsidRPr="00E35CB1" w:rsidRDefault="00CB0499" w:rsidP="00D37E09">
            <w:pPr>
              <w:spacing w:after="0" w:line="240" w:lineRule="auto"/>
              <w:jc w:val="both"/>
              <w:rPr>
                <w:rFonts w:ascii="Arial" w:hAnsi="Arial" w:cs="Arial"/>
                <w:noProof/>
                <w:sz w:val="20"/>
                <w:szCs w:val="20"/>
              </w:rPr>
            </w:pPr>
            <w:r w:rsidRPr="00F84443">
              <w:rPr>
                <w:rFonts w:ascii="Arial" w:eastAsia="Calibri" w:hAnsi="Arial" w:cs="Arial"/>
                <w:sz w:val="20"/>
                <w:szCs w:val="20"/>
                <w:lang w:eastAsia="pt-BR"/>
              </w:rPr>
              <w:t xml:space="preserve">SOBANSKI, Adriane de Quadros. </w:t>
            </w:r>
            <w:r w:rsidRPr="00F84443">
              <w:rPr>
                <w:rFonts w:ascii="Arial" w:eastAsia="Calibri" w:hAnsi="Arial" w:cs="Arial"/>
                <w:b/>
                <w:bCs/>
                <w:sz w:val="20"/>
                <w:szCs w:val="20"/>
                <w:lang w:eastAsia="pt-BR"/>
              </w:rPr>
              <w:t>Práticas de Ensino IV</w:t>
            </w:r>
            <w:r w:rsidRPr="00F84443">
              <w:rPr>
                <w:rFonts w:ascii="Arial" w:eastAsia="Calibri" w:hAnsi="Arial" w:cs="Arial"/>
                <w:sz w:val="20"/>
                <w:szCs w:val="20"/>
                <w:lang w:eastAsia="pt-BR"/>
              </w:rPr>
              <w:t>. Curitiba: Faculdade UNINA, 2022.</w:t>
            </w:r>
            <w:r>
              <w:rPr>
                <w:rFonts w:ascii="Arial" w:eastAsia="Calibri" w:hAnsi="Arial" w:cs="Arial"/>
                <w:sz w:val="20"/>
                <w:szCs w:val="20"/>
                <w:lang w:eastAsia="pt-BR"/>
              </w:rPr>
              <w:t xml:space="preserve"> (Livro da disciplina).</w:t>
            </w:r>
          </w:p>
        </w:tc>
      </w:tr>
      <w:tr w:rsidR="00E35CB1" w:rsidRPr="00E35CB1" w14:paraId="72E98360" w14:textId="77777777" w:rsidTr="00E35CB1">
        <w:tc>
          <w:tcPr>
            <w:tcW w:w="9640" w:type="dxa"/>
            <w:shd w:val="clear" w:color="auto" w:fill="auto"/>
          </w:tcPr>
          <w:p w14:paraId="05E8F8C4" w14:textId="77777777" w:rsidR="00E35CB1" w:rsidRPr="00E35CB1" w:rsidRDefault="00E35CB1" w:rsidP="00D37E09">
            <w:pPr>
              <w:spacing w:after="0" w:line="240" w:lineRule="auto"/>
              <w:jc w:val="both"/>
              <w:rPr>
                <w:rFonts w:ascii="Arial" w:hAnsi="Arial" w:cs="Arial"/>
                <w:b/>
                <w:color w:val="000000"/>
                <w:sz w:val="20"/>
                <w:szCs w:val="20"/>
              </w:rPr>
            </w:pPr>
            <w:r w:rsidRPr="00E35CB1">
              <w:rPr>
                <w:rFonts w:ascii="Arial" w:hAnsi="Arial" w:cs="Arial"/>
                <w:b/>
                <w:color w:val="000000"/>
                <w:sz w:val="20"/>
                <w:szCs w:val="20"/>
              </w:rPr>
              <w:t xml:space="preserve">Bibliografia complementar: </w:t>
            </w:r>
          </w:p>
          <w:p w14:paraId="559C19D2" w14:textId="21611615" w:rsidR="00E35CB1" w:rsidRPr="00E35CB1" w:rsidRDefault="00E35CB1" w:rsidP="00D37E09">
            <w:pPr>
              <w:spacing w:after="0" w:line="240" w:lineRule="auto"/>
              <w:jc w:val="both"/>
              <w:rPr>
                <w:rFonts w:ascii="Arial" w:hAnsi="Arial" w:cs="Arial"/>
                <w:noProof/>
                <w:sz w:val="20"/>
                <w:szCs w:val="20"/>
              </w:rPr>
            </w:pPr>
            <w:r w:rsidRPr="00E35CB1">
              <w:rPr>
                <w:rFonts w:ascii="Arial" w:hAnsi="Arial" w:cs="Arial"/>
                <w:noProof/>
                <w:sz w:val="20"/>
                <w:szCs w:val="20"/>
              </w:rPr>
              <w:t>KARNAL, L</w:t>
            </w:r>
            <w:r w:rsidR="00E32663">
              <w:rPr>
                <w:rFonts w:ascii="Arial" w:hAnsi="Arial" w:cs="Arial"/>
                <w:noProof/>
                <w:sz w:val="20"/>
                <w:szCs w:val="20"/>
              </w:rPr>
              <w:t>eandro</w:t>
            </w:r>
            <w:r w:rsidRPr="00E35CB1">
              <w:rPr>
                <w:rFonts w:ascii="Arial" w:hAnsi="Arial" w:cs="Arial"/>
                <w:noProof/>
                <w:sz w:val="20"/>
                <w:szCs w:val="20"/>
              </w:rPr>
              <w:t xml:space="preserve">. (org.) </w:t>
            </w:r>
            <w:r w:rsidRPr="00E35CB1">
              <w:rPr>
                <w:rFonts w:ascii="Arial" w:hAnsi="Arial" w:cs="Arial"/>
                <w:b/>
                <w:noProof/>
                <w:sz w:val="20"/>
                <w:szCs w:val="20"/>
              </w:rPr>
              <w:t>História na sala de aula: conceitos, práticas e propostas</w:t>
            </w:r>
            <w:r w:rsidRPr="00E35CB1">
              <w:rPr>
                <w:rFonts w:ascii="Arial" w:hAnsi="Arial" w:cs="Arial"/>
                <w:noProof/>
                <w:sz w:val="20"/>
                <w:szCs w:val="20"/>
              </w:rPr>
              <w:t xml:space="preserve">. São Paulo: Contexto, 2009. </w:t>
            </w:r>
            <w:r w:rsidRPr="00E35CB1">
              <w:rPr>
                <w:rFonts w:ascii="Arial" w:hAnsi="Arial" w:cs="Arial"/>
                <w:sz w:val="20"/>
                <w:szCs w:val="20"/>
              </w:rPr>
              <w:t>(</w:t>
            </w:r>
            <w:r w:rsidR="00CC6EE1">
              <w:rPr>
                <w:rFonts w:ascii="Arial" w:hAnsi="Arial" w:cs="Arial"/>
                <w:sz w:val="20"/>
                <w:szCs w:val="20"/>
              </w:rPr>
              <w:t>Pearson</w:t>
            </w:r>
            <w:r w:rsidRPr="00E35CB1">
              <w:rPr>
                <w:rFonts w:ascii="Arial" w:hAnsi="Arial" w:cs="Arial"/>
                <w:sz w:val="20"/>
                <w:szCs w:val="20"/>
              </w:rPr>
              <w:t>)</w:t>
            </w:r>
            <w:r w:rsidR="00EE0460">
              <w:rPr>
                <w:rFonts w:ascii="Arial" w:hAnsi="Arial" w:cs="Arial"/>
                <w:sz w:val="20"/>
                <w:szCs w:val="20"/>
              </w:rPr>
              <w:t>.</w:t>
            </w:r>
          </w:p>
          <w:p w14:paraId="609763FB" w14:textId="2498EF62" w:rsidR="00E35CB1" w:rsidRPr="00E35CB1" w:rsidRDefault="00E35CB1" w:rsidP="00D37E09">
            <w:pPr>
              <w:spacing w:after="0" w:line="240" w:lineRule="auto"/>
              <w:jc w:val="both"/>
              <w:rPr>
                <w:rFonts w:ascii="Arial" w:hAnsi="Arial" w:cs="Arial"/>
                <w:sz w:val="20"/>
                <w:szCs w:val="20"/>
              </w:rPr>
            </w:pPr>
            <w:r w:rsidRPr="00E35CB1">
              <w:rPr>
                <w:rFonts w:ascii="Arial" w:hAnsi="Arial" w:cs="Arial"/>
                <w:sz w:val="20"/>
                <w:szCs w:val="20"/>
              </w:rPr>
              <w:t>PINSKY, C</w:t>
            </w:r>
            <w:r w:rsidR="00E32663">
              <w:rPr>
                <w:rFonts w:ascii="Arial" w:hAnsi="Arial" w:cs="Arial"/>
                <w:sz w:val="20"/>
                <w:szCs w:val="20"/>
              </w:rPr>
              <w:t>arla</w:t>
            </w:r>
            <w:r w:rsidRPr="00E35CB1">
              <w:rPr>
                <w:rFonts w:ascii="Arial" w:hAnsi="Arial" w:cs="Arial"/>
                <w:sz w:val="20"/>
                <w:szCs w:val="20"/>
              </w:rPr>
              <w:t xml:space="preserve"> B</w:t>
            </w:r>
            <w:r w:rsidR="00E32663">
              <w:rPr>
                <w:rFonts w:ascii="Arial" w:hAnsi="Arial" w:cs="Arial"/>
                <w:sz w:val="20"/>
                <w:szCs w:val="20"/>
              </w:rPr>
              <w:t>assanezi</w:t>
            </w:r>
            <w:r w:rsidRPr="00E35CB1">
              <w:rPr>
                <w:rFonts w:ascii="Arial" w:hAnsi="Arial" w:cs="Arial"/>
                <w:sz w:val="20"/>
                <w:szCs w:val="20"/>
              </w:rPr>
              <w:t>. (</w:t>
            </w:r>
            <w:r w:rsidR="00E32663">
              <w:rPr>
                <w:rFonts w:ascii="Arial" w:hAnsi="Arial" w:cs="Arial"/>
                <w:sz w:val="20"/>
                <w:szCs w:val="20"/>
              </w:rPr>
              <w:t>O</w:t>
            </w:r>
            <w:r w:rsidRPr="00E35CB1">
              <w:rPr>
                <w:rFonts w:ascii="Arial" w:hAnsi="Arial" w:cs="Arial"/>
                <w:sz w:val="20"/>
                <w:szCs w:val="20"/>
              </w:rPr>
              <w:t xml:space="preserve">rg.). </w:t>
            </w:r>
            <w:r w:rsidRPr="00E35CB1">
              <w:rPr>
                <w:rFonts w:ascii="Arial" w:hAnsi="Arial" w:cs="Arial"/>
                <w:b/>
                <w:sz w:val="20"/>
                <w:szCs w:val="20"/>
              </w:rPr>
              <w:t>Novos Temas nas aulas de História</w:t>
            </w:r>
            <w:r w:rsidRPr="00E35CB1">
              <w:rPr>
                <w:rFonts w:ascii="Arial" w:hAnsi="Arial" w:cs="Arial"/>
                <w:sz w:val="20"/>
                <w:szCs w:val="20"/>
              </w:rPr>
              <w:t>. São Paulo: Contexto, 2009. (</w:t>
            </w:r>
            <w:r w:rsidR="00CC6EE1">
              <w:rPr>
                <w:rFonts w:ascii="Arial" w:hAnsi="Arial" w:cs="Arial"/>
                <w:sz w:val="20"/>
                <w:szCs w:val="20"/>
              </w:rPr>
              <w:t>Pearson</w:t>
            </w:r>
            <w:r w:rsidRPr="00E35CB1">
              <w:rPr>
                <w:rFonts w:ascii="Arial" w:hAnsi="Arial" w:cs="Arial"/>
                <w:sz w:val="20"/>
                <w:szCs w:val="20"/>
              </w:rPr>
              <w:t>)</w:t>
            </w:r>
            <w:r w:rsidR="00EE0460">
              <w:rPr>
                <w:rFonts w:ascii="Arial" w:hAnsi="Arial" w:cs="Arial"/>
                <w:sz w:val="20"/>
                <w:szCs w:val="20"/>
              </w:rPr>
              <w:t>.</w:t>
            </w:r>
          </w:p>
          <w:p w14:paraId="2AE37418" w14:textId="6C99C2EB" w:rsidR="00E35CB1" w:rsidRPr="00E35CB1" w:rsidRDefault="00E35CB1" w:rsidP="00D37E09">
            <w:pPr>
              <w:spacing w:after="0" w:line="240" w:lineRule="auto"/>
              <w:jc w:val="both"/>
              <w:rPr>
                <w:rFonts w:ascii="Arial" w:hAnsi="Arial" w:cs="Arial"/>
                <w:sz w:val="20"/>
                <w:szCs w:val="20"/>
              </w:rPr>
            </w:pPr>
            <w:r w:rsidRPr="00E35CB1">
              <w:rPr>
                <w:rFonts w:ascii="Arial" w:hAnsi="Arial" w:cs="Arial"/>
                <w:sz w:val="20"/>
                <w:szCs w:val="20"/>
              </w:rPr>
              <w:t xml:space="preserve">FONTOURA, </w:t>
            </w:r>
            <w:proofErr w:type="spellStart"/>
            <w:r w:rsidRPr="00E35CB1">
              <w:rPr>
                <w:rFonts w:ascii="Arial" w:hAnsi="Arial" w:cs="Arial"/>
                <w:sz w:val="20"/>
                <w:szCs w:val="20"/>
              </w:rPr>
              <w:t>A</w:t>
            </w:r>
            <w:r w:rsidR="00E32663">
              <w:rPr>
                <w:rFonts w:ascii="Arial" w:hAnsi="Arial" w:cs="Arial"/>
                <w:sz w:val="20"/>
                <w:szCs w:val="20"/>
              </w:rPr>
              <w:t>ntonio</w:t>
            </w:r>
            <w:proofErr w:type="spellEnd"/>
            <w:r w:rsidRPr="00E35CB1">
              <w:rPr>
                <w:rFonts w:ascii="Arial" w:hAnsi="Arial" w:cs="Arial"/>
                <w:sz w:val="20"/>
                <w:szCs w:val="20"/>
              </w:rPr>
              <w:t xml:space="preserve">. </w:t>
            </w:r>
            <w:r w:rsidRPr="00E35CB1">
              <w:rPr>
                <w:rFonts w:ascii="Arial" w:hAnsi="Arial" w:cs="Arial"/>
                <w:b/>
                <w:bCs/>
                <w:sz w:val="20"/>
                <w:szCs w:val="20"/>
              </w:rPr>
              <w:t>Recursos audiovisuais nas aulas de história</w:t>
            </w:r>
            <w:r w:rsidRPr="00E35CB1">
              <w:rPr>
                <w:rFonts w:ascii="Arial" w:hAnsi="Arial" w:cs="Arial"/>
                <w:sz w:val="20"/>
                <w:szCs w:val="20"/>
              </w:rPr>
              <w:t xml:space="preserve"> [livro eletrônico]. Curitiba: InterSaberes, 2018. (</w:t>
            </w:r>
            <w:r w:rsidR="00CC6EE1">
              <w:rPr>
                <w:rFonts w:ascii="Arial" w:hAnsi="Arial" w:cs="Arial"/>
                <w:sz w:val="20"/>
                <w:szCs w:val="20"/>
              </w:rPr>
              <w:t>Pearson</w:t>
            </w:r>
            <w:r w:rsidRPr="00E35CB1">
              <w:rPr>
                <w:rFonts w:ascii="Arial" w:hAnsi="Arial" w:cs="Arial"/>
                <w:sz w:val="20"/>
                <w:szCs w:val="20"/>
              </w:rPr>
              <w:t>).</w:t>
            </w:r>
          </w:p>
        </w:tc>
      </w:tr>
    </w:tbl>
    <w:p w14:paraId="0361DEBC" w14:textId="77777777" w:rsidR="00E35CB1" w:rsidRPr="00E35CB1" w:rsidRDefault="00E35CB1" w:rsidP="00E35CB1">
      <w:pPr>
        <w:spacing w:after="0" w:line="240" w:lineRule="auto"/>
        <w:rPr>
          <w:rFonts w:ascii="Arial" w:eastAsia="Times New Roman" w:hAnsi="Arial" w:cs="Arial"/>
          <w:sz w:val="20"/>
          <w:szCs w:val="20"/>
        </w:rPr>
      </w:pPr>
    </w:p>
    <w:p w14:paraId="5CAA724A" w14:textId="77777777" w:rsidR="00E35CB1" w:rsidRPr="00E35CB1" w:rsidRDefault="00E35CB1" w:rsidP="00E35CB1">
      <w:pPr>
        <w:spacing w:after="0" w:line="240" w:lineRule="auto"/>
        <w:jc w:val="both"/>
        <w:rPr>
          <w:rFonts w:ascii="Arial" w:eastAsia="Times New Roman" w:hAnsi="Arial" w:cs="Arial"/>
          <w:sz w:val="20"/>
          <w:szCs w:val="20"/>
        </w:rPr>
      </w:pPr>
      <w:bookmarkStart w:id="395" w:name="_Hlk86150786"/>
      <w:bookmarkEnd w:id="393"/>
    </w:p>
    <w:bookmarkEnd w:id="394"/>
    <w:p w14:paraId="11EF703B" w14:textId="77777777" w:rsidR="00E35CB1" w:rsidRPr="00E35CB1" w:rsidRDefault="00E35CB1" w:rsidP="00E35CB1">
      <w:pPr>
        <w:spacing w:after="0" w:line="240" w:lineRule="auto"/>
        <w:jc w:val="both"/>
        <w:rPr>
          <w:rFonts w:ascii="Arial" w:eastAsia="Times New Roman" w:hAnsi="Arial" w:cs="Arial"/>
          <w:sz w:val="20"/>
          <w:szCs w:val="20"/>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35CB1" w:rsidRPr="00E35CB1" w14:paraId="0EB513C0" w14:textId="77777777" w:rsidTr="00326338">
        <w:tc>
          <w:tcPr>
            <w:tcW w:w="9640" w:type="dxa"/>
            <w:shd w:val="clear" w:color="auto" w:fill="auto"/>
          </w:tcPr>
          <w:p w14:paraId="29B137C4" w14:textId="05CBF8C0" w:rsidR="00E35CB1" w:rsidRPr="00E35CB1" w:rsidRDefault="00E35CB1" w:rsidP="00E35CB1">
            <w:pPr>
              <w:spacing w:after="0" w:line="240" w:lineRule="auto"/>
              <w:jc w:val="both"/>
              <w:rPr>
                <w:rFonts w:ascii="Arial" w:eastAsia="Times New Roman" w:hAnsi="Arial" w:cs="Arial"/>
                <w:sz w:val="20"/>
                <w:szCs w:val="20"/>
              </w:rPr>
            </w:pPr>
            <w:bookmarkStart w:id="396" w:name="_Hlk59171591"/>
            <w:r w:rsidRPr="00E35CB1">
              <w:rPr>
                <w:rFonts w:ascii="Arial" w:eastAsia="Times New Roman" w:hAnsi="Arial" w:cs="Arial"/>
                <w:sz w:val="20"/>
                <w:szCs w:val="20"/>
              </w:rPr>
              <w:t xml:space="preserve">Disciplina: </w:t>
            </w:r>
            <w:r w:rsidRPr="00E35CB1">
              <w:rPr>
                <w:rFonts w:ascii="Arial" w:eastAsia="Cambria Math" w:hAnsi="Arial" w:cs="Arial"/>
                <w:b/>
                <w:sz w:val="20"/>
                <w:szCs w:val="20"/>
              </w:rPr>
              <w:t xml:space="preserve">História Oral e Memória - </w:t>
            </w:r>
            <w:r w:rsidRPr="00E35CB1">
              <w:rPr>
                <w:rFonts w:ascii="Arial" w:eastAsia="Times New Roman" w:hAnsi="Arial" w:cs="Arial"/>
                <w:b/>
                <w:bCs/>
                <w:sz w:val="20"/>
                <w:szCs w:val="20"/>
              </w:rPr>
              <w:t>Optativa I</w:t>
            </w:r>
            <w:r w:rsidR="00843552">
              <w:rPr>
                <w:rFonts w:ascii="Arial" w:eastAsia="Times New Roman" w:hAnsi="Arial" w:cs="Arial"/>
                <w:b/>
                <w:bCs/>
                <w:sz w:val="20"/>
                <w:szCs w:val="20"/>
              </w:rPr>
              <w:t xml:space="preserve"> </w:t>
            </w:r>
          </w:p>
        </w:tc>
      </w:tr>
      <w:tr w:rsidR="00E35CB1" w:rsidRPr="00E35CB1" w14:paraId="0C2F41A3" w14:textId="77777777" w:rsidTr="00326338">
        <w:tc>
          <w:tcPr>
            <w:tcW w:w="9640" w:type="dxa"/>
            <w:shd w:val="clear" w:color="auto" w:fill="auto"/>
          </w:tcPr>
          <w:p w14:paraId="53C37368" w14:textId="24176707" w:rsidR="00E35CB1" w:rsidRPr="00E35CB1" w:rsidRDefault="00E35CB1" w:rsidP="00E35CB1">
            <w:pPr>
              <w:spacing w:after="0" w:line="240" w:lineRule="auto"/>
              <w:jc w:val="both"/>
              <w:rPr>
                <w:rFonts w:ascii="Arial" w:eastAsia="Times New Roman" w:hAnsi="Arial" w:cs="Arial"/>
                <w:sz w:val="20"/>
                <w:szCs w:val="20"/>
              </w:rPr>
            </w:pPr>
            <w:r w:rsidRPr="00E35CB1">
              <w:rPr>
                <w:rFonts w:ascii="Arial" w:eastAsia="Times New Roman" w:hAnsi="Arial" w:cs="Arial"/>
                <w:sz w:val="20"/>
                <w:szCs w:val="20"/>
              </w:rPr>
              <w:t xml:space="preserve">Carga horária: </w:t>
            </w:r>
            <w:r w:rsidR="00D459BA">
              <w:rPr>
                <w:rFonts w:ascii="Arial" w:eastAsia="Times New Roman" w:hAnsi="Arial" w:cs="Arial"/>
                <w:sz w:val="20"/>
                <w:szCs w:val="20"/>
              </w:rPr>
              <w:t>4</w:t>
            </w:r>
            <w:r w:rsidRPr="00E35CB1">
              <w:rPr>
                <w:rFonts w:ascii="Arial" w:eastAsia="Times New Roman" w:hAnsi="Arial" w:cs="Arial"/>
                <w:sz w:val="20"/>
                <w:szCs w:val="20"/>
              </w:rPr>
              <w:t xml:space="preserve">0h </w:t>
            </w:r>
          </w:p>
        </w:tc>
      </w:tr>
      <w:tr w:rsidR="00E35CB1" w:rsidRPr="00E35CB1" w14:paraId="7049A0A3" w14:textId="77777777" w:rsidTr="00326338">
        <w:tc>
          <w:tcPr>
            <w:tcW w:w="9640" w:type="dxa"/>
            <w:shd w:val="clear" w:color="auto" w:fill="auto"/>
          </w:tcPr>
          <w:p w14:paraId="0BF5D06D" w14:textId="5F7A556E" w:rsidR="00E35CB1" w:rsidRPr="00E35CB1" w:rsidRDefault="00E35CB1" w:rsidP="00D459BA">
            <w:pPr>
              <w:jc w:val="both"/>
              <w:rPr>
                <w:rFonts w:ascii="Arial" w:eastAsia="Times New Roman" w:hAnsi="Arial" w:cs="Arial"/>
                <w:sz w:val="20"/>
                <w:szCs w:val="20"/>
              </w:rPr>
            </w:pPr>
            <w:r w:rsidRPr="00E35CB1">
              <w:rPr>
                <w:rFonts w:ascii="Arial" w:eastAsia="Times New Roman" w:hAnsi="Arial" w:cs="Arial"/>
                <w:color w:val="000000"/>
                <w:sz w:val="20"/>
                <w:szCs w:val="20"/>
              </w:rPr>
              <w:t xml:space="preserve">Ementa: </w:t>
            </w:r>
            <w:r w:rsidR="00D459BA" w:rsidRPr="00D459BA">
              <w:rPr>
                <w:rFonts w:ascii="Arial" w:eastAsia="Times New Roman" w:hAnsi="Arial" w:cs="Arial"/>
                <w:color w:val="000000"/>
                <w:sz w:val="20"/>
                <w:szCs w:val="20"/>
              </w:rPr>
              <w:t>Ementa: Estudo sobre a relação entre História oral e memória, com ênfase para as concepções historiográficas e desafios da história oral na atualidade. Metodologia de trabalho e etapas da história oral. O uso da História oral como metodologia no ensino nos diferentes níveis de escolarização.</w:t>
            </w:r>
            <w:r w:rsidR="00D459BA">
              <w:rPr>
                <w:rFonts w:ascii="Arial" w:eastAsia="Times New Roman" w:hAnsi="Arial" w:cs="Arial"/>
                <w:color w:val="000000"/>
                <w:sz w:val="20"/>
                <w:szCs w:val="20"/>
              </w:rPr>
              <w:t xml:space="preserve"> </w:t>
            </w:r>
          </w:p>
        </w:tc>
      </w:tr>
      <w:tr w:rsidR="00E35CB1" w:rsidRPr="00E35CB1" w14:paraId="46E4B582" w14:textId="77777777" w:rsidTr="00326338">
        <w:tc>
          <w:tcPr>
            <w:tcW w:w="9640" w:type="dxa"/>
            <w:shd w:val="clear" w:color="auto" w:fill="auto"/>
          </w:tcPr>
          <w:p w14:paraId="53A49283" w14:textId="77777777" w:rsidR="00E35CB1" w:rsidRPr="00E35CB1" w:rsidRDefault="00E35CB1" w:rsidP="00E35CB1">
            <w:pPr>
              <w:spacing w:after="0" w:line="240" w:lineRule="auto"/>
              <w:jc w:val="both"/>
              <w:rPr>
                <w:rFonts w:ascii="Arial" w:eastAsia="Times New Roman" w:hAnsi="Arial" w:cs="Arial"/>
                <w:b/>
                <w:color w:val="000000"/>
                <w:sz w:val="20"/>
                <w:szCs w:val="20"/>
              </w:rPr>
            </w:pPr>
            <w:r w:rsidRPr="00E35CB1">
              <w:rPr>
                <w:rFonts w:ascii="Arial" w:eastAsia="Times New Roman" w:hAnsi="Arial" w:cs="Arial"/>
                <w:b/>
                <w:color w:val="000000"/>
                <w:sz w:val="20"/>
                <w:szCs w:val="20"/>
              </w:rPr>
              <w:t xml:space="preserve">Bibliografia básica: </w:t>
            </w:r>
          </w:p>
          <w:p w14:paraId="6B958AD2" w14:textId="62187EF5" w:rsidR="00E35CB1" w:rsidRDefault="00E35CB1" w:rsidP="009B5B6A">
            <w:pPr>
              <w:spacing w:after="0" w:line="240" w:lineRule="auto"/>
              <w:jc w:val="both"/>
              <w:rPr>
                <w:rFonts w:ascii="Arial" w:hAnsi="Arial" w:cs="Arial"/>
                <w:sz w:val="20"/>
                <w:szCs w:val="20"/>
              </w:rPr>
            </w:pPr>
            <w:r w:rsidRPr="00262117">
              <w:rPr>
                <w:rFonts w:ascii="Arial" w:eastAsia="Times New Roman" w:hAnsi="Arial" w:cs="Arial"/>
                <w:sz w:val="20"/>
                <w:szCs w:val="20"/>
              </w:rPr>
              <w:lastRenderedPageBreak/>
              <w:t xml:space="preserve">DELGADO, </w:t>
            </w:r>
            <w:proofErr w:type="spellStart"/>
            <w:r w:rsidRPr="00262117">
              <w:rPr>
                <w:rFonts w:ascii="Arial" w:eastAsia="Times New Roman" w:hAnsi="Arial" w:cs="Arial"/>
                <w:sz w:val="20"/>
                <w:szCs w:val="20"/>
              </w:rPr>
              <w:t>L</w:t>
            </w:r>
            <w:r w:rsidR="002E527C" w:rsidRPr="00262117">
              <w:rPr>
                <w:rFonts w:ascii="Arial" w:eastAsia="Times New Roman" w:hAnsi="Arial" w:cs="Arial"/>
                <w:sz w:val="20"/>
                <w:szCs w:val="20"/>
              </w:rPr>
              <w:t>ucilia</w:t>
            </w:r>
            <w:proofErr w:type="spellEnd"/>
            <w:r w:rsidR="002E527C" w:rsidRPr="00262117">
              <w:rPr>
                <w:rFonts w:ascii="Arial" w:eastAsia="Times New Roman" w:hAnsi="Arial" w:cs="Arial"/>
                <w:sz w:val="20"/>
                <w:szCs w:val="20"/>
              </w:rPr>
              <w:t xml:space="preserve"> de</w:t>
            </w:r>
            <w:r w:rsidRPr="00262117">
              <w:rPr>
                <w:rFonts w:ascii="Arial" w:eastAsia="Times New Roman" w:hAnsi="Arial" w:cs="Arial"/>
                <w:sz w:val="20"/>
                <w:szCs w:val="20"/>
              </w:rPr>
              <w:t xml:space="preserve"> A</w:t>
            </w:r>
            <w:r w:rsidR="002E527C" w:rsidRPr="00262117">
              <w:rPr>
                <w:rFonts w:ascii="Arial" w:eastAsia="Times New Roman" w:hAnsi="Arial" w:cs="Arial"/>
                <w:sz w:val="20"/>
                <w:szCs w:val="20"/>
              </w:rPr>
              <w:t>lmeida</w:t>
            </w:r>
            <w:r w:rsidRPr="00262117">
              <w:rPr>
                <w:rFonts w:ascii="Arial" w:eastAsia="Times New Roman" w:hAnsi="Arial" w:cs="Arial"/>
                <w:sz w:val="20"/>
                <w:szCs w:val="20"/>
              </w:rPr>
              <w:t xml:space="preserve"> N</w:t>
            </w:r>
            <w:r w:rsidR="002E527C" w:rsidRPr="00262117">
              <w:rPr>
                <w:rFonts w:ascii="Arial" w:eastAsia="Times New Roman" w:hAnsi="Arial" w:cs="Arial"/>
                <w:sz w:val="20"/>
                <w:szCs w:val="20"/>
              </w:rPr>
              <w:t>eves</w:t>
            </w:r>
            <w:r w:rsidRPr="00262117">
              <w:rPr>
                <w:rFonts w:ascii="Arial" w:eastAsia="Times New Roman" w:hAnsi="Arial" w:cs="Arial"/>
                <w:sz w:val="20"/>
                <w:szCs w:val="20"/>
              </w:rPr>
              <w:t xml:space="preserve">. </w:t>
            </w:r>
            <w:r w:rsidRPr="00262117">
              <w:rPr>
                <w:rFonts w:ascii="Arial" w:eastAsia="Times New Roman" w:hAnsi="Arial" w:cs="Arial"/>
                <w:b/>
                <w:sz w:val="20"/>
                <w:szCs w:val="20"/>
              </w:rPr>
              <w:t>História oral – memória, tempo, identidades</w:t>
            </w:r>
            <w:r w:rsidRPr="00262117">
              <w:rPr>
                <w:rFonts w:ascii="Arial" w:eastAsia="Times New Roman" w:hAnsi="Arial" w:cs="Arial"/>
                <w:sz w:val="20"/>
                <w:szCs w:val="20"/>
              </w:rPr>
              <w:t xml:space="preserve">. Belo Horizonte: Autêntica, 2010. </w:t>
            </w:r>
            <w:r w:rsidRPr="00262117">
              <w:rPr>
                <w:rFonts w:ascii="Arial" w:hAnsi="Arial" w:cs="Arial"/>
                <w:sz w:val="20"/>
                <w:szCs w:val="20"/>
              </w:rPr>
              <w:t>(</w:t>
            </w:r>
            <w:r w:rsidR="002E527C" w:rsidRPr="00262117">
              <w:rPr>
                <w:rFonts w:ascii="Arial" w:hAnsi="Arial" w:cs="Arial"/>
                <w:sz w:val="20"/>
                <w:szCs w:val="20"/>
              </w:rPr>
              <w:t>Pearson</w:t>
            </w:r>
            <w:r w:rsidRPr="00262117">
              <w:rPr>
                <w:rFonts w:ascii="Arial" w:hAnsi="Arial" w:cs="Arial"/>
                <w:sz w:val="20"/>
                <w:szCs w:val="20"/>
              </w:rPr>
              <w:t>)</w:t>
            </w:r>
            <w:r w:rsidR="002E527C" w:rsidRPr="00262117">
              <w:rPr>
                <w:rFonts w:ascii="Arial" w:hAnsi="Arial" w:cs="Arial"/>
                <w:sz w:val="20"/>
                <w:szCs w:val="20"/>
              </w:rPr>
              <w:t>.</w:t>
            </w:r>
          </w:p>
          <w:p w14:paraId="580018FF" w14:textId="77777777" w:rsidR="00D352F3" w:rsidRPr="00872A38" w:rsidRDefault="00D352F3" w:rsidP="00D352F3">
            <w:pPr>
              <w:pStyle w:val="SemEspaamento"/>
            </w:pPr>
            <w:r w:rsidRPr="00EE3844">
              <w:rPr>
                <w:rFonts w:ascii="Arial" w:hAnsi="Arial" w:cs="Arial"/>
                <w:sz w:val="20"/>
                <w:szCs w:val="20"/>
              </w:rPr>
              <w:t xml:space="preserve">HESSMANN, Dayane </w:t>
            </w:r>
            <w:proofErr w:type="spellStart"/>
            <w:r w:rsidRPr="00EE3844">
              <w:rPr>
                <w:rFonts w:ascii="Arial" w:hAnsi="Arial" w:cs="Arial"/>
                <w:sz w:val="20"/>
                <w:szCs w:val="20"/>
              </w:rPr>
              <w:t>Rúbila</w:t>
            </w:r>
            <w:proofErr w:type="spellEnd"/>
            <w:r w:rsidRPr="00EE3844">
              <w:rPr>
                <w:rFonts w:ascii="Arial" w:hAnsi="Arial" w:cs="Arial"/>
                <w:sz w:val="20"/>
                <w:szCs w:val="20"/>
              </w:rPr>
              <w:t xml:space="preserve"> Lobo; NODARI, Daniel Jacob. </w:t>
            </w:r>
            <w:r w:rsidRPr="00EE3844">
              <w:rPr>
                <w:rFonts w:ascii="Arial" w:eastAsia="Cambria Math" w:hAnsi="Arial" w:cs="Arial"/>
                <w:b/>
                <w:bCs/>
                <w:sz w:val="20"/>
                <w:szCs w:val="20"/>
              </w:rPr>
              <w:t>História Oral e Memória</w:t>
            </w:r>
            <w:r w:rsidRPr="00EE3844">
              <w:rPr>
                <w:rFonts w:ascii="Arial" w:eastAsia="Cambria Math" w:hAnsi="Arial" w:cs="Arial"/>
                <w:sz w:val="20"/>
                <w:szCs w:val="20"/>
              </w:rPr>
              <w:t>.</w:t>
            </w:r>
            <w:r w:rsidRPr="00EE3844">
              <w:rPr>
                <w:rFonts w:ascii="Arial" w:hAnsi="Arial" w:cs="Arial"/>
                <w:sz w:val="20"/>
                <w:szCs w:val="20"/>
              </w:rPr>
              <w:t xml:space="preserve"> Curitiba: Faculdade UNINA, 2022. (Livro da disciplina).</w:t>
            </w:r>
          </w:p>
          <w:p w14:paraId="5124A400" w14:textId="3257BAD3" w:rsidR="00102945" w:rsidRPr="00262117" w:rsidRDefault="0037527F" w:rsidP="00102945">
            <w:pPr>
              <w:spacing w:after="0" w:line="240" w:lineRule="auto"/>
              <w:jc w:val="both"/>
              <w:rPr>
                <w:rFonts w:ascii="Arial" w:hAnsi="Arial" w:cs="Arial"/>
                <w:sz w:val="20"/>
                <w:szCs w:val="20"/>
              </w:rPr>
            </w:pPr>
            <w:r w:rsidRPr="00262117">
              <w:rPr>
                <w:rFonts w:ascii="Arial" w:eastAsia="Times New Roman" w:hAnsi="Arial" w:cs="Arial"/>
                <w:sz w:val="20"/>
                <w:szCs w:val="20"/>
              </w:rPr>
              <w:t xml:space="preserve">MEIHY, José Carlos Sebe B.; RIBEIRO, Suzana L. Salgado. </w:t>
            </w:r>
            <w:r w:rsidRPr="00262117">
              <w:rPr>
                <w:rFonts w:ascii="Arial" w:eastAsia="Times New Roman" w:hAnsi="Arial" w:cs="Arial"/>
                <w:b/>
                <w:bCs/>
                <w:sz w:val="20"/>
                <w:szCs w:val="20"/>
              </w:rPr>
              <w:t>Guia prático de história oral</w:t>
            </w:r>
            <w:r w:rsidRPr="00262117">
              <w:rPr>
                <w:rFonts w:ascii="Arial" w:eastAsia="Times New Roman" w:hAnsi="Arial" w:cs="Arial"/>
                <w:sz w:val="20"/>
                <w:szCs w:val="20"/>
              </w:rPr>
              <w:t xml:space="preserve">: para empresas, universidades, comunidades, famílias. São Paulo: Contexto, 2011. </w:t>
            </w:r>
            <w:r w:rsidR="00E35CB1" w:rsidRPr="00262117">
              <w:rPr>
                <w:rFonts w:ascii="Arial" w:hAnsi="Arial" w:cs="Arial"/>
                <w:sz w:val="20"/>
                <w:szCs w:val="20"/>
              </w:rPr>
              <w:t>(</w:t>
            </w:r>
            <w:r w:rsidR="00F6277C" w:rsidRPr="00262117">
              <w:rPr>
                <w:rFonts w:ascii="Arial" w:hAnsi="Arial" w:cs="Arial"/>
                <w:sz w:val="20"/>
                <w:szCs w:val="20"/>
              </w:rPr>
              <w:t>Pearson</w:t>
            </w:r>
            <w:r w:rsidR="00E35CB1" w:rsidRPr="00262117">
              <w:rPr>
                <w:rFonts w:ascii="Arial" w:hAnsi="Arial" w:cs="Arial"/>
                <w:sz w:val="20"/>
                <w:szCs w:val="20"/>
              </w:rPr>
              <w:t>)</w:t>
            </w:r>
            <w:r w:rsidR="00F6277C" w:rsidRPr="00262117">
              <w:rPr>
                <w:rFonts w:ascii="Arial" w:hAnsi="Arial" w:cs="Arial"/>
                <w:sz w:val="20"/>
                <w:szCs w:val="20"/>
              </w:rPr>
              <w:t>.</w:t>
            </w:r>
          </w:p>
          <w:p w14:paraId="0C9EE5DB" w14:textId="3F621F97" w:rsidR="00E35CB1" w:rsidRPr="00D352F3" w:rsidRDefault="00262117" w:rsidP="00D352F3">
            <w:pPr>
              <w:spacing w:after="0" w:line="240" w:lineRule="auto"/>
              <w:rPr>
                <w:rFonts w:ascii="Arial" w:eastAsia="Times New Roman" w:hAnsi="Arial" w:cs="Arial"/>
                <w:sz w:val="20"/>
                <w:szCs w:val="20"/>
              </w:rPr>
            </w:pPr>
            <w:r w:rsidRPr="00262117">
              <w:rPr>
                <w:rFonts w:ascii="Arial" w:eastAsia="Times New Roman" w:hAnsi="Arial" w:cs="Arial"/>
                <w:color w:val="111111"/>
                <w:sz w:val="20"/>
                <w:szCs w:val="20"/>
              </w:rPr>
              <w:t xml:space="preserve">SANTHIAGO, Ricardo. MAGALHÃES, Valéria Barbosa de. </w:t>
            </w:r>
            <w:r w:rsidRPr="00262117">
              <w:rPr>
                <w:rFonts w:ascii="Arial" w:eastAsia="Times New Roman" w:hAnsi="Arial" w:cs="Arial"/>
                <w:b/>
                <w:sz w:val="20"/>
                <w:szCs w:val="20"/>
              </w:rPr>
              <w:t>História oral na sala de aula</w:t>
            </w:r>
            <w:r w:rsidRPr="00262117">
              <w:rPr>
                <w:rFonts w:ascii="Arial" w:eastAsia="Times New Roman" w:hAnsi="Arial" w:cs="Arial"/>
                <w:color w:val="111111"/>
                <w:sz w:val="20"/>
                <w:szCs w:val="20"/>
              </w:rPr>
              <w:t xml:space="preserve">. Belo Horizonte: Autêntica Editora, 2015. </w:t>
            </w:r>
            <w:r w:rsidRPr="00262117">
              <w:rPr>
                <w:rFonts w:ascii="Arial" w:hAnsi="Arial" w:cs="Arial"/>
                <w:sz w:val="20"/>
                <w:szCs w:val="20"/>
              </w:rPr>
              <w:t>(Pearson).</w:t>
            </w:r>
          </w:p>
        </w:tc>
      </w:tr>
      <w:tr w:rsidR="00C8695E" w:rsidRPr="00C8695E" w14:paraId="7E3A8FC2" w14:textId="77777777" w:rsidTr="00326338">
        <w:tc>
          <w:tcPr>
            <w:tcW w:w="9640" w:type="dxa"/>
            <w:shd w:val="clear" w:color="auto" w:fill="auto"/>
          </w:tcPr>
          <w:p w14:paraId="4F1429D9" w14:textId="77777777" w:rsidR="00E35CB1" w:rsidRPr="00C8695E" w:rsidRDefault="00E35CB1" w:rsidP="00E35CB1">
            <w:pPr>
              <w:spacing w:after="0" w:line="240" w:lineRule="auto"/>
              <w:jc w:val="both"/>
              <w:rPr>
                <w:rFonts w:ascii="Arial" w:eastAsia="Times New Roman" w:hAnsi="Arial" w:cs="Arial"/>
                <w:b/>
                <w:sz w:val="20"/>
                <w:szCs w:val="20"/>
              </w:rPr>
            </w:pPr>
            <w:r w:rsidRPr="00C8695E">
              <w:rPr>
                <w:rFonts w:ascii="Arial" w:eastAsia="Times New Roman" w:hAnsi="Arial" w:cs="Arial"/>
                <w:b/>
                <w:sz w:val="20"/>
                <w:szCs w:val="20"/>
              </w:rPr>
              <w:lastRenderedPageBreak/>
              <w:t xml:space="preserve">Bibliografia complementar: </w:t>
            </w:r>
          </w:p>
          <w:p w14:paraId="539639B4" w14:textId="353DE09C" w:rsidR="00E35CB1" w:rsidRPr="00C8695E" w:rsidRDefault="00E35CB1" w:rsidP="00E35CB1">
            <w:pPr>
              <w:spacing w:after="0" w:line="240" w:lineRule="auto"/>
              <w:jc w:val="both"/>
              <w:rPr>
                <w:rStyle w:val="Hyperlink"/>
                <w:rFonts w:ascii="Arial" w:hAnsi="Arial" w:cs="Arial"/>
                <w:color w:val="auto"/>
                <w:sz w:val="20"/>
                <w:szCs w:val="20"/>
                <w:u w:val="none"/>
              </w:rPr>
            </w:pPr>
            <w:r w:rsidRPr="00C8695E">
              <w:rPr>
                <w:rStyle w:val="Hyperlink"/>
                <w:rFonts w:ascii="Arial" w:hAnsi="Arial" w:cs="Arial"/>
                <w:color w:val="auto"/>
                <w:sz w:val="20"/>
                <w:szCs w:val="20"/>
                <w:u w:val="none"/>
              </w:rPr>
              <w:t>ARAÚJO, M</w:t>
            </w:r>
            <w:r w:rsidR="00D64733" w:rsidRPr="00C8695E">
              <w:rPr>
                <w:rStyle w:val="Hyperlink"/>
                <w:rFonts w:ascii="Arial" w:hAnsi="Arial" w:cs="Arial"/>
                <w:color w:val="auto"/>
                <w:sz w:val="20"/>
                <w:szCs w:val="20"/>
                <w:u w:val="none"/>
              </w:rPr>
              <w:t>aria</w:t>
            </w:r>
            <w:r w:rsidRPr="00C8695E">
              <w:rPr>
                <w:rStyle w:val="Hyperlink"/>
                <w:rFonts w:ascii="Arial" w:hAnsi="Arial" w:cs="Arial"/>
                <w:color w:val="auto"/>
                <w:sz w:val="20"/>
                <w:szCs w:val="20"/>
                <w:u w:val="none"/>
              </w:rPr>
              <w:t xml:space="preserve"> P</w:t>
            </w:r>
            <w:r w:rsidR="00D64733" w:rsidRPr="00C8695E">
              <w:rPr>
                <w:rStyle w:val="Hyperlink"/>
                <w:rFonts w:ascii="Arial" w:hAnsi="Arial" w:cs="Arial"/>
                <w:color w:val="auto"/>
                <w:sz w:val="20"/>
                <w:szCs w:val="20"/>
                <w:u w:val="none"/>
              </w:rPr>
              <w:t>aula</w:t>
            </w:r>
            <w:r w:rsidRPr="00C8695E">
              <w:rPr>
                <w:rStyle w:val="Hyperlink"/>
                <w:rFonts w:ascii="Arial" w:hAnsi="Arial" w:cs="Arial"/>
                <w:color w:val="auto"/>
                <w:sz w:val="20"/>
                <w:szCs w:val="20"/>
                <w:u w:val="none"/>
              </w:rPr>
              <w:t xml:space="preserve"> </w:t>
            </w:r>
            <w:r w:rsidR="00D64733" w:rsidRPr="00C8695E">
              <w:rPr>
                <w:rStyle w:val="Hyperlink"/>
                <w:rFonts w:ascii="Arial" w:hAnsi="Arial" w:cs="Arial"/>
                <w:color w:val="auto"/>
                <w:sz w:val="20"/>
                <w:szCs w:val="20"/>
                <w:u w:val="none"/>
              </w:rPr>
              <w:t>Nascimento</w:t>
            </w:r>
            <w:r w:rsidRPr="00C8695E">
              <w:rPr>
                <w:rStyle w:val="Hyperlink"/>
                <w:rFonts w:ascii="Arial" w:hAnsi="Arial" w:cs="Arial"/>
                <w:color w:val="auto"/>
                <w:sz w:val="20"/>
                <w:szCs w:val="20"/>
                <w:u w:val="none"/>
              </w:rPr>
              <w:t xml:space="preserve">; SANTOS, </w:t>
            </w:r>
            <w:proofErr w:type="spellStart"/>
            <w:r w:rsidRPr="00C8695E">
              <w:rPr>
                <w:rStyle w:val="Hyperlink"/>
                <w:rFonts w:ascii="Arial" w:hAnsi="Arial" w:cs="Arial"/>
                <w:color w:val="auto"/>
                <w:sz w:val="20"/>
                <w:szCs w:val="20"/>
                <w:u w:val="none"/>
              </w:rPr>
              <w:t>M</w:t>
            </w:r>
            <w:r w:rsidR="00D64733" w:rsidRPr="00C8695E">
              <w:rPr>
                <w:rStyle w:val="Hyperlink"/>
                <w:rFonts w:ascii="Arial" w:hAnsi="Arial" w:cs="Arial"/>
                <w:color w:val="auto"/>
                <w:sz w:val="20"/>
                <w:szCs w:val="20"/>
                <w:u w:val="none"/>
              </w:rPr>
              <w:t>yrian</w:t>
            </w:r>
            <w:proofErr w:type="spellEnd"/>
            <w:r w:rsidRPr="00C8695E">
              <w:rPr>
                <w:rStyle w:val="Hyperlink"/>
                <w:rFonts w:ascii="Arial" w:hAnsi="Arial" w:cs="Arial"/>
                <w:color w:val="auto"/>
                <w:sz w:val="20"/>
                <w:szCs w:val="20"/>
                <w:u w:val="none"/>
              </w:rPr>
              <w:t xml:space="preserve"> S</w:t>
            </w:r>
            <w:r w:rsidR="00D64733" w:rsidRPr="00C8695E">
              <w:rPr>
                <w:rStyle w:val="Hyperlink"/>
                <w:rFonts w:ascii="Arial" w:hAnsi="Arial" w:cs="Arial"/>
                <w:color w:val="auto"/>
                <w:sz w:val="20"/>
                <w:szCs w:val="20"/>
                <w:u w:val="none"/>
              </w:rPr>
              <w:t>epúlveda dos.</w:t>
            </w:r>
            <w:r w:rsidRPr="00C8695E">
              <w:rPr>
                <w:rStyle w:val="Hyperlink"/>
                <w:rFonts w:ascii="Arial" w:hAnsi="Arial" w:cs="Arial"/>
                <w:color w:val="auto"/>
                <w:sz w:val="20"/>
                <w:szCs w:val="20"/>
                <w:u w:val="none"/>
              </w:rPr>
              <w:t xml:space="preserve"> História, memória e esquecimento: Implicações políticas. In: </w:t>
            </w:r>
            <w:r w:rsidRPr="00C8695E">
              <w:rPr>
                <w:rStyle w:val="Hyperlink"/>
                <w:rFonts w:ascii="Arial" w:hAnsi="Arial" w:cs="Arial"/>
                <w:b/>
                <w:bCs/>
                <w:color w:val="auto"/>
                <w:sz w:val="20"/>
                <w:szCs w:val="20"/>
                <w:u w:val="none"/>
              </w:rPr>
              <w:t>Revista Crítica de Ciências Sociais</w:t>
            </w:r>
            <w:r w:rsidRPr="00C8695E">
              <w:rPr>
                <w:rStyle w:val="Hyperlink"/>
                <w:rFonts w:ascii="Arial" w:hAnsi="Arial" w:cs="Arial"/>
                <w:color w:val="auto"/>
                <w:sz w:val="20"/>
                <w:szCs w:val="20"/>
                <w:u w:val="none"/>
              </w:rPr>
              <w:t xml:space="preserve">, 79, Dezembro, 2007. pp. 95-111. </w:t>
            </w:r>
          </w:p>
          <w:p w14:paraId="7D1942FD" w14:textId="056E037F" w:rsidR="00E35CB1" w:rsidRPr="00C8695E" w:rsidRDefault="00E35CB1" w:rsidP="00E35CB1">
            <w:pPr>
              <w:spacing w:after="0" w:line="240" w:lineRule="auto"/>
              <w:jc w:val="both"/>
              <w:rPr>
                <w:rStyle w:val="Hyperlink"/>
                <w:rFonts w:ascii="Arial" w:hAnsi="Arial" w:cs="Arial"/>
                <w:color w:val="auto"/>
                <w:sz w:val="20"/>
                <w:szCs w:val="20"/>
                <w:u w:val="none"/>
              </w:rPr>
            </w:pPr>
            <w:r w:rsidRPr="00C8695E">
              <w:rPr>
                <w:rFonts w:ascii="Arial" w:hAnsi="Arial" w:cs="Arial"/>
                <w:sz w:val="20"/>
                <w:szCs w:val="20"/>
              </w:rPr>
              <w:t xml:space="preserve">Disponível em: </w:t>
            </w:r>
            <w:hyperlink r:id="rId43" w:history="1">
              <w:r w:rsidRPr="00C8695E">
                <w:rPr>
                  <w:rStyle w:val="Hyperlink"/>
                  <w:rFonts w:ascii="Arial" w:hAnsi="Arial" w:cs="Arial"/>
                  <w:color w:val="auto"/>
                  <w:sz w:val="20"/>
                  <w:szCs w:val="20"/>
                  <w:u w:val="none"/>
                </w:rPr>
                <w:t>https://www.ces.uc.pt/publicacoes/rccs/artigos/79/RCCS79-095-111-MPNascimento-MSepulveda.pdf</w:t>
              </w:r>
            </w:hyperlink>
            <w:r w:rsidR="00D64733" w:rsidRPr="00C8695E">
              <w:rPr>
                <w:rStyle w:val="Hyperlink"/>
                <w:rFonts w:ascii="Arial" w:hAnsi="Arial" w:cs="Arial"/>
                <w:color w:val="auto"/>
                <w:sz w:val="20"/>
                <w:szCs w:val="20"/>
                <w:u w:val="none"/>
              </w:rPr>
              <w:t xml:space="preserve"> </w:t>
            </w:r>
          </w:p>
          <w:p w14:paraId="6AD50178" w14:textId="125DFE64" w:rsidR="004E736E" w:rsidRPr="00C8695E" w:rsidRDefault="00E35CB1" w:rsidP="00E35CB1">
            <w:pPr>
              <w:spacing w:after="0" w:line="240" w:lineRule="auto"/>
              <w:jc w:val="both"/>
            </w:pPr>
            <w:r w:rsidRPr="00C8695E">
              <w:rPr>
                <w:rFonts w:ascii="Arial" w:hAnsi="Arial" w:cs="Arial"/>
                <w:sz w:val="20"/>
                <w:szCs w:val="20"/>
              </w:rPr>
              <w:t>BARRONCAS, R</w:t>
            </w:r>
            <w:r w:rsidR="004E736E" w:rsidRPr="00C8695E">
              <w:rPr>
                <w:rFonts w:ascii="Arial" w:hAnsi="Arial" w:cs="Arial"/>
                <w:sz w:val="20"/>
                <w:szCs w:val="20"/>
              </w:rPr>
              <w:t>amon</w:t>
            </w:r>
            <w:r w:rsidRPr="00C8695E">
              <w:rPr>
                <w:rFonts w:ascii="Arial" w:hAnsi="Arial" w:cs="Arial"/>
                <w:sz w:val="20"/>
                <w:szCs w:val="20"/>
              </w:rPr>
              <w:t xml:space="preserve">. A memória, o esquecimento e o compromisso do historiador. In: </w:t>
            </w:r>
            <w:r w:rsidRPr="00C8695E">
              <w:rPr>
                <w:rFonts w:ascii="Arial" w:hAnsi="Arial" w:cs="Arial"/>
                <w:b/>
                <w:sz w:val="20"/>
                <w:szCs w:val="20"/>
              </w:rPr>
              <w:t>Em Tempo</w:t>
            </w:r>
            <w:r w:rsidR="004E736E" w:rsidRPr="00C8695E">
              <w:rPr>
                <w:rFonts w:ascii="Arial" w:hAnsi="Arial" w:cs="Arial"/>
                <w:b/>
                <w:sz w:val="20"/>
                <w:szCs w:val="20"/>
              </w:rPr>
              <w:t>s</w:t>
            </w:r>
            <w:r w:rsidRPr="00C8695E">
              <w:rPr>
                <w:rFonts w:ascii="Arial" w:hAnsi="Arial" w:cs="Arial"/>
                <w:b/>
                <w:sz w:val="20"/>
                <w:szCs w:val="20"/>
              </w:rPr>
              <w:t xml:space="preserve"> de História</w:t>
            </w:r>
            <w:r w:rsidRPr="00C8695E">
              <w:rPr>
                <w:rFonts w:ascii="Arial" w:hAnsi="Arial" w:cs="Arial"/>
                <w:sz w:val="20"/>
                <w:szCs w:val="20"/>
              </w:rPr>
              <w:t>. Programa de Pós-Graduação em História da Universidade de Brasília (PPGHIS/UnB) Nº. 21, Brasília, Ago. – Dez. 2012. Disponível em:</w:t>
            </w:r>
            <w:r w:rsidR="004E736E" w:rsidRPr="00C8695E">
              <w:rPr>
                <w:rFonts w:ascii="Arial" w:hAnsi="Arial" w:cs="Arial"/>
                <w:sz w:val="20"/>
                <w:szCs w:val="20"/>
              </w:rPr>
              <w:t xml:space="preserve"> </w:t>
            </w:r>
            <w:r w:rsidR="004E736E" w:rsidRPr="00C8695E">
              <w:t>https://periodicos.unb.br/index.php/emtempos/article/view/19842</w:t>
            </w:r>
          </w:p>
          <w:p w14:paraId="6331AEF7" w14:textId="2A14BE08" w:rsidR="00326338" w:rsidRPr="00C8695E" w:rsidRDefault="00E35CB1" w:rsidP="00C251C6">
            <w:pPr>
              <w:spacing w:after="0" w:line="240" w:lineRule="auto"/>
              <w:jc w:val="both"/>
            </w:pPr>
            <w:bookmarkStart w:id="397" w:name="_Hlk68681930"/>
            <w:r w:rsidRPr="00C8695E">
              <w:rPr>
                <w:rFonts w:ascii="Arial" w:hAnsi="Arial" w:cs="Arial"/>
                <w:sz w:val="20"/>
                <w:szCs w:val="20"/>
              </w:rPr>
              <w:t xml:space="preserve">BARROS, </w:t>
            </w:r>
            <w:r w:rsidR="00C554A4" w:rsidRPr="00C8695E">
              <w:rPr>
                <w:rFonts w:ascii="Arial" w:hAnsi="Arial" w:cs="Arial"/>
                <w:sz w:val="20"/>
                <w:szCs w:val="20"/>
              </w:rPr>
              <w:t>José D’Assunção</w:t>
            </w:r>
            <w:r w:rsidRPr="00C8695E">
              <w:rPr>
                <w:rFonts w:ascii="Arial" w:hAnsi="Arial" w:cs="Arial"/>
                <w:sz w:val="20"/>
                <w:szCs w:val="20"/>
              </w:rPr>
              <w:t xml:space="preserve">. História e memória – uma relação na confluência entre tempo e espaço. In: </w:t>
            </w:r>
            <w:r w:rsidRPr="00C8695E">
              <w:rPr>
                <w:rFonts w:ascii="Arial" w:hAnsi="Arial" w:cs="Arial"/>
                <w:b/>
                <w:sz w:val="20"/>
                <w:szCs w:val="20"/>
                <w:shd w:val="clear" w:color="auto" w:fill="FFFFFF"/>
              </w:rPr>
              <w:t>Revista MOUSEION - Museu e Arquivo Histórico La Salle</w:t>
            </w:r>
            <w:r w:rsidRPr="00C8695E">
              <w:rPr>
                <w:rFonts w:ascii="Arial" w:hAnsi="Arial" w:cs="Arial"/>
                <w:sz w:val="20"/>
                <w:szCs w:val="20"/>
              </w:rPr>
              <w:t xml:space="preserve">, vol. 3, n.5, Jan-Jul/2009. Disponível em: </w:t>
            </w:r>
            <w:hyperlink r:id="rId44" w:history="1">
              <w:r w:rsidRPr="00C8695E">
                <w:rPr>
                  <w:rStyle w:val="Hyperlink"/>
                  <w:rFonts w:ascii="Arial" w:hAnsi="Arial" w:cs="Arial"/>
                  <w:color w:val="auto"/>
                  <w:sz w:val="20"/>
                  <w:szCs w:val="20"/>
                </w:rPr>
                <w:t>https://biblioteca.unilasalle.edu.br/docs_online/artigos/mouseion/2009_v3_n5/jdbarros.pdf</w:t>
              </w:r>
            </w:hyperlink>
          </w:p>
          <w:bookmarkEnd w:id="397"/>
          <w:p w14:paraId="732B7C05" w14:textId="597A7C74" w:rsidR="00C8695E" w:rsidRPr="00C8695E" w:rsidRDefault="00E35CB1" w:rsidP="00C8695E">
            <w:pPr>
              <w:spacing w:after="0" w:line="240" w:lineRule="auto"/>
              <w:jc w:val="both"/>
            </w:pPr>
            <w:r w:rsidRPr="00C8695E">
              <w:rPr>
                <w:rFonts w:ascii="Arial" w:hAnsi="Arial" w:cs="Arial"/>
                <w:sz w:val="20"/>
                <w:szCs w:val="20"/>
              </w:rPr>
              <w:t>LE GOFF, J</w:t>
            </w:r>
            <w:r w:rsidR="001F4B1F">
              <w:rPr>
                <w:rFonts w:ascii="Arial" w:hAnsi="Arial" w:cs="Arial"/>
                <w:sz w:val="20"/>
                <w:szCs w:val="20"/>
              </w:rPr>
              <w:t>acques</w:t>
            </w:r>
            <w:r w:rsidRPr="00C8695E">
              <w:rPr>
                <w:rFonts w:ascii="Arial" w:hAnsi="Arial" w:cs="Arial"/>
                <w:sz w:val="20"/>
                <w:szCs w:val="20"/>
              </w:rPr>
              <w:t xml:space="preserve">. </w:t>
            </w:r>
            <w:r w:rsidRPr="00C8695E">
              <w:rPr>
                <w:rFonts w:ascii="Arial" w:hAnsi="Arial" w:cs="Arial"/>
                <w:b/>
                <w:sz w:val="20"/>
                <w:szCs w:val="20"/>
              </w:rPr>
              <w:t>História e memória</w:t>
            </w:r>
            <w:r w:rsidRPr="00C8695E">
              <w:rPr>
                <w:rFonts w:ascii="Arial" w:hAnsi="Arial" w:cs="Arial"/>
                <w:sz w:val="20"/>
                <w:szCs w:val="20"/>
              </w:rPr>
              <w:t xml:space="preserve">. Tradução Bernardo Leitão ... [et al.]. Campinas, SP Editora da UNICAMP, 1990. Disponível em: </w:t>
            </w:r>
            <w:hyperlink r:id="rId45" w:history="1">
              <w:r w:rsidRPr="00C8695E">
                <w:rPr>
                  <w:rStyle w:val="Hyperlink"/>
                  <w:rFonts w:ascii="Arial" w:hAnsi="Arial" w:cs="Arial"/>
                  <w:color w:val="auto"/>
                  <w:sz w:val="20"/>
                  <w:szCs w:val="20"/>
                </w:rPr>
                <w:t>https://www.ufrb.edu.br/ppgcom/images/Hist%C3%B3ria-e-Mem%C3%B3ria.pdf</w:t>
              </w:r>
            </w:hyperlink>
          </w:p>
          <w:p w14:paraId="739D8D17" w14:textId="5B91F2C5" w:rsidR="00C8695E" w:rsidRPr="00C8695E" w:rsidRDefault="00E35CB1" w:rsidP="00C8695E">
            <w:pPr>
              <w:spacing w:after="0" w:line="240" w:lineRule="auto"/>
              <w:jc w:val="both"/>
            </w:pPr>
            <w:r w:rsidRPr="00C8695E">
              <w:rPr>
                <w:rFonts w:ascii="Arial" w:hAnsi="Arial" w:cs="Arial"/>
                <w:sz w:val="20"/>
                <w:szCs w:val="20"/>
                <w:shd w:val="clear" w:color="auto" w:fill="FFFFFF"/>
              </w:rPr>
              <w:t>THOMPSON, P</w:t>
            </w:r>
            <w:r w:rsidR="00C8695E" w:rsidRPr="00C8695E">
              <w:rPr>
                <w:rFonts w:ascii="Arial" w:hAnsi="Arial" w:cs="Arial"/>
                <w:sz w:val="20"/>
                <w:szCs w:val="20"/>
                <w:shd w:val="clear" w:color="auto" w:fill="FFFFFF"/>
              </w:rPr>
              <w:t>aul</w:t>
            </w:r>
            <w:r w:rsidRPr="00C8695E">
              <w:rPr>
                <w:rFonts w:ascii="Arial" w:hAnsi="Arial" w:cs="Arial"/>
                <w:b/>
                <w:sz w:val="20"/>
                <w:szCs w:val="20"/>
                <w:shd w:val="clear" w:color="auto" w:fill="FFFFFF"/>
              </w:rPr>
              <w:t>. </w:t>
            </w:r>
            <w:r w:rsidRPr="00C8695E">
              <w:rPr>
                <w:rFonts w:ascii="Arial" w:hAnsi="Arial" w:cs="Arial"/>
                <w:bCs/>
                <w:sz w:val="20"/>
                <w:szCs w:val="20"/>
                <w:shd w:val="clear" w:color="auto" w:fill="FFFFFF"/>
              </w:rPr>
              <w:t>História oral e contemporaneidade.</w:t>
            </w:r>
            <w:r w:rsidRPr="00C8695E">
              <w:rPr>
                <w:rFonts w:ascii="Arial" w:hAnsi="Arial" w:cs="Arial"/>
                <w:sz w:val="20"/>
                <w:szCs w:val="20"/>
                <w:shd w:val="clear" w:color="auto" w:fill="FFFFFF"/>
              </w:rPr>
              <w:t xml:space="preserve"> In: </w:t>
            </w:r>
            <w:r w:rsidRPr="00C8695E">
              <w:rPr>
                <w:rFonts w:ascii="Arial" w:hAnsi="Arial" w:cs="Arial"/>
                <w:b/>
                <w:sz w:val="20"/>
                <w:szCs w:val="20"/>
                <w:shd w:val="clear" w:color="auto" w:fill="FFFFFF"/>
              </w:rPr>
              <w:t>Revista</w:t>
            </w:r>
            <w:r w:rsidRPr="00C8695E">
              <w:rPr>
                <w:rFonts w:ascii="Arial" w:hAnsi="Arial" w:cs="Arial"/>
                <w:sz w:val="20"/>
                <w:szCs w:val="20"/>
                <w:shd w:val="clear" w:color="auto" w:fill="FFFFFF"/>
              </w:rPr>
              <w:t xml:space="preserve"> </w:t>
            </w:r>
            <w:r w:rsidRPr="00C8695E">
              <w:rPr>
                <w:rFonts w:ascii="Arial" w:hAnsi="Arial" w:cs="Arial"/>
                <w:b/>
                <w:sz w:val="20"/>
                <w:szCs w:val="20"/>
              </w:rPr>
              <w:t>História Oral</w:t>
            </w:r>
            <w:r w:rsidRPr="00C8695E">
              <w:rPr>
                <w:rFonts w:ascii="Arial" w:hAnsi="Arial" w:cs="Arial"/>
                <w:sz w:val="20"/>
                <w:szCs w:val="20"/>
                <w:shd w:val="clear" w:color="auto" w:fill="F9F9F9"/>
              </w:rPr>
              <w:t>, Associação Brasileira de História Oral</w:t>
            </w:r>
            <w:r w:rsidRPr="00C8695E">
              <w:rPr>
                <w:rFonts w:ascii="Arial" w:hAnsi="Arial" w:cs="Arial"/>
                <w:sz w:val="20"/>
                <w:szCs w:val="20"/>
              </w:rPr>
              <w:t xml:space="preserve">, </w:t>
            </w:r>
            <w:r w:rsidRPr="00C8695E">
              <w:rPr>
                <w:rFonts w:ascii="Arial" w:hAnsi="Arial" w:cs="Arial"/>
                <w:sz w:val="20"/>
                <w:szCs w:val="20"/>
                <w:shd w:val="clear" w:color="auto" w:fill="F9F9F9"/>
              </w:rPr>
              <w:t>ABHO,</w:t>
            </w:r>
            <w:r w:rsidRPr="00C8695E">
              <w:rPr>
                <w:rFonts w:ascii="Arial" w:hAnsi="Arial" w:cs="Arial"/>
                <w:sz w:val="20"/>
                <w:szCs w:val="20"/>
              </w:rPr>
              <w:t xml:space="preserve"> 5, 2002, pp. 9-28. Disponível em:</w:t>
            </w:r>
            <w:r w:rsidR="00C8695E" w:rsidRPr="00C8695E">
              <w:rPr>
                <w:rFonts w:ascii="Arial" w:hAnsi="Arial" w:cs="Arial"/>
                <w:sz w:val="20"/>
                <w:szCs w:val="20"/>
              </w:rPr>
              <w:t xml:space="preserve"> </w:t>
            </w:r>
            <w:hyperlink r:id="rId46" w:history="1">
              <w:r w:rsidR="001F4B1F" w:rsidRPr="00912CC4">
                <w:rPr>
                  <w:rStyle w:val="Hyperlink"/>
                  <w:rFonts w:ascii="Arial" w:hAnsi="Arial" w:cs="Arial"/>
                  <w:sz w:val="20"/>
                  <w:szCs w:val="20"/>
                </w:rPr>
                <w:t>https://revista.historiaoral.org.br/index.php/rho/article/view/47/39</w:t>
              </w:r>
            </w:hyperlink>
            <w:r w:rsidR="001F4B1F">
              <w:rPr>
                <w:rFonts w:ascii="Arial" w:hAnsi="Arial" w:cs="Arial"/>
                <w:sz w:val="20"/>
                <w:szCs w:val="20"/>
              </w:rPr>
              <w:t xml:space="preserve"> </w:t>
            </w:r>
          </w:p>
        </w:tc>
      </w:tr>
      <w:bookmarkEnd w:id="396"/>
    </w:tbl>
    <w:p w14:paraId="27A9EE9A" w14:textId="77777777" w:rsidR="00E35CB1" w:rsidRPr="00C8695E" w:rsidRDefault="00E35CB1" w:rsidP="00E35CB1">
      <w:pPr>
        <w:spacing w:after="0" w:line="240" w:lineRule="auto"/>
        <w:rPr>
          <w:rFonts w:ascii="Arial" w:eastAsia="Times New Roman" w:hAnsi="Arial" w:cs="Arial"/>
          <w:sz w:val="20"/>
          <w:szCs w:val="20"/>
        </w:rPr>
      </w:pPr>
    </w:p>
    <w:bookmarkEnd w:id="395"/>
    <w:p w14:paraId="72299385" w14:textId="77777777" w:rsidR="00102945" w:rsidRPr="007D7A59" w:rsidRDefault="00102945" w:rsidP="00102945">
      <w:pPr>
        <w:pStyle w:val="SemEspaamento"/>
        <w:rPr>
          <w:rFonts w:ascii="Arial" w:hAnsi="Arial" w:cs="Arial"/>
          <w:sz w:val="20"/>
          <w:szCs w:val="20"/>
          <w:highlight w:val="yellow"/>
        </w:rPr>
      </w:pPr>
    </w:p>
    <w:p w14:paraId="7029C69B" w14:textId="77777777" w:rsidR="00ED52AE" w:rsidRDefault="00ED52AE" w:rsidP="00ED52AE">
      <w:pPr>
        <w:pStyle w:val="SemEspaamento"/>
      </w:pPr>
    </w:p>
    <w:tbl>
      <w:tblPr>
        <w:tblStyle w:val="Tabelacomgrade138"/>
        <w:tblpPr w:leftFromText="180" w:rightFromText="180" w:vertAnchor="text" w:horzAnchor="margin" w:tblpX="-724" w:tblpY="91"/>
        <w:tblOverlap w:val="never"/>
        <w:tblW w:w="9640" w:type="dxa"/>
        <w:tblLayout w:type="fixed"/>
        <w:tblLook w:val="04A0" w:firstRow="1" w:lastRow="0" w:firstColumn="1" w:lastColumn="0" w:noHBand="0" w:noVBand="1"/>
      </w:tblPr>
      <w:tblGrid>
        <w:gridCol w:w="9640"/>
      </w:tblGrid>
      <w:tr w:rsidR="00ED52AE" w:rsidRPr="008A1A8F" w14:paraId="77DA929D" w14:textId="77777777" w:rsidTr="00ED52AE">
        <w:tc>
          <w:tcPr>
            <w:tcW w:w="9640" w:type="dxa"/>
          </w:tcPr>
          <w:p w14:paraId="0DB51B07" w14:textId="77777777" w:rsidR="00ED52AE" w:rsidRPr="00ED52AE" w:rsidRDefault="00ED52AE" w:rsidP="00ED52AE">
            <w:pPr>
              <w:spacing w:after="0" w:line="240" w:lineRule="auto"/>
              <w:jc w:val="both"/>
              <w:rPr>
                <w:rFonts w:ascii="Arial" w:eastAsia="Calibri" w:hAnsi="Arial" w:cs="Arial"/>
                <w:b/>
                <w:bCs/>
                <w:sz w:val="20"/>
                <w:szCs w:val="20"/>
              </w:rPr>
            </w:pPr>
            <w:r w:rsidRPr="00ED52AE">
              <w:rPr>
                <w:rFonts w:ascii="Arial" w:eastAsia="Calibri" w:hAnsi="Arial" w:cs="Arial"/>
                <w:b/>
                <w:bCs/>
                <w:sz w:val="20"/>
                <w:szCs w:val="20"/>
              </w:rPr>
              <w:t>Disciplina: Educação e direito das crianças e dos adolescentes - Optativa I</w:t>
            </w:r>
          </w:p>
        </w:tc>
      </w:tr>
      <w:tr w:rsidR="00ED52AE" w:rsidRPr="008A1A8F" w14:paraId="46F463B4" w14:textId="77777777" w:rsidTr="00ED52AE">
        <w:tc>
          <w:tcPr>
            <w:tcW w:w="9640" w:type="dxa"/>
          </w:tcPr>
          <w:p w14:paraId="17377E49" w14:textId="77777777" w:rsidR="00ED52AE" w:rsidRPr="00ED52AE" w:rsidRDefault="00ED52AE" w:rsidP="00ED52AE">
            <w:pPr>
              <w:spacing w:after="0" w:line="240" w:lineRule="auto"/>
              <w:jc w:val="both"/>
              <w:rPr>
                <w:rFonts w:ascii="Arial" w:eastAsia="Calibri" w:hAnsi="Arial" w:cs="Arial"/>
                <w:b/>
                <w:bCs/>
                <w:sz w:val="20"/>
                <w:szCs w:val="20"/>
              </w:rPr>
            </w:pPr>
            <w:r w:rsidRPr="00ED52AE">
              <w:rPr>
                <w:rFonts w:ascii="Arial" w:eastAsia="Calibri" w:hAnsi="Arial" w:cs="Arial"/>
                <w:b/>
                <w:bCs/>
                <w:sz w:val="20"/>
                <w:szCs w:val="20"/>
              </w:rPr>
              <w:t xml:space="preserve">Carga horária: 40h </w:t>
            </w:r>
          </w:p>
        </w:tc>
      </w:tr>
      <w:tr w:rsidR="00ED52AE" w:rsidRPr="008A1A8F" w14:paraId="5F234A45" w14:textId="77777777" w:rsidTr="00ED52AE">
        <w:tc>
          <w:tcPr>
            <w:tcW w:w="9640" w:type="dxa"/>
          </w:tcPr>
          <w:p w14:paraId="28A1B82C" w14:textId="77777777" w:rsidR="00ED52AE" w:rsidRPr="00ED52AE" w:rsidRDefault="00ED52AE" w:rsidP="00ED52AE">
            <w:pPr>
              <w:spacing w:after="0" w:line="240" w:lineRule="auto"/>
              <w:jc w:val="both"/>
              <w:rPr>
                <w:rFonts w:ascii="Arial" w:eastAsia="Calibri" w:hAnsi="Arial" w:cs="Arial"/>
                <w:sz w:val="20"/>
                <w:szCs w:val="20"/>
              </w:rPr>
            </w:pPr>
            <w:r w:rsidRPr="00ED52AE">
              <w:rPr>
                <w:rFonts w:ascii="Arial" w:hAnsi="Arial" w:cs="Arial"/>
                <w:b/>
                <w:bCs/>
                <w:sz w:val="20"/>
                <w:szCs w:val="20"/>
              </w:rPr>
              <w:t>Ementa:</w:t>
            </w:r>
            <w:r w:rsidRPr="00ED52AE">
              <w:rPr>
                <w:rFonts w:ascii="Arial" w:hAnsi="Arial" w:cs="Arial"/>
                <w:sz w:val="20"/>
                <w:szCs w:val="20"/>
              </w:rPr>
              <w:t xml:space="preserve"> Princípios básicos atuais do direito da criança e do adolescente no Brasil, e seu alinhamento com os princípios de direitos humanos como um todo. Diretrizes do Estatuto da Criança e Adolescente (ECA), Código de Menores, proteção integral, políticas públicas e suas relações com o direito da criança. Sistema de Garantia dos Direitos da Criança e do Adolescente (SGDCA). Papel da escola pode garantir os direitos previstos no ECA.</w:t>
            </w:r>
          </w:p>
        </w:tc>
      </w:tr>
      <w:tr w:rsidR="00ED52AE" w:rsidRPr="008A1A8F" w14:paraId="4E0DD2C8" w14:textId="77777777" w:rsidTr="00ED52AE">
        <w:trPr>
          <w:trHeight w:val="1486"/>
        </w:trPr>
        <w:tc>
          <w:tcPr>
            <w:tcW w:w="9640" w:type="dxa"/>
          </w:tcPr>
          <w:p w14:paraId="67E5348C" w14:textId="77777777" w:rsidR="00ED52AE" w:rsidRPr="00ED52AE" w:rsidRDefault="00ED52AE" w:rsidP="00ED52AE">
            <w:pPr>
              <w:spacing w:after="0" w:line="240" w:lineRule="auto"/>
              <w:jc w:val="both"/>
              <w:rPr>
                <w:rFonts w:ascii="Arial" w:hAnsi="Arial" w:cs="Arial"/>
                <w:b/>
                <w:sz w:val="20"/>
                <w:szCs w:val="20"/>
              </w:rPr>
            </w:pPr>
            <w:r w:rsidRPr="00ED52AE">
              <w:rPr>
                <w:rFonts w:ascii="Arial" w:hAnsi="Arial" w:cs="Arial"/>
                <w:b/>
                <w:sz w:val="20"/>
                <w:szCs w:val="20"/>
              </w:rPr>
              <w:t xml:space="preserve">Bibliografia básica: </w:t>
            </w:r>
          </w:p>
          <w:p w14:paraId="5F1DC5E2" w14:textId="29F8520F" w:rsidR="00ED52AE" w:rsidRPr="00ED52AE" w:rsidRDefault="00ED52AE" w:rsidP="00ED52AE">
            <w:pPr>
              <w:spacing w:after="0" w:line="240" w:lineRule="auto"/>
              <w:jc w:val="both"/>
              <w:rPr>
                <w:rFonts w:ascii="Arial" w:eastAsia="Calibri" w:hAnsi="Arial" w:cs="Arial"/>
                <w:sz w:val="20"/>
                <w:szCs w:val="20"/>
              </w:rPr>
            </w:pPr>
            <w:r w:rsidRPr="00ED52AE">
              <w:rPr>
                <w:rFonts w:ascii="Arial" w:eastAsia="Calibri" w:hAnsi="Arial" w:cs="Arial"/>
                <w:sz w:val="20"/>
                <w:szCs w:val="20"/>
              </w:rPr>
              <w:t xml:space="preserve">DEL PRIORE, </w:t>
            </w:r>
            <w:r w:rsidRPr="00BE2A31">
              <w:rPr>
                <w:rFonts w:ascii="Arial" w:eastAsia="Calibri" w:hAnsi="Arial" w:cs="Arial"/>
                <w:sz w:val="20"/>
                <w:szCs w:val="20"/>
              </w:rPr>
              <w:t>M</w:t>
            </w:r>
            <w:r w:rsidR="00BE2A31" w:rsidRPr="00BE2A31">
              <w:rPr>
                <w:rFonts w:ascii="Arial" w:eastAsia="Calibri" w:hAnsi="Arial" w:cs="Arial"/>
                <w:sz w:val="20"/>
                <w:szCs w:val="20"/>
              </w:rPr>
              <w:t>ary</w:t>
            </w:r>
            <w:r w:rsidRPr="00BE2A31">
              <w:rPr>
                <w:rFonts w:ascii="Arial" w:eastAsia="Calibri" w:hAnsi="Arial" w:cs="Arial"/>
                <w:sz w:val="20"/>
                <w:szCs w:val="20"/>
              </w:rPr>
              <w:t>. (</w:t>
            </w:r>
            <w:r w:rsidR="00635A66">
              <w:rPr>
                <w:rFonts w:ascii="Arial" w:eastAsia="Calibri" w:hAnsi="Arial" w:cs="Arial"/>
                <w:sz w:val="20"/>
                <w:szCs w:val="20"/>
              </w:rPr>
              <w:t>O</w:t>
            </w:r>
            <w:r w:rsidRPr="00BE2A31">
              <w:rPr>
                <w:rFonts w:ascii="Arial" w:eastAsia="Calibri" w:hAnsi="Arial" w:cs="Arial"/>
                <w:sz w:val="20"/>
                <w:szCs w:val="20"/>
              </w:rPr>
              <w:t>rg</w:t>
            </w:r>
            <w:r w:rsidRPr="00ED52AE">
              <w:rPr>
                <w:rFonts w:ascii="Arial" w:eastAsia="Calibri" w:hAnsi="Arial" w:cs="Arial"/>
                <w:sz w:val="20"/>
                <w:szCs w:val="20"/>
              </w:rPr>
              <w:t xml:space="preserve">.) </w:t>
            </w:r>
            <w:r w:rsidRPr="00ED52AE">
              <w:rPr>
                <w:rFonts w:ascii="Arial" w:eastAsia="Calibri" w:hAnsi="Arial" w:cs="Arial"/>
                <w:b/>
                <w:bCs/>
                <w:sz w:val="20"/>
                <w:szCs w:val="20"/>
              </w:rPr>
              <w:t>História das crianças no Brasil.</w:t>
            </w:r>
            <w:r w:rsidRPr="00ED52AE">
              <w:rPr>
                <w:rFonts w:ascii="Arial" w:eastAsia="Calibri" w:hAnsi="Arial" w:cs="Arial"/>
                <w:sz w:val="20"/>
                <w:szCs w:val="20"/>
              </w:rPr>
              <w:t xml:space="preserve"> Editora Contexto, 2010. (Pearson)</w:t>
            </w:r>
          </w:p>
          <w:p w14:paraId="143D65F1" w14:textId="21B66106" w:rsidR="00ED52AE" w:rsidRPr="00ED52AE" w:rsidRDefault="00ED52AE" w:rsidP="00ED52AE">
            <w:pPr>
              <w:spacing w:after="0" w:line="240" w:lineRule="auto"/>
              <w:jc w:val="both"/>
              <w:rPr>
                <w:rFonts w:ascii="Arial" w:eastAsia="Calibri" w:hAnsi="Arial" w:cs="Arial"/>
                <w:sz w:val="20"/>
                <w:szCs w:val="20"/>
              </w:rPr>
            </w:pPr>
            <w:r w:rsidRPr="00ED52AE">
              <w:rPr>
                <w:rFonts w:ascii="Arial" w:eastAsia="Calibri" w:hAnsi="Arial" w:cs="Arial"/>
                <w:sz w:val="20"/>
                <w:szCs w:val="20"/>
              </w:rPr>
              <w:t xml:space="preserve">NEVES, G. B.; LOYOLA. K; ROSA, E. </w:t>
            </w:r>
            <w:r w:rsidRPr="00ED52AE">
              <w:rPr>
                <w:rFonts w:ascii="Arial" w:eastAsia="Calibri" w:hAnsi="Arial" w:cs="Arial"/>
                <w:b/>
                <w:bCs/>
                <w:sz w:val="20"/>
                <w:szCs w:val="20"/>
              </w:rPr>
              <w:t>ECA – Estatuto da Criança e do Adolescente</w:t>
            </w:r>
            <w:r w:rsidRPr="00ED52AE">
              <w:rPr>
                <w:rFonts w:ascii="Arial" w:eastAsia="Calibri" w:hAnsi="Arial" w:cs="Arial"/>
                <w:sz w:val="20"/>
                <w:szCs w:val="20"/>
              </w:rPr>
              <w:t xml:space="preserve">. 3ª ed. </w:t>
            </w:r>
            <w:r w:rsidRPr="00ED52AE">
              <w:rPr>
                <w:rFonts w:ascii="Arial" w:hAnsi="Arial" w:cs="Arial"/>
                <w:sz w:val="20"/>
                <w:szCs w:val="20"/>
              </w:rPr>
              <w:t xml:space="preserve"> </w:t>
            </w:r>
            <w:r w:rsidRPr="00ED52AE">
              <w:rPr>
                <w:rFonts w:ascii="Arial" w:eastAsia="Calibri" w:hAnsi="Arial" w:cs="Arial"/>
                <w:sz w:val="20"/>
                <w:szCs w:val="20"/>
              </w:rPr>
              <w:t xml:space="preserve">Editora </w:t>
            </w:r>
            <w:proofErr w:type="spellStart"/>
            <w:r w:rsidRPr="00ED52AE">
              <w:rPr>
                <w:rFonts w:ascii="Arial" w:eastAsia="Calibri" w:hAnsi="Arial" w:cs="Arial"/>
                <w:sz w:val="20"/>
                <w:szCs w:val="20"/>
              </w:rPr>
              <w:t>Rideel</w:t>
            </w:r>
            <w:proofErr w:type="spellEnd"/>
            <w:r w:rsidRPr="00ED52AE">
              <w:rPr>
                <w:rFonts w:ascii="Arial" w:eastAsia="Calibri" w:hAnsi="Arial" w:cs="Arial"/>
                <w:sz w:val="20"/>
                <w:szCs w:val="20"/>
              </w:rPr>
              <w:t>, 2019. (Pearson)</w:t>
            </w:r>
            <w:r w:rsidR="0094676B">
              <w:rPr>
                <w:rFonts w:ascii="Arial" w:eastAsia="Calibri" w:hAnsi="Arial" w:cs="Arial"/>
                <w:sz w:val="20"/>
                <w:szCs w:val="20"/>
              </w:rPr>
              <w:t>.</w:t>
            </w:r>
          </w:p>
          <w:p w14:paraId="127C852D" w14:textId="102C9265" w:rsidR="00ED52AE" w:rsidRPr="00ED52AE" w:rsidRDefault="00ED52AE" w:rsidP="00ED52AE">
            <w:pPr>
              <w:spacing w:after="0" w:line="240" w:lineRule="auto"/>
              <w:jc w:val="both"/>
              <w:rPr>
                <w:rFonts w:ascii="Arial" w:eastAsia="Calibri" w:hAnsi="Arial" w:cs="Arial"/>
                <w:sz w:val="20"/>
                <w:szCs w:val="20"/>
              </w:rPr>
            </w:pPr>
            <w:r w:rsidRPr="00ED52AE">
              <w:rPr>
                <w:rFonts w:ascii="Arial" w:eastAsia="Calibri" w:hAnsi="Arial" w:cs="Arial"/>
                <w:sz w:val="20"/>
                <w:szCs w:val="20"/>
              </w:rPr>
              <w:t xml:space="preserve">NEVES, G. B.; LOYOLA. K; ROSA, E. </w:t>
            </w:r>
            <w:r w:rsidRPr="00ED52AE">
              <w:rPr>
                <w:rFonts w:ascii="Arial" w:eastAsia="Calibri" w:hAnsi="Arial" w:cs="Arial"/>
                <w:b/>
                <w:bCs/>
                <w:sz w:val="20"/>
                <w:szCs w:val="20"/>
              </w:rPr>
              <w:t>Leis especiais comentadas ECA – Estatuto da Criança e do Adolescente</w:t>
            </w:r>
            <w:r w:rsidRPr="00ED52AE">
              <w:rPr>
                <w:rFonts w:ascii="Arial" w:eastAsia="Calibri" w:hAnsi="Arial" w:cs="Arial"/>
                <w:sz w:val="20"/>
                <w:szCs w:val="20"/>
              </w:rPr>
              <w:t xml:space="preserve">. 2ª ed. </w:t>
            </w:r>
            <w:r w:rsidRPr="00ED52AE">
              <w:rPr>
                <w:rFonts w:ascii="Arial" w:hAnsi="Arial" w:cs="Arial"/>
                <w:sz w:val="20"/>
                <w:szCs w:val="20"/>
              </w:rPr>
              <w:t xml:space="preserve"> </w:t>
            </w:r>
            <w:r w:rsidRPr="00ED52AE">
              <w:rPr>
                <w:rFonts w:ascii="Arial" w:eastAsia="Calibri" w:hAnsi="Arial" w:cs="Arial"/>
                <w:sz w:val="20"/>
                <w:szCs w:val="20"/>
              </w:rPr>
              <w:t xml:space="preserve">Editora </w:t>
            </w:r>
            <w:proofErr w:type="spellStart"/>
            <w:r w:rsidRPr="00ED52AE">
              <w:rPr>
                <w:rFonts w:ascii="Arial" w:eastAsia="Calibri" w:hAnsi="Arial" w:cs="Arial"/>
                <w:sz w:val="20"/>
                <w:szCs w:val="20"/>
              </w:rPr>
              <w:t>Rideel</w:t>
            </w:r>
            <w:proofErr w:type="spellEnd"/>
            <w:r w:rsidRPr="00ED52AE">
              <w:rPr>
                <w:rFonts w:ascii="Arial" w:eastAsia="Calibri" w:hAnsi="Arial" w:cs="Arial"/>
                <w:sz w:val="20"/>
                <w:szCs w:val="20"/>
              </w:rPr>
              <w:t>, 2019. (Pearson)</w:t>
            </w:r>
            <w:r w:rsidR="0094676B">
              <w:rPr>
                <w:rFonts w:ascii="Arial" w:eastAsia="Calibri" w:hAnsi="Arial" w:cs="Arial"/>
                <w:sz w:val="20"/>
                <w:szCs w:val="20"/>
              </w:rPr>
              <w:t>.</w:t>
            </w:r>
          </w:p>
        </w:tc>
      </w:tr>
      <w:tr w:rsidR="00ED52AE" w:rsidRPr="008A1A8F" w14:paraId="76AC086B" w14:textId="77777777" w:rsidTr="00ED52AE">
        <w:tc>
          <w:tcPr>
            <w:tcW w:w="9640" w:type="dxa"/>
          </w:tcPr>
          <w:p w14:paraId="035C2EC8" w14:textId="77777777" w:rsidR="00ED52AE" w:rsidRPr="00ED52AE" w:rsidRDefault="00ED52AE" w:rsidP="00ED52AE">
            <w:pPr>
              <w:spacing w:after="0" w:line="240" w:lineRule="auto"/>
              <w:jc w:val="both"/>
              <w:rPr>
                <w:rFonts w:ascii="Arial" w:hAnsi="Arial" w:cs="Arial"/>
                <w:b/>
                <w:sz w:val="20"/>
                <w:szCs w:val="20"/>
              </w:rPr>
            </w:pPr>
            <w:r w:rsidRPr="00ED52AE">
              <w:rPr>
                <w:rFonts w:ascii="Arial" w:hAnsi="Arial" w:cs="Arial"/>
                <w:b/>
                <w:sz w:val="20"/>
                <w:szCs w:val="20"/>
              </w:rPr>
              <w:t>Bibliografia complementar:</w:t>
            </w:r>
          </w:p>
          <w:p w14:paraId="027B6642" w14:textId="77777777" w:rsidR="00ED52AE" w:rsidRPr="00ED52AE" w:rsidRDefault="00ED52AE" w:rsidP="00ED52AE">
            <w:pPr>
              <w:spacing w:after="0" w:line="240" w:lineRule="auto"/>
              <w:jc w:val="both"/>
              <w:rPr>
                <w:rFonts w:ascii="Arial" w:eastAsia="Calibri" w:hAnsi="Arial" w:cs="Arial"/>
                <w:sz w:val="20"/>
                <w:szCs w:val="20"/>
              </w:rPr>
            </w:pPr>
            <w:r w:rsidRPr="00ED52AE">
              <w:rPr>
                <w:rFonts w:ascii="Arial" w:eastAsia="Calibri" w:hAnsi="Arial" w:cs="Arial"/>
                <w:sz w:val="20"/>
                <w:szCs w:val="20"/>
              </w:rPr>
              <w:t xml:space="preserve">ANDREOTTI, C. </w:t>
            </w:r>
            <w:r w:rsidRPr="00ED52AE">
              <w:rPr>
                <w:rFonts w:ascii="Arial" w:eastAsia="Calibri" w:hAnsi="Arial" w:cs="Arial"/>
                <w:b/>
                <w:bCs/>
                <w:sz w:val="20"/>
                <w:szCs w:val="20"/>
              </w:rPr>
              <w:t xml:space="preserve">Enfrentamento da </w:t>
            </w:r>
            <w:proofErr w:type="spellStart"/>
            <w:r w:rsidRPr="00ED52AE">
              <w:rPr>
                <w:rFonts w:ascii="Arial" w:eastAsia="Calibri" w:hAnsi="Arial" w:cs="Arial"/>
                <w:b/>
                <w:bCs/>
                <w:sz w:val="20"/>
                <w:szCs w:val="20"/>
              </w:rPr>
              <w:t>revitimização</w:t>
            </w:r>
            <w:proofErr w:type="spellEnd"/>
            <w:r w:rsidRPr="00ED52AE">
              <w:rPr>
                <w:rFonts w:ascii="Arial" w:eastAsia="Calibri" w:hAnsi="Arial" w:cs="Arial"/>
                <w:sz w:val="20"/>
                <w:szCs w:val="20"/>
              </w:rPr>
              <w:t>: a escuta das crianças vítimas de violência sexual. São Paulo: Casa do Psicólogo, 2012. (Pearson)</w:t>
            </w:r>
          </w:p>
          <w:p w14:paraId="530E9CE9" w14:textId="77777777" w:rsidR="00ED52AE" w:rsidRPr="00ED52AE" w:rsidRDefault="00ED52AE" w:rsidP="00ED52AE">
            <w:pPr>
              <w:spacing w:after="0" w:line="240" w:lineRule="auto"/>
              <w:jc w:val="both"/>
              <w:rPr>
                <w:rFonts w:ascii="Arial" w:eastAsia="Calibri" w:hAnsi="Arial" w:cs="Arial"/>
                <w:sz w:val="20"/>
                <w:szCs w:val="20"/>
              </w:rPr>
            </w:pPr>
            <w:r w:rsidRPr="00ED52AE">
              <w:rPr>
                <w:rFonts w:ascii="Arial" w:eastAsia="Calibri" w:hAnsi="Arial" w:cs="Arial"/>
                <w:sz w:val="20"/>
                <w:szCs w:val="20"/>
              </w:rPr>
              <w:t>PERONDI, M. et al</w:t>
            </w:r>
            <w:r w:rsidRPr="00ED52AE">
              <w:rPr>
                <w:rFonts w:ascii="Arial" w:eastAsia="Calibri" w:hAnsi="Arial" w:cs="Arial"/>
                <w:b/>
                <w:bCs/>
                <w:sz w:val="20"/>
                <w:szCs w:val="20"/>
              </w:rPr>
              <w:t xml:space="preserve"> (</w:t>
            </w:r>
            <w:proofErr w:type="spellStart"/>
            <w:r w:rsidRPr="00ED52AE">
              <w:rPr>
                <w:rFonts w:ascii="Arial" w:eastAsia="Calibri" w:hAnsi="Arial" w:cs="Arial"/>
                <w:b/>
                <w:bCs/>
                <w:sz w:val="20"/>
                <w:szCs w:val="20"/>
              </w:rPr>
              <w:t>orgs</w:t>
            </w:r>
            <w:proofErr w:type="spellEnd"/>
            <w:r w:rsidRPr="00ED52AE">
              <w:rPr>
                <w:rFonts w:ascii="Arial" w:eastAsia="Calibri" w:hAnsi="Arial" w:cs="Arial"/>
                <w:b/>
                <w:bCs/>
                <w:sz w:val="20"/>
                <w:szCs w:val="20"/>
              </w:rPr>
              <w:t>.) Infâncias, adolescências e juventudes na perspectiva dos direitos humanos.</w:t>
            </w:r>
            <w:r w:rsidRPr="00ED52AE">
              <w:rPr>
                <w:rFonts w:ascii="Arial" w:eastAsia="Calibri" w:hAnsi="Arial" w:cs="Arial"/>
                <w:sz w:val="20"/>
                <w:szCs w:val="20"/>
              </w:rPr>
              <w:t xml:space="preserve"> </w:t>
            </w:r>
            <w:r w:rsidRPr="00ED52AE">
              <w:rPr>
                <w:rFonts w:ascii="Arial" w:hAnsi="Arial" w:cs="Arial"/>
                <w:sz w:val="20"/>
                <w:szCs w:val="20"/>
              </w:rPr>
              <w:t xml:space="preserve"> </w:t>
            </w:r>
            <w:r w:rsidRPr="00ED52AE">
              <w:rPr>
                <w:rFonts w:ascii="Arial" w:eastAsia="Calibri" w:hAnsi="Arial" w:cs="Arial"/>
                <w:sz w:val="20"/>
                <w:szCs w:val="20"/>
              </w:rPr>
              <w:t xml:space="preserve">Editora </w:t>
            </w:r>
            <w:proofErr w:type="spellStart"/>
            <w:r w:rsidRPr="00ED52AE">
              <w:rPr>
                <w:rFonts w:ascii="Arial" w:eastAsia="Calibri" w:hAnsi="Arial" w:cs="Arial"/>
                <w:sz w:val="20"/>
                <w:szCs w:val="20"/>
              </w:rPr>
              <w:t>EdiPUC</w:t>
            </w:r>
            <w:proofErr w:type="spellEnd"/>
            <w:r w:rsidRPr="00ED52AE">
              <w:rPr>
                <w:rFonts w:ascii="Arial" w:eastAsia="Calibri" w:hAnsi="Arial" w:cs="Arial"/>
                <w:sz w:val="20"/>
                <w:szCs w:val="20"/>
              </w:rPr>
              <w:t>-RS, 2018. (Pearson)</w:t>
            </w:r>
          </w:p>
          <w:p w14:paraId="72A6738E" w14:textId="77777777" w:rsidR="00ED52AE" w:rsidRPr="00ED52AE" w:rsidRDefault="00ED52AE" w:rsidP="00ED52AE">
            <w:pPr>
              <w:spacing w:after="0" w:line="240" w:lineRule="auto"/>
              <w:jc w:val="both"/>
              <w:rPr>
                <w:rFonts w:ascii="Arial" w:eastAsia="Calibri" w:hAnsi="Arial" w:cs="Arial"/>
                <w:sz w:val="20"/>
                <w:szCs w:val="20"/>
              </w:rPr>
            </w:pPr>
            <w:r w:rsidRPr="00ED52AE">
              <w:rPr>
                <w:rFonts w:ascii="Arial" w:eastAsia="Calibri" w:hAnsi="Arial" w:cs="Arial"/>
                <w:sz w:val="20"/>
                <w:szCs w:val="20"/>
              </w:rPr>
              <w:t xml:space="preserve">MELLO, C. de M.; MOREIRA, T. </w:t>
            </w:r>
            <w:r w:rsidRPr="00ED52AE">
              <w:rPr>
                <w:rFonts w:ascii="Arial" w:eastAsia="Calibri" w:hAnsi="Arial" w:cs="Arial"/>
                <w:b/>
                <w:bCs/>
                <w:sz w:val="20"/>
                <w:szCs w:val="20"/>
              </w:rPr>
              <w:t>Direitos fundamentais e dignidade da pessoa humana</w:t>
            </w:r>
            <w:r w:rsidRPr="00ED52AE">
              <w:rPr>
                <w:rFonts w:ascii="Arial" w:eastAsia="Calibri" w:hAnsi="Arial" w:cs="Arial"/>
                <w:sz w:val="20"/>
                <w:szCs w:val="20"/>
              </w:rPr>
              <w:t>. Rio de Janeiro: Freitas Bastos, 2015.  (Pearson)</w:t>
            </w:r>
          </w:p>
        </w:tc>
      </w:tr>
    </w:tbl>
    <w:p w14:paraId="40CBD833" w14:textId="77777777" w:rsidR="00ED52AE" w:rsidRPr="00BB01BE" w:rsidRDefault="00ED52AE" w:rsidP="00ED52AE">
      <w:pPr>
        <w:spacing w:after="0" w:line="360" w:lineRule="auto"/>
        <w:rPr>
          <w:rFonts w:ascii="Calibri" w:eastAsia="Calibri" w:hAnsi="Calibri" w:cs="Times New Roman"/>
        </w:rPr>
      </w:pPr>
    </w:p>
    <w:p w14:paraId="633C4360" w14:textId="3C323A98" w:rsidR="00EE5A9A" w:rsidRDefault="00EE5A9A" w:rsidP="00DD737F">
      <w:pPr>
        <w:pStyle w:val="SemEspaamento"/>
      </w:pPr>
    </w:p>
    <w:p w14:paraId="14135335" w14:textId="77777777" w:rsidR="00E35CB1" w:rsidRPr="00E35CB1" w:rsidRDefault="00E35CB1" w:rsidP="00E35CB1">
      <w:pPr>
        <w:spacing w:after="0" w:line="240" w:lineRule="auto"/>
        <w:rPr>
          <w:rFonts w:ascii="Arial" w:eastAsia="Times New Roman" w:hAnsi="Arial" w:cs="Arial"/>
          <w:sz w:val="20"/>
          <w:szCs w:val="20"/>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35CB1" w:rsidRPr="00E35CB1" w14:paraId="750C46C5" w14:textId="77777777" w:rsidTr="00E35CB1">
        <w:tc>
          <w:tcPr>
            <w:tcW w:w="9640" w:type="dxa"/>
            <w:shd w:val="clear" w:color="auto" w:fill="auto"/>
          </w:tcPr>
          <w:p w14:paraId="446BC25D" w14:textId="77777777" w:rsidR="00E35CB1" w:rsidRPr="00E35CB1" w:rsidRDefault="00E35CB1" w:rsidP="00E35CB1">
            <w:pPr>
              <w:spacing w:after="0" w:line="240" w:lineRule="auto"/>
              <w:rPr>
                <w:rFonts w:ascii="Arial" w:hAnsi="Arial" w:cs="Arial"/>
                <w:sz w:val="20"/>
                <w:szCs w:val="20"/>
              </w:rPr>
            </w:pPr>
            <w:r w:rsidRPr="00E35CB1">
              <w:rPr>
                <w:rFonts w:ascii="Arial" w:hAnsi="Arial" w:cs="Arial"/>
                <w:sz w:val="20"/>
                <w:szCs w:val="20"/>
              </w:rPr>
              <w:t xml:space="preserve">Disciplina: </w:t>
            </w:r>
            <w:r w:rsidRPr="00E35CB1">
              <w:rPr>
                <w:rFonts w:ascii="Arial" w:hAnsi="Arial" w:cs="Arial"/>
                <w:b/>
                <w:sz w:val="20"/>
                <w:szCs w:val="20"/>
              </w:rPr>
              <w:t>História e Cultura Indígena no Brasil</w:t>
            </w:r>
          </w:p>
        </w:tc>
      </w:tr>
      <w:tr w:rsidR="00E35CB1" w:rsidRPr="00E35CB1" w14:paraId="765024E7" w14:textId="77777777" w:rsidTr="00E35CB1">
        <w:tc>
          <w:tcPr>
            <w:tcW w:w="9640" w:type="dxa"/>
            <w:shd w:val="clear" w:color="auto" w:fill="auto"/>
          </w:tcPr>
          <w:p w14:paraId="7303DD5D" w14:textId="77777777" w:rsidR="00E35CB1" w:rsidRPr="00E35CB1" w:rsidRDefault="00E35CB1" w:rsidP="00E35CB1">
            <w:pPr>
              <w:spacing w:after="0" w:line="240" w:lineRule="auto"/>
              <w:jc w:val="both"/>
              <w:rPr>
                <w:rFonts w:ascii="Arial" w:hAnsi="Arial" w:cs="Arial"/>
                <w:sz w:val="20"/>
                <w:szCs w:val="20"/>
              </w:rPr>
            </w:pPr>
            <w:r w:rsidRPr="00E35CB1">
              <w:rPr>
                <w:rFonts w:ascii="Arial" w:hAnsi="Arial" w:cs="Arial"/>
                <w:sz w:val="20"/>
                <w:szCs w:val="20"/>
              </w:rPr>
              <w:t xml:space="preserve">Carga horária: 80h </w:t>
            </w:r>
          </w:p>
        </w:tc>
      </w:tr>
      <w:tr w:rsidR="00E35CB1" w:rsidRPr="00E35CB1" w14:paraId="78F319C3" w14:textId="77777777" w:rsidTr="00E35CB1">
        <w:tc>
          <w:tcPr>
            <w:tcW w:w="9640" w:type="dxa"/>
            <w:shd w:val="clear" w:color="auto" w:fill="auto"/>
          </w:tcPr>
          <w:p w14:paraId="7BA4B650" w14:textId="77777777" w:rsidR="00E35CB1" w:rsidRPr="00E35CB1" w:rsidRDefault="00E35CB1" w:rsidP="00E35CB1">
            <w:pPr>
              <w:widowControl w:val="0"/>
              <w:spacing w:after="0" w:line="240" w:lineRule="auto"/>
              <w:jc w:val="both"/>
              <w:rPr>
                <w:rFonts w:ascii="Arial" w:hAnsi="Arial" w:cs="Arial"/>
                <w:sz w:val="20"/>
                <w:szCs w:val="20"/>
              </w:rPr>
            </w:pPr>
            <w:r w:rsidRPr="00E35CB1">
              <w:rPr>
                <w:rFonts w:ascii="Arial" w:hAnsi="Arial" w:cs="Arial"/>
                <w:sz w:val="20"/>
                <w:szCs w:val="20"/>
              </w:rPr>
              <w:t xml:space="preserve">Ementa: </w:t>
            </w:r>
            <w:r w:rsidRPr="00E35CB1">
              <w:rPr>
                <w:rFonts w:ascii="Arial" w:eastAsia="Cambria Math" w:hAnsi="Arial" w:cs="Arial"/>
                <w:sz w:val="20"/>
                <w:szCs w:val="20"/>
              </w:rPr>
              <w:t xml:space="preserve">Estudo sobre a história e a cultura indígena no Brasil. Análise das políticas públicas, teorias e experiências curriculares referentes à temática. Educação e as questões étnico-raciais. Lei 11.645/08 </w:t>
            </w:r>
            <w:r w:rsidRPr="00E35CB1">
              <w:rPr>
                <w:rFonts w:ascii="Arial" w:eastAsia="Arial" w:hAnsi="Arial" w:cs="Arial"/>
                <w:sz w:val="20"/>
                <w:szCs w:val="20"/>
              </w:rPr>
              <w:t xml:space="preserve">que trata da obrigatoriedade do Ensino da História e da Cultura Indígena no Brasil. </w:t>
            </w:r>
          </w:p>
        </w:tc>
      </w:tr>
      <w:tr w:rsidR="00E35CB1" w:rsidRPr="00E35CB1" w14:paraId="25D3507A" w14:textId="77777777" w:rsidTr="00E35CB1">
        <w:tc>
          <w:tcPr>
            <w:tcW w:w="9640" w:type="dxa"/>
            <w:shd w:val="clear" w:color="auto" w:fill="auto"/>
          </w:tcPr>
          <w:p w14:paraId="2130540A" w14:textId="77777777" w:rsidR="00E35CB1" w:rsidRPr="00E35CB1" w:rsidRDefault="00E35CB1" w:rsidP="00E35CB1">
            <w:pPr>
              <w:spacing w:after="0" w:line="240" w:lineRule="auto"/>
              <w:jc w:val="both"/>
              <w:rPr>
                <w:rFonts w:ascii="Arial" w:hAnsi="Arial" w:cs="Arial"/>
                <w:b/>
                <w:sz w:val="20"/>
                <w:szCs w:val="20"/>
              </w:rPr>
            </w:pPr>
            <w:r w:rsidRPr="00E35CB1">
              <w:rPr>
                <w:rFonts w:ascii="Arial" w:hAnsi="Arial" w:cs="Arial"/>
                <w:b/>
                <w:sz w:val="20"/>
                <w:szCs w:val="20"/>
              </w:rPr>
              <w:t xml:space="preserve">Bibliografia básica: </w:t>
            </w:r>
          </w:p>
          <w:p w14:paraId="5614C365" w14:textId="1B84A341" w:rsidR="00E35CB1" w:rsidRPr="00E35CB1" w:rsidRDefault="00E35CB1" w:rsidP="00E35CB1">
            <w:pPr>
              <w:spacing w:after="0" w:line="240" w:lineRule="auto"/>
              <w:rPr>
                <w:rFonts w:ascii="Arial" w:hAnsi="Arial" w:cs="Arial"/>
                <w:sz w:val="20"/>
                <w:szCs w:val="20"/>
              </w:rPr>
            </w:pPr>
            <w:r w:rsidRPr="00E35CB1">
              <w:rPr>
                <w:rFonts w:ascii="Arial" w:hAnsi="Arial" w:cs="Arial"/>
                <w:noProof/>
                <w:sz w:val="20"/>
                <w:szCs w:val="20"/>
              </w:rPr>
              <w:lastRenderedPageBreak/>
              <w:t>AFONSO, Germano Bruno. (</w:t>
            </w:r>
            <w:r w:rsidR="003E2A7C">
              <w:rPr>
                <w:rFonts w:ascii="Arial" w:hAnsi="Arial" w:cs="Arial"/>
                <w:noProof/>
                <w:sz w:val="20"/>
                <w:szCs w:val="20"/>
              </w:rPr>
              <w:t>O</w:t>
            </w:r>
            <w:r w:rsidRPr="00E35CB1">
              <w:rPr>
                <w:rFonts w:ascii="Arial" w:hAnsi="Arial" w:cs="Arial"/>
                <w:noProof/>
                <w:sz w:val="20"/>
                <w:szCs w:val="20"/>
              </w:rPr>
              <w:t xml:space="preserve">rg.). </w:t>
            </w:r>
            <w:r w:rsidRPr="00E35CB1">
              <w:rPr>
                <w:rFonts w:ascii="Arial" w:hAnsi="Arial" w:cs="Arial"/>
                <w:b/>
                <w:bCs/>
                <w:noProof/>
                <w:sz w:val="20"/>
                <w:szCs w:val="20"/>
              </w:rPr>
              <w:t>Ensino de história e cultura indígenas</w:t>
            </w:r>
            <w:r w:rsidRPr="00E35CB1">
              <w:rPr>
                <w:rFonts w:ascii="Arial" w:hAnsi="Arial" w:cs="Arial"/>
                <w:noProof/>
                <w:sz w:val="20"/>
                <w:szCs w:val="20"/>
              </w:rPr>
              <w:t xml:space="preserve">. </w:t>
            </w:r>
            <w:r w:rsidRPr="00E35CB1">
              <w:rPr>
                <w:rFonts w:ascii="Arial" w:hAnsi="Arial" w:cs="Arial"/>
                <w:noProof/>
                <w:sz w:val="20"/>
                <w:szCs w:val="20"/>
                <w:lang w:val="en-US"/>
              </w:rPr>
              <w:t>Curitiba: InterSaberes, 2016.</w:t>
            </w:r>
            <w:r w:rsidRPr="00E35CB1">
              <w:rPr>
                <w:rFonts w:ascii="Arial" w:hAnsi="Arial" w:cs="Arial"/>
                <w:sz w:val="20"/>
                <w:szCs w:val="20"/>
              </w:rPr>
              <w:t xml:space="preserve"> (</w:t>
            </w:r>
            <w:r w:rsidR="003E2A7C">
              <w:rPr>
                <w:rFonts w:ascii="Arial" w:hAnsi="Arial" w:cs="Arial"/>
                <w:sz w:val="20"/>
                <w:szCs w:val="20"/>
              </w:rPr>
              <w:t>Pearson</w:t>
            </w:r>
            <w:r w:rsidRPr="00E35CB1">
              <w:rPr>
                <w:rFonts w:ascii="Arial" w:hAnsi="Arial" w:cs="Arial"/>
                <w:sz w:val="20"/>
                <w:szCs w:val="20"/>
              </w:rPr>
              <w:t>).</w:t>
            </w:r>
          </w:p>
          <w:p w14:paraId="7598E9A2" w14:textId="599F0B7F" w:rsidR="00E35CB1" w:rsidRPr="00E35CB1" w:rsidRDefault="00E35CB1" w:rsidP="00E35CB1">
            <w:pPr>
              <w:pStyle w:val="Default"/>
              <w:rPr>
                <w:rFonts w:ascii="Arial" w:hAnsi="Arial" w:cs="Arial"/>
                <w:b/>
                <w:bCs/>
                <w:sz w:val="20"/>
                <w:szCs w:val="20"/>
              </w:rPr>
            </w:pPr>
            <w:r w:rsidRPr="00E35CB1">
              <w:rPr>
                <w:rFonts w:ascii="Arial" w:hAnsi="Arial" w:cs="Arial"/>
                <w:sz w:val="20"/>
                <w:szCs w:val="20"/>
              </w:rPr>
              <w:t xml:space="preserve">BAPTISTA, Patrick Leandro. </w:t>
            </w:r>
            <w:r w:rsidRPr="00E35CB1">
              <w:rPr>
                <w:rFonts w:ascii="Arial" w:hAnsi="Arial" w:cs="Arial"/>
                <w:b/>
                <w:bCs/>
                <w:sz w:val="20"/>
                <w:szCs w:val="20"/>
              </w:rPr>
              <w:t>História e cultura indígena no Brasil</w:t>
            </w:r>
            <w:r w:rsidRPr="00E35CB1">
              <w:rPr>
                <w:rFonts w:ascii="Arial" w:hAnsi="Arial" w:cs="Arial"/>
                <w:sz w:val="20"/>
                <w:szCs w:val="20"/>
              </w:rPr>
              <w:t xml:space="preserve">. – Curitiba: Faculdade </w:t>
            </w:r>
            <w:r w:rsidR="00E73AB7" w:rsidRPr="00C42C09">
              <w:rPr>
                <w:rFonts w:ascii="Arial" w:hAnsi="Arial" w:cs="Arial"/>
                <w:sz w:val="20"/>
                <w:szCs w:val="20"/>
              </w:rPr>
              <w:t>Unina</w:t>
            </w:r>
            <w:r w:rsidRPr="00E35CB1">
              <w:rPr>
                <w:rFonts w:ascii="Arial" w:hAnsi="Arial" w:cs="Arial"/>
                <w:sz w:val="20"/>
                <w:szCs w:val="20"/>
              </w:rPr>
              <w:t>, 2020. (Livro da disciplina).</w:t>
            </w:r>
          </w:p>
          <w:p w14:paraId="0C9A107B" w14:textId="180E296E" w:rsidR="00E35CB1" w:rsidRPr="00E35CB1" w:rsidRDefault="00E35CB1" w:rsidP="00E35CB1">
            <w:pPr>
              <w:spacing w:after="0" w:line="240" w:lineRule="auto"/>
              <w:rPr>
                <w:rFonts w:ascii="Arial" w:hAnsi="Arial" w:cs="Arial"/>
                <w:noProof/>
                <w:sz w:val="20"/>
                <w:szCs w:val="20"/>
                <w:lang w:val="en-US"/>
              </w:rPr>
            </w:pPr>
            <w:r w:rsidRPr="00E35CB1">
              <w:rPr>
                <w:rFonts w:ascii="Arial" w:hAnsi="Arial" w:cs="Arial"/>
                <w:sz w:val="20"/>
                <w:szCs w:val="20"/>
              </w:rPr>
              <w:t xml:space="preserve">MARCHIORO, Marcio. </w:t>
            </w:r>
            <w:r w:rsidRPr="00E35CB1">
              <w:rPr>
                <w:rFonts w:ascii="Arial" w:hAnsi="Arial" w:cs="Arial"/>
                <w:b/>
                <w:bCs/>
                <w:sz w:val="20"/>
                <w:szCs w:val="20"/>
              </w:rPr>
              <w:t>Questão indígena no Brasil: uma perspectiva histórica</w:t>
            </w:r>
            <w:r w:rsidRPr="00E35CB1">
              <w:rPr>
                <w:rFonts w:ascii="Arial" w:hAnsi="Arial" w:cs="Arial"/>
                <w:sz w:val="20"/>
                <w:szCs w:val="20"/>
              </w:rPr>
              <w:t>. Curitiba: InterSaberes: 2018. (</w:t>
            </w:r>
            <w:r w:rsidR="003E2A7C">
              <w:rPr>
                <w:rFonts w:ascii="Arial" w:hAnsi="Arial" w:cs="Arial"/>
                <w:sz w:val="20"/>
                <w:szCs w:val="20"/>
              </w:rPr>
              <w:t>Pearson</w:t>
            </w:r>
            <w:r w:rsidRPr="00E35CB1">
              <w:rPr>
                <w:rFonts w:ascii="Arial" w:hAnsi="Arial" w:cs="Arial"/>
                <w:sz w:val="20"/>
                <w:szCs w:val="20"/>
              </w:rPr>
              <w:t>)</w:t>
            </w:r>
            <w:r w:rsidR="00BD044A">
              <w:rPr>
                <w:rFonts w:ascii="Arial" w:hAnsi="Arial" w:cs="Arial"/>
                <w:sz w:val="20"/>
                <w:szCs w:val="20"/>
              </w:rPr>
              <w:t>.</w:t>
            </w:r>
          </w:p>
          <w:p w14:paraId="0D76E8F2" w14:textId="180CBEBB" w:rsidR="00E35CB1" w:rsidRPr="00E35CB1" w:rsidRDefault="00E35CB1" w:rsidP="00E35CB1">
            <w:pPr>
              <w:spacing w:after="0" w:line="240" w:lineRule="auto"/>
              <w:rPr>
                <w:rFonts w:ascii="Arial" w:hAnsi="Arial" w:cs="Arial"/>
                <w:b/>
                <w:bCs/>
                <w:sz w:val="20"/>
                <w:szCs w:val="20"/>
              </w:rPr>
            </w:pPr>
            <w:r w:rsidRPr="00E35CB1">
              <w:rPr>
                <w:rFonts w:ascii="Arial" w:hAnsi="Arial" w:cs="Arial"/>
                <w:sz w:val="20"/>
                <w:szCs w:val="20"/>
                <w:lang w:val="en-US"/>
              </w:rPr>
              <w:t xml:space="preserve">WITTMANN, Luisa </w:t>
            </w:r>
            <w:proofErr w:type="spellStart"/>
            <w:r w:rsidRPr="00E35CB1">
              <w:rPr>
                <w:rFonts w:ascii="Arial" w:hAnsi="Arial" w:cs="Arial"/>
                <w:sz w:val="20"/>
                <w:szCs w:val="20"/>
                <w:lang w:val="en-US"/>
              </w:rPr>
              <w:t>Tombini</w:t>
            </w:r>
            <w:proofErr w:type="spellEnd"/>
            <w:r w:rsidRPr="00E35CB1">
              <w:rPr>
                <w:rFonts w:ascii="Arial" w:hAnsi="Arial" w:cs="Arial"/>
                <w:sz w:val="20"/>
                <w:szCs w:val="20"/>
                <w:lang w:val="en-US"/>
              </w:rPr>
              <w:t>. (</w:t>
            </w:r>
            <w:r w:rsidR="003E2A7C">
              <w:rPr>
                <w:rFonts w:ascii="Arial" w:hAnsi="Arial" w:cs="Arial"/>
                <w:sz w:val="20"/>
                <w:szCs w:val="20"/>
                <w:lang w:val="en-US"/>
              </w:rPr>
              <w:t>O</w:t>
            </w:r>
            <w:r w:rsidRPr="00E35CB1">
              <w:rPr>
                <w:rFonts w:ascii="Arial" w:hAnsi="Arial" w:cs="Arial"/>
                <w:sz w:val="20"/>
                <w:szCs w:val="20"/>
                <w:lang w:val="en-US"/>
              </w:rPr>
              <w:t xml:space="preserve">rg.). </w:t>
            </w:r>
            <w:r w:rsidRPr="00E35CB1">
              <w:rPr>
                <w:rFonts w:ascii="Arial" w:hAnsi="Arial" w:cs="Arial"/>
                <w:b/>
                <w:bCs/>
                <w:sz w:val="20"/>
                <w:szCs w:val="20"/>
              </w:rPr>
              <w:t>Ensino (d)e História Indígena</w:t>
            </w:r>
            <w:r w:rsidRPr="00E35CB1">
              <w:rPr>
                <w:rFonts w:ascii="Arial" w:hAnsi="Arial" w:cs="Arial"/>
                <w:sz w:val="20"/>
                <w:szCs w:val="20"/>
              </w:rPr>
              <w:t>. Belo Horizonte: Autêntica Editora, 2015. (</w:t>
            </w:r>
            <w:r w:rsidR="003E2A7C">
              <w:rPr>
                <w:rFonts w:ascii="Arial" w:hAnsi="Arial" w:cs="Arial"/>
                <w:sz w:val="20"/>
                <w:szCs w:val="20"/>
              </w:rPr>
              <w:t>Pearson</w:t>
            </w:r>
            <w:r w:rsidRPr="00E35CB1">
              <w:rPr>
                <w:rFonts w:ascii="Arial" w:hAnsi="Arial" w:cs="Arial"/>
                <w:sz w:val="20"/>
                <w:szCs w:val="20"/>
              </w:rPr>
              <w:t>).</w:t>
            </w:r>
          </w:p>
        </w:tc>
      </w:tr>
      <w:tr w:rsidR="00E35CB1" w:rsidRPr="00E35CB1" w14:paraId="7986AB53" w14:textId="77777777" w:rsidTr="00E35CB1">
        <w:tc>
          <w:tcPr>
            <w:tcW w:w="9640" w:type="dxa"/>
            <w:shd w:val="clear" w:color="auto" w:fill="auto"/>
          </w:tcPr>
          <w:p w14:paraId="36C31384" w14:textId="01A951FA" w:rsidR="00E35CB1" w:rsidRDefault="00E35CB1" w:rsidP="00E35CB1">
            <w:pPr>
              <w:spacing w:after="0" w:line="240" w:lineRule="auto"/>
              <w:jc w:val="both"/>
              <w:rPr>
                <w:rFonts w:ascii="Arial" w:hAnsi="Arial" w:cs="Arial"/>
                <w:b/>
                <w:sz w:val="20"/>
                <w:szCs w:val="20"/>
              </w:rPr>
            </w:pPr>
            <w:r w:rsidRPr="00E35CB1">
              <w:rPr>
                <w:rFonts w:ascii="Arial" w:hAnsi="Arial" w:cs="Arial"/>
                <w:b/>
                <w:sz w:val="20"/>
                <w:szCs w:val="20"/>
              </w:rPr>
              <w:lastRenderedPageBreak/>
              <w:t xml:space="preserve">Bibliografia complementar: </w:t>
            </w:r>
          </w:p>
          <w:p w14:paraId="2BADC28A" w14:textId="5E314E72" w:rsidR="002C10B6" w:rsidRPr="002C10B6" w:rsidRDefault="002C10B6" w:rsidP="002C10B6">
            <w:pPr>
              <w:pStyle w:val="Ttulo3"/>
              <w:numPr>
                <w:ilvl w:val="0"/>
                <w:numId w:val="0"/>
              </w:numPr>
              <w:shd w:val="clear" w:color="auto" w:fill="FFFFFF"/>
              <w:spacing w:before="0" w:beforeAutospacing="0" w:after="0" w:afterAutospacing="0"/>
              <w:ind w:right="240"/>
              <w:jc w:val="both"/>
              <w:rPr>
                <w:rFonts w:ascii="Arial" w:hAnsi="Arial" w:cs="Arial"/>
                <w:sz w:val="20"/>
                <w:szCs w:val="20"/>
              </w:rPr>
            </w:pPr>
            <w:r w:rsidRPr="002C10B6">
              <w:rPr>
                <w:rFonts w:ascii="Arial" w:hAnsi="Arial" w:cs="Arial"/>
                <w:color w:val="111111"/>
                <w:sz w:val="20"/>
                <w:szCs w:val="20"/>
              </w:rPr>
              <w:t xml:space="preserve">BEZERRA, Ricardo José Lima. </w:t>
            </w:r>
            <w:r w:rsidRPr="00FC7C46">
              <w:rPr>
                <w:rFonts w:ascii="Arial" w:hAnsi="Arial" w:cs="Arial"/>
                <w:color w:val="111111"/>
                <w:sz w:val="20"/>
                <w:szCs w:val="20"/>
              </w:rPr>
              <w:t>Importância da temática indígena para a Licenciatura em História.</w:t>
            </w:r>
            <w:r w:rsidRPr="002C10B6">
              <w:rPr>
                <w:rFonts w:ascii="Arial" w:hAnsi="Arial" w:cs="Arial"/>
                <w:b/>
                <w:bCs w:val="0"/>
                <w:color w:val="111111"/>
                <w:sz w:val="20"/>
                <w:szCs w:val="20"/>
              </w:rPr>
              <w:t xml:space="preserve"> </w:t>
            </w:r>
            <w:r w:rsidRPr="00FC7C46">
              <w:rPr>
                <w:rFonts w:ascii="Arial" w:hAnsi="Arial" w:cs="Arial"/>
                <w:color w:val="111111"/>
                <w:sz w:val="20"/>
                <w:szCs w:val="20"/>
              </w:rPr>
              <w:t>In:</w:t>
            </w:r>
            <w:r w:rsidRPr="002C10B6">
              <w:rPr>
                <w:rFonts w:ascii="Arial" w:hAnsi="Arial" w:cs="Arial"/>
                <w:b/>
                <w:bCs w:val="0"/>
                <w:color w:val="111111"/>
                <w:sz w:val="20"/>
                <w:szCs w:val="20"/>
              </w:rPr>
              <w:t xml:space="preserve"> </w:t>
            </w:r>
            <w:r w:rsidRPr="00FC7C46">
              <w:rPr>
                <w:rFonts w:ascii="Arial" w:hAnsi="Arial" w:cs="Arial"/>
                <w:b/>
                <w:bCs w:val="0"/>
                <w:sz w:val="20"/>
                <w:szCs w:val="20"/>
              </w:rPr>
              <w:t>Revista Contemporânea de Educação</w:t>
            </w:r>
            <w:r w:rsidRPr="002C10B6">
              <w:rPr>
                <w:rFonts w:ascii="Arial" w:hAnsi="Arial" w:cs="Arial"/>
                <w:sz w:val="20"/>
                <w:szCs w:val="20"/>
              </w:rPr>
              <w:t xml:space="preserve">, vol. 12, n. 25, set/dez de 2017. Disponível em: </w:t>
            </w:r>
            <w:hyperlink r:id="rId47" w:history="1">
              <w:r w:rsidRPr="002C10B6">
                <w:rPr>
                  <w:rStyle w:val="Hyperlink"/>
                  <w:rFonts w:ascii="Arial" w:hAnsi="Arial" w:cs="Arial"/>
                  <w:sz w:val="20"/>
                  <w:szCs w:val="20"/>
                </w:rPr>
                <w:t>https://revistas.ufrj.br/index.php/rce/article/view/11957</w:t>
              </w:r>
            </w:hyperlink>
          </w:p>
          <w:p w14:paraId="0826BF4E" w14:textId="0C0042DC" w:rsidR="00326338" w:rsidRPr="002C10B6" w:rsidRDefault="00E35CB1" w:rsidP="002C10B6">
            <w:pPr>
              <w:spacing w:after="0" w:line="240" w:lineRule="auto"/>
              <w:jc w:val="both"/>
              <w:rPr>
                <w:rFonts w:ascii="Arial" w:hAnsi="Arial" w:cs="Arial"/>
                <w:sz w:val="20"/>
                <w:szCs w:val="20"/>
              </w:rPr>
            </w:pPr>
            <w:r w:rsidRPr="002C10B6">
              <w:rPr>
                <w:rFonts w:ascii="Arial" w:hAnsi="Arial" w:cs="Arial"/>
                <w:sz w:val="20"/>
                <w:szCs w:val="20"/>
              </w:rPr>
              <w:t>FUNARI, P</w:t>
            </w:r>
            <w:r w:rsidR="003E2A7C" w:rsidRPr="002C10B6">
              <w:rPr>
                <w:rFonts w:ascii="Arial" w:hAnsi="Arial" w:cs="Arial"/>
                <w:sz w:val="20"/>
                <w:szCs w:val="20"/>
              </w:rPr>
              <w:t>edro</w:t>
            </w:r>
            <w:r w:rsidRPr="002C10B6">
              <w:rPr>
                <w:rFonts w:ascii="Arial" w:hAnsi="Arial" w:cs="Arial"/>
                <w:sz w:val="20"/>
                <w:szCs w:val="20"/>
              </w:rPr>
              <w:t xml:space="preserve"> P</w:t>
            </w:r>
            <w:r w:rsidR="003E2A7C" w:rsidRPr="002C10B6">
              <w:rPr>
                <w:rFonts w:ascii="Arial" w:hAnsi="Arial" w:cs="Arial"/>
                <w:sz w:val="20"/>
                <w:szCs w:val="20"/>
              </w:rPr>
              <w:t>aulo</w:t>
            </w:r>
            <w:r w:rsidRPr="002C10B6">
              <w:rPr>
                <w:rFonts w:ascii="Arial" w:hAnsi="Arial" w:cs="Arial"/>
                <w:sz w:val="20"/>
                <w:szCs w:val="20"/>
              </w:rPr>
              <w:t>; PIÑ</w:t>
            </w:r>
            <w:r w:rsidR="003E2A7C" w:rsidRPr="002C10B6">
              <w:rPr>
                <w:rFonts w:ascii="Arial" w:hAnsi="Arial" w:cs="Arial"/>
                <w:sz w:val="20"/>
                <w:szCs w:val="20"/>
              </w:rPr>
              <w:t>Ó</w:t>
            </w:r>
            <w:r w:rsidRPr="002C10B6">
              <w:rPr>
                <w:rFonts w:ascii="Arial" w:hAnsi="Arial" w:cs="Arial"/>
                <w:sz w:val="20"/>
                <w:szCs w:val="20"/>
              </w:rPr>
              <w:t>N, A</w:t>
            </w:r>
            <w:r w:rsidR="003E2A7C" w:rsidRPr="002C10B6">
              <w:rPr>
                <w:rFonts w:ascii="Arial" w:hAnsi="Arial" w:cs="Arial"/>
                <w:sz w:val="20"/>
                <w:szCs w:val="20"/>
              </w:rPr>
              <w:t>na</w:t>
            </w:r>
            <w:r w:rsidRPr="002C10B6">
              <w:rPr>
                <w:rFonts w:ascii="Arial" w:hAnsi="Arial" w:cs="Arial"/>
                <w:sz w:val="20"/>
                <w:szCs w:val="20"/>
              </w:rPr>
              <w:t xml:space="preserve">. </w:t>
            </w:r>
            <w:r w:rsidRPr="002C10B6">
              <w:rPr>
                <w:rFonts w:ascii="Arial" w:hAnsi="Arial" w:cs="Arial"/>
                <w:b/>
                <w:sz w:val="20"/>
                <w:szCs w:val="20"/>
              </w:rPr>
              <w:t>A temática indígena na escola: subsídios para os professores</w:t>
            </w:r>
            <w:r w:rsidRPr="002C10B6">
              <w:rPr>
                <w:rFonts w:ascii="Arial" w:hAnsi="Arial" w:cs="Arial"/>
                <w:sz w:val="20"/>
                <w:szCs w:val="20"/>
              </w:rPr>
              <w:t>. São Paulo: Contexto, 2011. (</w:t>
            </w:r>
            <w:r w:rsidR="002F723B" w:rsidRPr="002C10B6">
              <w:rPr>
                <w:rFonts w:ascii="Arial" w:hAnsi="Arial" w:cs="Arial"/>
                <w:sz w:val="20"/>
                <w:szCs w:val="20"/>
              </w:rPr>
              <w:t>Pearson</w:t>
            </w:r>
            <w:r w:rsidRPr="002C10B6">
              <w:rPr>
                <w:rFonts w:ascii="Arial" w:hAnsi="Arial" w:cs="Arial"/>
                <w:sz w:val="20"/>
                <w:szCs w:val="20"/>
              </w:rPr>
              <w:t>)</w:t>
            </w:r>
            <w:r w:rsidR="00342DB5" w:rsidRPr="002C10B6">
              <w:rPr>
                <w:rFonts w:ascii="Arial" w:hAnsi="Arial" w:cs="Arial"/>
                <w:sz w:val="20"/>
                <w:szCs w:val="20"/>
              </w:rPr>
              <w:t>.</w:t>
            </w:r>
          </w:p>
          <w:p w14:paraId="660C1B78" w14:textId="22D46253" w:rsidR="00B12E92" w:rsidRPr="00B12E92" w:rsidRDefault="00342DB5" w:rsidP="002C10B6">
            <w:pPr>
              <w:spacing w:after="0" w:line="240" w:lineRule="auto"/>
            </w:pPr>
            <w:r w:rsidRPr="002C10B6">
              <w:rPr>
                <w:rFonts w:ascii="Arial" w:hAnsi="Arial" w:cs="Arial"/>
                <w:noProof/>
                <w:sz w:val="20"/>
                <w:szCs w:val="20"/>
              </w:rPr>
              <w:t>GOMES, M</w:t>
            </w:r>
            <w:r w:rsidR="002F723B" w:rsidRPr="002C10B6">
              <w:rPr>
                <w:rFonts w:ascii="Arial" w:hAnsi="Arial" w:cs="Arial"/>
                <w:noProof/>
                <w:sz w:val="20"/>
                <w:szCs w:val="20"/>
              </w:rPr>
              <w:t>ercio</w:t>
            </w:r>
            <w:r w:rsidRPr="002C10B6">
              <w:rPr>
                <w:rFonts w:ascii="Arial" w:hAnsi="Arial" w:cs="Arial"/>
                <w:noProof/>
                <w:sz w:val="20"/>
                <w:szCs w:val="20"/>
              </w:rPr>
              <w:t xml:space="preserve"> P</w:t>
            </w:r>
            <w:r w:rsidR="002F723B" w:rsidRPr="002C10B6">
              <w:rPr>
                <w:rFonts w:ascii="Arial" w:hAnsi="Arial" w:cs="Arial"/>
                <w:noProof/>
                <w:sz w:val="20"/>
                <w:szCs w:val="20"/>
              </w:rPr>
              <w:t>ereira</w:t>
            </w:r>
            <w:r w:rsidRPr="002C10B6">
              <w:rPr>
                <w:rFonts w:ascii="Arial" w:hAnsi="Arial" w:cs="Arial"/>
                <w:noProof/>
                <w:sz w:val="20"/>
                <w:szCs w:val="20"/>
              </w:rPr>
              <w:t xml:space="preserve">. </w:t>
            </w:r>
            <w:r w:rsidRPr="002C10B6">
              <w:rPr>
                <w:rFonts w:ascii="Arial" w:hAnsi="Arial" w:cs="Arial"/>
                <w:b/>
                <w:bCs/>
                <w:noProof/>
                <w:sz w:val="20"/>
                <w:szCs w:val="20"/>
              </w:rPr>
              <w:t>Os indios e o Brasil: passado, presente e futuro</w:t>
            </w:r>
            <w:r w:rsidRPr="002C10B6">
              <w:rPr>
                <w:rFonts w:ascii="Arial" w:hAnsi="Arial" w:cs="Arial"/>
                <w:noProof/>
                <w:sz w:val="20"/>
                <w:szCs w:val="20"/>
              </w:rPr>
              <w:t>. São Paulo: Contexto, 2012.</w:t>
            </w:r>
            <w:r w:rsidRPr="002C10B6">
              <w:rPr>
                <w:rFonts w:ascii="Arial" w:hAnsi="Arial" w:cs="Arial"/>
                <w:sz w:val="20"/>
                <w:szCs w:val="20"/>
              </w:rPr>
              <w:t xml:space="preserve"> (</w:t>
            </w:r>
            <w:r w:rsidR="002F723B" w:rsidRPr="002C10B6">
              <w:rPr>
                <w:rFonts w:ascii="Arial" w:hAnsi="Arial" w:cs="Arial"/>
                <w:sz w:val="20"/>
                <w:szCs w:val="20"/>
              </w:rPr>
              <w:t>Pearson</w:t>
            </w:r>
            <w:r w:rsidRPr="002C10B6">
              <w:rPr>
                <w:rFonts w:ascii="Arial" w:hAnsi="Arial" w:cs="Arial"/>
                <w:sz w:val="20"/>
                <w:szCs w:val="20"/>
              </w:rPr>
              <w:t>)</w:t>
            </w:r>
            <w:r w:rsidR="002C10B6" w:rsidRPr="002C10B6">
              <w:rPr>
                <w:rFonts w:ascii="Arial" w:hAnsi="Arial" w:cs="Arial"/>
                <w:sz w:val="20"/>
                <w:szCs w:val="20"/>
              </w:rPr>
              <w:t>.</w:t>
            </w:r>
          </w:p>
        </w:tc>
      </w:tr>
    </w:tbl>
    <w:p w14:paraId="3E677C19" w14:textId="77777777" w:rsidR="00E35CB1" w:rsidRPr="00E35CB1" w:rsidRDefault="00E35CB1" w:rsidP="00E35CB1">
      <w:pPr>
        <w:spacing w:after="0" w:line="240" w:lineRule="auto"/>
        <w:rPr>
          <w:rFonts w:ascii="Arial" w:eastAsia="Times New Roman" w:hAnsi="Arial" w:cs="Arial"/>
          <w:sz w:val="20"/>
          <w:szCs w:val="20"/>
        </w:rPr>
      </w:pPr>
    </w:p>
    <w:p w14:paraId="2310A91E" w14:textId="77777777" w:rsidR="00E35CB1" w:rsidRPr="00E35CB1" w:rsidRDefault="00E35CB1" w:rsidP="00E35CB1">
      <w:pPr>
        <w:spacing w:after="0" w:line="240" w:lineRule="auto"/>
        <w:rPr>
          <w:rFonts w:ascii="Arial" w:eastAsia="Times New Roman" w:hAnsi="Arial" w:cs="Arial"/>
          <w:sz w:val="20"/>
          <w:szCs w:val="20"/>
        </w:rPr>
      </w:pPr>
    </w:p>
    <w:p w14:paraId="5134BC2A" w14:textId="6AA076C4" w:rsidR="00E35CB1" w:rsidRDefault="00E35CB1" w:rsidP="00E35CB1">
      <w:pPr>
        <w:spacing w:after="0" w:line="240" w:lineRule="auto"/>
        <w:rPr>
          <w:rFonts w:ascii="Arial" w:eastAsia="Times New Roman" w:hAnsi="Arial" w:cs="Arial"/>
          <w:sz w:val="20"/>
          <w:szCs w:val="20"/>
        </w:rPr>
      </w:pPr>
    </w:p>
    <w:p w14:paraId="6F23700C" w14:textId="77777777" w:rsidR="00E35CB1" w:rsidRPr="00E35CB1" w:rsidRDefault="00E35CB1" w:rsidP="00E35CB1">
      <w:pPr>
        <w:widowControl w:val="0"/>
        <w:shd w:val="clear" w:color="auto" w:fill="D9D9D9"/>
        <w:spacing w:after="0" w:line="240" w:lineRule="auto"/>
        <w:ind w:left="-709" w:right="-141"/>
        <w:jc w:val="both"/>
        <w:rPr>
          <w:rFonts w:ascii="Arial" w:eastAsia="Times New Roman" w:hAnsi="Arial" w:cs="Arial"/>
          <w:b/>
          <w:sz w:val="20"/>
          <w:szCs w:val="20"/>
        </w:rPr>
      </w:pPr>
      <w:r w:rsidRPr="00E35CB1">
        <w:rPr>
          <w:rFonts w:ascii="Arial" w:eastAsia="Times New Roman" w:hAnsi="Arial" w:cs="Arial"/>
          <w:b/>
          <w:sz w:val="20"/>
          <w:szCs w:val="20"/>
        </w:rPr>
        <w:t>Módulo – 14</w:t>
      </w:r>
    </w:p>
    <w:p w14:paraId="3BE3787E" w14:textId="262CA212" w:rsidR="008E1BDA" w:rsidRDefault="008E1BDA" w:rsidP="008E1BDA">
      <w:pPr>
        <w:pStyle w:val="SemEspaamento"/>
      </w:pPr>
    </w:p>
    <w:p w14:paraId="1952651B" w14:textId="08FD8B1D" w:rsidR="008E1BDA" w:rsidRDefault="008E1BDA" w:rsidP="008E1BDA">
      <w:pPr>
        <w:pStyle w:val="SemEspaamento"/>
      </w:pPr>
    </w:p>
    <w:tbl>
      <w:tblPr>
        <w:tblStyle w:val="Tabelacomgrade11"/>
        <w:tblW w:w="9498" w:type="dxa"/>
        <w:tblInd w:w="-714" w:type="dxa"/>
        <w:tblLook w:val="04A0" w:firstRow="1" w:lastRow="0" w:firstColumn="1" w:lastColumn="0" w:noHBand="0" w:noVBand="1"/>
      </w:tblPr>
      <w:tblGrid>
        <w:gridCol w:w="9498"/>
      </w:tblGrid>
      <w:tr w:rsidR="008E1BDA" w:rsidRPr="00E35CB1" w14:paraId="17BC9D9F" w14:textId="77777777" w:rsidTr="00C45873">
        <w:tc>
          <w:tcPr>
            <w:tcW w:w="9498" w:type="dxa"/>
          </w:tcPr>
          <w:p w14:paraId="6AA6B00C" w14:textId="77777777" w:rsidR="008E1BDA" w:rsidRPr="008E1BDA" w:rsidRDefault="008E1BDA" w:rsidP="00C45873">
            <w:pPr>
              <w:rPr>
                <w:rFonts w:ascii="Arial" w:hAnsi="Arial" w:cs="Arial"/>
                <w:sz w:val="20"/>
                <w:szCs w:val="20"/>
              </w:rPr>
            </w:pPr>
            <w:r w:rsidRPr="008E1BDA">
              <w:rPr>
                <w:rFonts w:ascii="Arial" w:hAnsi="Arial" w:cs="Arial"/>
                <w:sz w:val="20"/>
                <w:szCs w:val="20"/>
              </w:rPr>
              <w:t xml:space="preserve">Disciplina: </w:t>
            </w:r>
            <w:r w:rsidRPr="008E1BDA">
              <w:rPr>
                <w:rFonts w:ascii="Arial" w:hAnsi="Arial" w:cs="Arial"/>
                <w:b/>
                <w:sz w:val="20"/>
                <w:szCs w:val="20"/>
              </w:rPr>
              <w:t xml:space="preserve">História do Tempo Presente </w:t>
            </w:r>
            <w:r w:rsidRPr="008E1BDA">
              <w:rPr>
                <w:rFonts w:ascii="Arial" w:eastAsia="Times New Roman" w:hAnsi="Arial" w:cs="Arial"/>
                <w:b/>
                <w:sz w:val="20"/>
                <w:szCs w:val="20"/>
              </w:rPr>
              <w:t>– Optativa II</w:t>
            </w:r>
          </w:p>
        </w:tc>
      </w:tr>
      <w:tr w:rsidR="008E1BDA" w:rsidRPr="00E35CB1" w14:paraId="6B848D63" w14:textId="77777777" w:rsidTr="00C45873">
        <w:tc>
          <w:tcPr>
            <w:tcW w:w="9498" w:type="dxa"/>
          </w:tcPr>
          <w:p w14:paraId="39F79E66" w14:textId="77777777" w:rsidR="008E1BDA" w:rsidRPr="008E1BDA" w:rsidRDefault="008E1BDA" w:rsidP="00C45873">
            <w:pPr>
              <w:rPr>
                <w:rFonts w:ascii="Arial" w:hAnsi="Arial" w:cs="Arial"/>
                <w:sz w:val="20"/>
                <w:szCs w:val="20"/>
              </w:rPr>
            </w:pPr>
            <w:r w:rsidRPr="008E1BDA">
              <w:rPr>
                <w:rFonts w:ascii="Arial" w:hAnsi="Arial" w:cs="Arial"/>
                <w:sz w:val="20"/>
                <w:szCs w:val="20"/>
              </w:rPr>
              <w:t xml:space="preserve">Carga horária: 40h </w:t>
            </w:r>
          </w:p>
        </w:tc>
      </w:tr>
      <w:tr w:rsidR="008E1BDA" w:rsidRPr="00E35CB1" w14:paraId="0E50EB45" w14:textId="77777777" w:rsidTr="00C45873">
        <w:tc>
          <w:tcPr>
            <w:tcW w:w="9498" w:type="dxa"/>
          </w:tcPr>
          <w:p w14:paraId="5731031A" w14:textId="77777777" w:rsidR="008E1BDA" w:rsidRPr="008E1BDA" w:rsidRDefault="008E1BDA" w:rsidP="00C45873">
            <w:pPr>
              <w:jc w:val="both"/>
              <w:rPr>
                <w:rFonts w:ascii="Arial" w:hAnsi="Arial" w:cs="Arial"/>
                <w:sz w:val="20"/>
                <w:szCs w:val="20"/>
              </w:rPr>
            </w:pPr>
            <w:r w:rsidRPr="008E1BDA">
              <w:rPr>
                <w:rFonts w:ascii="Arial" w:hAnsi="Arial" w:cs="Arial"/>
                <w:color w:val="000000"/>
                <w:sz w:val="20"/>
                <w:szCs w:val="20"/>
              </w:rPr>
              <w:t xml:space="preserve">Ementa: Estudo sobre a concepção historiográfica denominada História do Tempo Presente. Apresentar as discussões em torno de acontecimentos contemporâneos que são objeto de pesquisa nessa perspectiva. Destacar a relevância do acervo documental, especialmente as fontes orais e audiovisuais, bem como a influência da mídia na produção do conhecimento histórico no âmbito dessa concepção. </w:t>
            </w:r>
          </w:p>
        </w:tc>
      </w:tr>
      <w:tr w:rsidR="008E1BDA" w:rsidRPr="00E35CB1" w14:paraId="5A072077" w14:textId="77777777" w:rsidTr="00C45873">
        <w:tc>
          <w:tcPr>
            <w:tcW w:w="9498" w:type="dxa"/>
          </w:tcPr>
          <w:p w14:paraId="515E5BFB" w14:textId="77777777" w:rsidR="008E1BDA" w:rsidRPr="008E1BDA" w:rsidRDefault="008E1BDA" w:rsidP="00C45873">
            <w:pPr>
              <w:rPr>
                <w:rFonts w:ascii="Arial" w:hAnsi="Arial" w:cs="Arial"/>
                <w:sz w:val="20"/>
                <w:szCs w:val="20"/>
              </w:rPr>
            </w:pPr>
            <w:r w:rsidRPr="008E1BDA">
              <w:rPr>
                <w:rFonts w:ascii="Arial" w:hAnsi="Arial" w:cs="Arial"/>
                <w:sz w:val="20"/>
                <w:szCs w:val="20"/>
              </w:rPr>
              <w:t xml:space="preserve">Bibliografia básica: </w:t>
            </w:r>
          </w:p>
          <w:p w14:paraId="2BFB8294" w14:textId="77777777" w:rsidR="008E1BDA" w:rsidRPr="008E1BDA" w:rsidRDefault="008E1BDA" w:rsidP="00C45873">
            <w:pPr>
              <w:jc w:val="both"/>
              <w:rPr>
                <w:rFonts w:ascii="Arial" w:eastAsia="Times New Roman" w:hAnsi="Arial" w:cs="Arial"/>
                <w:sz w:val="20"/>
                <w:szCs w:val="20"/>
              </w:rPr>
            </w:pPr>
            <w:bookmarkStart w:id="398" w:name="_Hlk78967684"/>
            <w:r w:rsidRPr="008E1BDA">
              <w:rPr>
                <w:rFonts w:ascii="Arial" w:eastAsia="Times New Roman" w:hAnsi="Arial" w:cs="Arial"/>
                <w:sz w:val="20"/>
                <w:szCs w:val="20"/>
              </w:rPr>
              <w:t xml:space="preserve">MEIHY, José Carlos Sebe B.; HOLANDA, Fabíola. </w:t>
            </w:r>
            <w:r w:rsidRPr="008E1BDA">
              <w:rPr>
                <w:rFonts w:ascii="Arial" w:eastAsia="Times New Roman" w:hAnsi="Arial" w:cs="Arial"/>
                <w:b/>
                <w:sz w:val="20"/>
                <w:szCs w:val="20"/>
              </w:rPr>
              <w:t>História oral: como fazer, como pensar</w:t>
            </w:r>
            <w:r w:rsidRPr="008E1BDA">
              <w:rPr>
                <w:rFonts w:ascii="Arial" w:eastAsia="Times New Roman" w:hAnsi="Arial" w:cs="Arial"/>
                <w:sz w:val="20"/>
                <w:szCs w:val="20"/>
              </w:rPr>
              <w:t xml:space="preserve">. São Paulo: Contexto, 2007. </w:t>
            </w:r>
            <w:r w:rsidRPr="008E1BDA">
              <w:rPr>
                <w:rFonts w:ascii="Arial" w:hAnsi="Arial" w:cs="Arial"/>
                <w:sz w:val="20"/>
                <w:szCs w:val="20"/>
              </w:rPr>
              <w:t>(Pearson).</w:t>
            </w:r>
          </w:p>
          <w:p w14:paraId="6ACD2BCC" w14:textId="77777777" w:rsidR="008E1BDA" w:rsidRPr="008E1BDA" w:rsidRDefault="008E1BDA" w:rsidP="00C45873">
            <w:pPr>
              <w:jc w:val="both"/>
              <w:rPr>
                <w:rFonts w:ascii="Arial" w:hAnsi="Arial" w:cs="Arial"/>
                <w:sz w:val="20"/>
                <w:szCs w:val="20"/>
              </w:rPr>
            </w:pPr>
            <w:bookmarkStart w:id="399" w:name="_Hlk78977402"/>
            <w:bookmarkEnd w:id="398"/>
            <w:r w:rsidRPr="008E1BDA">
              <w:rPr>
                <w:rFonts w:ascii="Arial" w:hAnsi="Arial" w:cs="Arial"/>
                <w:sz w:val="20"/>
                <w:szCs w:val="20"/>
              </w:rPr>
              <w:t xml:space="preserve">SCARPIM, Fábio Augusto; TREVISAN, Mariana </w:t>
            </w:r>
            <w:proofErr w:type="spellStart"/>
            <w:r w:rsidRPr="008E1BDA">
              <w:rPr>
                <w:rFonts w:ascii="Arial" w:hAnsi="Arial" w:cs="Arial"/>
                <w:sz w:val="20"/>
                <w:szCs w:val="20"/>
              </w:rPr>
              <w:t>Bonat</w:t>
            </w:r>
            <w:proofErr w:type="spellEnd"/>
            <w:r w:rsidRPr="008E1BDA">
              <w:rPr>
                <w:rFonts w:ascii="Arial" w:hAnsi="Arial" w:cs="Arial"/>
                <w:sz w:val="20"/>
                <w:szCs w:val="20"/>
              </w:rPr>
              <w:t xml:space="preserve">. </w:t>
            </w:r>
            <w:r w:rsidRPr="008E1BDA">
              <w:rPr>
                <w:rFonts w:ascii="Arial" w:hAnsi="Arial" w:cs="Arial"/>
                <w:b/>
                <w:bCs/>
                <w:sz w:val="20"/>
                <w:szCs w:val="20"/>
              </w:rPr>
              <w:t>História e memória</w:t>
            </w:r>
            <w:r w:rsidRPr="008E1BDA">
              <w:rPr>
                <w:rFonts w:ascii="Arial" w:hAnsi="Arial" w:cs="Arial"/>
                <w:sz w:val="20"/>
                <w:szCs w:val="20"/>
              </w:rPr>
              <w:t>: diálogos e tensões. Curitiba: InterSaberes, 2018. (Pearson).</w:t>
            </w:r>
          </w:p>
          <w:bookmarkEnd w:id="399"/>
          <w:p w14:paraId="5C162E9D" w14:textId="77777777" w:rsidR="008E1BDA" w:rsidRPr="008E1BDA" w:rsidRDefault="008E1BDA" w:rsidP="00C45873">
            <w:pPr>
              <w:jc w:val="both"/>
              <w:rPr>
                <w:rFonts w:ascii="Arial" w:hAnsi="Arial" w:cs="Arial"/>
                <w:sz w:val="20"/>
                <w:szCs w:val="20"/>
              </w:rPr>
            </w:pPr>
            <w:r w:rsidRPr="008E1BDA">
              <w:rPr>
                <w:rFonts w:ascii="Arial" w:hAnsi="Arial" w:cs="Arial"/>
                <w:b/>
                <w:bCs/>
                <w:sz w:val="20"/>
                <w:szCs w:val="20"/>
              </w:rPr>
              <w:t>História do Tempo Presente</w:t>
            </w:r>
            <w:r w:rsidRPr="008E1BDA">
              <w:rPr>
                <w:rFonts w:ascii="Arial" w:hAnsi="Arial" w:cs="Arial"/>
                <w:sz w:val="20"/>
                <w:szCs w:val="20"/>
              </w:rPr>
              <w:t xml:space="preserve"> - Livro da disciplina.</w:t>
            </w:r>
          </w:p>
        </w:tc>
      </w:tr>
      <w:tr w:rsidR="008E1BDA" w:rsidRPr="00E35CB1" w14:paraId="52EECD7F" w14:textId="77777777" w:rsidTr="00C45873">
        <w:tc>
          <w:tcPr>
            <w:tcW w:w="9498" w:type="dxa"/>
          </w:tcPr>
          <w:p w14:paraId="5E75507E" w14:textId="77777777" w:rsidR="008E1BDA" w:rsidRPr="008E1BDA" w:rsidRDefault="008E1BDA" w:rsidP="00C45873">
            <w:pPr>
              <w:rPr>
                <w:rFonts w:ascii="Arial" w:hAnsi="Arial" w:cs="Arial"/>
                <w:color w:val="000000"/>
                <w:sz w:val="20"/>
                <w:szCs w:val="20"/>
              </w:rPr>
            </w:pPr>
            <w:r w:rsidRPr="008E1BDA">
              <w:rPr>
                <w:rFonts w:ascii="Arial" w:hAnsi="Arial" w:cs="Arial"/>
                <w:color w:val="000000"/>
                <w:sz w:val="20"/>
                <w:szCs w:val="20"/>
              </w:rPr>
              <w:t>Bibliografia complementar:</w:t>
            </w:r>
          </w:p>
          <w:p w14:paraId="559DD4C1" w14:textId="77777777" w:rsidR="008E1BDA" w:rsidRPr="008E1BDA" w:rsidRDefault="008E1BDA" w:rsidP="00C45873">
            <w:pPr>
              <w:shd w:val="clear" w:color="auto" w:fill="FFFFFF"/>
              <w:jc w:val="both"/>
              <w:rPr>
                <w:rFonts w:ascii="Arial" w:hAnsi="Arial" w:cs="Arial"/>
                <w:sz w:val="20"/>
                <w:szCs w:val="20"/>
              </w:rPr>
            </w:pPr>
            <w:bookmarkStart w:id="400" w:name="_Hlk78978134"/>
            <w:r w:rsidRPr="008E1BDA">
              <w:rPr>
                <w:rFonts w:ascii="Arial" w:hAnsi="Arial" w:cs="Arial"/>
                <w:sz w:val="20"/>
                <w:szCs w:val="20"/>
                <w:shd w:val="clear" w:color="auto" w:fill="FFFFFF"/>
              </w:rPr>
              <w:t xml:space="preserve">AREND, Silvia Maria Fávero; MACEDO, Fábio. </w:t>
            </w:r>
            <w:r w:rsidRPr="008E1BDA">
              <w:rPr>
                <w:rFonts w:ascii="Arial" w:eastAsia="Times New Roman" w:hAnsi="Arial" w:cs="Arial"/>
                <w:sz w:val="20"/>
                <w:szCs w:val="20"/>
              </w:rPr>
              <w:t xml:space="preserve">Sobre a história do tempo presente: Entrevista com o historiador Henry </w:t>
            </w:r>
            <w:proofErr w:type="spellStart"/>
            <w:r w:rsidRPr="008E1BDA">
              <w:rPr>
                <w:rFonts w:ascii="Arial" w:eastAsia="Times New Roman" w:hAnsi="Arial" w:cs="Arial"/>
                <w:sz w:val="20"/>
                <w:szCs w:val="20"/>
              </w:rPr>
              <w:t>Rousso</w:t>
            </w:r>
            <w:proofErr w:type="spellEnd"/>
            <w:r w:rsidRPr="008E1BDA">
              <w:rPr>
                <w:rFonts w:ascii="Arial" w:eastAsia="Times New Roman" w:hAnsi="Arial" w:cs="Arial"/>
                <w:sz w:val="20"/>
                <w:szCs w:val="20"/>
              </w:rPr>
              <w:t xml:space="preserve">. In: </w:t>
            </w:r>
            <w:r w:rsidRPr="008E1BDA">
              <w:rPr>
                <w:rStyle w:val="journal"/>
                <w:rFonts w:ascii="Arial" w:hAnsi="Arial" w:cs="Arial"/>
                <w:b/>
                <w:bCs/>
                <w:sz w:val="20"/>
                <w:szCs w:val="20"/>
              </w:rPr>
              <w:t xml:space="preserve">Revista Tempo e Argumento. </w:t>
            </w:r>
            <w:r w:rsidRPr="008E1BDA">
              <w:rPr>
                <w:rFonts w:ascii="Arial" w:eastAsia="Times New Roman" w:hAnsi="Arial" w:cs="Arial"/>
                <w:sz w:val="20"/>
                <w:szCs w:val="20"/>
              </w:rPr>
              <w:t xml:space="preserve">Florianópolis, v. 1, n. 1, p. 201– 216, jan./jun. 2009. </w:t>
            </w:r>
            <w:r w:rsidRPr="008E1BDA">
              <w:rPr>
                <w:rFonts w:ascii="Arial" w:hAnsi="Arial" w:cs="Arial"/>
                <w:sz w:val="20"/>
                <w:szCs w:val="20"/>
              </w:rPr>
              <w:t xml:space="preserve">Disponível em: </w:t>
            </w:r>
          </w:p>
          <w:p w14:paraId="22F7C7EE" w14:textId="77777777" w:rsidR="008E1BDA" w:rsidRPr="008E1BDA" w:rsidRDefault="00000000" w:rsidP="00C45873">
            <w:pPr>
              <w:pStyle w:val="SemEspaamento"/>
              <w:jc w:val="both"/>
              <w:rPr>
                <w:rFonts w:ascii="Arial" w:hAnsi="Arial" w:cs="Arial"/>
                <w:sz w:val="20"/>
                <w:szCs w:val="20"/>
              </w:rPr>
            </w:pPr>
            <w:hyperlink r:id="rId48" w:history="1">
              <w:r w:rsidR="008E1BDA" w:rsidRPr="008E1BDA">
                <w:rPr>
                  <w:rStyle w:val="Hyperlink"/>
                  <w:rFonts w:ascii="Arial" w:hAnsi="Arial" w:cs="Arial"/>
                  <w:sz w:val="20"/>
                  <w:szCs w:val="20"/>
                </w:rPr>
                <w:t>https://revistas.udesc.br/index.php/tempo/article/view/705/pdf_12</w:t>
              </w:r>
            </w:hyperlink>
          </w:p>
          <w:p w14:paraId="16BDCACF" w14:textId="77777777" w:rsidR="008E1BDA" w:rsidRPr="008E1BDA" w:rsidRDefault="008E1BDA" w:rsidP="00C45873">
            <w:pPr>
              <w:jc w:val="both"/>
              <w:rPr>
                <w:rStyle w:val="Hyperlink"/>
                <w:rFonts w:ascii="Arial" w:hAnsi="Arial" w:cs="Arial"/>
                <w:sz w:val="20"/>
                <w:szCs w:val="20"/>
              </w:rPr>
            </w:pPr>
            <w:bookmarkStart w:id="401" w:name="_Hlk68683345"/>
            <w:r w:rsidRPr="008E1BDA">
              <w:rPr>
                <w:rFonts w:ascii="Arial" w:hAnsi="Arial" w:cs="Arial"/>
                <w:sz w:val="20"/>
                <w:szCs w:val="20"/>
              </w:rPr>
              <w:t xml:space="preserve">DELGADO, </w:t>
            </w:r>
            <w:proofErr w:type="spellStart"/>
            <w:r w:rsidRPr="008E1BDA">
              <w:rPr>
                <w:rFonts w:ascii="Arial" w:hAnsi="Arial" w:cs="Arial"/>
                <w:sz w:val="20"/>
                <w:szCs w:val="20"/>
              </w:rPr>
              <w:t>Lucilia</w:t>
            </w:r>
            <w:proofErr w:type="spellEnd"/>
            <w:r w:rsidRPr="008E1BDA">
              <w:rPr>
                <w:rFonts w:ascii="Arial" w:hAnsi="Arial" w:cs="Arial"/>
                <w:sz w:val="20"/>
                <w:szCs w:val="20"/>
              </w:rPr>
              <w:t xml:space="preserve"> de Almeida Neves; FERREIRA, Marieta de Moraes. História do tempo presente e ensino de História. In </w:t>
            </w:r>
            <w:r w:rsidRPr="008E1BDA">
              <w:rPr>
                <w:rFonts w:ascii="Arial" w:hAnsi="Arial" w:cs="Arial"/>
                <w:b/>
                <w:sz w:val="20"/>
                <w:szCs w:val="20"/>
              </w:rPr>
              <w:t>Revista História Hoje</w:t>
            </w:r>
            <w:r w:rsidRPr="008E1BDA">
              <w:rPr>
                <w:rFonts w:ascii="Arial" w:hAnsi="Arial" w:cs="Arial"/>
                <w:sz w:val="20"/>
                <w:szCs w:val="20"/>
              </w:rPr>
              <w:t xml:space="preserve">, v. 2, nº 4, p. 19-34, 2013. Disponível em: </w:t>
            </w:r>
            <w:hyperlink r:id="rId49" w:history="1">
              <w:r w:rsidRPr="008E1BDA">
                <w:rPr>
                  <w:rStyle w:val="Hyperlink"/>
                  <w:rFonts w:ascii="Arial" w:hAnsi="Arial" w:cs="Arial"/>
                  <w:sz w:val="20"/>
                  <w:szCs w:val="20"/>
                </w:rPr>
                <w:t>https://rhhj.anpuh.org/RHHJ/article/viewFile/90/70</w:t>
              </w:r>
            </w:hyperlink>
            <w:bookmarkEnd w:id="401"/>
          </w:p>
          <w:p w14:paraId="0A1A1668" w14:textId="77777777" w:rsidR="008E1BDA" w:rsidRPr="008E1BDA" w:rsidRDefault="008E1BDA" w:rsidP="00C45873">
            <w:pPr>
              <w:pStyle w:val="SemEspaamento"/>
              <w:rPr>
                <w:rFonts w:ascii="Arial" w:hAnsi="Arial" w:cs="Arial"/>
                <w:sz w:val="20"/>
                <w:szCs w:val="20"/>
              </w:rPr>
            </w:pPr>
            <w:proofErr w:type="spellStart"/>
            <w:r w:rsidRPr="008E1BDA">
              <w:rPr>
                <w:rFonts w:ascii="Arial" w:hAnsi="Arial" w:cs="Arial"/>
                <w:sz w:val="20"/>
                <w:szCs w:val="20"/>
              </w:rPr>
              <w:t>Dosse</w:t>
            </w:r>
            <w:proofErr w:type="spellEnd"/>
            <w:r w:rsidRPr="008E1BDA">
              <w:rPr>
                <w:rFonts w:ascii="Arial" w:hAnsi="Arial" w:cs="Arial"/>
                <w:sz w:val="20"/>
                <w:szCs w:val="20"/>
              </w:rPr>
              <w:t xml:space="preserve">, François. História do tempo presente e historiografia. In: </w:t>
            </w:r>
            <w:r w:rsidRPr="008E1BDA">
              <w:rPr>
                <w:rFonts w:ascii="Arial" w:hAnsi="Arial" w:cs="Arial"/>
                <w:b/>
                <w:bCs/>
                <w:sz w:val="20"/>
                <w:szCs w:val="20"/>
              </w:rPr>
              <w:t>Tempo e Argumento</w:t>
            </w:r>
            <w:r w:rsidRPr="008E1BDA">
              <w:rPr>
                <w:rFonts w:ascii="Arial" w:hAnsi="Arial" w:cs="Arial"/>
                <w:sz w:val="20"/>
                <w:szCs w:val="20"/>
              </w:rPr>
              <w:t xml:space="preserve">. Florianópolis, v. 4, n. 1 p. 05 – 22, </w:t>
            </w:r>
            <w:proofErr w:type="spellStart"/>
            <w:r w:rsidRPr="008E1BDA">
              <w:rPr>
                <w:rFonts w:ascii="Arial" w:hAnsi="Arial" w:cs="Arial"/>
                <w:sz w:val="20"/>
                <w:szCs w:val="20"/>
              </w:rPr>
              <w:t>jan</w:t>
            </w:r>
            <w:proofErr w:type="spellEnd"/>
            <w:r w:rsidRPr="008E1BDA">
              <w:rPr>
                <w:rFonts w:ascii="Arial" w:hAnsi="Arial" w:cs="Arial"/>
                <w:sz w:val="20"/>
                <w:szCs w:val="20"/>
              </w:rPr>
              <w:t xml:space="preserve">/jun. 2012. Disponível em: </w:t>
            </w:r>
            <w:hyperlink r:id="rId50" w:history="1">
              <w:r w:rsidRPr="008E1BDA">
                <w:rPr>
                  <w:rStyle w:val="Hyperlink"/>
                  <w:rFonts w:ascii="Arial" w:hAnsi="Arial" w:cs="Arial"/>
                  <w:sz w:val="20"/>
                  <w:szCs w:val="20"/>
                </w:rPr>
                <w:t>https://www.revistas.udesc.br/index.php/tempo/article/view/2175180304012012005/2014</w:t>
              </w:r>
            </w:hyperlink>
            <w:r w:rsidRPr="008E1BDA">
              <w:rPr>
                <w:rFonts w:ascii="Arial" w:hAnsi="Arial" w:cs="Arial"/>
                <w:sz w:val="20"/>
                <w:szCs w:val="20"/>
              </w:rPr>
              <w:t xml:space="preserve"> </w:t>
            </w:r>
          </w:p>
          <w:p w14:paraId="25DA57E5" w14:textId="77777777" w:rsidR="008E1BDA" w:rsidRPr="008E1BDA" w:rsidRDefault="008E1BDA" w:rsidP="00C45873">
            <w:pPr>
              <w:pStyle w:val="art-title"/>
              <w:shd w:val="clear" w:color="auto" w:fill="FFFFFF"/>
              <w:spacing w:before="0" w:beforeAutospacing="0" w:after="0" w:afterAutospacing="0"/>
              <w:jc w:val="both"/>
              <w:rPr>
                <w:rStyle w:val="year"/>
                <w:rFonts w:ascii="Arial" w:hAnsi="Arial" w:cs="Arial"/>
                <w:sz w:val="20"/>
                <w:szCs w:val="20"/>
              </w:rPr>
            </w:pPr>
            <w:r w:rsidRPr="008E1BDA">
              <w:rPr>
                <w:rStyle w:val="apellidos"/>
                <w:rFonts w:ascii="Arial" w:hAnsi="Arial" w:cs="Arial"/>
                <w:sz w:val="20"/>
                <w:szCs w:val="20"/>
                <w:shd w:val="clear" w:color="auto" w:fill="FFFFFF"/>
              </w:rPr>
              <w:t>FERREIRA,</w:t>
            </w:r>
            <w:r w:rsidRPr="008E1BDA">
              <w:rPr>
                <w:rStyle w:val="nombre"/>
                <w:rFonts w:ascii="Arial" w:hAnsi="Arial" w:cs="Arial"/>
                <w:sz w:val="20"/>
                <w:szCs w:val="20"/>
                <w:shd w:val="clear" w:color="auto" w:fill="FFFFFF"/>
              </w:rPr>
              <w:t xml:space="preserve"> Marieta de Moraes. </w:t>
            </w:r>
            <w:r w:rsidRPr="008E1BDA">
              <w:rPr>
                <w:rFonts w:ascii="Arial" w:hAnsi="Arial" w:cs="Arial"/>
                <w:sz w:val="20"/>
                <w:szCs w:val="20"/>
              </w:rPr>
              <w:t xml:space="preserve">Notas iniciais sobre a história do tempo presente e a historiografia no Brasil. In: </w:t>
            </w:r>
            <w:r w:rsidRPr="008E1BDA">
              <w:rPr>
                <w:rStyle w:val="journal"/>
                <w:rFonts w:ascii="Arial" w:hAnsi="Arial" w:cs="Arial"/>
                <w:b/>
                <w:bCs/>
                <w:sz w:val="20"/>
                <w:szCs w:val="20"/>
              </w:rPr>
              <w:t>Revista Tempo e Argumento</w:t>
            </w:r>
            <w:r w:rsidRPr="008E1BDA">
              <w:rPr>
                <w:rStyle w:val="volume"/>
                <w:rFonts w:ascii="Arial" w:hAnsi="Arial" w:cs="Arial"/>
                <w:sz w:val="20"/>
                <w:szCs w:val="20"/>
              </w:rPr>
              <w:t>, vol. 10</w:t>
            </w:r>
            <w:r w:rsidRPr="008E1BDA">
              <w:rPr>
                <w:rStyle w:val="issue"/>
                <w:rFonts w:ascii="Arial" w:hAnsi="Arial" w:cs="Arial"/>
                <w:sz w:val="20"/>
                <w:szCs w:val="20"/>
              </w:rPr>
              <w:t>, núm. 23</w:t>
            </w:r>
            <w:r w:rsidRPr="008E1BDA">
              <w:rPr>
                <w:rFonts w:ascii="Arial" w:hAnsi="Arial" w:cs="Arial"/>
                <w:sz w:val="20"/>
                <w:szCs w:val="20"/>
              </w:rPr>
              <w:t>, pp. 80-108</w:t>
            </w:r>
            <w:r w:rsidRPr="008E1BDA">
              <w:rPr>
                <w:rStyle w:val="year"/>
                <w:rFonts w:ascii="Arial" w:hAnsi="Arial" w:cs="Arial"/>
                <w:sz w:val="20"/>
                <w:szCs w:val="20"/>
              </w:rPr>
              <w:t>, 2018.</w:t>
            </w:r>
          </w:p>
          <w:p w14:paraId="446AA3F0" w14:textId="77777777" w:rsidR="008E1BDA" w:rsidRPr="008E1BDA" w:rsidRDefault="008E1BDA" w:rsidP="00C45873">
            <w:pPr>
              <w:pStyle w:val="art-title"/>
              <w:shd w:val="clear" w:color="auto" w:fill="FFFFFF"/>
              <w:spacing w:before="0" w:beforeAutospacing="0" w:after="0" w:afterAutospacing="0"/>
              <w:jc w:val="both"/>
              <w:rPr>
                <w:rFonts w:ascii="Arial" w:hAnsi="Arial" w:cs="Arial"/>
                <w:sz w:val="20"/>
                <w:szCs w:val="20"/>
              </w:rPr>
            </w:pPr>
            <w:r w:rsidRPr="008E1BDA">
              <w:rPr>
                <w:rFonts w:ascii="Arial" w:hAnsi="Arial" w:cs="Arial"/>
                <w:sz w:val="20"/>
                <w:szCs w:val="20"/>
              </w:rPr>
              <w:t xml:space="preserve">Disponível em: </w:t>
            </w:r>
            <w:hyperlink r:id="rId51" w:history="1">
              <w:r w:rsidRPr="008E1BDA">
                <w:rPr>
                  <w:rStyle w:val="Hyperlink"/>
                  <w:rFonts w:ascii="Arial" w:hAnsi="Arial" w:cs="Arial"/>
                  <w:sz w:val="20"/>
                  <w:szCs w:val="20"/>
                </w:rPr>
                <w:t>https://www.redalyc.org/journal/3381/338158035004/html/</w:t>
              </w:r>
            </w:hyperlink>
            <w:r w:rsidRPr="008E1BDA">
              <w:rPr>
                <w:rFonts w:ascii="Arial" w:hAnsi="Arial" w:cs="Arial"/>
                <w:sz w:val="20"/>
                <w:szCs w:val="20"/>
              </w:rPr>
              <w:t xml:space="preserve"> </w:t>
            </w:r>
          </w:p>
          <w:p w14:paraId="4A200D6C" w14:textId="77777777" w:rsidR="008E1BDA" w:rsidRPr="008E1BDA" w:rsidRDefault="008E1BDA" w:rsidP="00C45873">
            <w:pPr>
              <w:jc w:val="both"/>
              <w:rPr>
                <w:rFonts w:ascii="Arial" w:hAnsi="Arial" w:cs="Arial"/>
                <w:sz w:val="20"/>
                <w:szCs w:val="20"/>
              </w:rPr>
            </w:pPr>
            <w:bookmarkStart w:id="402" w:name="_Hlk68683874"/>
            <w:r w:rsidRPr="008E1BDA">
              <w:rPr>
                <w:rFonts w:ascii="Arial" w:hAnsi="Arial" w:cs="Arial"/>
                <w:sz w:val="20"/>
                <w:szCs w:val="20"/>
              </w:rPr>
              <w:t xml:space="preserve">LOURENÇO NETO, S.; RAMOS, V. S. História do Tempo Presente, diálogos com a História Pública e com o ensino de História: uma experiência exploratória. In: </w:t>
            </w:r>
            <w:r w:rsidRPr="008E1BDA">
              <w:rPr>
                <w:rFonts w:ascii="Arial" w:hAnsi="Arial" w:cs="Arial"/>
                <w:b/>
                <w:bCs/>
                <w:sz w:val="20"/>
                <w:szCs w:val="20"/>
              </w:rPr>
              <w:t>Revista</w:t>
            </w:r>
            <w:r w:rsidRPr="008E1BDA">
              <w:rPr>
                <w:rFonts w:ascii="Arial" w:hAnsi="Arial" w:cs="Arial"/>
                <w:sz w:val="20"/>
                <w:szCs w:val="20"/>
              </w:rPr>
              <w:t xml:space="preserve"> </w:t>
            </w:r>
            <w:proofErr w:type="spellStart"/>
            <w:r w:rsidRPr="008E1BDA">
              <w:rPr>
                <w:rFonts w:ascii="Arial" w:hAnsi="Arial" w:cs="Arial"/>
                <w:b/>
                <w:bCs/>
                <w:sz w:val="20"/>
                <w:szCs w:val="20"/>
              </w:rPr>
              <w:t>Aedos</w:t>
            </w:r>
            <w:proofErr w:type="spellEnd"/>
            <w:r w:rsidRPr="008E1BDA">
              <w:rPr>
                <w:rFonts w:ascii="Arial" w:hAnsi="Arial" w:cs="Arial"/>
                <w:sz w:val="20"/>
                <w:szCs w:val="20"/>
              </w:rPr>
              <w:t xml:space="preserve">. </w:t>
            </w:r>
            <w:r w:rsidRPr="008E1BDA">
              <w:rPr>
                <w:rFonts w:ascii="Arial" w:hAnsi="Arial" w:cs="Arial"/>
                <w:color w:val="000000"/>
                <w:sz w:val="20"/>
                <w:szCs w:val="20"/>
                <w:shd w:val="clear" w:color="auto" w:fill="FFFFFF"/>
              </w:rPr>
              <w:t xml:space="preserve">Programa de Pós-Graduação em História da Universidade Federal do Rio Grande do Sul (UFRGS), </w:t>
            </w:r>
            <w:r w:rsidRPr="008E1BDA">
              <w:rPr>
                <w:rFonts w:ascii="Arial" w:hAnsi="Arial" w:cs="Arial"/>
                <w:sz w:val="20"/>
                <w:szCs w:val="20"/>
              </w:rPr>
              <w:t xml:space="preserve">n°15, v.6, Jul./Dez. 2014. Disponível em: </w:t>
            </w:r>
            <w:hyperlink r:id="rId52" w:history="1">
              <w:r w:rsidRPr="008E1BDA">
                <w:rPr>
                  <w:rStyle w:val="Hyperlink"/>
                  <w:rFonts w:ascii="Arial" w:hAnsi="Arial" w:cs="Arial"/>
                  <w:sz w:val="20"/>
                  <w:szCs w:val="20"/>
                </w:rPr>
                <w:t>https://seer.ufrgs.br/aedos/article/view/50931</w:t>
              </w:r>
            </w:hyperlink>
            <w:bookmarkEnd w:id="402"/>
          </w:p>
          <w:bookmarkEnd w:id="400"/>
          <w:p w14:paraId="4AAFBCE7" w14:textId="77777777" w:rsidR="008E1BDA" w:rsidRPr="008E1BDA" w:rsidRDefault="008E1BDA" w:rsidP="00C45873">
            <w:pPr>
              <w:pStyle w:val="SemEspaamento"/>
              <w:rPr>
                <w:rFonts w:ascii="Arial" w:hAnsi="Arial" w:cs="Arial"/>
                <w:sz w:val="20"/>
                <w:szCs w:val="20"/>
              </w:rPr>
            </w:pPr>
          </w:p>
        </w:tc>
      </w:tr>
    </w:tbl>
    <w:p w14:paraId="01CE83E6" w14:textId="77777777" w:rsidR="008E1BDA" w:rsidRDefault="008E1BDA" w:rsidP="008E1BDA">
      <w:pPr>
        <w:pStyle w:val="SemEspaamento"/>
      </w:pPr>
    </w:p>
    <w:p w14:paraId="46955312" w14:textId="77777777" w:rsidR="000B75BE" w:rsidRPr="0024005E" w:rsidRDefault="000B75BE" w:rsidP="000B75BE">
      <w:pPr>
        <w:pStyle w:val="SemEspaamento"/>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0B75BE" w:rsidRPr="00E35CB1" w14:paraId="574D480B" w14:textId="77777777" w:rsidTr="00744208">
        <w:tc>
          <w:tcPr>
            <w:tcW w:w="9640" w:type="dxa"/>
            <w:shd w:val="clear" w:color="auto" w:fill="auto"/>
          </w:tcPr>
          <w:p w14:paraId="69A0C25D" w14:textId="2A701EC4" w:rsidR="000B75BE" w:rsidRPr="002E6DC5" w:rsidRDefault="000B75BE" w:rsidP="00744208">
            <w:pPr>
              <w:spacing w:after="0" w:line="240" w:lineRule="auto"/>
              <w:rPr>
                <w:rFonts w:ascii="Arial" w:eastAsia="Times New Roman" w:hAnsi="Arial" w:cs="Arial"/>
                <w:sz w:val="20"/>
                <w:szCs w:val="20"/>
              </w:rPr>
            </w:pPr>
            <w:r w:rsidRPr="002E6DC5">
              <w:rPr>
                <w:rFonts w:ascii="Arial" w:eastAsia="Times New Roman" w:hAnsi="Arial" w:cs="Arial"/>
                <w:sz w:val="20"/>
                <w:szCs w:val="20"/>
              </w:rPr>
              <w:t xml:space="preserve">Disciplina: </w:t>
            </w:r>
            <w:r w:rsidRPr="002E6DC5">
              <w:rPr>
                <w:rFonts w:ascii="Arial" w:eastAsia="Calibri" w:hAnsi="Arial" w:cs="Arial"/>
                <w:b/>
                <w:bCs/>
                <w:sz w:val="20"/>
                <w:szCs w:val="20"/>
              </w:rPr>
              <w:t>Educação e diversidade cultural</w:t>
            </w:r>
            <w:r w:rsidRPr="002E6DC5">
              <w:rPr>
                <w:rFonts w:ascii="Arial" w:eastAsia="Calibri" w:hAnsi="Arial" w:cs="Arial"/>
                <w:b/>
                <w:bCs/>
              </w:rPr>
              <w:t xml:space="preserve"> </w:t>
            </w:r>
            <w:r w:rsidRPr="00B435E9">
              <w:rPr>
                <w:rFonts w:ascii="Arial" w:eastAsia="Calibri" w:hAnsi="Arial" w:cs="Arial"/>
              </w:rPr>
              <w:t xml:space="preserve">– </w:t>
            </w:r>
            <w:r w:rsidR="00B435E9" w:rsidRPr="00B435E9">
              <w:rPr>
                <w:rFonts w:ascii="Arial" w:eastAsia="Calibri" w:hAnsi="Arial" w:cs="Arial"/>
                <w:b/>
                <w:bCs/>
                <w:sz w:val="20"/>
                <w:szCs w:val="20"/>
              </w:rPr>
              <w:t>O</w:t>
            </w:r>
            <w:r w:rsidR="00B435E9" w:rsidRPr="00B435E9">
              <w:rPr>
                <w:rFonts w:ascii="Arial" w:eastAsia="Times New Roman" w:hAnsi="Arial" w:cs="Arial"/>
                <w:b/>
                <w:bCs/>
                <w:sz w:val="20"/>
                <w:szCs w:val="20"/>
              </w:rPr>
              <w:t>ptativa</w:t>
            </w:r>
            <w:r w:rsidR="00B435E9" w:rsidRPr="002E6DC5">
              <w:rPr>
                <w:rFonts w:ascii="Arial" w:eastAsia="Times New Roman" w:hAnsi="Arial" w:cs="Arial"/>
                <w:b/>
                <w:bCs/>
                <w:sz w:val="20"/>
                <w:szCs w:val="20"/>
              </w:rPr>
              <w:t xml:space="preserve"> </w:t>
            </w:r>
            <w:r w:rsidR="00B435E9">
              <w:rPr>
                <w:rFonts w:ascii="Arial" w:eastAsia="Times New Roman" w:hAnsi="Arial" w:cs="Arial"/>
                <w:b/>
                <w:bCs/>
                <w:sz w:val="20"/>
                <w:szCs w:val="20"/>
              </w:rPr>
              <w:t>II</w:t>
            </w:r>
          </w:p>
        </w:tc>
      </w:tr>
      <w:tr w:rsidR="000B75BE" w:rsidRPr="00E35CB1" w14:paraId="6B062D0C" w14:textId="77777777" w:rsidTr="00744208">
        <w:tc>
          <w:tcPr>
            <w:tcW w:w="9640" w:type="dxa"/>
            <w:shd w:val="clear" w:color="auto" w:fill="auto"/>
          </w:tcPr>
          <w:p w14:paraId="4AD1BB2B" w14:textId="77777777" w:rsidR="000B75BE" w:rsidRPr="002E6DC5" w:rsidRDefault="000B75BE" w:rsidP="00744208">
            <w:pPr>
              <w:spacing w:after="0" w:line="240" w:lineRule="auto"/>
              <w:jc w:val="both"/>
              <w:rPr>
                <w:rFonts w:ascii="Arial" w:eastAsia="Times New Roman" w:hAnsi="Arial" w:cs="Arial"/>
                <w:sz w:val="20"/>
                <w:szCs w:val="20"/>
              </w:rPr>
            </w:pPr>
            <w:r w:rsidRPr="002E6DC5">
              <w:rPr>
                <w:rFonts w:ascii="Arial" w:eastAsia="Times New Roman" w:hAnsi="Arial" w:cs="Arial"/>
                <w:sz w:val="20"/>
                <w:szCs w:val="20"/>
              </w:rPr>
              <w:t xml:space="preserve">Carga horária: 40h </w:t>
            </w:r>
          </w:p>
        </w:tc>
      </w:tr>
      <w:tr w:rsidR="000B75BE" w:rsidRPr="00E35CB1" w14:paraId="47AF872B" w14:textId="77777777" w:rsidTr="00744208">
        <w:tc>
          <w:tcPr>
            <w:tcW w:w="9640" w:type="dxa"/>
            <w:shd w:val="clear" w:color="auto" w:fill="auto"/>
          </w:tcPr>
          <w:p w14:paraId="66FB09B0" w14:textId="77777777" w:rsidR="000B75BE" w:rsidRPr="002E6DC5" w:rsidRDefault="000B75BE" w:rsidP="00744208">
            <w:pPr>
              <w:spacing w:after="0" w:line="240" w:lineRule="auto"/>
              <w:rPr>
                <w:rFonts w:ascii="Arial" w:eastAsia="Times New Roman" w:hAnsi="Arial" w:cs="Arial"/>
                <w:sz w:val="20"/>
                <w:szCs w:val="20"/>
              </w:rPr>
            </w:pPr>
            <w:r w:rsidRPr="002E6DC5">
              <w:rPr>
                <w:rFonts w:ascii="Arial" w:eastAsia="Times New Roman" w:hAnsi="Arial" w:cs="Arial"/>
                <w:sz w:val="20"/>
                <w:szCs w:val="20"/>
              </w:rPr>
              <w:lastRenderedPageBreak/>
              <w:t xml:space="preserve">Ementa: </w:t>
            </w:r>
            <w:r w:rsidRPr="002E6DC5">
              <w:rPr>
                <w:rFonts w:ascii="Arial" w:eastAsia="SimSun" w:hAnsi="Arial" w:cs="Arial"/>
                <w:sz w:val="20"/>
                <w:szCs w:val="20"/>
              </w:rPr>
              <w:t>A diversidade cultural e a relativização cultural como pilares de uma socialização escolar. Educação, diversidade étnico-cultural e o currículo. A diversidade étnico-cultural como fator interveniente na educação. A formação do professor para atendimento à diversidade.</w:t>
            </w:r>
          </w:p>
        </w:tc>
      </w:tr>
      <w:tr w:rsidR="000B75BE" w:rsidRPr="00E35CB1" w14:paraId="0D6F2AFB" w14:textId="77777777" w:rsidTr="00744208">
        <w:tc>
          <w:tcPr>
            <w:tcW w:w="9640" w:type="dxa"/>
            <w:shd w:val="clear" w:color="auto" w:fill="auto"/>
          </w:tcPr>
          <w:p w14:paraId="33E15B7B" w14:textId="77777777" w:rsidR="000B75BE" w:rsidRPr="00E35CB1" w:rsidRDefault="000B75BE" w:rsidP="00744208">
            <w:pPr>
              <w:spacing w:after="0" w:line="240" w:lineRule="auto"/>
              <w:jc w:val="both"/>
              <w:rPr>
                <w:rFonts w:ascii="Arial" w:hAnsi="Arial" w:cs="Arial"/>
                <w:sz w:val="20"/>
                <w:szCs w:val="20"/>
              </w:rPr>
            </w:pPr>
            <w:r w:rsidRPr="00E35CB1">
              <w:rPr>
                <w:rFonts w:ascii="Arial" w:eastAsia="Times New Roman" w:hAnsi="Arial" w:cs="Arial"/>
                <w:b/>
                <w:color w:val="000000"/>
                <w:sz w:val="20"/>
                <w:szCs w:val="20"/>
              </w:rPr>
              <w:t xml:space="preserve">Bibliografia básica: </w:t>
            </w:r>
          </w:p>
          <w:p w14:paraId="677F55DF" w14:textId="0ECDEDC4" w:rsidR="000B75BE" w:rsidRDefault="000B75BE" w:rsidP="00744208">
            <w:pPr>
              <w:spacing w:after="0" w:line="240" w:lineRule="auto"/>
              <w:jc w:val="both"/>
              <w:rPr>
                <w:rFonts w:ascii="Arial" w:eastAsia="Calibri" w:hAnsi="Arial" w:cs="Arial"/>
                <w:sz w:val="20"/>
                <w:szCs w:val="20"/>
              </w:rPr>
            </w:pPr>
            <w:r w:rsidRPr="00521F10">
              <w:rPr>
                <w:rFonts w:ascii="Arial" w:eastAsia="Calibri" w:hAnsi="Arial" w:cs="Arial"/>
                <w:sz w:val="20"/>
                <w:szCs w:val="20"/>
              </w:rPr>
              <w:t>FREITAS, F</w:t>
            </w:r>
            <w:r>
              <w:rPr>
                <w:rFonts w:ascii="Arial" w:eastAsia="Calibri" w:hAnsi="Arial" w:cs="Arial"/>
                <w:sz w:val="20"/>
                <w:szCs w:val="20"/>
              </w:rPr>
              <w:t>átima</w:t>
            </w:r>
            <w:r w:rsidRPr="00521F10">
              <w:rPr>
                <w:rFonts w:ascii="Arial" w:eastAsia="Calibri" w:hAnsi="Arial" w:cs="Arial"/>
                <w:sz w:val="20"/>
                <w:szCs w:val="20"/>
              </w:rPr>
              <w:t xml:space="preserve"> e </w:t>
            </w:r>
            <w:r>
              <w:rPr>
                <w:rFonts w:ascii="Arial" w:eastAsia="Calibri" w:hAnsi="Arial" w:cs="Arial"/>
                <w:sz w:val="20"/>
                <w:szCs w:val="20"/>
              </w:rPr>
              <w:t>Silva</w:t>
            </w:r>
            <w:r w:rsidRPr="00521F10">
              <w:rPr>
                <w:rFonts w:ascii="Arial" w:eastAsia="Calibri" w:hAnsi="Arial" w:cs="Arial"/>
                <w:sz w:val="20"/>
                <w:szCs w:val="20"/>
              </w:rPr>
              <w:t xml:space="preserve"> de. </w:t>
            </w:r>
            <w:r w:rsidRPr="00521F10">
              <w:rPr>
                <w:rFonts w:ascii="Arial" w:eastAsia="Calibri" w:hAnsi="Arial" w:cs="Arial"/>
                <w:b/>
                <w:bCs/>
                <w:sz w:val="20"/>
                <w:szCs w:val="20"/>
              </w:rPr>
              <w:t>A diversidade cultural como prática na educação.</w:t>
            </w:r>
            <w:r w:rsidRPr="00521F10">
              <w:rPr>
                <w:rFonts w:ascii="Arial" w:eastAsia="Calibri" w:hAnsi="Arial" w:cs="Arial"/>
                <w:sz w:val="20"/>
                <w:szCs w:val="20"/>
              </w:rPr>
              <w:t xml:space="preserve"> Curitiba: InterSaberes, 2012. (Pearson).</w:t>
            </w:r>
          </w:p>
          <w:p w14:paraId="34FF8A26" w14:textId="77777777" w:rsidR="00D338BD" w:rsidRPr="00843064" w:rsidRDefault="00D338BD" w:rsidP="00D338BD">
            <w:pPr>
              <w:spacing w:after="0" w:line="240" w:lineRule="auto"/>
              <w:ind w:right="176"/>
              <w:jc w:val="both"/>
              <w:rPr>
                <w:rFonts w:ascii="Arial" w:hAnsi="Arial" w:cs="Arial"/>
                <w:sz w:val="20"/>
                <w:szCs w:val="20"/>
              </w:rPr>
            </w:pPr>
            <w:r w:rsidRPr="00843064">
              <w:rPr>
                <w:rFonts w:ascii="Arial" w:eastAsia="Calibri" w:hAnsi="Arial" w:cs="Arial"/>
                <w:sz w:val="20"/>
                <w:szCs w:val="20"/>
                <w:lang w:eastAsia="pt-BR"/>
              </w:rPr>
              <w:t xml:space="preserve">HESSMANN, Dayane </w:t>
            </w:r>
            <w:proofErr w:type="spellStart"/>
            <w:r w:rsidRPr="00843064">
              <w:rPr>
                <w:rFonts w:ascii="Arial" w:eastAsia="Calibri" w:hAnsi="Arial" w:cs="Arial"/>
                <w:sz w:val="20"/>
                <w:szCs w:val="20"/>
                <w:lang w:eastAsia="pt-BR"/>
              </w:rPr>
              <w:t>Rúbila</w:t>
            </w:r>
            <w:proofErr w:type="spellEnd"/>
            <w:r w:rsidRPr="00843064">
              <w:rPr>
                <w:rFonts w:ascii="Arial" w:eastAsia="Calibri" w:hAnsi="Arial" w:cs="Arial"/>
                <w:sz w:val="20"/>
                <w:szCs w:val="20"/>
                <w:lang w:eastAsia="pt-BR"/>
              </w:rPr>
              <w:t xml:space="preserve"> Lobo; SZABLESKI, Amanda de Souza. Educação e Diversidade Cultural. Curitiba: Faculdade UNINA, 2022. </w:t>
            </w:r>
            <w:r w:rsidRPr="00E10ABD">
              <w:rPr>
                <w:rFonts w:ascii="Arial" w:eastAsia="Calibri" w:hAnsi="Arial" w:cs="Arial"/>
                <w:sz w:val="20"/>
                <w:szCs w:val="20"/>
                <w:lang w:eastAsia="pt-BR"/>
              </w:rPr>
              <w:t>(</w:t>
            </w:r>
            <w:r w:rsidRPr="00E10ABD">
              <w:rPr>
                <w:rFonts w:ascii="Arial" w:hAnsi="Arial" w:cs="Arial"/>
                <w:sz w:val="20"/>
                <w:szCs w:val="20"/>
              </w:rPr>
              <w:t>Livro da disciplina).</w:t>
            </w:r>
          </w:p>
          <w:p w14:paraId="1B0E4433" w14:textId="77777777" w:rsidR="000B75BE" w:rsidRDefault="000B75BE" w:rsidP="00744208">
            <w:pPr>
              <w:spacing w:after="0" w:line="240" w:lineRule="auto"/>
              <w:jc w:val="both"/>
              <w:rPr>
                <w:rFonts w:ascii="Arial" w:eastAsia="Calibri" w:hAnsi="Arial" w:cs="Arial"/>
                <w:sz w:val="20"/>
                <w:szCs w:val="20"/>
              </w:rPr>
            </w:pPr>
            <w:r w:rsidRPr="00521F10">
              <w:rPr>
                <w:rFonts w:ascii="Arial" w:eastAsia="Calibri" w:hAnsi="Arial" w:cs="Arial"/>
                <w:sz w:val="20"/>
                <w:szCs w:val="20"/>
              </w:rPr>
              <w:t>OLIVEIRA, I</w:t>
            </w:r>
            <w:r>
              <w:rPr>
                <w:rFonts w:ascii="Arial" w:eastAsia="Calibri" w:hAnsi="Arial" w:cs="Arial"/>
                <w:sz w:val="20"/>
                <w:szCs w:val="20"/>
              </w:rPr>
              <w:t>nês</w:t>
            </w:r>
            <w:r w:rsidRPr="00521F10">
              <w:rPr>
                <w:rFonts w:ascii="Arial" w:eastAsia="Calibri" w:hAnsi="Arial" w:cs="Arial"/>
                <w:sz w:val="20"/>
                <w:szCs w:val="20"/>
              </w:rPr>
              <w:t xml:space="preserve"> B</w:t>
            </w:r>
            <w:r>
              <w:rPr>
                <w:rFonts w:ascii="Arial" w:eastAsia="Calibri" w:hAnsi="Arial" w:cs="Arial"/>
                <w:sz w:val="20"/>
                <w:szCs w:val="20"/>
              </w:rPr>
              <w:t>arbosa</w:t>
            </w:r>
            <w:r w:rsidRPr="00521F10">
              <w:rPr>
                <w:rFonts w:ascii="Arial" w:eastAsia="Calibri" w:hAnsi="Arial" w:cs="Arial"/>
                <w:sz w:val="20"/>
                <w:szCs w:val="20"/>
              </w:rPr>
              <w:t xml:space="preserve"> de. </w:t>
            </w:r>
            <w:r w:rsidRPr="00C054F3">
              <w:rPr>
                <w:rFonts w:ascii="Arial" w:eastAsia="Calibri" w:hAnsi="Arial" w:cs="Arial"/>
                <w:b/>
                <w:bCs/>
                <w:sz w:val="20"/>
                <w:szCs w:val="20"/>
              </w:rPr>
              <w:t>Boaventura &amp; a Educação</w:t>
            </w:r>
            <w:r w:rsidRPr="00521F10">
              <w:rPr>
                <w:rFonts w:ascii="Arial" w:eastAsia="Calibri" w:hAnsi="Arial" w:cs="Arial"/>
                <w:sz w:val="20"/>
                <w:szCs w:val="20"/>
              </w:rPr>
              <w:t>. 2. ed. Belo Horizonte: Autêntica, 2008. (Pearson)</w:t>
            </w:r>
            <w:r>
              <w:rPr>
                <w:rFonts w:ascii="Arial" w:eastAsia="Calibri" w:hAnsi="Arial" w:cs="Arial"/>
                <w:sz w:val="20"/>
                <w:szCs w:val="20"/>
              </w:rPr>
              <w:t>.</w:t>
            </w:r>
          </w:p>
          <w:p w14:paraId="0D5B197E" w14:textId="77777777" w:rsidR="000B75BE" w:rsidRDefault="000B75BE" w:rsidP="00744208">
            <w:pPr>
              <w:spacing w:after="0" w:line="240" w:lineRule="auto"/>
              <w:jc w:val="both"/>
              <w:rPr>
                <w:rFonts w:ascii="Arial" w:eastAsia="Calibri" w:hAnsi="Arial" w:cs="Arial"/>
                <w:sz w:val="20"/>
                <w:szCs w:val="20"/>
              </w:rPr>
            </w:pPr>
            <w:r w:rsidRPr="00521F10">
              <w:rPr>
                <w:rFonts w:ascii="Arial" w:eastAsia="Calibri" w:hAnsi="Arial" w:cs="Arial"/>
                <w:sz w:val="20"/>
                <w:szCs w:val="20"/>
              </w:rPr>
              <w:t>TEIXEIRA, C</w:t>
            </w:r>
            <w:r>
              <w:rPr>
                <w:rFonts w:ascii="Arial" w:eastAsia="Calibri" w:hAnsi="Arial" w:cs="Arial"/>
                <w:sz w:val="20"/>
                <w:szCs w:val="20"/>
              </w:rPr>
              <w:t>íntia</w:t>
            </w:r>
            <w:r w:rsidRPr="00521F10">
              <w:rPr>
                <w:rFonts w:ascii="Arial" w:eastAsia="Calibri" w:hAnsi="Arial" w:cs="Arial"/>
                <w:sz w:val="20"/>
                <w:szCs w:val="20"/>
              </w:rPr>
              <w:t xml:space="preserve"> M</w:t>
            </w:r>
            <w:r>
              <w:rPr>
                <w:rFonts w:ascii="Arial" w:eastAsia="Calibri" w:hAnsi="Arial" w:cs="Arial"/>
                <w:sz w:val="20"/>
                <w:szCs w:val="20"/>
              </w:rPr>
              <w:t xml:space="preserve">aria; </w:t>
            </w:r>
            <w:r w:rsidRPr="00521F10">
              <w:rPr>
                <w:rFonts w:ascii="Arial" w:eastAsia="Calibri" w:hAnsi="Arial" w:cs="Arial"/>
                <w:sz w:val="20"/>
                <w:szCs w:val="20"/>
              </w:rPr>
              <w:t>MAGNABOSCO, M</w:t>
            </w:r>
            <w:r>
              <w:rPr>
                <w:rFonts w:ascii="Arial" w:eastAsia="Calibri" w:hAnsi="Arial" w:cs="Arial"/>
                <w:sz w:val="20"/>
                <w:szCs w:val="20"/>
              </w:rPr>
              <w:t>aria</w:t>
            </w:r>
            <w:r w:rsidRPr="00521F10">
              <w:rPr>
                <w:rFonts w:ascii="Arial" w:eastAsia="Calibri" w:hAnsi="Arial" w:cs="Arial"/>
                <w:sz w:val="20"/>
                <w:szCs w:val="20"/>
              </w:rPr>
              <w:t xml:space="preserve"> M</w:t>
            </w:r>
            <w:r>
              <w:rPr>
                <w:rFonts w:ascii="Arial" w:eastAsia="Calibri" w:hAnsi="Arial" w:cs="Arial"/>
                <w:sz w:val="20"/>
                <w:szCs w:val="20"/>
              </w:rPr>
              <w:t>adalena.</w:t>
            </w:r>
            <w:r w:rsidRPr="00521F10">
              <w:rPr>
                <w:rFonts w:ascii="Arial" w:eastAsia="Calibri" w:hAnsi="Arial" w:cs="Arial"/>
                <w:b/>
                <w:bCs/>
                <w:sz w:val="20"/>
                <w:szCs w:val="20"/>
              </w:rPr>
              <w:t xml:space="preserve"> Gênero e diversidade</w:t>
            </w:r>
            <w:r w:rsidRPr="00521F10">
              <w:rPr>
                <w:rFonts w:ascii="Arial" w:eastAsia="Calibri" w:hAnsi="Arial" w:cs="Arial"/>
                <w:sz w:val="20"/>
                <w:szCs w:val="20"/>
              </w:rPr>
              <w:t>: formação de educadoras/es. Belo Horizonte: Autêntica Editora; Ouro Preto: UFOP, 2010. (Pearson)</w:t>
            </w:r>
            <w:r>
              <w:rPr>
                <w:rFonts w:ascii="Arial" w:eastAsia="Calibri" w:hAnsi="Arial" w:cs="Arial"/>
                <w:sz w:val="20"/>
                <w:szCs w:val="20"/>
              </w:rPr>
              <w:t>.</w:t>
            </w:r>
          </w:p>
          <w:p w14:paraId="7AEDBCC1" w14:textId="4C7B2391" w:rsidR="00995EAC" w:rsidRPr="00D338BD" w:rsidRDefault="000B75BE" w:rsidP="00D338BD">
            <w:pPr>
              <w:spacing w:after="0" w:line="240" w:lineRule="auto"/>
              <w:jc w:val="both"/>
              <w:rPr>
                <w:rFonts w:ascii="Arial" w:eastAsia="Calibri" w:hAnsi="Arial" w:cs="Arial"/>
              </w:rPr>
            </w:pPr>
            <w:r w:rsidRPr="00521F10">
              <w:rPr>
                <w:rFonts w:ascii="Arial" w:eastAsia="Calibri" w:hAnsi="Arial" w:cs="Arial"/>
                <w:sz w:val="20"/>
                <w:szCs w:val="20"/>
              </w:rPr>
              <w:t>BASE NACIONAL COMUM CURRICULAR – BNCC. Disponível em: &lt;http://basenacionalcomum.mec.gov.br/images/BNCC_EI_EF_110518_versaofinal_site.pdf</w:t>
            </w:r>
            <w:r w:rsidRPr="00974AAA">
              <w:rPr>
                <w:rFonts w:ascii="Arial" w:eastAsia="Calibri" w:hAnsi="Arial" w:cs="Arial"/>
              </w:rPr>
              <w:t xml:space="preserve">  </w:t>
            </w:r>
          </w:p>
        </w:tc>
      </w:tr>
      <w:tr w:rsidR="000B75BE" w:rsidRPr="00E35CB1" w14:paraId="49C56976" w14:textId="77777777" w:rsidTr="00744208">
        <w:tc>
          <w:tcPr>
            <w:tcW w:w="9640" w:type="dxa"/>
            <w:shd w:val="clear" w:color="auto" w:fill="auto"/>
          </w:tcPr>
          <w:p w14:paraId="7CD0A430" w14:textId="77777777" w:rsidR="000B75BE" w:rsidRDefault="000B75BE" w:rsidP="00744208">
            <w:pPr>
              <w:spacing w:after="0" w:line="240" w:lineRule="auto"/>
              <w:jc w:val="both"/>
              <w:rPr>
                <w:rFonts w:ascii="Arial" w:eastAsia="Times New Roman" w:hAnsi="Arial" w:cs="Arial"/>
                <w:b/>
                <w:sz w:val="20"/>
                <w:szCs w:val="20"/>
              </w:rPr>
            </w:pPr>
            <w:r w:rsidRPr="00314FAA">
              <w:rPr>
                <w:rFonts w:ascii="Arial" w:eastAsia="Times New Roman" w:hAnsi="Arial" w:cs="Arial"/>
                <w:b/>
                <w:sz w:val="20"/>
                <w:szCs w:val="20"/>
              </w:rPr>
              <w:t xml:space="preserve">Bibliografia complementar: </w:t>
            </w:r>
          </w:p>
          <w:p w14:paraId="6B37D0CD" w14:textId="77777777" w:rsidR="000B75BE" w:rsidRPr="000054BE" w:rsidRDefault="000B75BE" w:rsidP="00744208">
            <w:pPr>
              <w:pStyle w:val="SemEspaamento"/>
              <w:rPr>
                <w:sz w:val="20"/>
                <w:szCs w:val="20"/>
              </w:rPr>
            </w:pPr>
            <w:r w:rsidRPr="000054BE">
              <w:rPr>
                <w:rFonts w:ascii="Arial" w:eastAsia="Times New Roman" w:hAnsi="Arial" w:cs="Arial"/>
                <w:color w:val="000000"/>
                <w:sz w:val="20"/>
                <w:szCs w:val="20"/>
              </w:rPr>
              <w:t xml:space="preserve">ABRAMOWICZ, Anete; SILVÉRIO, Valter Roberto. </w:t>
            </w:r>
            <w:r w:rsidRPr="000054BE">
              <w:rPr>
                <w:rFonts w:ascii="Arial" w:eastAsia="Times New Roman" w:hAnsi="Arial" w:cs="Arial"/>
                <w:b/>
                <w:bCs/>
                <w:color w:val="000000"/>
                <w:sz w:val="20"/>
                <w:szCs w:val="20"/>
              </w:rPr>
              <w:t>Afirmando diferenças</w:t>
            </w:r>
            <w:r w:rsidRPr="000054BE">
              <w:rPr>
                <w:rFonts w:ascii="Arial" w:eastAsia="Times New Roman" w:hAnsi="Arial" w:cs="Arial"/>
                <w:color w:val="000000"/>
                <w:sz w:val="20"/>
                <w:szCs w:val="20"/>
              </w:rPr>
              <w:t>: montando o quebra-cabeça da diversidade na escola. Campinas: Papirus, 2013. (Pearson).</w:t>
            </w:r>
          </w:p>
          <w:p w14:paraId="575242FB" w14:textId="77777777" w:rsidR="000B75BE" w:rsidRPr="000054BE" w:rsidRDefault="000B75BE" w:rsidP="00744208">
            <w:pPr>
              <w:spacing w:after="0" w:line="240" w:lineRule="auto"/>
              <w:rPr>
                <w:rFonts w:ascii="Arial" w:eastAsia="Times New Roman" w:hAnsi="Arial" w:cs="Arial"/>
                <w:b/>
                <w:color w:val="000000"/>
                <w:sz w:val="20"/>
                <w:szCs w:val="20"/>
              </w:rPr>
            </w:pPr>
            <w:r w:rsidRPr="000054BE">
              <w:rPr>
                <w:rFonts w:ascii="Arial" w:eastAsia="Times New Roman" w:hAnsi="Arial" w:cs="Arial"/>
                <w:color w:val="000000"/>
                <w:sz w:val="20"/>
                <w:szCs w:val="20"/>
              </w:rPr>
              <w:t xml:space="preserve">CARLI, Ana </w:t>
            </w:r>
            <w:proofErr w:type="spellStart"/>
            <w:r w:rsidRPr="000054BE">
              <w:rPr>
                <w:rFonts w:ascii="Arial" w:eastAsia="Times New Roman" w:hAnsi="Arial" w:cs="Arial"/>
                <w:color w:val="000000"/>
                <w:sz w:val="20"/>
                <w:szCs w:val="20"/>
              </w:rPr>
              <w:t>Mery</w:t>
            </w:r>
            <w:proofErr w:type="spellEnd"/>
            <w:r w:rsidRPr="000054BE">
              <w:rPr>
                <w:rFonts w:ascii="Arial" w:eastAsia="Times New Roman" w:hAnsi="Arial" w:cs="Arial"/>
                <w:color w:val="000000"/>
                <w:sz w:val="20"/>
                <w:szCs w:val="20"/>
              </w:rPr>
              <w:t xml:space="preserve"> </w:t>
            </w:r>
            <w:proofErr w:type="spellStart"/>
            <w:r w:rsidRPr="000054BE">
              <w:rPr>
                <w:rFonts w:ascii="Arial" w:eastAsia="Times New Roman" w:hAnsi="Arial" w:cs="Arial"/>
                <w:color w:val="000000"/>
                <w:sz w:val="20"/>
                <w:szCs w:val="20"/>
              </w:rPr>
              <w:t>Sehbe</w:t>
            </w:r>
            <w:proofErr w:type="spellEnd"/>
            <w:r w:rsidRPr="000054BE">
              <w:rPr>
                <w:rFonts w:ascii="Arial" w:eastAsia="Times New Roman" w:hAnsi="Arial" w:cs="Arial"/>
                <w:color w:val="000000"/>
                <w:sz w:val="20"/>
                <w:szCs w:val="20"/>
              </w:rPr>
              <w:t xml:space="preserve"> de; RAMOS, Flávia </w:t>
            </w:r>
            <w:proofErr w:type="spellStart"/>
            <w:r w:rsidRPr="000054BE">
              <w:rPr>
                <w:rFonts w:ascii="Arial" w:eastAsia="Times New Roman" w:hAnsi="Arial" w:cs="Arial"/>
                <w:color w:val="000000"/>
                <w:sz w:val="20"/>
                <w:szCs w:val="20"/>
              </w:rPr>
              <w:t>Brochetto</w:t>
            </w:r>
            <w:proofErr w:type="spellEnd"/>
            <w:r w:rsidRPr="000054BE">
              <w:rPr>
                <w:rFonts w:ascii="Arial" w:eastAsia="Times New Roman" w:hAnsi="Arial" w:cs="Arial"/>
                <w:color w:val="000000"/>
                <w:sz w:val="20"/>
                <w:szCs w:val="20"/>
              </w:rPr>
              <w:t xml:space="preserve">. </w:t>
            </w:r>
            <w:r w:rsidRPr="000054BE">
              <w:rPr>
                <w:rFonts w:ascii="Arial" w:eastAsia="Times New Roman" w:hAnsi="Arial" w:cs="Arial"/>
                <w:b/>
                <w:bCs/>
                <w:color w:val="000000"/>
                <w:sz w:val="20"/>
                <w:szCs w:val="20"/>
              </w:rPr>
              <w:t>Tropicália:</w:t>
            </w:r>
            <w:r w:rsidRPr="000054BE">
              <w:rPr>
                <w:rFonts w:ascii="Arial" w:eastAsia="Times New Roman" w:hAnsi="Arial" w:cs="Arial"/>
                <w:color w:val="000000"/>
                <w:sz w:val="20"/>
                <w:szCs w:val="20"/>
              </w:rPr>
              <w:t xml:space="preserve"> gêneros, identidades, repertórios e linguagens. Caxias do Sul: </w:t>
            </w:r>
            <w:proofErr w:type="spellStart"/>
            <w:r w:rsidRPr="000054BE">
              <w:rPr>
                <w:rFonts w:ascii="Arial" w:eastAsia="Times New Roman" w:hAnsi="Arial" w:cs="Arial"/>
                <w:color w:val="000000"/>
                <w:sz w:val="20"/>
                <w:szCs w:val="20"/>
              </w:rPr>
              <w:t>Educs</w:t>
            </w:r>
            <w:proofErr w:type="spellEnd"/>
            <w:r w:rsidRPr="000054BE">
              <w:rPr>
                <w:rFonts w:ascii="Arial" w:eastAsia="Times New Roman" w:hAnsi="Arial" w:cs="Arial"/>
                <w:color w:val="000000"/>
                <w:sz w:val="20"/>
                <w:szCs w:val="20"/>
              </w:rPr>
              <w:t>, 2008. (Pearson).</w:t>
            </w:r>
          </w:p>
          <w:p w14:paraId="09E0706D" w14:textId="77777777" w:rsidR="000B75BE" w:rsidRPr="000054BE" w:rsidRDefault="000B75BE" w:rsidP="00744208">
            <w:pPr>
              <w:spacing w:after="0" w:line="240" w:lineRule="auto"/>
              <w:rPr>
                <w:sz w:val="20"/>
                <w:szCs w:val="20"/>
              </w:rPr>
            </w:pPr>
            <w:r w:rsidRPr="000054BE">
              <w:rPr>
                <w:rFonts w:ascii="Arial" w:eastAsia="Times New Roman" w:hAnsi="Arial" w:cs="Arial"/>
                <w:color w:val="000000"/>
                <w:sz w:val="20"/>
                <w:szCs w:val="20"/>
              </w:rPr>
              <w:t xml:space="preserve">CARVALHO, Marília Pinto de (org.) </w:t>
            </w:r>
            <w:r w:rsidRPr="000054BE">
              <w:rPr>
                <w:rFonts w:ascii="Arial" w:eastAsia="Times New Roman" w:hAnsi="Arial" w:cs="Arial"/>
                <w:b/>
                <w:bCs/>
                <w:color w:val="000000"/>
                <w:sz w:val="20"/>
                <w:szCs w:val="20"/>
              </w:rPr>
              <w:t>Diferenças e desigualdades na escola.</w:t>
            </w:r>
            <w:r w:rsidRPr="000054BE">
              <w:rPr>
                <w:rFonts w:ascii="Arial" w:eastAsia="Times New Roman" w:hAnsi="Arial" w:cs="Arial"/>
                <w:color w:val="000000"/>
                <w:sz w:val="20"/>
                <w:szCs w:val="20"/>
              </w:rPr>
              <w:t xml:space="preserve"> Campinas: Papirus, 2013. (Pearson).</w:t>
            </w:r>
          </w:p>
          <w:p w14:paraId="0245C5E4" w14:textId="77777777" w:rsidR="000B75BE" w:rsidRPr="000054BE" w:rsidRDefault="000B75BE" w:rsidP="00744208">
            <w:pPr>
              <w:spacing w:after="0" w:line="240" w:lineRule="auto"/>
              <w:rPr>
                <w:highlight w:val="yellow"/>
              </w:rPr>
            </w:pPr>
            <w:r w:rsidRPr="000054BE">
              <w:rPr>
                <w:rFonts w:ascii="Arial" w:eastAsia="Times New Roman" w:hAnsi="Arial" w:cs="Arial"/>
                <w:color w:val="000000"/>
                <w:sz w:val="20"/>
                <w:szCs w:val="20"/>
              </w:rPr>
              <w:t>PAULA, Cláudia Regina de</w:t>
            </w:r>
            <w:r w:rsidRPr="000054BE">
              <w:rPr>
                <w:rFonts w:ascii="Arial" w:eastAsia="Times New Roman" w:hAnsi="Arial" w:cs="Arial"/>
                <w:b/>
                <w:bCs/>
                <w:color w:val="000000"/>
                <w:sz w:val="20"/>
                <w:szCs w:val="20"/>
              </w:rPr>
              <w:t>. Educar para a diversidade:</w:t>
            </w:r>
            <w:r w:rsidRPr="000054BE">
              <w:rPr>
                <w:rFonts w:ascii="Arial" w:eastAsia="Times New Roman" w:hAnsi="Arial" w:cs="Arial"/>
                <w:color w:val="000000"/>
                <w:sz w:val="20"/>
                <w:szCs w:val="20"/>
              </w:rPr>
              <w:t xml:space="preserve"> entrelaçando redes, saberes e identidade. Curitiba: InterSaberes, 2013. (Pearson).</w:t>
            </w:r>
          </w:p>
        </w:tc>
      </w:tr>
    </w:tbl>
    <w:p w14:paraId="356B9F19" w14:textId="77777777" w:rsidR="000B75BE" w:rsidRPr="00E35CB1" w:rsidRDefault="000B75BE" w:rsidP="000B75BE">
      <w:pPr>
        <w:spacing w:after="0" w:line="240" w:lineRule="auto"/>
        <w:rPr>
          <w:rFonts w:ascii="Arial" w:eastAsia="Times New Roman" w:hAnsi="Arial" w:cs="Arial"/>
          <w:sz w:val="20"/>
          <w:szCs w:val="20"/>
        </w:rPr>
      </w:pPr>
    </w:p>
    <w:p w14:paraId="66102806" w14:textId="77777777" w:rsidR="00D14268" w:rsidRPr="003A4638" w:rsidRDefault="00D14268" w:rsidP="00D14268">
      <w:pPr>
        <w:pStyle w:val="SemEspaamento"/>
      </w:pPr>
    </w:p>
    <w:p w14:paraId="14DC5CA0" w14:textId="77777777" w:rsidR="00D14268" w:rsidRPr="007D7A59" w:rsidRDefault="00D14268" w:rsidP="00D14268">
      <w:pPr>
        <w:pStyle w:val="SemEspaamento"/>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D14268" w:rsidRPr="00E35CB1" w14:paraId="225389BC" w14:textId="77777777" w:rsidTr="00E563EA">
        <w:tc>
          <w:tcPr>
            <w:tcW w:w="9640" w:type="dxa"/>
            <w:shd w:val="clear" w:color="auto" w:fill="auto"/>
          </w:tcPr>
          <w:p w14:paraId="64DA35EC" w14:textId="110CFFFC" w:rsidR="00D14268" w:rsidRPr="00E35CB1" w:rsidRDefault="00D14268" w:rsidP="00E563EA">
            <w:pPr>
              <w:spacing w:after="0" w:line="240" w:lineRule="auto"/>
              <w:rPr>
                <w:rFonts w:ascii="Arial" w:eastAsia="Times New Roman" w:hAnsi="Arial" w:cs="Arial"/>
                <w:sz w:val="20"/>
                <w:szCs w:val="20"/>
              </w:rPr>
            </w:pPr>
            <w:r w:rsidRPr="00BB2D84">
              <w:rPr>
                <w:rFonts w:ascii="Arial" w:eastAsia="Times New Roman" w:hAnsi="Arial" w:cs="Arial"/>
                <w:sz w:val="20"/>
                <w:szCs w:val="20"/>
              </w:rPr>
              <w:t xml:space="preserve">Disciplina: </w:t>
            </w:r>
            <w:r w:rsidRPr="00BB2D84">
              <w:rPr>
                <w:rFonts w:ascii="Arial" w:eastAsia="Times New Roman" w:hAnsi="Arial" w:cs="Arial"/>
                <w:b/>
                <w:sz w:val="20"/>
                <w:szCs w:val="20"/>
              </w:rPr>
              <w:t xml:space="preserve">Práticas da Pesquisa Histórica </w:t>
            </w:r>
          </w:p>
        </w:tc>
      </w:tr>
      <w:tr w:rsidR="00D14268" w:rsidRPr="00E35CB1" w14:paraId="630C7840" w14:textId="77777777" w:rsidTr="00E563EA">
        <w:tc>
          <w:tcPr>
            <w:tcW w:w="9640" w:type="dxa"/>
            <w:shd w:val="clear" w:color="auto" w:fill="auto"/>
          </w:tcPr>
          <w:p w14:paraId="79D7B375" w14:textId="77777777" w:rsidR="00D14268" w:rsidRPr="00E35CB1" w:rsidRDefault="00D14268" w:rsidP="00E563EA">
            <w:pPr>
              <w:spacing w:after="0" w:line="240" w:lineRule="auto"/>
              <w:jc w:val="both"/>
              <w:rPr>
                <w:rFonts w:ascii="Arial" w:eastAsia="Times New Roman" w:hAnsi="Arial" w:cs="Arial"/>
                <w:sz w:val="20"/>
                <w:szCs w:val="20"/>
              </w:rPr>
            </w:pPr>
            <w:r w:rsidRPr="00E35CB1">
              <w:rPr>
                <w:rFonts w:ascii="Arial" w:eastAsia="Times New Roman" w:hAnsi="Arial" w:cs="Arial"/>
                <w:sz w:val="20"/>
                <w:szCs w:val="20"/>
              </w:rPr>
              <w:t xml:space="preserve">Carga horária: 80h </w:t>
            </w:r>
          </w:p>
        </w:tc>
      </w:tr>
      <w:tr w:rsidR="00D14268" w:rsidRPr="00E35CB1" w14:paraId="4DC34AF3" w14:textId="77777777" w:rsidTr="00E563EA">
        <w:tc>
          <w:tcPr>
            <w:tcW w:w="9640" w:type="dxa"/>
            <w:shd w:val="clear" w:color="auto" w:fill="auto"/>
          </w:tcPr>
          <w:p w14:paraId="706E2D0D" w14:textId="70ABC880" w:rsidR="00D14268" w:rsidRPr="00E35CB1" w:rsidRDefault="00D14268" w:rsidP="00E563EA">
            <w:pPr>
              <w:spacing w:after="0" w:line="240" w:lineRule="auto"/>
              <w:jc w:val="both"/>
              <w:rPr>
                <w:rFonts w:ascii="Arial" w:eastAsia="Times New Roman" w:hAnsi="Arial" w:cs="Arial"/>
                <w:sz w:val="20"/>
                <w:szCs w:val="20"/>
              </w:rPr>
            </w:pPr>
            <w:r w:rsidRPr="00E35CB1">
              <w:rPr>
                <w:rFonts w:ascii="Arial" w:eastAsia="Times New Roman" w:hAnsi="Arial" w:cs="Arial"/>
                <w:color w:val="000000"/>
                <w:sz w:val="20"/>
                <w:szCs w:val="20"/>
              </w:rPr>
              <w:t xml:space="preserve">Ementa: </w:t>
            </w:r>
            <w:r w:rsidR="00444E3C">
              <w:rPr>
                <w:rFonts w:ascii="Arial" w:eastAsia="Times New Roman" w:hAnsi="Arial" w:cs="Arial"/>
                <w:color w:val="000000"/>
                <w:sz w:val="20"/>
                <w:szCs w:val="20"/>
              </w:rPr>
              <w:t xml:space="preserve">Diálogo entre teoria, metodologia e prática da pesquisa histórica. </w:t>
            </w:r>
            <w:r w:rsidR="00444E3C" w:rsidRPr="00174D7B">
              <w:rPr>
                <w:rFonts w:ascii="Arial" w:hAnsi="Arial" w:cs="Arial"/>
                <w:sz w:val="20"/>
                <w:szCs w:val="20"/>
              </w:rPr>
              <w:t>Reforçar o papel dos professores como pesquisadores e da necessidade de utilização das fontes históricas em sala de aula.</w:t>
            </w:r>
            <w:r w:rsidR="00444E3C">
              <w:rPr>
                <w:rFonts w:ascii="Arial" w:hAnsi="Arial" w:cs="Arial"/>
                <w:sz w:val="20"/>
                <w:szCs w:val="20"/>
              </w:rPr>
              <w:t xml:space="preserve"> </w:t>
            </w:r>
            <w:r w:rsidR="00444E3C">
              <w:rPr>
                <w:rFonts w:ascii="Arial" w:eastAsia="Times New Roman" w:hAnsi="Arial" w:cs="Arial"/>
                <w:color w:val="000000"/>
                <w:sz w:val="20"/>
                <w:szCs w:val="20"/>
              </w:rPr>
              <w:t xml:space="preserve">Enfatizar as possibilidades de temas para desenvolver a pesquisa histórica que dialoguem com </w:t>
            </w:r>
            <w:r w:rsidR="00444E3C" w:rsidRPr="000C4D4D">
              <w:rPr>
                <w:rFonts w:ascii="Arial" w:hAnsi="Arial" w:cs="Arial"/>
                <w:color w:val="000000"/>
                <w:sz w:val="20"/>
                <w:szCs w:val="20"/>
              </w:rPr>
              <w:t>aulas de história da educação básica</w:t>
            </w:r>
            <w:r w:rsidR="00444E3C">
              <w:rPr>
                <w:rFonts w:ascii="Arial" w:hAnsi="Arial" w:cs="Arial"/>
                <w:color w:val="000000"/>
                <w:sz w:val="20"/>
                <w:szCs w:val="20"/>
              </w:rPr>
              <w:t xml:space="preserve">. Apresentar as possibilidades de </w:t>
            </w:r>
            <w:r w:rsidR="00444E3C">
              <w:rPr>
                <w:rFonts w:ascii="Arial" w:eastAsia="Times New Roman" w:hAnsi="Arial" w:cs="Arial"/>
                <w:color w:val="000000"/>
                <w:sz w:val="20"/>
                <w:szCs w:val="20"/>
              </w:rPr>
              <w:t>fontes históricas para o d</w:t>
            </w:r>
            <w:r w:rsidR="00444E3C" w:rsidRPr="00E35CB1">
              <w:rPr>
                <w:rFonts w:ascii="Arial" w:eastAsia="Times New Roman" w:hAnsi="Arial" w:cs="Arial"/>
                <w:color w:val="000000"/>
                <w:sz w:val="20"/>
                <w:szCs w:val="20"/>
              </w:rPr>
              <w:t>esenvolvimento d</w:t>
            </w:r>
            <w:r w:rsidR="00444E3C">
              <w:rPr>
                <w:rFonts w:ascii="Arial" w:eastAsia="Times New Roman" w:hAnsi="Arial" w:cs="Arial"/>
                <w:color w:val="000000"/>
                <w:sz w:val="20"/>
                <w:szCs w:val="20"/>
              </w:rPr>
              <w:t>a proposta de pesquisa. Apresentar proposta de pesquisa que possibilite o diálogo com os documentos orientadores da educação básica, BNCC e do Novo Ensino Médio.</w:t>
            </w:r>
          </w:p>
        </w:tc>
      </w:tr>
      <w:tr w:rsidR="00D14268" w:rsidRPr="00E35CB1" w14:paraId="1075C633" w14:textId="77777777" w:rsidTr="00E563EA">
        <w:tc>
          <w:tcPr>
            <w:tcW w:w="9640" w:type="dxa"/>
            <w:shd w:val="clear" w:color="auto" w:fill="auto"/>
          </w:tcPr>
          <w:p w14:paraId="581F3699" w14:textId="77777777" w:rsidR="00D14268" w:rsidRPr="009023DD" w:rsidRDefault="00D14268" w:rsidP="00E563EA">
            <w:pPr>
              <w:spacing w:after="0" w:line="240" w:lineRule="auto"/>
              <w:jc w:val="both"/>
              <w:rPr>
                <w:rFonts w:ascii="Arial" w:hAnsi="Arial" w:cs="Arial"/>
                <w:sz w:val="20"/>
                <w:szCs w:val="20"/>
              </w:rPr>
            </w:pPr>
            <w:r w:rsidRPr="009023DD">
              <w:rPr>
                <w:rFonts w:ascii="Arial" w:eastAsia="Times New Roman" w:hAnsi="Arial" w:cs="Arial"/>
                <w:b/>
                <w:color w:val="000000"/>
                <w:sz w:val="20"/>
                <w:szCs w:val="20"/>
              </w:rPr>
              <w:t xml:space="preserve">Bibliografia básica: </w:t>
            </w:r>
          </w:p>
          <w:p w14:paraId="407E821E" w14:textId="77777777" w:rsidR="00D14268" w:rsidRPr="00D859F1" w:rsidRDefault="00D14268" w:rsidP="00030674">
            <w:pPr>
              <w:pStyle w:val="SemEspaamento"/>
              <w:jc w:val="both"/>
              <w:rPr>
                <w:rFonts w:ascii="Arial" w:hAnsi="Arial" w:cs="Arial"/>
                <w:sz w:val="20"/>
                <w:szCs w:val="20"/>
              </w:rPr>
            </w:pPr>
            <w:r w:rsidRPr="00D859F1">
              <w:rPr>
                <w:rFonts w:ascii="Arial" w:hAnsi="Arial" w:cs="Arial"/>
                <w:sz w:val="20"/>
                <w:szCs w:val="20"/>
              </w:rPr>
              <w:t xml:space="preserve">ANDRIONI, Fábio </w:t>
            </w:r>
            <w:proofErr w:type="spellStart"/>
            <w:r w:rsidRPr="00D859F1">
              <w:rPr>
                <w:rFonts w:ascii="Arial" w:hAnsi="Arial" w:cs="Arial"/>
                <w:sz w:val="20"/>
                <w:szCs w:val="20"/>
              </w:rPr>
              <w:t>Sapragonas</w:t>
            </w:r>
            <w:proofErr w:type="spellEnd"/>
            <w:r w:rsidRPr="00D859F1">
              <w:rPr>
                <w:rFonts w:ascii="Arial" w:hAnsi="Arial" w:cs="Arial"/>
                <w:sz w:val="20"/>
                <w:szCs w:val="20"/>
              </w:rPr>
              <w:t xml:space="preserve">. </w:t>
            </w:r>
            <w:r w:rsidRPr="00D859F1">
              <w:rPr>
                <w:rFonts w:ascii="Arial" w:hAnsi="Arial" w:cs="Arial"/>
                <w:b/>
                <w:bCs/>
                <w:sz w:val="20"/>
                <w:szCs w:val="20"/>
              </w:rPr>
              <w:t>Leitura e interpretação de textos historiográficos</w:t>
            </w:r>
            <w:r w:rsidRPr="00D859F1">
              <w:rPr>
                <w:rFonts w:ascii="Arial" w:hAnsi="Arial" w:cs="Arial"/>
                <w:sz w:val="20"/>
                <w:szCs w:val="20"/>
              </w:rPr>
              <w:t xml:space="preserve">. Curitiba: </w:t>
            </w:r>
            <w:proofErr w:type="spellStart"/>
            <w:r w:rsidRPr="00D859F1">
              <w:rPr>
                <w:rFonts w:ascii="Arial" w:hAnsi="Arial" w:cs="Arial"/>
                <w:sz w:val="20"/>
                <w:szCs w:val="20"/>
              </w:rPr>
              <w:t>Contentus</w:t>
            </w:r>
            <w:proofErr w:type="spellEnd"/>
            <w:r w:rsidRPr="00D859F1">
              <w:rPr>
                <w:rFonts w:ascii="Arial" w:hAnsi="Arial" w:cs="Arial"/>
                <w:sz w:val="20"/>
                <w:szCs w:val="20"/>
              </w:rPr>
              <w:t>, 2020. (Pearson).</w:t>
            </w:r>
          </w:p>
          <w:p w14:paraId="5052A060" w14:textId="77777777" w:rsidR="00D14268" w:rsidRPr="00D859F1" w:rsidRDefault="00D14268" w:rsidP="00030674">
            <w:pPr>
              <w:spacing w:after="0" w:line="240" w:lineRule="auto"/>
              <w:jc w:val="both"/>
              <w:rPr>
                <w:rFonts w:ascii="Arial" w:hAnsi="Arial" w:cs="Arial"/>
                <w:sz w:val="20"/>
                <w:szCs w:val="20"/>
              </w:rPr>
            </w:pPr>
            <w:r w:rsidRPr="00D859F1">
              <w:rPr>
                <w:rFonts w:ascii="Arial" w:eastAsia="Times New Roman" w:hAnsi="Arial" w:cs="Arial"/>
                <w:noProof/>
                <w:sz w:val="20"/>
                <w:szCs w:val="20"/>
              </w:rPr>
              <w:t xml:space="preserve">BARROS, José D’Assunção. </w:t>
            </w:r>
            <w:r w:rsidRPr="00D859F1">
              <w:rPr>
                <w:rFonts w:ascii="Arial" w:eastAsia="Times New Roman" w:hAnsi="Arial" w:cs="Arial"/>
                <w:b/>
                <w:bCs/>
                <w:noProof/>
                <w:sz w:val="20"/>
                <w:szCs w:val="20"/>
              </w:rPr>
              <w:t>O Projeto de Pesquisa em História: da escolha do tema ao quadro teórico</w:t>
            </w:r>
            <w:r w:rsidRPr="00D859F1">
              <w:rPr>
                <w:rFonts w:ascii="Arial" w:eastAsia="Times New Roman" w:hAnsi="Arial" w:cs="Arial"/>
                <w:noProof/>
                <w:sz w:val="20"/>
                <w:szCs w:val="20"/>
              </w:rPr>
              <w:t xml:space="preserve">. Petrópolis, RJ: Vozes, 2015. </w:t>
            </w:r>
            <w:r w:rsidRPr="00D859F1">
              <w:rPr>
                <w:rFonts w:ascii="Arial" w:hAnsi="Arial" w:cs="Arial"/>
                <w:sz w:val="20"/>
                <w:szCs w:val="20"/>
              </w:rPr>
              <w:t>(Pearson).</w:t>
            </w:r>
          </w:p>
          <w:p w14:paraId="0CDF56CC" w14:textId="77777777" w:rsidR="00D14268" w:rsidRPr="00D859F1" w:rsidRDefault="00D14268" w:rsidP="00030674">
            <w:pPr>
              <w:spacing w:after="0" w:line="240" w:lineRule="auto"/>
              <w:jc w:val="both"/>
              <w:rPr>
                <w:rFonts w:ascii="Arial" w:hAnsi="Arial" w:cs="Arial"/>
                <w:sz w:val="20"/>
                <w:szCs w:val="20"/>
              </w:rPr>
            </w:pPr>
            <w:r w:rsidRPr="00D859F1">
              <w:rPr>
                <w:rFonts w:ascii="Arial" w:hAnsi="Arial" w:cs="Arial"/>
                <w:sz w:val="20"/>
                <w:szCs w:val="20"/>
              </w:rPr>
              <w:t xml:space="preserve">VIEIRA, M. P. A; PEIXOTO, M. R. C.; KHOURY, Y. A. </w:t>
            </w:r>
            <w:r w:rsidRPr="00D859F1">
              <w:rPr>
                <w:rFonts w:ascii="Arial" w:hAnsi="Arial" w:cs="Arial"/>
                <w:b/>
                <w:bCs/>
                <w:sz w:val="20"/>
                <w:szCs w:val="20"/>
              </w:rPr>
              <w:t>A Pesquisa em História</w:t>
            </w:r>
            <w:r w:rsidRPr="00D859F1">
              <w:rPr>
                <w:rFonts w:ascii="Arial" w:hAnsi="Arial" w:cs="Arial"/>
                <w:sz w:val="20"/>
                <w:szCs w:val="20"/>
              </w:rPr>
              <w:t>. São Paulo: Editora Ática, 2000. (Livro eletrônico).</w:t>
            </w:r>
          </w:p>
          <w:p w14:paraId="6F11945E" w14:textId="2A0ECC61" w:rsidR="00D14268" w:rsidRPr="009023DD" w:rsidRDefault="00D859F1" w:rsidP="00030674">
            <w:pPr>
              <w:spacing w:after="120"/>
              <w:ind w:right="176"/>
              <w:jc w:val="both"/>
              <w:rPr>
                <w:rFonts w:ascii="Arial" w:hAnsi="Arial" w:cs="Arial"/>
                <w:sz w:val="20"/>
                <w:szCs w:val="20"/>
              </w:rPr>
            </w:pPr>
            <w:r w:rsidRPr="00D859F1">
              <w:rPr>
                <w:rFonts w:ascii="Arial" w:hAnsi="Arial" w:cs="Arial"/>
                <w:bCs/>
                <w:sz w:val="20"/>
                <w:szCs w:val="20"/>
              </w:rPr>
              <w:t>QUADROS</w:t>
            </w:r>
            <w:r w:rsidRPr="00D859F1">
              <w:rPr>
                <w:rFonts w:ascii="Arial" w:eastAsia="Calibri" w:hAnsi="Arial" w:cs="Arial"/>
                <w:sz w:val="20"/>
                <w:szCs w:val="20"/>
                <w:lang w:eastAsia="pt-BR"/>
              </w:rPr>
              <w:t xml:space="preserve">, </w:t>
            </w:r>
            <w:r w:rsidRPr="00D859F1">
              <w:rPr>
                <w:rFonts w:ascii="Arial" w:hAnsi="Arial" w:cs="Arial"/>
                <w:bCs/>
                <w:sz w:val="20"/>
                <w:szCs w:val="20"/>
              </w:rPr>
              <w:t>Camila</w:t>
            </w:r>
            <w:r w:rsidRPr="00D859F1">
              <w:rPr>
                <w:rFonts w:ascii="Arial" w:eastAsia="Calibri" w:hAnsi="Arial" w:cs="Arial"/>
                <w:sz w:val="20"/>
                <w:szCs w:val="20"/>
                <w:lang w:eastAsia="pt-BR"/>
              </w:rPr>
              <w:t xml:space="preserve">. </w:t>
            </w:r>
            <w:r w:rsidRPr="00D859F1">
              <w:rPr>
                <w:rFonts w:ascii="Arial" w:hAnsi="Arial" w:cs="Arial"/>
                <w:b/>
                <w:sz w:val="20"/>
                <w:szCs w:val="20"/>
                <w:lang w:eastAsia="pt-BR"/>
              </w:rPr>
              <w:t>Práticas da pesquisa histórica</w:t>
            </w:r>
            <w:r w:rsidRPr="00D859F1">
              <w:rPr>
                <w:rFonts w:ascii="Arial" w:eastAsia="Calibri" w:hAnsi="Arial" w:cs="Arial"/>
                <w:sz w:val="20"/>
                <w:szCs w:val="20"/>
                <w:lang w:eastAsia="pt-BR"/>
              </w:rPr>
              <w:t>. Curitiba: Faculdade UNINA, 2022.</w:t>
            </w:r>
            <w:r w:rsidRPr="00D859F1">
              <w:rPr>
                <w:rFonts w:ascii="Arial" w:hAnsi="Arial" w:cs="Arial"/>
                <w:sz w:val="20"/>
                <w:szCs w:val="20"/>
              </w:rPr>
              <w:t xml:space="preserve"> (Livro da disciplina).</w:t>
            </w:r>
          </w:p>
        </w:tc>
      </w:tr>
      <w:tr w:rsidR="00D14268" w:rsidRPr="00E35CB1" w14:paraId="63CA933B" w14:textId="77777777" w:rsidTr="00E563EA">
        <w:tc>
          <w:tcPr>
            <w:tcW w:w="9640" w:type="dxa"/>
            <w:shd w:val="clear" w:color="auto" w:fill="auto"/>
          </w:tcPr>
          <w:p w14:paraId="1141434F" w14:textId="77777777" w:rsidR="00D14268" w:rsidRPr="009023DD" w:rsidRDefault="00D14268" w:rsidP="00E563EA">
            <w:pPr>
              <w:spacing w:after="0" w:line="240" w:lineRule="auto"/>
              <w:jc w:val="both"/>
              <w:rPr>
                <w:rFonts w:ascii="Arial" w:eastAsia="Times New Roman" w:hAnsi="Arial" w:cs="Arial"/>
                <w:b/>
                <w:sz w:val="20"/>
                <w:szCs w:val="20"/>
              </w:rPr>
            </w:pPr>
            <w:r w:rsidRPr="009023DD">
              <w:rPr>
                <w:rFonts w:ascii="Arial" w:eastAsia="Times New Roman" w:hAnsi="Arial" w:cs="Arial"/>
                <w:b/>
                <w:sz w:val="20"/>
                <w:szCs w:val="20"/>
              </w:rPr>
              <w:t xml:space="preserve">Bibliografia complementar: </w:t>
            </w:r>
          </w:p>
          <w:p w14:paraId="0FBFEAB2" w14:textId="77777777" w:rsidR="00D14268" w:rsidRPr="009023DD" w:rsidRDefault="00D14268" w:rsidP="00E563EA">
            <w:pPr>
              <w:spacing w:after="0" w:line="240" w:lineRule="auto"/>
              <w:jc w:val="both"/>
              <w:rPr>
                <w:rStyle w:val="Hyperlink"/>
                <w:rFonts w:ascii="Arial" w:hAnsi="Arial" w:cs="Arial"/>
                <w:sz w:val="20"/>
                <w:szCs w:val="20"/>
              </w:rPr>
            </w:pPr>
            <w:bookmarkStart w:id="403" w:name="_Hlk68682375"/>
            <w:r w:rsidRPr="009023DD">
              <w:rPr>
                <w:rFonts w:ascii="Arial" w:hAnsi="Arial" w:cs="Arial"/>
                <w:sz w:val="20"/>
                <w:szCs w:val="20"/>
              </w:rPr>
              <w:t xml:space="preserve">BARROS, José D’Assunção. Fontes Históricas: revisitando alguns aspectos primordiais para a Pesquisa Histórica. In: </w:t>
            </w:r>
            <w:proofErr w:type="spellStart"/>
            <w:r w:rsidRPr="009023DD">
              <w:rPr>
                <w:rFonts w:ascii="Arial" w:hAnsi="Arial" w:cs="Arial"/>
                <w:b/>
                <w:sz w:val="20"/>
                <w:szCs w:val="20"/>
              </w:rPr>
              <w:t>Mouseion</w:t>
            </w:r>
            <w:proofErr w:type="spellEnd"/>
            <w:r w:rsidRPr="009023DD">
              <w:rPr>
                <w:rFonts w:ascii="Arial" w:hAnsi="Arial" w:cs="Arial"/>
                <w:sz w:val="20"/>
                <w:szCs w:val="20"/>
              </w:rPr>
              <w:t xml:space="preserve">, n. 12, </w:t>
            </w:r>
            <w:proofErr w:type="spellStart"/>
            <w:r w:rsidRPr="009023DD">
              <w:rPr>
                <w:rFonts w:ascii="Arial" w:hAnsi="Arial" w:cs="Arial"/>
                <w:sz w:val="20"/>
                <w:szCs w:val="20"/>
              </w:rPr>
              <w:t>mai</w:t>
            </w:r>
            <w:proofErr w:type="spellEnd"/>
            <w:r w:rsidRPr="009023DD">
              <w:rPr>
                <w:rFonts w:ascii="Arial" w:hAnsi="Arial" w:cs="Arial"/>
                <w:sz w:val="20"/>
                <w:szCs w:val="20"/>
              </w:rPr>
              <w:t>/</w:t>
            </w:r>
            <w:proofErr w:type="spellStart"/>
            <w:r w:rsidRPr="009023DD">
              <w:rPr>
                <w:rFonts w:ascii="Arial" w:hAnsi="Arial" w:cs="Arial"/>
                <w:sz w:val="20"/>
                <w:szCs w:val="20"/>
              </w:rPr>
              <w:t>ago</w:t>
            </w:r>
            <w:proofErr w:type="spellEnd"/>
            <w:r w:rsidRPr="009023DD">
              <w:rPr>
                <w:rFonts w:ascii="Arial" w:hAnsi="Arial" w:cs="Arial"/>
                <w:sz w:val="20"/>
                <w:szCs w:val="20"/>
              </w:rPr>
              <w:t xml:space="preserve">/2012, pp. 129/159. Disponível em: </w:t>
            </w:r>
            <w:hyperlink r:id="rId53" w:history="1">
              <w:r w:rsidRPr="009023DD">
                <w:rPr>
                  <w:rStyle w:val="Hyperlink"/>
                  <w:rFonts w:ascii="Arial" w:hAnsi="Arial" w:cs="Arial"/>
                  <w:sz w:val="20"/>
                  <w:szCs w:val="20"/>
                </w:rPr>
                <w:t>https://revistas.unilasalle.edu.br/index.php/Mouseion/article/viewFile/332/414</w:t>
              </w:r>
            </w:hyperlink>
          </w:p>
          <w:p w14:paraId="509B5C98" w14:textId="77777777" w:rsidR="00D14268" w:rsidRPr="009023DD" w:rsidRDefault="00D14268" w:rsidP="00E563EA">
            <w:pPr>
              <w:pStyle w:val="SemEspaamento"/>
              <w:rPr>
                <w:rFonts w:ascii="Arial" w:hAnsi="Arial" w:cs="Arial"/>
                <w:sz w:val="20"/>
                <w:szCs w:val="20"/>
              </w:rPr>
            </w:pPr>
            <w:r w:rsidRPr="009023DD">
              <w:rPr>
                <w:rFonts w:ascii="Arial" w:hAnsi="Arial" w:cs="Arial"/>
                <w:sz w:val="20"/>
                <w:szCs w:val="20"/>
              </w:rPr>
              <w:t xml:space="preserve">RODRIGUES, Rogério Rosa. (Org.). </w:t>
            </w:r>
            <w:r w:rsidRPr="009023DD">
              <w:rPr>
                <w:rFonts w:ascii="Arial" w:hAnsi="Arial" w:cs="Arial"/>
                <w:b/>
                <w:bCs/>
                <w:sz w:val="20"/>
                <w:szCs w:val="20"/>
              </w:rPr>
              <w:t>Possibilidades de pesquisa em História</w:t>
            </w:r>
            <w:r w:rsidRPr="009023DD">
              <w:rPr>
                <w:rFonts w:ascii="Arial" w:hAnsi="Arial" w:cs="Arial"/>
                <w:sz w:val="20"/>
                <w:szCs w:val="20"/>
              </w:rPr>
              <w:t>. São Paulo: Contexto, 2017. (Pearson).</w:t>
            </w:r>
          </w:p>
          <w:p w14:paraId="733C1A51" w14:textId="77777777" w:rsidR="00D14268" w:rsidRPr="009023DD" w:rsidRDefault="00D14268" w:rsidP="00E563EA">
            <w:pPr>
              <w:spacing w:after="0" w:line="240" w:lineRule="auto"/>
              <w:jc w:val="both"/>
              <w:rPr>
                <w:rStyle w:val="Hyperlink"/>
                <w:rFonts w:ascii="Arial" w:hAnsi="Arial" w:cs="Arial"/>
                <w:sz w:val="20"/>
                <w:szCs w:val="20"/>
              </w:rPr>
            </w:pPr>
            <w:r w:rsidRPr="009023DD">
              <w:rPr>
                <w:rFonts w:ascii="Arial" w:eastAsia="Times New Roman" w:hAnsi="Arial" w:cs="Arial"/>
                <w:color w:val="111111"/>
                <w:sz w:val="20"/>
                <w:szCs w:val="20"/>
              </w:rPr>
              <w:t xml:space="preserve">SANTHIAGO, Ricardo. MAGALHÃES, Valéria Barbosa de. </w:t>
            </w:r>
            <w:r w:rsidRPr="009023DD">
              <w:rPr>
                <w:rFonts w:ascii="Arial" w:eastAsia="Times New Roman" w:hAnsi="Arial" w:cs="Arial"/>
                <w:b/>
                <w:color w:val="111111"/>
                <w:sz w:val="20"/>
                <w:szCs w:val="20"/>
              </w:rPr>
              <w:t>História oral na sala de aula</w:t>
            </w:r>
            <w:r w:rsidRPr="009023DD">
              <w:rPr>
                <w:rFonts w:ascii="Arial" w:eastAsia="Times New Roman" w:hAnsi="Arial" w:cs="Arial"/>
                <w:color w:val="111111"/>
                <w:sz w:val="20"/>
                <w:szCs w:val="20"/>
              </w:rPr>
              <w:t xml:space="preserve">. Belo Horizonte: Autêntica Editora, 2015. </w:t>
            </w:r>
            <w:r w:rsidRPr="009023DD">
              <w:rPr>
                <w:rFonts w:ascii="Arial" w:hAnsi="Arial" w:cs="Arial"/>
                <w:sz w:val="20"/>
                <w:szCs w:val="20"/>
              </w:rPr>
              <w:t>(Pearson).</w:t>
            </w:r>
            <w:bookmarkEnd w:id="403"/>
          </w:p>
        </w:tc>
      </w:tr>
    </w:tbl>
    <w:p w14:paraId="6D7F175F" w14:textId="77777777" w:rsidR="00D14268" w:rsidRDefault="00D14268" w:rsidP="00D14268">
      <w:pPr>
        <w:pStyle w:val="SemEspaamento"/>
      </w:pPr>
    </w:p>
    <w:p w14:paraId="763C4DD8" w14:textId="77777777" w:rsidR="00E35CB1" w:rsidRPr="00E35CB1" w:rsidRDefault="00E35CB1" w:rsidP="00E35CB1">
      <w:pPr>
        <w:spacing w:after="0" w:line="240" w:lineRule="auto"/>
        <w:rPr>
          <w:rFonts w:ascii="Arial" w:eastAsia="Times New Roman" w:hAnsi="Arial" w:cs="Arial"/>
          <w:sz w:val="20"/>
          <w:szCs w:val="20"/>
        </w:rPr>
      </w:pPr>
    </w:p>
    <w:p w14:paraId="0283488A" w14:textId="77777777" w:rsidR="00E35CB1" w:rsidRPr="00E35CB1" w:rsidRDefault="00E35CB1" w:rsidP="00E35CB1">
      <w:pPr>
        <w:spacing w:after="0" w:line="240" w:lineRule="auto"/>
        <w:rPr>
          <w:rFonts w:ascii="Arial" w:eastAsia="Times New Roman" w:hAnsi="Arial" w:cs="Arial"/>
          <w:sz w:val="20"/>
          <w:szCs w:val="20"/>
        </w:rPr>
      </w:pPr>
    </w:p>
    <w:p w14:paraId="260F89E4" w14:textId="1F303D53" w:rsidR="00E35CB1" w:rsidRDefault="00E35CB1" w:rsidP="0024005E">
      <w:pPr>
        <w:widowControl w:val="0"/>
        <w:shd w:val="clear" w:color="auto" w:fill="D9D9D9"/>
        <w:spacing w:after="0" w:line="240" w:lineRule="auto"/>
        <w:ind w:left="-709" w:right="-141"/>
        <w:jc w:val="both"/>
        <w:rPr>
          <w:rFonts w:ascii="Arial" w:eastAsia="Times New Roman" w:hAnsi="Arial" w:cs="Arial"/>
          <w:b/>
          <w:sz w:val="20"/>
          <w:szCs w:val="20"/>
        </w:rPr>
      </w:pPr>
      <w:r w:rsidRPr="00E35CB1">
        <w:rPr>
          <w:rFonts w:ascii="Arial" w:eastAsia="Times New Roman" w:hAnsi="Arial" w:cs="Arial"/>
          <w:b/>
          <w:sz w:val="20"/>
          <w:szCs w:val="20"/>
        </w:rPr>
        <w:t>Módulo – 15</w:t>
      </w:r>
    </w:p>
    <w:p w14:paraId="18AD6A9A" w14:textId="4FDF5A6E" w:rsidR="0024005E" w:rsidRDefault="0024005E" w:rsidP="0024005E">
      <w:pPr>
        <w:pStyle w:val="SemEspaamento"/>
      </w:pPr>
    </w:p>
    <w:p w14:paraId="09FCD0E1" w14:textId="77777777" w:rsidR="00161195" w:rsidRPr="00E35CB1" w:rsidRDefault="00161195" w:rsidP="00161195">
      <w:pPr>
        <w:spacing w:after="0" w:line="240" w:lineRule="auto"/>
        <w:rPr>
          <w:rFonts w:ascii="Arial" w:eastAsia="Times New Roman" w:hAnsi="Arial" w:cs="Arial"/>
          <w:sz w:val="20"/>
          <w:szCs w:val="20"/>
        </w:rPr>
      </w:pPr>
    </w:p>
    <w:p w14:paraId="42E5EC3A" w14:textId="77777777" w:rsidR="00161195" w:rsidRPr="00E35CB1" w:rsidRDefault="00161195" w:rsidP="00161195">
      <w:pPr>
        <w:spacing w:after="0" w:line="240" w:lineRule="auto"/>
        <w:rPr>
          <w:rFonts w:ascii="Arial" w:eastAsia="Times New Roman" w:hAnsi="Arial" w:cs="Arial"/>
          <w:sz w:val="20"/>
          <w:szCs w:val="20"/>
        </w:rPr>
      </w:pPr>
    </w:p>
    <w:tbl>
      <w:tblPr>
        <w:tblStyle w:val="Tabelacomgrade11"/>
        <w:tblW w:w="9498" w:type="dxa"/>
        <w:tblInd w:w="-714" w:type="dxa"/>
        <w:tblLook w:val="04A0" w:firstRow="1" w:lastRow="0" w:firstColumn="1" w:lastColumn="0" w:noHBand="0" w:noVBand="1"/>
      </w:tblPr>
      <w:tblGrid>
        <w:gridCol w:w="9498"/>
      </w:tblGrid>
      <w:tr w:rsidR="00161195" w:rsidRPr="00E35CB1" w14:paraId="00E4ABEE" w14:textId="77777777" w:rsidTr="008544C7">
        <w:tc>
          <w:tcPr>
            <w:tcW w:w="9498" w:type="dxa"/>
          </w:tcPr>
          <w:p w14:paraId="09A45885" w14:textId="77777777" w:rsidR="00161195" w:rsidRPr="00161195" w:rsidRDefault="00161195" w:rsidP="008544C7">
            <w:pPr>
              <w:rPr>
                <w:rFonts w:ascii="Arial" w:hAnsi="Arial" w:cs="Arial"/>
                <w:sz w:val="20"/>
                <w:szCs w:val="20"/>
              </w:rPr>
            </w:pPr>
            <w:r w:rsidRPr="00161195">
              <w:rPr>
                <w:rFonts w:ascii="Arial" w:hAnsi="Arial" w:cs="Arial"/>
                <w:sz w:val="20"/>
                <w:szCs w:val="20"/>
              </w:rPr>
              <w:t xml:space="preserve">Disciplina: </w:t>
            </w:r>
            <w:r w:rsidRPr="00161195">
              <w:rPr>
                <w:rFonts w:ascii="Arial" w:eastAsia="Times New Roman" w:hAnsi="Arial" w:cs="Arial"/>
                <w:b/>
                <w:sz w:val="20"/>
                <w:szCs w:val="20"/>
              </w:rPr>
              <w:t>História dos Direitos Humanos</w:t>
            </w:r>
          </w:p>
        </w:tc>
      </w:tr>
      <w:tr w:rsidR="00161195" w:rsidRPr="00E35CB1" w14:paraId="42E145CD" w14:textId="77777777" w:rsidTr="008544C7">
        <w:tc>
          <w:tcPr>
            <w:tcW w:w="9498" w:type="dxa"/>
          </w:tcPr>
          <w:p w14:paraId="5FA4731F" w14:textId="77777777" w:rsidR="00161195" w:rsidRPr="00161195" w:rsidRDefault="00161195" w:rsidP="008544C7">
            <w:pPr>
              <w:rPr>
                <w:rFonts w:ascii="Arial" w:hAnsi="Arial" w:cs="Arial"/>
                <w:sz w:val="20"/>
                <w:szCs w:val="20"/>
              </w:rPr>
            </w:pPr>
            <w:r w:rsidRPr="00161195">
              <w:rPr>
                <w:rFonts w:ascii="Arial" w:hAnsi="Arial" w:cs="Arial"/>
                <w:sz w:val="20"/>
                <w:szCs w:val="20"/>
              </w:rPr>
              <w:lastRenderedPageBreak/>
              <w:t xml:space="preserve">Carga horária: 40h </w:t>
            </w:r>
          </w:p>
        </w:tc>
      </w:tr>
      <w:tr w:rsidR="00161195" w:rsidRPr="00E35CB1" w14:paraId="4179EDF0" w14:textId="77777777" w:rsidTr="008544C7">
        <w:tc>
          <w:tcPr>
            <w:tcW w:w="9498" w:type="dxa"/>
          </w:tcPr>
          <w:p w14:paraId="573FB119" w14:textId="77777777" w:rsidR="00161195" w:rsidRPr="00161195" w:rsidRDefault="00161195" w:rsidP="008544C7">
            <w:pPr>
              <w:rPr>
                <w:rFonts w:ascii="Arial" w:hAnsi="Arial" w:cs="Arial"/>
                <w:sz w:val="20"/>
                <w:szCs w:val="20"/>
              </w:rPr>
            </w:pPr>
            <w:r w:rsidRPr="00161195">
              <w:rPr>
                <w:rFonts w:ascii="Arial" w:hAnsi="Arial" w:cs="Arial"/>
                <w:color w:val="000000"/>
                <w:sz w:val="20"/>
                <w:szCs w:val="20"/>
              </w:rPr>
              <w:t xml:space="preserve">Ementa: </w:t>
            </w:r>
            <w:r w:rsidRPr="00161195">
              <w:rPr>
                <w:rFonts w:ascii="Arial" w:eastAsia="Times New Roman" w:hAnsi="Arial" w:cs="Arial"/>
                <w:color w:val="000000" w:themeColor="text1"/>
                <w:sz w:val="20"/>
                <w:szCs w:val="20"/>
              </w:rPr>
              <w:t>Estudo da história dos direitos humanos e a relação com a educação, com ênfase para as políticas públicas e as legislações nacionais e internacionais.</w:t>
            </w:r>
          </w:p>
        </w:tc>
      </w:tr>
      <w:tr w:rsidR="00161195" w:rsidRPr="00E35CB1" w14:paraId="7F18F6B5" w14:textId="77777777" w:rsidTr="008544C7">
        <w:tc>
          <w:tcPr>
            <w:tcW w:w="9498" w:type="dxa"/>
          </w:tcPr>
          <w:p w14:paraId="7DA9F291" w14:textId="77777777" w:rsidR="00161195" w:rsidRPr="00161195" w:rsidRDefault="00161195" w:rsidP="008544C7">
            <w:pPr>
              <w:jc w:val="both"/>
              <w:rPr>
                <w:rFonts w:ascii="Arial" w:eastAsia="Times New Roman" w:hAnsi="Arial" w:cs="Arial"/>
                <w:b/>
                <w:sz w:val="20"/>
                <w:szCs w:val="20"/>
              </w:rPr>
            </w:pPr>
            <w:r w:rsidRPr="00161195">
              <w:rPr>
                <w:rFonts w:ascii="Arial" w:eastAsia="Times New Roman" w:hAnsi="Arial" w:cs="Arial"/>
                <w:b/>
                <w:sz w:val="20"/>
                <w:szCs w:val="20"/>
              </w:rPr>
              <w:t xml:space="preserve">Bibliografia básica: </w:t>
            </w:r>
          </w:p>
          <w:p w14:paraId="7BCB9178" w14:textId="77777777" w:rsidR="00161195" w:rsidRPr="00161195" w:rsidRDefault="00161195" w:rsidP="008544C7">
            <w:pPr>
              <w:pStyle w:val="Default"/>
              <w:jc w:val="both"/>
              <w:rPr>
                <w:rFonts w:ascii="Arial" w:eastAsia="Times New Roman" w:hAnsi="Arial" w:cs="Arial"/>
                <w:b/>
                <w:sz w:val="20"/>
                <w:szCs w:val="20"/>
              </w:rPr>
            </w:pPr>
            <w:r w:rsidRPr="00161195">
              <w:rPr>
                <w:rFonts w:ascii="Arial" w:hAnsi="Arial" w:cs="Arial"/>
                <w:sz w:val="20"/>
                <w:szCs w:val="20"/>
              </w:rPr>
              <w:t xml:space="preserve">CARAMEZ, Cláudia </w:t>
            </w:r>
            <w:proofErr w:type="spellStart"/>
            <w:r w:rsidRPr="00161195">
              <w:rPr>
                <w:rFonts w:ascii="Arial" w:hAnsi="Arial" w:cs="Arial"/>
                <w:sz w:val="20"/>
                <w:szCs w:val="20"/>
              </w:rPr>
              <w:t>Senra</w:t>
            </w:r>
            <w:proofErr w:type="spellEnd"/>
            <w:r w:rsidRPr="00161195">
              <w:rPr>
                <w:rFonts w:ascii="Arial" w:hAnsi="Arial" w:cs="Arial"/>
                <w:sz w:val="20"/>
                <w:szCs w:val="20"/>
              </w:rPr>
              <w:t xml:space="preserve">. </w:t>
            </w:r>
            <w:r w:rsidRPr="00161195">
              <w:rPr>
                <w:rFonts w:ascii="Arial" w:hAnsi="Arial" w:cs="Arial"/>
                <w:b/>
                <w:bCs/>
                <w:sz w:val="20"/>
                <w:szCs w:val="20"/>
              </w:rPr>
              <w:t>História dos direitos humanos</w:t>
            </w:r>
            <w:r w:rsidRPr="00161195">
              <w:rPr>
                <w:rFonts w:ascii="Arial" w:hAnsi="Arial" w:cs="Arial"/>
                <w:sz w:val="20"/>
                <w:szCs w:val="20"/>
              </w:rPr>
              <w:t>. – Curitiba: Editora São Braz, 2019. (Livro da disciplina).</w:t>
            </w:r>
          </w:p>
          <w:p w14:paraId="4B989EE8" w14:textId="77777777" w:rsidR="00161195" w:rsidRPr="00161195" w:rsidRDefault="00161195" w:rsidP="008544C7">
            <w:pPr>
              <w:shd w:val="clear" w:color="auto" w:fill="FFFFFF"/>
              <w:rPr>
                <w:rFonts w:ascii="Arial" w:eastAsia="Times New Roman" w:hAnsi="Arial" w:cs="Arial"/>
                <w:sz w:val="20"/>
                <w:szCs w:val="20"/>
              </w:rPr>
            </w:pPr>
            <w:r w:rsidRPr="00161195">
              <w:rPr>
                <w:rFonts w:ascii="Arial" w:eastAsia="Times New Roman" w:hAnsi="Arial" w:cs="Arial"/>
                <w:sz w:val="20"/>
                <w:szCs w:val="20"/>
              </w:rPr>
              <w:t xml:space="preserve">CHICARINO, Tathiana. (Org.). </w:t>
            </w:r>
            <w:r w:rsidRPr="00161195">
              <w:rPr>
                <w:rFonts w:ascii="Arial" w:eastAsia="Times New Roman" w:hAnsi="Arial" w:cs="Arial"/>
                <w:b/>
                <w:sz w:val="20"/>
                <w:szCs w:val="20"/>
              </w:rPr>
              <w:t>Educação em direitos humanos</w:t>
            </w:r>
            <w:r w:rsidRPr="00161195">
              <w:rPr>
                <w:rFonts w:ascii="Arial" w:eastAsia="Times New Roman" w:hAnsi="Arial" w:cs="Arial"/>
                <w:sz w:val="20"/>
                <w:szCs w:val="20"/>
              </w:rPr>
              <w:t xml:space="preserve">. São Paulo: Pearson </w:t>
            </w:r>
            <w:proofErr w:type="spellStart"/>
            <w:r w:rsidRPr="00161195">
              <w:rPr>
                <w:rFonts w:ascii="Arial" w:eastAsia="Times New Roman" w:hAnsi="Arial" w:cs="Arial"/>
                <w:sz w:val="20"/>
                <w:szCs w:val="20"/>
              </w:rPr>
              <w:t>Education</w:t>
            </w:r>
            <w:proofErr w:type="spellEnd"/>
            <w:r w:rsidRPr="00161195">
              <w:rPr>
                <w:rFonts w:ascii="Arial" w:eastAsia="Times New Roman" w:hAnsi="Arial" w:cs="Arial"/>
                <w:sz w:val="20"/>
                <w:szCs w:val="20"/>
              </w:rPr>
              <w:t xml:space="preserve"> do Brasil, 2016. </w:t>
            </w:r>
            <w:r w:rsidRPr="00161195">
              <w:rPr>
                <w:rFonts w:ascii="Arial" w:hAnsi="Arial" w:cs="Arial"/>
                <w:sz w:val="20"/>
                <w:szCs w:val="20"/>
              </w:rPr>
              <w:t>(Pearson).</w:t>
            </w:r>
          </w:p>
          <w:p w14:paraId="3914FCEE" w14:textId="77777777" w:rsidR="00161195" w:rsidRPr="00161195" w:rsidRDefault="00161195" w:rsidP="008544C7">
            <w:pPr>
              <w:shd w:val="clear" w:color="auto" w:fill="FFFFFF"/>
              <w:rPr>
                <w:rFonts w:ascii="Arial" w:hAnsi="Arial" w:cs="Arial"/>
                <w:sz w:val="20"/>
                <w:szCs w:val="20"/>
              </w:rPr>
            </w:pPr>
            <w:r w:rsidRPr="00161195">
              <w:rPr>
                <w:rFonts w:ascii="Arial" w:eastAsia="Times New Roman" w:hAnsi="Arial" w:cs="Arial"/>
                <w:sz w:val="20"/>
                <w:szCs w:val="20"/>
              </w:rPr>
              <w:t xml:space="preserve">FREITAS, Fátima e Silva de. </w:t>
            </w:r>
            <w:r w:rsidRPr="00161195">
              <w:rPr>
                <w:rFonts w:ascii="Arial" w:eastAsia="Times New Roman" w:hAnsi="Arial" w:cs="Arial"/>
                <w:b/>
                <w:sz w:val="20"/>
                <w:szCs w:val="20"/>
              </w:rPr>
              <w:t>A diversidade cultural como prática na educação</w:t>
            </w:r>
            <w:r w:rsidRPr="00161195">
              <w:rPr>
                <w:rFonts w:ascii="Arial" w:eastAsia="Times New Roman" w:hAnsi="Arial" w:cs="Arial"/>
                <w:sz w:val="20"/>
                <w:szCs w:val="20"/>
              </w:rPr>
              <w:t>. Curitiba: InterSaberes, 2012.</w:t>
            </w:r>
            <w:r w:rsidRPr="00161195">
              <w:rPr>
                <w:rFonts w:ascii="Arial" w:hAnsi="Arial" w:cs="Arial"/>
                <w:sz w:val="20"/>
                <w:szCs w:val="20"/>
              </w:rPr>
              <w:t xml:space="preserve"> (Pearson).</w:t>
            </w:r>
          </w:p>
          <w:p w14:paraId="7537F759" w14:textId="77777777" w:rsidR="00161195" w:rsidRPr="00161195" w:rsidRDefault="00161195" w:rsidP="008544C7">
            <w:pPr>
              <w:rPr>
                <w:rFonts w:ascii="Arial" w:hAnsi="Arial" w:cs="Arial"/>
                <w:sz w:val="20"/>
                <w:szCs w:val="20"/>
              </w:rPr>
            </w:pPr>
            <w:r w:rsidRPr="00161195">
              <w:rPr>
                <w:rFonts w:ascii="Arial" w:hAnsi="Arial" w:cs="Arial"/>
                <w:sz w:val="20"/>
                <w:szCs w:val="20"/>
              </w:rPr>
              <w:t xml:space="preserve">OLIVEIRA, Mara de; AUGUSTIN, Sérgio. Direitos humanos: emancipação e ruptura. Caxias do Sul, RS: </w:t>
            </w:r>
            <w:proofErr w:type="spellStart"/>
            <w:r w:rsidRPr="00161195">
              <w:rPr>
                <w:rFonts w:ascii="Arial" w:hAnsi="Arial" w:cs="Arial"/>
                <w:sz w:val="20"/>
                <w:szCs w:val="20"/>
              </w:rPr>
              <w:t>Educs</w:t>
            </w:r>
            <w:proofErr w:type="spellEnd"/>
            <w:r w:rsidRPr="00161195">
              <w:rPr>
                <w:rFonts w:ascii="Arial" w:hAnsi="Arial" w:cs="Arial"/>
                <w:sz w:val="20"/>
                <w:szCs w:val="20"/>
              </w:rPr>
              <w:t>, 2013. (Pearson).</w:t>
            </w:r>
          </w:p>
        </w:tc>
      </w:tr>
      <w:tr w:rsidR="00161195" w:rsidRPr="00E35CB1" w14:paraId="6F00C1E1" w14:textId="77777777" w:rsidTr="008544C7">
        <w:tc>
          <w:tcPr>
            <w:tcW w:w="9498" w:type="dxa"/>
          </w:tcPr>
          <w:p w14:paraId="7BBD74D0" w14:textId="77777777" w:rsidR="00161195" w:rsidRPr="00161195" w:rsidRDefault="00161195" w:rsidP="008544C7">
            <w:pPr>
              <w:rPr>
                <w:rFonts w:ascii="Arial" w:hAnsi="Arial" w:cs="Arial"/>
                <w:sz w:val="20"/>
                <w:szCs w:val="20"/>
              </w:rPr>
            </w:pPr>
            <w:r w:rsidRPr="00161195">
              <w:rPr>
                <w:rFonts w:ascii="Arial" w:hAnsi="Arial" w:cs="Arial"/>
                <w:b/>
                <w:bCs/>
                <w:color w:val="000000"/>
                <w:sz w:val="20"/>
                <w:szCs w:val="20"/>
              </w:rPr>
              <w:t>Bibliografia complementar:</w:t>
            </w:r>
          </w:p>
          <w:p w14:paraId="2E374188" w14:textId="77777777" w:rsidR="00161195" w:rsidRPr="00161195" w:rsidRDefault="00161195" w:rsidP="008544C7">
            <w:pPr>
              <w:pStyle w:val="SemEspaamento"/>
              <w:jc w:val="both"/>
              <w:rPr>
                <w:rFonts w:ascii="Arial" w:hAnsi="Arial" w:cs="Arial"/>
                <w:sz w:val="20"/>
                <w:szCs w:val="20"/>
              </w:rPr>
            </w:pPr>
            <w:bookmarkStart w:id="404" w:name="_Hlk68683071"/>
            <w:r w:rsidRPr="00161195">
              <w:rPr>
                <w:rFonts w:ascii="Arial" w:hAnsi="Arial" w:cs="Arial"/>
                <w:sz w:val="20"/>
                <w:szCs w:val="20"/>
              </w:rPr>
              <w:t xml:space="preserve">CAMBI, Eduardo Augusto Salomão; FAQUIM, Danieli Aparecida Cristina Leite. Trabalho Escravo, Direitos Humanos e Exclusão Social. In: </w:t>
            </w:r>
            <w:r w:rsidRPr="00161195">
              <w:rPr>
                <w:rFonts w:ascii="Arial" w:hAnsi="Arial" w:cs="Arial"/>
                <w:b/>
                <w:sz w:val="20"/>
                <w:szCs w:val="20"/>
              </w:rPr>
              <w:t>Revista Direitos Humanos e Democracia</w:t>
            </w:r>
            <w:r w:rsidRPr="00161195">
              <w:rPr>
                <w:rFonts w:ascii="Arial" w:hAnsi="Arial" w:cs="Arial"/>
                <w:sz w:val="20"/>
                <w:szCs w:val="20"/>
              </w:rPr>
              <w:t xml:space="preserve">. Programa de Pós-Graduação Stricto Sensu em Direito da </w:t>
            </w:r>
            <w:proofErr w:type="spellStart"/>
            <w:r w:rsidRPr="00161195">
              <w:rPr>
                <w:rFonts w:ascii="Arial" w:hAnsi="Arial" w:cs="Arial"/>
                <w:sz w:val="20"/>
                <w:szCs w:val="20"/>
              </w:rPr>
              <w:t>Unijuí</w:t>
            </w:r>
            <w:proofErr w:type="spellEnd"/>
            <w:r w:rsidRPr="00161195">
              <w:rPr>
                <w:rFonts w:ascii="Arial" w:hAnsi="Arial" w:cs="Arial"/>
                <w:sz w:val="20"/>
                <w:szCs w:val="20"/>
              </w:rPr>
              <w:t xml:space="preserve">. Editora </w:t>
            </w:r>
            <w:proofErr w:type="spellStart"/>
            <w:r w:rsidRPr="00161195">
              <w:rPr>
                <w:rFonts w:ascii="Arial" w:hAnsi="Arial" w:cs="Arial"/>
                <w:sz w:val="20"/>
                <w:szCs w:val="20"/>
              </w:rPr>
              <w:t>Unijuí</w:t>
            </w:r>
            <w:proofErr w:type="spellEnd"/>
            <w:r w:rsidRPr="00161195">
              <w:rPr>
                <w:rFonts w:ascii="Arial" w:hAnsi="Arial" w:cs="Arial"/>
                <w:sz w:val="20"/>
                <w:szCs w:val="20"/>
              </w:rPr>
              <w:t xml:space="preserve">, RGS, ano 6, n. 11, jan./jun. 2018, pp. 432-454. Disponível em: </w:t>
            </w:r>
          </w:p>
          <w:p w14:paraId="18D9BC86" w14:textId="77777777" w:rsidR="00161195" w:rsidRPr="00161195" w:rsidRDefault="00000000" w:rsidP="008544C7">
            <w:pPr>
              <w:pStyle w:val="SemEspaamento"/>
              <w:jc w:val="both"/>
              <w:rPr>
                <w:rFonts w:ascii="Arial" w:hAnsi="Arial" w:cs="Arial"/>
                <w:sz w:val="20"/>
                <w:szCs w:val="20"/>
              </w:rPr>
            </w:pPr>
            <w:hyperlink r:id="rId54" w:history="1">
              <w:r w:rsidR="00161195" w:rsidRPr="00161195">
                <w:rPr>
                  <w:rStyle w:val="Hyperlink"/>
                  <w:rFonts w:ascii="Arial" w:hAnsi="Arial" w:cs="Arial"/>
                  <w:sz w:val="20"/>
                  <w:szCs w:val="20"/>
                </w:rPr>
                <w:t>https://www.revistas.unijui.edu.br/index.php/direitoshumanosedemocracia/article/view/7018</w:t>
              </w:r>
            </w:hyperlink>
          </w:p>
          <w:p w14:paraId="74222A68" w14:textId="77777777" w:rsidR="00161195" w:rsidRPr="00161195" w:rsidRDefault="00161195" w:rsidP="008544C7">
            <w:pPr>
              <w:pStyle w:val="SemEspaamento"/>
              <w:rPr>
                <w:rStyle w:val="Hyperlink"/>
                <w:rFonts w:ascii="Arial" w:hAnsi="Arial" w:cs="Arial"/>
                <w:sz w:val="20"/>
                <w:szCs w:val="20"/>
              </w:rPr>
            </w:pPr>
            <w:bookmarkStart w:id="405" w:name="_Hlk68683222"/>
            <w:bookmarkEnd w:id="404"/>
            <w:r w:rsidRPr="00161195">
              <w:rPr>
                <w:rFonts w:ascii="Arial" w:hAnsi="Arial" w:cs="Arial"/>
                <w:sz w:val="20"/>
                <w:szCs w:val="20"/>
              </w:rPr>
              <w:t xml:space="preserve">ENGELMANN, Fabiano; MADEIRA, Lígia Mori. A causa e as políticas de direitos humanos no Brasil. In: </w:t>
            </w:r>
            <w:r w:rsidRPr="00161195">
              <w:rPr>
                <w:rFonts w:ascii="Arial" w:hAnsi="Arial" w:cs="Arial"/>
                <w:b/>
                <w:sz w:val="20"/>
                <w:szCs w:val="20"/>
              </w:rPr>
              <w:t xml:space="preserve">Caderno - </w:t>
            </w:r>
            <w:r w:rsidRPr="00161195">
              <w:rPr>
                <w:rFonts w:ascii="Arial" w:hAnsi="Arial" w:cs="Arial"/>
                <w:b/>
                <w:sz w:val="20"/>
                <w:szCs w:val="20"/>
                <w:shd w:val="clear" w:color="auto" w:fill="FFFFFF"/>
              </w:rPr>
              <w:t>Centro de Estudos e Pesquisas em Humanidades</w:t>
            </w:r>
            <w:r w:rsidRPr="00161195">
              <w:rPr>
                <w:rFonts w:ascii="Arial" w:hAnsi="Arial" w:cs="Arial"/>
                <w:sz w:val="20"/>
                <w:szCs w:val="20"/>
              </w:rPr>
              <w:t xml:space="preserve"> - C R H.</w:t>
            </w:r>
            <w:r w:rsidRPr="00161195">
              <w:rPr>
                <w:rFonts w:ascii="Arial" w:hAnsi="Arial" w:cs="Arial"/>
                <w:sz w:val="20"/>
                <w:szCs w:val="20"/>
                <w:shd w:val="clear" w:color="auto" w:fill="FFFFFF"/>
              </w:rPr>
              <w:t xml:space="preserve"> Faculdade de Filosofia e Ciências Humanas, Universidade Federal da Bahia. </w:t>
            </w:r>
            <w:r w:rsidRPr="00161195">
              <w:rPr>
                <w:rFonts w:ascii="Arial" w:hAnsi="Arial" w:cs="Arial"/>
                <w:sz w:val="20"/>
                <w:szCs w:val="20"/>
              </w:rPr>
              <w:t xml:space="preserve">Salvador, v. 28, n. 75, p. 623-637, Set./Dez. 2015. pp.6230637 Disponível em: </w:t>
            </w:r>
            <w:hyperlink r:id="rId55" w:history="1">
              <w:r w:rsidRPr="00161195">
                <w:rPr>
                  <w:rStyle w:val="Hyperlink"/>
                  <w:rFonts w:ascii="Arial" w:hAnsi="Arial" w:cs="Arial"/>
                  <w:sz w:val="20"/>
                  <w:szCs w:val="20"/>
                </w:rPr>
                <w:t>http://www.scielo.br/pdf/ccrh/v28n75/0103-4979-ccrh-28-75-0623.pdf</w:t>
              </w:r>
            </w:hyperlink>
          </w:p>
          <w:bookmarkEnd w:id="405"/>
          <w:p w14:paraId="5DC1CDCB" w14:textId="77777777" w:rsidR="00161195" w:rsidRPr="00161195" w:rsidRDefault="00161195" w:rsidP="008544C7">
            <w:pPr>
              <w:rPr>
                <w:rFonts w:ascii="Arial" w:hAnsi="Arial" w:cs="Arial"/>
                <w:sz w:val="20"/>
                <w:szCs w:val="20"/>
              </w:rPr>
            </w:pPr>
            <w:r w:rsidRPr="00161195">
              <w:rPr>
                <w:rFonts w:ascii="Arial" w:eastAsia="Times New Roman" w:hAnsi="Arial" w:cs="Arial"/>
                <w:sz w:val="20"/>
                <w:szCs w:val="20"/>
              </w:rPr>
              <w:t xml:space="preserve">MONDAINE, Marco. Direitos Humanos. In: PINSKY, C. B. (org.). </w:t>
            </w:r>
            <w:r w:rsidRPr="00161195">
              <w:rPr>
                <w:rFonts w:ascii="Arial" w:eastAsia="Times New Roman" w:hAnsi="Arial" w:cs="Arial"/>
                <w:b/>
                <w:bCs/>
                <w:sz w:val="20"/>
                <w:szCs w:val="20"/>
              </w:rPr>
              <w:t>Novos Temas nas aulas de História</w:t>
            </w:r>
            <w:r w:rsidRPr="00161195">
              <w:rPr>
                <w:rFonts w:ascii="Arial" w:eastAsia="Times New Roman" w:hAnsi="Arial" w:cs="Arial"/>
                <w:sz w:val="20"/>
                <w:szCs w:val="20"/>
              </w:rPr>
              <w:t xml:space="preserve">. São Paulo: Contexto, 2009. </w:t>
            </w:r>
            <w:r w:rsidRPr="00161195">
              <w:rPr>
                <w:rFonts w:ascii="Arial" w:hAnsi="Arial" w:cs="Arial"/>
                <w:sz w:val="20"/>
                <w:szCs w:val="20"/>
              </w:rPr>
              <w:t>(Pearson).</w:t>
            </w:r>
          </w:p>
        </w:tc>
      </w:tr>
    </w:tbl>
    <w:p w14:paraId="0B1ACC7A" w14:textId="77777777" w:rsidR="00161195" w:rsidRPr="00E35CB1" w:rsidRDefault="00161195" w:rsidP="00161195">
      <w:pPr>
        <w:spacing w:after="0" w:line="240" w:lineRule="auto"/>
        <w:rPr>
          <w:rFonts w:ascii="Arial" w:eastAsia="Times New Roman" w:hAnsi="Arial" w:cs="Arial"/>
          <w:sz w:val="20"/>
          <w:szCs w:val="20"/>
        </w:rPr>
      </w:pPr>
    </w:p>
    <w:p w14:paraId="1E2321FD" w14:textId="77777777" w:rsidR="00161195" w:rsidRDefault="00161195" w:rsidP="00161195"/>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35CB1" w:rsidRPr="00E35CB1" w14:paraId="5544BA85" w14:textId="77777777" w:rsidTr="00E35CB1">
        <w:tc>
          <w:tcPr>
            <w:tcW w:w="9640" w:type="dxa"/>
            <w:shd w:val="clear" w:color="auto" w:fill="auto"/>
          </w:tcPr>
          <w:p w14:paraId="59CE2A97" w14:textId="77777777" w:rsidR="00E35CB1" w:rsidRPr="00E35CB1" w:rsidRDefault="00E35CB1" w:rsidP="00E35CB1">
            <w:pPr>
              <w:spacing w:after="0" w:line="240" w:lineRule="auto"/>
              <w:rPr>
                <w:rFonts w:ascii="Arial" w:eastAsia="Times New Roman" w:hAnsi="Arial" w:cs="Arial"/>
                <w:b/>
                <w:sz w:val="20"/>
                <w:szCs w:val="20"/>
              </w:rPr>
            </w:pPr>
            <w:bookmarkStart w:id="406" w:name="_Hlk100736672"/>
            <w:r w:rsidRPr="00E35CB1">
              <w:rPr>
                <w:rFonts w:ascii="Arial" w:eastAsia="Times New Roman" w:hAnsi="Arial" w:cs="Arial"/>
                <w:sz w:val="20"/>
                <w:szCs w:val="20"/>
              </w:rPr>
              <w:t xml:space="preserve">Disciplina: </w:t>
            </w:r>
            <w:r w:rsidRPr="00E35CB1">
              <w:rPr>
                <w:rFonts w:ascii="Arial" w:eastAsia="Cambria Math" w:hAnsi="Arial" w:cs="Arial"/>
                <w:b/>
                <w:sz w:val="20"/>
                <w:szCs w:val="20"/>
              </w:rPr>
              <w:t>História Local e Regional</w:t>
            </w:r>
          </w:p>
        </w:tc>
      </w:tr>
      <w:tr w:rsidR="00E35CB1" w:rsidRPr="00E35CB1" w14:paraId="4CF01FCD" w14:textId="77777777" w:rsidTr="00E35CB1">
        <w:tc>
          <w:tcPr>
            <w:tcW w:w="9640" w:type="dxa"/>
            <w:shd w:val="clear" w:color="auto" w:fill="auto"/>
          </w:tcPr>
          <w:p w14:paraId="48B46E16" w14:textId="77777777" w:rsidR="00E35CB1" w:rsidRPr="00E35CB1" w:rsidRDefault="00E35CB1" w:rsidP="00E35CB1">
            <w:pPr>
              <w:spacing w:after="0" w:line="240" w:lineRule="auto"/>
              <w:jc w:val="both"/>
              <w:rPr>
                <w:rFonts w:ascii="Arial" w:eastAsia="Times New Roman" w:hAnsi="Arial" w:cs="Arial"/>
                <w:sz w:val="20"/>
                <w:szCs w:val="20"/>
              </w:rPr>
            </w:pPr>
            <w:r w:rsidRPr="00E35CB1">
              <w:rPr>
                <w:rFonts w:ascii="Arial" w:eastAsia="Times New Roman" w:hAnsi="Arial" w:cs="Arial"/>
                <w:sz w:val="20"/>
                <w:szCs w:val="20"/>
              </w:rPr>
              <w:t xml:space="preserve">Carga horária: 80h </w:t>
            </w:r>
          </w:p>
        </w:tc>
      </w:tr>
      <w:tr w:rsidR="00E35CB1" w:rsidRPr="00E35CB1" w14:paraId="44659451" w14:textId="77777777" w:rsidTr="00E35CB1">
        <w:tc>
          <w:tcPr>
            <w:tcW w:w="9640" w:type="dxa"/>
            <w:shd w:val="clear" w:color="auto" w:fill="auto"/>
          </w:tcPr>
          <w:p w14:paraId="3300E533" w14:textId="22597CA9" w:rsidR="00623D0D" w:rsidRPr="00623D0D" w:rsidRDefault="00E35CB1" w:rsidP="009D37D9">
            <w:pPr>
              <w:spacing w:after="0" w:line="240" w:lineRule="auto"/>
              <w:jc w:val="both"/>
            </w:pPr>
            <w:r w:rsidRPr="00E35CB1">
              <w:rPr>
                <w:rFonts w:ascii="Arial" w:eastAsia="Times New Roman" w:hAnsi="Arial" w:cs="Arial"/>
                <w:color w:val="000000"/>
                <w:sz w:val="20"/>
                <w:szCs w:val="20"/>
              </w:rPr>
              <w:t xml:space="preserve">Ementa: </w:t>
            </w:r>
            <w:r w:rsidR="006263EB" w:rsidRPr="00091744">
              <w:rPr>
                <w:rFonts w:ascii="Arial" w:eastAsia="Times New Roman" w:hAnsi="Arial" w:cs="Arial"/>
                <w:color w:val="000000"/>
                <w:sz w:val="20"/>
                <w:szCs w:val="20"/>
              </w:rPr>
              <w:t>Estudo das diferentes perspectivas historiográficas. Apresenta possibilidades de</w:t>
            </w:r>
            <w:r w:rsidR="006263EB" w:rsidRPr="00091744">
              <w:rPr>
                <w:rFonts w:ascii="Arial" w:eastAsia="Arial" w:hAnsi="Arial" w:cs="Arial"/>
                <w:sz w:val="20"/>
                <w:szCs w:val="20"/>
              </w:rPr>
              <w:t xml:space="preserve"> diálogo com a memória, identidade e patrimônio histórico. Discute as diferentes funções no ensino e aprendizagem históric</w:t>
            </w:r>
            <w:r w:rsidR="006263EB">
              <w:rPr>
                <w:rFonts w:ascii="Arial" w:eastAsia="Arial" w:hAnsi="Arial" w:cs="Arial"/>
                <w:sz w:val="20"/>
                <w:szCs w:val="20"/>
              </w:rPr>
              <w:t>a</w:t>
            </w:r>
            <w:r w:rsidR="006263EB" w:rsidRPr="00091744">
              <w:rPr>
                <w:rFonts w:ascii="Arial" w:eastAsia="Arial" w:hAnsi="Arial" w:cs="Arial"/>
                <w:sz w:val="20"/>
                <w:szCs w:val="20"/>
              </w:rPr>
              <w:t>. Evidencia a</w:t>
            </w:r>
            <w:r w:rsidR="006263EB">
              <w:rPr>
                <w:rFonts w:ascii="Arial" w:eastAsia="Arial" w:hAnsi="Arial" w:cs="Arial"/>
                <w:sz w:val="20"/>
                <w:szCs w:val="20"/>
              </w:rPr>
              <w:t xml:space="preserve"> relevância dessa</w:t>
            </w:r>
            <w:r w:rsidR="006263EB" w:rsidRPr="00091744">
              <w:rPr>
                <w:rFonts w:ascii="Arial" w:eastAsia="Arial" w:hAnsi="Arial" w:cs="Arial"/>
                <w:sz w:val="20"/>
                <w:szCs w:val="20"/>
              </w:rPr>
              <w:t>s fontes históricas para a pesquisa e trabalho com a temática em aulas de História.</w:t>
            </w:r>
            <w:r w:rsidR="006263EB">
              <w:rPr>
                <w:rFonts w:ascii="Arial" w:eastAsia="Arial" w:hAnsi="Arial" w:cs="Arial"/>
                <w:sz w:val="20"/>
                <w:szCs w:val="20"/>
              </w:rPr>
              <w:t xml:space="preserve"> D</w:t>
            </w:r>
            <w:r w:rsidR="006263EB">
              <w:rPr>
                <w:rFonts w:ascii="Arial" w:eastAsia="Times New Roman" w:hAnsi="Arial" w:cs="Arial"/>
                <w:color w:val="000000"/>
                <w:sz w:val="20"/>
                <w:szCs w:val="20"/>
              </w:rPr>
              <w:t>iálogo com os documentos orientadores da educação básica, PCNs e BNCC.</w:t>
            </w:r>
          </w:p>
        </w:tc>
      </w:tr>
      <w:tr w:rsidR="00E35CB1" w:rsidRPr="00E35CB1" w14:paraId="3B4D98BF" w14:textId="77777777" w:rsidTr="00E35CB1">
        <w:tc>
          <w:tcPr>
            <w:tcW w:w="9640" w:type="dxa"/>
            <w:shd w:val="clear" w:color="auto" w:fill="auto"/>
          </w:tcPr>
          <w:p w14:paraId="0E74C612" w14:textId="03450804" w:rsidR="008C2594" w:rsidRDefault="00E35CB1" w:rsidP="008C2594">
            <w:pPr>
              <w:spacing w:after="0" w:line="240" w:lineRule="auto"/>
              <w:jc w:val="both"/>
              <w:rPr>
                <w:rFonts w:ascii="Arial" w:hAnsi="Arial" w:cs="Arial"/>
                <w:sz w:val="20"/>
                <w:szCs w:val="20"/>
              </w:rPr>
            </w:pPr>
            <w:r w:rsidRPr="00E35CB1">
              <w:rPr>
                <w:rFonts w:ascii="Arial" w:eastAsia="Times New Roman" w:hAnsi="Arial" w:cs="Arial"/>
                <w:b/>
                <w:sz w:val="20"/>
                <w:szCs w:val="20"/>
              </w:rPr>
              <w:t xml:space="preserve">Bibliografia básica: </w:t>
            </w:r>
          </w:p>
          <w:p w14:paraId="0D589494" w14:textId="77777777" w:rsidR="006263EB" w:rsidRPr="00350B83" w:rsidRDefault="006263EB" w:rsidP="006263EB">
            <w:pPr>
              <w:widowControl w:val="0"/>
              <w:spacing w:after="0" w:line="240" w:lineRule="auto"/>
              <w:jc w:val="both"/>
              <w:rPr>
                <w:rFonts w:ascii="Arial" w:eastAsia="Arial" w:hAnsi="Arial" w:cs="Arial"/>
                <w:sz w:val="20"/>
                <w:szCs w:val="20"/>
              </w:rPr>
            </w:pPr>
            <w:r w:rsidRPr="00350B83">
              <w:rPr>
                <w:rFonts w:ascii="Arial" w:eastAsia="Arial" w:hAnsi="Arial" w:cs="Arial"/>
                <w:sz w:val="20"/>
                <w:szCs w:val="20"/>
              </w:rPr>
              <w:t>BARROS, José D’</w:t>
            </w:r>
            <w:proofErr w:type="spellStart"/>
            <w:r w:rsidRPr="00350B83">
              <w:rPr>
                <w:rFonts w:ascii="Arial" w:eastAsia="Arial" w:hAnsi="Arial" w:cs="Arial"/>
                <w:sz w:val="20"/>
                <w:szCs w:val="20"/>
              </w:rPr>
              <w:t>Asssunção</w:t>
            </w:r>
            <w:proofErr w:type="spellEnd"/>
            <w:r w:rsidRPr="00350B83">
              <w:rPr>
                <w:rFonts w:ascii="Arial" w:eastAsia="Arial" w:hAnsi="Arial" w:cs="Arial"/>
                <w:sz w:val="20"/>
                <w:szCs w:val="20"/>
              </w:rPr>
              <w:t xml:space="preserve">. História Local e História Regional. In: BARROS, J. D’A. </w:t>
            </w:r>
            <w:r w:rsidRPr="00350B83">
              <w:rPr>
                <w:rFonts w:ascii="Arial" w:eastAsia="Arial" w:hAnsi="Arial" w:cs="Arial"/>
                <w:b/>
                <w:sz w:val="20"/>
                <w:szCs w:val="20"/>
              </w:rPr>
              <w:t xml:space="preserve">História, Espaço, Geografia: </w:t>
            </w:r>
            <w:r w:rsidRPr="00350B83">
              <w:rPr>
                <w:rFonts w:ascii="Arial" w:eastAsia="Arial" w:hAnsi="Arial" w:cs="Arial"/>
                <w:sz w:val="20"/>
                <w:szCs w:val="20"/>
              </w:rPr>
              <w:t>diálogos interdisciplinares. Petrópolis, RJ: Vozes, 2017. (Pearson).</w:t>
            </w:r>
          </w:p>
          <w:p w14:paraId="1A489835" w14:textId="77777777" w:rsidR="006263EB" w:rsidRDefault="006263EB" w:rsidP="006263EB">
            <w:pPr>
              <w:widowControl w:val="0"/>
              <w:spacing w:after="0" w:line="240" w:lineRule="auto"/>
              <w:jc w:val="both"/>
              <w:rPr>
                <w:rFonts w:ascii="Arial" w:hAnsi="Arial" w:cs="Arial"/>
                <w:sz w:val="20"/>
                <w:szCs w:val="20"/>
              </w:rPr>
            </w:pPr>
            <w:r w:rsidRPr="00350B83">
              <w:rPr>
                <w:rFonts w:ascii="Arial" w:hAnsi="Arial" w:cs="Arial"/>
                <w:sz w:val="20"/>
                <w:szCs w:val="20"/>
              </w:rPr>
              <w:t xml:space="preserve">GRAÇA FILHO, Afonso de Alencastro. </w:t>
            </w:r>
            <w:r w:rsidRPr="00350B83">
              <w:rPr>
                <w:rFonts w:ascii="Arial" w:hAnsi="Arial" w:cs="Arial"/>
                <w:b/>
                <w:sz w:val="20"/>
                <w:szCs w:val="20"/>
              </w:rPr>
              <w:t>História, região &amp; globalização</w:t>
            </w:r>
            <w:r w:rsidRPr="00350B83">
              <w:rPr>
                <w:rFonts w:ascii="Arial" w:hAnsi="Arial" w:cs="Arial"/>
                <w:sz w:val="20"/>
                <w:szCs w:val="20"/>
              </w:rPr>
              <w:t>. Belo Horizonte: Autêntica Editora, 2009. (Pearson).</w:t>
            </w:r>
          </w:p>
          <w:p w14:paraId="6E03E3B2" w14:textId="77777777" w:rsidR="006263EB" w:rsidRPr="00350B83" w:rsidRDefault="006263EB" w:rsidP="006263EB">
            <w:pPr>
              <w:widowControl w:val="0"/>
              <w:spacing w:after="0" w:line="240" w:lineRule="auto"/>
              <w:jc w:val="both"/>
              <w:rPr>
                <w:sz w:val="20"/>
                <w:szCs w:val="20"/>
              </w:rPr>
            </w:pPr>
            <w:r w:rsidRPr="00350B83">
              <w:rPr>
                <w:rFonts w:ascii="Arial" w:eastAsia="Arial" w:hAnsi="Arial" w:cs="Arial"/>
                <w:sz w:val="20"/>
                <w:szCs w:val="20"/>
              </w:rPr>
              <w:t xml:space="preserve">GUIMARÃES, S. O estudo da história local e a construção de identidades. In: </w:t>
            </w:r>
            <w:r w:rsidRPr="00350B83">
              <w:rPr>
                <w:rFonts w:ascii="Arial" w:eastAsia="Arial" w:hAnsi="Arial" w:cs="Arial"/>
                <w:b/>
                <w:sz w:val="20"/>
                <w:szCs w:val="20"/>
              </w:rPr>
              <w:t>Didática e prática de ensino de História:</w:t>
            </w:r>
            <w:r w:rsidRPr="00350B83">
              <w:rPr>
                <w:rFonts w:ascii="Arial" w:eastAsia="Arial" w:hAnsi="Arial" w:cs="Arial"/>
                <w:sz w:val="20"/>
                <w:szCs w:val="20"/>
              </w:rPr>
              <w:t xml:space="preserve"> Experiências, reflexões e aprendizagens [livro eletrônico]. Campinas, SP: Papirus, 2015. (Pearson).</w:t>
            </w:r>
          </w:p>
          <w:p w14:paraId="6BD090BD" w14:textId="26431794" w:rsidR="00E35CB1" w:rsidRPr="00E35CB1" w:rsidRDefault="006263EB" w:rsidP="006263EB">
            <w:pPr>
              <w:spacing w:after="0" w:line="240" w:lineRule="auto"/>
              <w:jc w:val="both"/>
              <w:rPr>
                <w:rFonts w:ascii="Arial" w:hAnsi="Arial" w:cs="Arial"/>
                <w:sz w:val="20"/>
                <w:szCs w:val="20"/>
                <w:highlight w:val="green"/>
              </w:rPr>
            </w:pPr>
            <w:r w:rsidRPr="00350B83">
              <w:rPr>
                <w:rFonts w:ascii="Arial" w:eastAsia="Cambria Math" w:hAnsi="Arial" w:cs="Arial"/>
                <w:b/>
                <w:bCs/>
                <w:sz w:val="20"/>
                <w:szCs w:val="20"/>
              </w:rPr>
              <w:t xml:space="preserve">História Local e Regional </w:t>
            </w:r>
            <w:r w:rsidRPr="00350B83">
              <w:rPr>
                <w:rFonts w:ascii="Arial" w:hAnsi="Arial" w:cs="Arial"/>
                <w:sz w:val="20"/>
                <w:szCs w:val="20"/>
              </w:rPr>
              <w:t>- Livro da disciplina.</w:t>
            </w:r>
          </w:p>
        </w:tc>
      </w:tr>
      <w:tr w:rsidR="00E35CB1" w:rsidRPr="00E35CB1" w14:paraId="25AC2D81" w14:textId="77777777" w:rsidTr="00E35CB1">
        <w:tc>
          <w:tcPr>
            <w:tcW w:w="9640" w:type="dxa"/>
            <w:shd w:val="clear" w:color="auto" w:fill="auto"/>
          </w:tcPr>
          <w:p w14:paraId="2AE9BB6B" w14:textId="44375DA0" w:rsidR="00E35CB1" w:rsidRDefault="00E35CB1" w:rsidP="00E35CB1">
            <w:pPr>
              <w:spacing w:after="0" w:line="240" w:lineRule="auto"/>
              <w:jc w:val="both"/>
              <w:rPr>
                <w:rFonts w:ascii="Arial" w:eastAsia="Times New Roman" w:hAnsi="Arial" w:cs="Arial"/>
                <w:b/>
                <w:sz w:val="20"/>
                <w:szCs w:val="20"/>
              </w:rPr>
            </w:pPr>
            <w:r w:rsidRPr="0055677B">
              <w:rPr>
                <w:rFonts w:ascii="Arial" w:eastAsia="Times New Roman" w:hAnsi="Arial" w:cs="Arial"/>
                <w:b/>
                <w:sz w:val="20"/>
                <w:szCs w:val="20"/>
              </w:rPr>
              <w:t>Bibliografia complementar:</w:t>
            </w:r>
          </w:p>
          <w:p w14:paraId="5F9D9E18" w14:textId="77777777" w:rsidR="006263EB" w:rsidRPr="00E82931" w:rsidRDefault="006263EB" w:rsidP="006263EB">
            <w:pPr>
              <w:pStyle w:val="SemEspaamento"/>
            </w:pPr>
            <w:r>
              <w:rPr>
                <w:rFonts w:ascii="Arial" w:eastAsia="Arial" w:hAnsi="Arial" w:cs="Arial"/>
              </w:rPr>
              <w:t xml:space="preserve">ARTIÈRES, P. Arquivar a própria vida. In: </w:t>
            </w:r>
            <w:r>
              <w:rPr>
                <w:rFonts w:ascii="Arial" w:eastAsia="Arial" w:hAnsi="Arial" w:cs="Arial"/>
                <w:b/>
              </w:rPr>
              <w:t>Revista Estudos Históricos</w:t>
            </w:r>
            <w:r>
              <w:rPr>
                <w:rFonts w:ascii="Arial" w:eastAsia="Arial" w:hAnsi="Arial" w:cs="Arial"/>
              </w:rPr>
              <w:t xml:space="preserve">, v. 11, n. 21, 1998. Disponível em: </w:t>
            </w:r>
            <w:hyperlink r:id="rId56">
              <w:r>
                <w:rPr>
                  <w:rFonts w:ascii="Arial" w:eastAsia="Arial" w:hAnsi="Arial" w:cs="Arial"/>
                  <w:color w:val="0563C1"/>
                  <w:u w:val="single"/>
                </w:rPr>
                <w:t>http://bibliotecadigital.fgv.br/ojs/index.php/reh/article/view/2061/1200</w:t>
              </w:r>
            </w:hyperlink>
          </w:p>
          <w:p w14:paraId="3CC6E944" w14:textId="77777777" w:rsidR="006263EB" w:rsidRPr="0055677B" w:rsidRDefault="006263EB" w:rsidP="006263EB">
            <w:pPr>
              <w:spacing w:after="0" w:line="240" w:lineRule="auto"/>
              <w:jc w:val="both"/>
              <w:rPr>
                <w:rStyle w:val="Hyperlink"/>
                <w:rFonts w:ascii="Arial" w:hAnsi="Arial" w:cs="Arial"/>
                <w:sz w:val="20"/>
                <w:szCs w:val="20"/>
              </w:rPr>
            </w:pPr>
            <w:bookmarkStart w:id="407" w:name="_Hlk68684412"/>
            <w:r w:rsidRPr="0055677B">
              <w:rPr>
                <w:rFonts w:ascii="Arial" w:hAnsi="Arial" w:cs="Arial"/>
                <w:sz w:val="20"/>
                <w:szCs w:val="20"/>
              </w:rPr>
              <w:t xml:space="preserve">GERMINARI, G. D. </w:t>
            </w:r>
            <w:r w:rsidRPr="0055677B">
              <w:rPr>
                <w:rFonts w:ascii="Arial" w:hAnsi="Arial" w:cs="Arial"/>
                <w:b/>
                <w:sz w:val="20"/>
                <w:szCs w:val="20"/>
              </w:rPr>
              <w:t>A história da cidade, consciência histórica e identidades de jovens escolarizados</w:t>
            </w:r>
            <w:r w:rsidRPr="0055677B">
              <w:rPr>
                <w:rFonts w:ascii="Arial" w:hAnsi="Arial" w:cs="Arial"/>
                <w:sz w:val="20"/>
                <w:szCs w:val="20"/>
              </w:rPr>
              <w:t xml:space="preserve">. Tese. Programa de Pós-Graduação em Educação, Setor de Educação, da Universidade Federal do Paraná. CURITIBA, 2010. Disponível em: </w:t>
            </w:r>
            <w:hyperlink r:id="rId57" w:history="1">
              <w:r w:rsidRPr="0055677B">
                <w:rPr>
                  <w:rStyle w:val="Hyperlink"/>
                  <w:rFonts w:ascii="Arial" w:hAnsi="Arial" w:cs="Arial"/>
                  <w:sz w:val="20"/>
                  <w:szCs w:val="20"/>
                </w:rPr>
                <w:t>http://www.ppge.ufpr.br/teses%20d2010/d2010_Geyso%20Dongley%20Germinari.pdf</w:t>
              </w:r>
            </w:hyperlink>
          </w:p>
          <w:p w14:paraId="35EFBAC8" w14:textId="77777777" w:rsidR="006263EB" w:rsidRPr="0055677B" w:rsidRDefault="006263EB" w:rsidP="006263EB">
            <w:pPr>
              <w:spacing w:after="0" w:line="240" w:lineRule="auto"/>
              <w:jc w:val="both"/>
              <w:rPr>
                <w:rFonts w:ascii="Arial" w:hAnsi="Arial" w:cs="Arial"/>
                <w:sz w:val="20"/>
                <w:szCs w:val="20"/>
              </w:rPr>
            </w:pPr>
            <w:r w:rsidRPr="0055677B">
              <w:rPr>
                <w:rFonts w:ascii="Arial" w:hAnsi="Arial" w:cs="Arial"/>
                <w:sz w:val="20"/>
                <w:szCs w:val="20"/>
              </w:rPr>
              <w:t xml:space="preserve">MARTINS, Marcos Lobato. História Regional. In: PINSKI, Carla Bassanezi. (Org.). </w:t>
            </w:r>
            <w:r w:rsidRPr="006F495B">
              <w:rPr>
                <w:rFonts w:ascii="Arial" w:hAnsi="Arial" w:cs="Arial"/>
                <w:b/>
                <w:bCs/>
                <w:sz w:val="20"/>
                <w:szCs w:val="20"/>
              </w:rPr>
              <w:t>Novos temas em aulas de História</w:t>
            </w:r>
            <w:r w:rsidRPr="0055677B">
              <w:rPr>
                <w:rFonts w:ascii="Arial" w:hAnsi="Arial" w:cs="Arial"/>
                <w:sz w:val="20"/>
                <w:szCs w:val="20"/>
              </w:rPr>
              <w:t>. 2.ed. São Paulo: Contexto, 2005. (Pearson).</w:t>
            </w:r>
          </w:p>
          <w:bookmarkEnd w:id="407"/>
          <w:p w14:paraId="6594EF6E" w14:textId="77777777" w:rsidR="00AA5A00" w:rsidRDefault="006263EB" w:rsidP="00AA5A00">
            <w:pPr>
              <w:spacing w:after="0" w:line="240" w:lineRule="auto"/>
              <w:jc w:val="both"/>
              <w:rPr>
                <w:rStyle w:val="Hyperlink"/>
                <w:rFonts w:ascii="Arial" w:hAnsi="Arial" w:cs="Arial"/>
              </w:rPr>
            </w:pPr>
            <w:r w:rsidRPr="0055677B">
              <w:rPr>
                <w:rFonts w:ascii="Arial" w:hAnsi="Arial" w:cs="Arial"/>
                <w:sz w:val="20"/>
                <w:szCs w:val="20"/>
              </w:rPr>
              <w:t>SAMUEL, R</w:t>
            </w:r>
            <w:r w:rsidR="00AA5A00">
              <w:rPr>
                <w:rFonts w:ascii="Arial" w:hAnsi="Arial" w:cs="Arial"/>
                <w:sz w:val="20"/>
                <w:szCs w:val="20"/>
              </w:rPr>
              <w:t>aphael</w:t>
            </w:r>
            <w:r w:rsidRPr="0055677B">
              <w:rPr>
                <w:rFonts w:ascii="Arial" w:hAnsi="Arial" w:cs="Arial"/>
                <w:sz w:val="20"/>
                <w:szCs w:val="20"/>
              </w:rPr>
              <w:t xml:space="preserve">. Documentação: história local e história oral. In: </w:t>
            </w:r>
            <w:r w:rsidRPr="0055677B">
              <w:rPr>
                <w:rFonts w:ascii="Arial" w:hAnsi="Arial" w:cs="Arial"/>
                <w:b/>
                <w:sz w:val="20"/>
                <w:szCs w:val="20"/>
              </w:rPr>
              <w:t>Revista Brasileira de História</w:t>
            </w:r>
            <w:r w:rsidRPr="0055677B">
              <w:rPr>
                <w:rFonts w:ascii="Arial" w:hAnsi="Arial" w:cs="Arial"/>
                <w:sz w:val="20"/>
                <w:szCs w:val="20"/>
              </w:rPr>
              <w:t xml:space="preserve">. São Paulo, v.9, nº19, set.89/fev.90. pp. 219-3243. Disponível em: </w:t>
            </w:r>
            <w:hyperlink r:id="rId58" w:history="1">
              <w:r w:rsidR="00AA5A00">
                <w:rPr>
                  <w:rStyle w:val="Hyperlink"/>
                  <w:rFonts w:ascii="Arial" w:hAnsi="Arial" w:cs="Arial"/>
                  <w:sz w:val="20"/>
                  <w:szCs w:val="20"/>
                </w:rPr>
                <w:t>https://pt.scribd.com/document/383672398/raphael-samuel-historia-local-pdf</w:t>
              </w:r>
            </w:hyperlink>
            <w:r w:rsidR="00AA5A00">
              <w:rPr>
                <w:rFonts w:ascii="Arial" w:hAnsi="Arial" w:cs="Arial"/>
                <w:sz w:val="20"/>
                <w:szCs w:val="20"/>
              </w:rPr>
              <w:t xml:space="preserve"> </w:t>
            </w:r>
          </w:p>
          <w:p w14:paraId="2C35C3FB" w14:textId="28F85A2F" w:rsidR="00B446EF" w:rsidRPr="00B446EF" w:rsidRDefault="006263EB" w:rsidP="006263EB">
            <w:pPr>
              <w:widowControl w:val="0"/>
              <w:spacing w:after="0" w:line="240" w:lineRule="auto"/>
              <w:jc w:val="both"/>
            </w:pPr>
            <w:r w:rsidRPr="00350B83">
              <w:rPr>
                <w:rFonts w:ascii="Arial" w:hAnsi="Arial" w:cs="Arial"/>
                <w:sz w:val="20"/>
                <w:szCs w:val="20"/>
              </w:rPr>
              <w:t xml:space="preserve">ZLATIC, Carlos Eduardo. </w:t>
            </w:r>
            <w:r w:rsidRPr="00350B83">
              <w:rPr>
                <w:rFonts w:ascii="Arial" w:hAnsi="Arial" w:cs="Arial"/>
                <w:b/>
                <w:bCs/>
                <w:sz w:val="20"/>
                <w:szCs w:val="20"/>
              </w:rPr>
              <w:t>História regional: convergências entre o local e o global</w:t>
            </w:r>
            <w:r w:rsidRPr="00350B83">
              <w:rPr>
                <w:rFonts w:ascii="Arial" w:hAnsi="Arial" w:cs="Arial"/>
                <w:sz w:val="20"/>
                <w:szCs w:val="20"/>
              </w:rPr>
              <w:t>. [livro eletrônico]. Curitiba: InterSaberes, 2020. (Pearson).</w:t>
            </w:r>
          </w:p>
        </w:tc>
      </w:tr>
      <w:bookmarkEnd w:id="406"/>
    </w:tbl>
    <w:p w14:paraId="595A85FA" w14:textId="70E78609" w:rsidR="00E35CB1" w:rsidRDefault="00E35CB1" w:rsidP="00E35CB1">
      <w:pPr>
        <w:spacing w:after="0" w:line="240" w:lineRule="auto"/>
        <w:rPr>
          <w:rFonts w:ascii="Arial" w:eastAsia="Times New Roman" w:hAnsi="Arial" w:cs="Arial"/>
          <w:sz w:val="20"/>
          <w:szCs w:val="20"/>
        </w:rPr>
      </w:pPr>
    </w:p>
    <w:p w14:paraId="7D0E0346" w14:textId="77777777" w:rsidR="00702AEF" w:rsidRPr="00702AEF" w:rsidRDefault="00702AEF" w:rsidP="00702AEF">
      <w:pPr>
        <w:pStyle w:val="SemEspaamento"/>
      </w:pPr>
    </w:p>
    <w:p w14:paraId="02B4FFEA" w14:textId="77777777" w:rsidR="00E35CB1" w:rsidRPr="00E35CB1" w:rsidRDefault="00E35CB1" w:rsidP="00E35CB1">
      <w:pPr>
        <w:widowControl w:val="0"/>
        <w:shd w:val="clear" w:color="auto" w:fill="D9D9D9"/>
        <w:spacing w:after="0" w:line="240" w:lineRule="auto"/>
        <w:ind w:left="-709" w:right="-141"/>
        <w:jc w:val="both"/>
        <w:rPr>
          <w:rFonts w:ascii="Arial" w:eastAsia="Times New Roman" w:hAnsi="Arial" w:cs="Arial"/>
          <w:b/>
          <w:sz w:val="20"/>
          <w:szCs w:val="20"/>
        </w:rPr>
      </w:pPr>
      <w:r w:rsidRPr="00E35CB1">
        <w:rPr>
          <w:rFonts w:ascii="Arial" w:eastAsia="Times New Roman" w:hAnsi="Arial" w:cs="Arial"/>
          <w:b/>
          <w:sz w:val="20"/>
          <w:szCs w:val="20"/>
        </w:rPr>
        <w:t>Módulo – 16</w:t>
      </w:r>
    </w:p>
    <w:p w14:paraId="74CA538D" w14:textId="77777777" w:rsidR="00E35CB1" w:rsidRPr="00E35CB1" w:rsidRDefault="00E35CB1" w:rsidP="00E35CB1">
      <w:pPr>
        <w:spacing w:after="0" w:line="240" w:lineRule="auto"/>
        <w:rPr>
          <w:rFonts w:ascii="Arial" w:hAnsi="Arial" w:cs="Arial"/>
          <w:sz w:val="20"/>
          <w:szCs w:val="20"/>
        </w:rPr>
      </w:pPr>
    </w:p>
    <w:p w14:paraId="10F43420" w14:textId="77777777" w:rsidR="00E35CB1" w:rsidRPr="00E35CB1" w:rsidRDefault="00E35CB1" w:rsidP="00E35CB1">
      <w:pPr>
        <w:spacing w:after="0" w:line="240" w:lineRule="auto"/>
        <w:rPr>
          <w:rFonts w:ascii="Arial" w:hAnsi="Arial" w:cs="Arial"/>
          <w:sz w:val="20"/>
          <w:szCs w:val="20"/>
        </w:rPr>
      </w:pPr>
    </w:p>
    <w:tbl>
      <w:tblPr>
        <w:tblStyle w:val="Tabelacomgrade1"/>
        <w:tblW w:w="9640" w:type="dxa"/>
        <w:tblInd w:w="-714" w:type="dxa"/>
        <w:tblLook w:val="04A0" w:firstRow="1" w:lastRow="0" w:firstColumn="1" w:lastColumn="0" w:noHBand="0" w:noVBand="1"/>
      </w:tblPr>
      <w:tblGrid>
        <w:gridCol w:w="9640"/>
      </w:tblGrid>
      <w:tr w:rsidR="00E35CB1" w:rsidRPr="00E35CB1" w14:paraId="70582340" w14:textId="77777777" w:rsidTr="00E35CB1">
        <w:tc>
          <w:tcPr>
            <w:tcW w:w="9640" w:type="dxa"/>
          </w:tcPr>
          <w:p w14:paraId="03806966" w14:textId="77777777" w:rsidR="00E35CB1" w:rsidRPr="00E35CB1" w:rsidRDefault="00E35CB1" w:rsidP="00E35CB1">
            <w:pPr>
              <w:jc w:val="both"/>
              <w:rPr>
                <w:rFonts w:ascii="Arial" w:hAnsi="Arial" w:cs="Arial"/>
                <w:sz w:val="20"/>
                <w:szCs w:val="20"/>
              </w:rPr>
            </w:pPr>
            <w:r w:rsidRPr="00E35CB1">
              <w:rPr>
                <w:rFonts w:ascii="Arial" w:hAnsi="Arial" w:cs="Arial"/>
                <w:sz w:val="20"/>
                <w:szCs w:val="20"/>
              </w:rPr>
              <w:t xml:space="preserve">Disciplina: </w:t>
            </w:r>
            <w:r w:rsidRPr="00E35CB1">
              <w:rPr>
                <w:rFonts w:ascii="Arial" w:hAnsi="Arial" w:cs="Arial"/>
                <w:b/>
                <w:color w:val="000000"/>
                <w:sz w:val="20"/>
                <w:szCs w:val="20"/>
              </w:rPr>
              <w:t>Projeto de Aplicação</w:t>
            </w:r>
          </w:p>
        </w:tc>
      </w:tr>
      <w:tr w:rsidR="00E35CB1" w:rsidRPr="00E35CB1" w14:paraId="3093CC37" w14:textId="77777777" w:rsidTr="00E35CB1">
        <w:tc>
          <w:tcPr>
            <w:tcW w:w="9640" w:type="dxa"/>
          </w:tcPr>
          <w:p w14:paraId="004D4D1C" w14:textId="77777777" w:rsidR="00E35CB1" w:rsidRPr="00E35CB1" w:rsidRDefault="00E35CB1" w:rsidP="00E35CB1">
            <w:pPr>
              <w:jc w:val="both"/>
              <w:rPr>
                <w:rFonts w:ascii="Arial" w:hAnsi="Arial" w:cs="Arial"/>
                <w:sz w:val="20"/>
                <w:szCs w:val="20"/>
              </w:rPr>
            </w:pPr>
            <w:r w:rsidRPr="00E35CB1">
              <w:rPr>
                <w:rFonts w:ascii="Arial" w:hAnsi="Arial" w:cs="Arial"/>
                <w:sz w:val="20"/>
                <w:szCs w:val="20"/>
              </w:rPr>
              <w:t xml:space="preserve">Carga horária: 80h </w:t>
            </w:r>
          </w:p>
        </w:tc>
      </w:tr>
      <w:tr w:rsidR="00E35CB1" w:rsidRPr="00E35CB1" w14:paraId="097F387F" w14:textId="77777777" w:rsidTr="00E35CB1">
        <w:tc>
          <w:tcPr>
            <w:tcW w:w="9640" w:type="dxa"/>
          </w:tcPr>
          <w:p w14:paraId="310E37CB" w14:textId="54788BB3" w:rsidR="00E35CB1" w:rsidRPr="00E35CB1" w:rsidRDefault="00E35CB1" w:rsidP="00E35CB1">
            <w:pPr>
              <w:jc w:val="both"/>
              <w:rPr>
                <w:rFonts w:ascii="Arial" w:hAnsi="Arial" w:cs="Arial"/>
                <w:sz w:val="20"/>
                <w:szCs w:val="20"/>
              </w:rPr>
            </w:pPr>
            <w:r w:rsidRPr="00E35CB1">
              <w:rPr>
                <w:rFonts w:ascii="Arial" w:hAnsi="Arial" w:cs="Arial"/>
                <w:color w:val="000000"/>
                <w:sz w:val="20"/>
                <w:szCs w:val="20"/>
              </w:rPr>
              <w:t xml:space="preserve">Ementa: </w:t>
            </w:r>
            <w:r w:rsidR="00833747" w:rsidRPr="003D3572">
              <w:rPr>
                <w:rFonts w:ascii="Arial" w:hAnsi="Arial" w:cs="Arial"/>
                <w:bCs/>
                <w:sz w:val="20"/>
                <w:szCs w:val="20"/>
              </w:rPr>
              <w:t>Fomenta a reflexão crítica relacionando diferentes disciplinas com a finalidade de promover a integração de diferentes conhecimentos, auxiliando os estudantes na consolidação do saber e na busca de soluções para questões concretas e atuais identificadas pelo discente e equacionadas a partir do conhecimento linguístico, literário e pedagógico adquiridos durante todo o curso. Assim, pretende-se que o estudante tenha a habilidade de relacionar diferentes disciplinas com a finalidade de promover a integração de diferentes conhecimentos.</w:t>
            </w:r>
          </w:p>
        </w:tc>
      </w:tr>
      <w:tr w:rsidR="00E35CB1" w:rsidRPr="00E35CB1" w14:paraId="2A33766B" w14:textId="77777777" w:rsidTr="00E35CB1">
        <w:tc>
          <w:tcPr>
            <w:tcW w:w="9640" w:type="dxa"/>
          </w:tcPr>
          <w:p w14:paraId="70A71A21" w14:textId="497015F1" w:rsidR="00E35CB1" w:rsidRPr="00414376" w:rsidRDefault="00E35CB1" w:rsidP="00E35CB1">
            <w:pPr>
              <w:jc w:val="both"/>
              <w:rPr>
                <w:rFonts w:ascii="Arial" w:hAnsi="Arial" w:cs="Arial"/>
                <w:b/>
                <w:bCs/>
                <w:color w:val="000000" w:themeColor="text1"/>
                <w:sz w:val="20"/>
                <w:szCs w:val="20"/>
              </w:rPr>
            </w:pPr>
            <w:r w:rsidRPr="00414376">
              <w:rPr>
                <w:rFonts w:ascii="Arial" w:hAnsi="Arial" w:cs="Arial"/>
                <w:b/>
                <w:bCs/>
                <w:color w:val="000000" w:themeColor="text1"/>
                <w:sz w:val="20"/>
                <w:szCs w:val="20"/>
              </w:rPr>
              <w:t xml:space="preserve">Bibliografia básica: </w:t>
            </w:r>
          </w:p>
          <w:p w14:paraId="5A5536D7" w14:textId="20C32FC2" w:rsidR="00D62D6D" w:rsidRPr="00414376" w:rsidRDefault="00D62D6D" w:rsidP="00FB6605">
            <w:pPr>
              <w:jc w:val="both"/>
              <w:rPr>
                <w:rFonts w:ascii="Arial" w:hAnsi="Arial" w:cs="Arial"/>
                <w:sz w:val="20"/>
                <w:szCs w:val="20"/>
              </w:rPr>
            </w:pPr>
            <w:r w:rsidRPr="00414376">
              <w:rPr>
                <w:rFonts w:ascii="Arial" w:hAnsi="Arial" w:cs="Arial"/>
                <w:sz w:val="20"/>
                <w:szCs w:val="20"/>
                <w:shd w:val="clear" w:color="auto" w:fill="FFFFFF"/>
              </w:rPr>
              <w:t>BRASIL.</w:t>
            </w:r>
            <w:r w:rsidRPr="00414376">
              <w:rPr>
                <w:rFonts w:ascii="Arial" w:hAnsi="Arial" w:cs="Arial"/>
                <w:b/>
                <w:bCs/>
                <w:sz w:val="20"/>
                <w:szCs w:val="20"/>
                <w:shd w:val="clear" w:color="auto" w:fill="FFFFFF"/>
              </w:rPr>
              <w:t xml:space="preserve"> BASE NACIONAL COMUM CURRICULAR</w:t>
            </w:r>
            <w:r w:rsidRPr="00414376">
              <w:rPr>
                <w:rFonts w:ascii="Arial" w:hAnsi="Arial" w:cs="Arial"/>
                <w:sz w:val="20"/>
                <w:szCs w:val="20"/>
                <w:shd w:val="clear" w:color="auto" w:fill="FFFFFF"/>
              </w:rPr>
              <w:t xml:space="preserve"> – BNCC. Disponível em: &lt;http://basenacionalcomum.mec.gov.br/images/BNCC_EI_EF_110518_versaofinal_site.pdf</w:t>
            </w:r>
            <w:r w:rsidR="005D30EF" w:rsidRPr="00414376">
              <w:rPr>
                <w:rFonts w:ascii="Arial" w:hAnsi="Arial" w:cs="Arial"/>
                <w:sz w:val="20"/>
                <w:szCs w:val="20"/>
                <w:shd w:val="clear" w:color="auto" w:fill="FFFFFF"/>
              </w:rPr>
              <w:t>&gt;</w:t>
            </w:r>
          </w:p>
          <w:p w14:paraId="1E34397C" w14:textId="5A488063" w:rsidR="00D62D6D" w:rsidRPr="00414376" w:rsidRDefault="00D62D6D" w:rsidP="00FB6605">
            <w:pPr>
              <w:jc w:val="both"/>
              <w:rPr>
                <w:rFonts w:ascii="Arial" w:hAnsi="Arial" w:cs="Arial"/>
                <w:bCs/>
                <w:sz w:val="20"/>
                <w:szCs w:val="20"/>
              </w:rPr>
            </w:pPr>
            <w:r w:rsidRPr="00414376">
              <w:rPr>
                <w:rFonts w:ascii="Arial" w:hAnsi="Arial" w:cs="Arial"/>
                <w:bCs/>
                <w:sz w:val="20"/>
                <w:szCs w:val="20"/>
              </w:rPr>
              <w:t xml:space="preserve">FERRAREZI JUNIOR, Celso. </w:t>
            </w:r>
            <w:r w:rsidRPr="00414376">
              <w:rPr>
                <w:rFonts w:ascii="Arial" w:hAnsi="Arial" w:cs="Arial"/>
                <w:b/>
                <w:sz w:val="20"/>
                <w:szCs w:val="20"/>
              </w:rPr>
              <w:t>Guia do Trabalho Científico</w:t>
            </w:r>
            <w:r w:rsidRPr="00414376">
              <w:rPr>
                <w:rFonts w:ascii="Arial" w:hAnsi="Arial" w:cs="Arial"/>
                <w:bCs/>
                <w:sz w:val="20"/>
                <w:szCs w:val="20"/>
              </w:rPr>
              <w:t>: do projeto à redação final. São Paulo: Editora Contexto, 2011. (Pearson)</w:t>
            </w:r>
            <w:r w:rsidR="0074356C" w:rsidRPr="00414376">
              <w:rPr>
                <w:rFonts w:ascii="Arial" w:hAnsi="Arial" w:cs="Arial"/>
                <w:bCs/>
                <w:sz w:val="20"/>
                <w:szCs w:val="20"/>
              </w:rPr>
              <w:t>.</w:t>
            </w:r>
          </w:p>
          <w:p w14:paraId="739F5C8C" w14:textId="7EEA4EE3" w:rsidR="0074356C" w:rsidRPr="00414376" w:rsidRDefault="0074356C" w:rsidP="0074356C">
            <w:pPr>
              <w:spacing w:line="276" w:lineRule="auto"/>
              <w:jc w:val="both"/>
              <w:rPr>
                <w:rFonts w:ascii="Arial" w:hAnsi="Arial" w:cs="Arial"/>
                <w:sz w:val="20"/>
                <w:szCs w:val="20"/>
              </w:rPr>
            </w:pPr>
            <w:r w:rsidRPr="00414376">
              <w:rPr>
                <w:rFonts w:ascii="Arial" w:hAnsi="Arial" w:cs="Arial"/>
                <w:sz w:val="20"/>
                <w:szCs w:val="20"/>
              </w:rPr>
              <w:t>PINSKY, C. B.; De Luca, Tania Regina. (</w:t>
            </w:r>
            <w:proofErr w:type="spellStart"/>
            <w:r w:rsidRPr="00414376">
              <w:rPr>
                <w:rFonts w:ascii="Arial" w:hAnsi="Arial" w:cs="Arial"/>
                <w:sz w:val="20"/>
                <w:szCs w:val="20"/>
              </w:rPr>
              <w:t>Orgs</w:t>
            </w:r>
            <w:proofErr w:type="spellEnd"/>
            <w:r w:rsidRPr="00414376">
              <w:rPr>
                <w:rFonts w:ascii="Arial" w:hAnsi="Arial" w:cs="Arial"/>
                <w:sz w:val="20"/>
                <w:szCs w:val="20"/>
              </w:rPr>
              <w:t xml:space="preserve">.). </w:t>
            </w:r>
            <w:r w:rsidRPr="00414376">
              <w:rPr>
                <w:rFonts w:ascii="Arial" w:hAnsi="Arial" w:cs="Arial"/>
                <w:b/>
                <w:bCs/>
                <w:sz w:val="20"/>
                <w:szCs w:val="20"/>
              </w:rPr>
              <w:t>O historiador e suas fontes</w:t>
            </w:r>
            <w:r w:rsidRPr="00414376">
              <w:rPr>
                <w:rFonts w:ascii="Arial" w:hAnsi="Arial" w:cs="Arial"/>
                <w:sz w:val="20"/>
                <w:szCs w:val="20"/>
              </w:rPr>
              <w:t>. Paulo: Editora Contexto, 2009. (Pearson)</w:t>
            </w:r>
            <w:r w:rsidR="008C0403">
              <w:rPr>
                <w:rFonts w:ascii="Arial" w:hAnsi="Arial" w:cs="Arial"/>
                <w:sz w:val="20"/>
                <w:szCs w:val="20"/>
              </w:rPr>
              <w:t>.</w:t>
            </w:r>
          </w:p>
          <w:p w14:paraId="24EB0421" w14:textId="7FABEF82" w:rsidR="0074356C" w:rsidRPr="00414376" w:rsidRDefault="0074356C" w:rsidP="0074356C">
            <w:pPr>
              <w:pStyle w:val="Default"/>
              <w:rPr>
                <w:rFonts w:ascii="Arial" w:hAnsi="Arial" w:cs="Arial"/>
                <w:sz w:val="20"/>
                <w:szCs w:val="20"/>
              </w:rPr>
            </w:pPr>
            <w:r w:rsidRPr="00414376">
              <w:rPr>
                <w:rFonts w:ascii="Arial" w:hAnsi="Arial" w:cs="Arial"/>
                <w:sz w:val="20"/>
                <w:szCs w:val="20"/>
              </w:rPr>
              <w:t xml:space="preserve">SANTOS, Guilherme Natan Paiano dos. </w:t>
            </w:r>
            <w:r w:rsidRPr="00414376">
              <w:rPr>
                <w:rFonts w:ascii="Arial" w:hAnsi="Arial" w:cs="Arial"/>
                <w:b/>
                <w:bCs/>
                <w:sz w:val="20"/>
                <w:szCs w:val="20"/>
              </w:rPr>
              <w:t>Projeto de aplicação</w:t>
            </w:r>
            <w:r w:rsidRPr="00414376">
              <w:rPr>
                <w:rFonts w:ascii="Arial" w:hAnsi="Arial" w:cs="Arial"/>
                <w:sz w:val="20"/>
                <w:szCs w:val="20"/>
              </w:rPr>
              <w:t>. Curitiba: Faculdade UNINA, 2021. (Livro da disciplina).</w:t>
            </w:r>
          </w:p>
          <w:p w14:paraId="7AAF17DD" w14:textId="1E28E7D5" w:rsidR="00FB6605" w:rsidRPr="00414376" w:rsidRDefault="003D3572" w:rsidP="008C0403">
            <w:pPr>
              <w:jc w:val="both"/>
              <w:rPr>
                <w:rFonts w:ascii="Arial" w:hAnsi="Arial" w:cs="Arial"/>
                <w:sz w:val="20"/>
                <w:szCs w:val="20"/>
                <w:lang w:eastAsia="pt-BR"/>
              </w:rPr>
            </w:pPr>
            <w:r w:rsidRPr="00414376">
              <w:rPr>
                <w:rFonts w:ascii="Arial" w:hAnsi="Arial" w:cs="Arial"/>
                <w:sz w:val="20"/>
                <w:szCs w:val="20"/>
                <w:lang w:eastAsia="pt-BR"/>
              </w:rPr>
              <w:t>VENANCIO SOUSA, L</w:t>
            </w:r>
            <w:r w:rsidR="00FB6605" w:rsidRPr="00414376">
              <w:rPr>
                <w:rFonts w:ascii="Arial" w:hAnsi="Arial" w:cs="Arial"/>
                <w:sz w:val="20"/>
                <w:szCs w:val="20"/>
                <w:lang w:eastAsia="pt-BR"/>
              </w:rPr>
              <w:t>uis</w:t>
            </w:r>
            <w:r w:rsidRPr="00414376">
              <w:rPr>
                <w:rFonts w:ascii="Arial" w:hAnsi="Arial" w:cs="Arial"/>
                <w:sz w:val="20"/>
                <w:szCs w:val="20"/>
                <w:lang w:eastAsia="pt-BR"/>
              </w:rPr>
              <w:t xml:space="preserve"> G</w:t>
            </w:r>
            <w:r w:rsidR="00FB6605" w:rsidRPr="00414376">
              <w:rPr>
                <w:rFonts w:ascii="Arial" w:hAnsi="Arial" w:cs="Arial"/>
                <w:sz w:val="20"/>
                <w:szCs w:val="20"/>
                <w:lang w:eastAsia="pt-BR"/>
              </w:rPr>
              <w:t>abriel</w:t>
            </w:r>
            <w:r w:rsidRPr="00414376">
              <w:rPr>
                <w:rFonts w:ascii="Arial" w:hAnsi="Arial" w:cs="Arial"/>
                <w:sz w:val="20"/>
                <w:szCs w:val="20"/>
                <w:lang w:eastAsia="pt-BR"/>
              </w:rPr>
              <w:t>; ALVES, I</w:t>
            </w:r>
            <w:r w:rsidR="00FB6605" w:rsidRPr="00414376">
              <w:rPr>
                <w:rFonts w:ascii="Arial" w:hAnsi="Arial" w:cs="Arial"/>
                <w:sz w:val="20"/>
                <w:szCs w:val="20"/>
                <w:lang w:eastAsia="pt-BR"/>
              </w:rPr>
              <w:t>sabel</w:t>
            </w:r>
            <w:r w:rsidRPr="00414376">
              <w:rPr>
                <w:rFonts w:ascii="Arial" w:hAnsi="Arial" w:cs="Arial"/>
                <w:sz w:val="20"/>
                <w:szCs w:val="20"/>
                <w:lang w:eastAsia="pt-BR"/>
              </w:rPr>
              <w:t xml:space="preserve"> P</w:t>
            </w:r>
            <w:r w:rsidR="00FB6605" w:rsidRPr="00414376">
              <w:rPr>
                <w:rFonts w:ascii="Arial" w:hAnsi="Arial" w:cs="Arial"/>
                <w:sz w:val="20"/>
                <w:szCs w:val="20"/>
                <w:lang w:eastAsia="pt-BR"/>
              </w:rPr>
              <w:t>ereira</w:t>
            </w:r>
            <w:r w:rsidRPr="00414376">
              <w:rPr>
                <w:rFonts w:ascii="Arial" w:hAnsi="Arial" w:cs="Arial"/>
                <w:sz w:val="20"/>
                <w:szCs w:val="20"/>
                <w:lang w:eastAsia="pt-BR"/>
              </w:rPr>
              <w:t xml:space="preserve">. </w:t>
            </w:r>
            <w:r w:rsidRPr="00414376">
              <w:rPr>
                <w:rFonts w:ascii="Arial" w:hAnsi="Arial" w:cs="Arial"/>
                <w:b/>
                <w:bCs/>
                <w:sz w:val="20"/>
                <w:szCs w:val="20"/>
                <w:lang w:eastAsia="pt-BR"/>
              </w:rPr>
              <w:t xml:space="preserve">Manual de normas acadêmicas da Faculdade Unina. </w:t>
            </w:r>
            <w:r w:rsidRPr="00414376">
              <w:rPr>
                <w:rFonts w:ascii="Arial" w:hAnsi="Arial" w:cs="Arial"/>
                <w:sz w:val="20"/>
                <w:szCs w:val="20"/>
                <w:lang w:eastAsia="pt-BR"/>
              </w:rPr>
              <w:t xml:space="preserve">Curitiba: Faculdade Unina, 2020. (Online – </w:t>
            </w:r>
            <w:r w:rsidRPr="00414376">
              <w:rPr>
                <w:rFonts w:ascii="Arial" w:hAnsi="Arial" w:cs="Arial"/>
                <w:sz w:val="20"/>
                <w:szCs w:val="20"/>
                <w:lang w:val="pt-PT" w:eastAsia="pt-BR"/>
              </w:rPr>
              <w:t>Disponível no AVA, na disciplina</w:t>
            </w:r>
            <w:r w:rsidRPr="00414376">
              <w:rPr>
                <w:rFonts w:ascii="Arial" w:hAnsi="Arial" w:cs="Arial"/>
                <w:sz w:val="20"/>
                <w:szCs w:val="20"/>
                <w:lang w:eastAsia="pt-BR"/>
              </w:rPr>
              <w:t>)</w:t>
            </w:r>
            <w:r w:rsidR="00FB6605" w:rsidRPr="00414376">
              <w:rPr>
                <w:rFonts w:ascii="Arial" w:hAnsi="Arial" w:cs="Arial"/>
                <w:sz w:val="20"/>
                <w:szCs w:val="20"/>
                <w:lang w:eastAsia="pt-BR"/>
              </w:rPr>
              <w:t>.</w:t>
            </w:r>
          </w:p>
        </w:tc>
      </w:tr>
      <w:tr w:rsidR="00E35CB1" w:rsidRPr="00E35CB1" w14:paraId="0112314E" w14:textId="77777777" w:rsidTr="00E35CB1">
        <w:tc>
          <w:tcPr>
            <w:tcW w:w="9640" w:type="dxa"/>
          </w:tcPr>
          <w:p w14:paraId="1352A78A" w14:textId="77777777" w:rsidR="00E35CB1" w:rsidRPr="00414376" w:rsidRDefault="00E35CB1" w:rsidP="00E35CB1">
            <w:pPr>
              <w:jc w:val="both"/>
              <w:rPr>
                <w:rFonts w:ascii="Arial" w:hAnsi="Arial" w:cs="Arial"/>
                <w:b/>
                <w:color w:val="000000"/>
                <w:sz w:val="20"/>
                <w:szCs w:val="20"/>
              </w:rPr>
            </w:pPr>
            <w:r w:rsidRPr="00414376">
              <w:rPr>
                <w:rFonts w:ascii="Arial" w:hAnsi="Arial" w:cs="Arial"/>
                <w:b/>
                <w:color w:val="000000"/>
                <w:sz w:val="20"/>
                <w:szCs w:val="20"/>
              </w:rPr>
              <w:t xml:space="preserve">Bibliografia complementar: </w:t>
            </w:r>
          </w:p>
          <w:p w14:paraId="79A193DF" w14:textId="027D165E" w:rsidR="003D3572" w:rsidRPr="00414376" w:rsidRDefault="003D3572" w:rsidP="008C0403">
            <w:pPr>
              <w:jc w:val="both"/>
              <w:rPr>
                <w:rFonts w:ascii="Arial" w:hAnsi="Arial" w:cs="Arial"/>
                <w:sz w:val="20"/>
                <w:szCs w:val="20"/>
              </w:rPr>
            </w:pPr>
            <w:r w:rsidRPr="00414376">
              <w:rPr>
                <w:rFonts w:ascii="Arial" w:hAnsi="Arial" w:cs="Arial"/>
                <w:sz w:val="20"/>
                <w:szCs w:val="20"/>
              </w:rPr>
              <w:t>CASARIN, H</w:t>
            </w:r>
            <w:r w:rsidR="00A56D33" w:rsidRPr="00414376">
              <w:rPr>
                <w:rFonts w:ascii="Arial" w:hAnsi="Arial" w:cs="Arial"/>
                <w:sz w:val="20"/>
                <w:szCs w:val="20"/>
              </w:rPr>
              <w:t xml:space="preserve">elen </w:t>
            </w:r>
            <w:r w:rsidRPr="00414376">
              <w:rPr>
                <w:rFonts w:ascii="Arial" w:hAnsi="Arial" w:cs="Arial"/>
                <w:sz w:val="20"/>
                <w:szCs w:val="20"/>
              </w:rPr>
              <w:t>de C</w:t>
            </w:r>
            <w:r w:rsidR="00A56D33" w:rsidRPr="00414376">
              <w:rPr>
                <w:rFonts w:ascii="Arial" w:hAnsi="Arial" w:cs="Arial"/>
                <w:sz w:val="20"/>
                <w:szCs w:val="20"/>
              </w:rPr>
              <w:t xml:space="preserve">astro </w:t>
            </w:r>
            <w:r w:rsidRPr="00414376">
              <w:rPr>
                <w:rFonts w:ascii="Arial" w:hAnsi="Arial" w:cs="Arial"/>
                <w:sz w:val="20"/>
                <w:szCs w:val="20"/>
              </w:rPr>
              <w:t>S</w:t>
            </w:r>
            <w:r w:rsidR="00A56D33" w:rsidRPr="00414376">
              <w:rPr>
                <w:rFonts w:ascii="Arial" w:hAnsi="Arial" w:cs="Arial"/>
                <w:sz w:val="20"/>
                <w:szCs w:val="20"/>
              </w:rPr>
              <w:t>ilva; CASARIN, Samuel José</w:t>
            </w:r>
            <w:r w:rsidRPr="00414376">
              <w:rPr>
                <w:rFonts w:ascii="Arial" w:hAnsi="Arial" w:cs="Arial"/>
                <w:sz w:val="20"/>
                <w:szCs w:val="20"/>
              </w:rPr>
              <w:t>.</w:t>
            </w:r>
            <w:r w:rsidRPr="00414376">
              <w:rPr>
                <w:rFonts w:ascii="Arial" w:hAnsi="Arial" w:cs="Arial"/>
                <w:b/>
                <w:sz w:val="20"/>
                <w:szCs w:val="20"/>
              </w:rPr>
              <w:t xml:space="preserve"> Pesquisa Científica</w:t>
            </w:r>
            <w:r w:rsidRPr="00414376">
              <w:rPr>
                <w:rFonts w:ascii="Arial" w:hAnsi="Arial" w:cs="Arial"/>
                <w:sz w:val="20"/>
                <w:szCs w:val="20"/>
              </w:rPr>
              <w:t>: da teoria à prática.</w:t>
            </w:r>
            <w:r w:rsidRPr="00414376">
              <w:rPr>
                <w:rFonts w:ascii="Arial" w:hAnsi="Arial" w:cs="Arial"/>
                <w:b/>
                <w:sz w:val="20"/>
                <w:szCs w:val="20"/>
              </w:rPr>
              <w:t xml:space="preserve"> </w:t>
            </w:r>
            <w:r w:rsidRPr="00414376">
              <w:rPr>
                <w:rFonts w:ascii="Arial" w:hAnsi="Arial" w:cs="Arial"/>
                <w:sz w:val="20"/>
                <w:szCs w:val="20"/>
              </w:rPr>
              <w:t>Curitiba: InterSaberes, 2012. (Pearson)</w:t>
            </w:r>
            <w:r w:rsidR="00A56D33" w:rsidRPr="00414376">
              <w:rPr>
                <w:rFonts w:ascii="Arial" w:hAnsi="Arial" w:cs="Arial"/>
                <w:sz w:val="20"/>
                <w:szCs w:val="20"/>
              </w:rPr>
              <w:t>.</w:t>
            </w:r>
          </w:p>
          <w:p w14:paraId="46B2D450" w14:textId="7889522A" w:rsidR="003D3572" w:rsidRPr="00414376" w:rsidRDefault="003D3572" w:rsidP="008C0403">
            <w:pPr>
              <w:jc w:val="both"/>
              <w:rPr>
                <w:rFonts w:ascii="Arial" w:hAnsi="Arial" w:cs="Arial"/>
                <w:b/>
                <w:sz w:val="20"/>
                <w:szCs w:val="20"/>
              </w:rPr>
            </w:pPr>
            <w:r w:rsidRPr="00414376">
              <w:rPr>
                <w:rFonts w:ascii="Arial" w:hAnsi="Arial" w:cs="Arial"/>
                <w:sz w:val="20"/>
                <w:szCs w:val="20"/>
              </w:rPr>
              <w:t>CASTRO, C</w:t>
            </w:r>
            <w:r w:rsidR="00A56D33" w:rsidRPr="00414376">
              <w:rPr>
                <w:rFonts w:ascii="Arial" w:hAnsi="Arial" w:cs="Arial"/>
                <w:sz w:val="20"/>
                <w:szCs w:val="20"/>
              </w:rPr>
              <w:t>laudio</w:t>
            </w:r>
            <w:r w:rsidRPr="00414376">
              <w:rPr>
                <w:rFonts w:ascii="Arial" w:hAnsi="Arial" w:cs="Arial"/>
                <w:sz w:val="20"/>
                <w:szCs w:val="20"/>
              </w:rPr>
              <w:t xml:space="preserve"> de M</w:t>
            </w:r>
            <w:r w:rsidR="00A56D33" w:rsidRPr="00414376">
              <w:rPr>
                <w:rFonts w:ascii="Arial" w:hAnsi="Arial" w:cs="Arial"/>
                <w:sz w:val="20"/>
                <w:szCs w:val="20"/>
              </w:rPr>
              <w:t>oura.</w:t>
            </w:r>
            <w:r w:rsidRPr="00414376">
              <w:rPr>
                <w:rFonts w:ascii="Arial" w:hAnsi="Arial" w:cs="Arial"/>
                <w:sz w:val="20"/>
                <w:szCs w:val="20"/>
              </w:rPr>
              <w:t xml:space="preserve"> </w:t>
            </w:r>
            <w:r w:rsidRPr="00414376">
              <w:rPr>
                <w:rFonts w:ascii="Arial" w:hAnsi="Arial" w:cs="Arial"/>
                <w:b/>
                <w:sz w:val="20"/>
                <w:szCs w:val="20"/>
              </w:rPr>
              <w:t>A prática da pesquisa</w:t>
            </w:r>
            <w:r w:rsidRPr="00414376">
              <w:rPr>
                <w:rFonts w:ascii="Arial" w:hAnsi="Arial" w:cs="Arial"/>
                <w:sz w:val="20"/>
                <w:szCs w:val="20"/>
              </w:rPr>
              <w:t>. São Paulo: Pearson Prentice Hall, 2006. (Pearson)</w:t>
            </w:r>
          </w:p>
          <w:p w14:paraId="4A73A8DF" w14:textId="67198628" w:rsidR="00E35CB1" w:rsidRPr="00414376" w:rsidRDefault="003D3572" w:rsidP="008C0403">
            <w:pPr>
              <w:jc w:val="both"/>
              <w:rPr>
                <w:rFonts w:ascii="Arial" w:hAnsi="Arial" w:cs="Arial"/>
                <w:sz w:val="20"/>
                <w:szCs w:val="20"/>
              </w:rPr>
            </w:pPr>
            <w:r w:rsidRPr="00414376">
              <w:rPr>
                <w:rFonts w:ascii="Arial" w:hAnsi="Arial" w:cs="Arial"/>
                <w:sz w:val="20"/>
                <w:szCs w:val="20"/>
              </w:rPr>
              <w:t>PEROVANO, D</w:t>
            </w:r>
            <w:r w:rsidR="00A56D33" w:rsidRPr="00414376">
              <w:rPr>
                <w:rFonts w:ascii="Arial" w:hAnsi="Arial" w:cs="Arial"/>
                <w:sz w:val="20"/>
                <w:szCs w:val="20"/>
              </w:rPr>
              <w:t>alton</w:t>
            </w:r>
            <w:r w:rsidRPr="00414376">
              <w:rPr>
                <w:rFonts w:ascii="Arial" w:hAnsi="Arial" w:cs="Arial"/>
                <w:sz w:val="20"/>
                <w:szCs w:val="20"/>
              </w:rPr>
              <w:t xml:space="preserve"> G</w:t>
            </w:r>
            <w:r w:rsidR="00A56D33" w:rsidRPr="00414376">
              <w:rPr>
                <w:rFonts w:ascii="Arial" w:hAnsi="Arial" w:cs="Arial"/>
                <w:sz w:val="20"/>
                <w:szCs w:val="20"/>
              </w:rPr>
              <w:t>ean</w:t>
            </w:r>
            <w:r w:rsidRPr="00414376">
              <w:rPr>
                <w:rFonts w:ascii="Arial" w:hAnsi="Arial" w:cs="Arial"/>
                <w:sz w:val="20"/>
                <w:szCs w:val="20"/>
              </w:rPr>
              <w:t xml:space="preserve">. </w:t>
            </w:r>
            <w:r w:rsidRPr="00414376">
              <w:rPr>
                <w:rFonts w:ascii="Arial" w:hAnsi="Arial" w:cs="Arial"/>
                <w:b/>
                <w:sz w:val="20"/>
                <w:szCs w:val="20"/>
              </w:rPr>
              <w:t>Manual de metodologia da pesquisa científica</w:t>
            </w:r>
            <w:r w:rsidRPr="00414376">
              <w:rPr>
                <w:rFonts w:ascii="Arial" w:hAnsi="Arial" w:cs="Arial"/>
                <w:sz w:val="20"/>
                <w:szCs w:val="20"/>
              </w:rPr>
              <w:t>. Curitiba: InterSaberes, 2016. (Pearson)</w:t>
            </w:r>
            <w:r w:rsidR="00891943" w:rsidRPr="00414376">
              <w:rPr>
                <w:rFonts w:ascii="Arial" w:hAnsi="Arial" w:cs="Arial"/>
                <w:sz w:val="20"/>
                <w:szCs w:val="20"/>
              </w:rPr>
              <w:t>.</w:t>
            </w:r>
          </w:p>
          <w:p w14:paraId="47A8550E" w14:textId="0D68B8E6" w:rsidR="00A56D33" w:rsidRPr="00414376" w:rsidRDefault="00A56D33" w:rsidP="008C0403">
            <w:pPr>
              <w:pStyle w:val="SemEspaamento"/>
              <w:jc w:val="both"/>
              <w:rPr>
                <w:rFonts w:ascii="Arial" w:hAnsi="Arial" w:cs="Arial"/>
                <w:sz w:val="20"/>
                <w:szCs w:val="20"/>
              </w:rPr>
            </w:pPr>
            <w:r w:rsidRPr="00414376">
              <w:rPr>
                <w:rFonts w:ascii="Arial" w:hAnsi="Arial" w:cs="Arial"/>
                <w:sz w:val="20"/>
                <w:szCs w:val="20"/>
              </w:rPr>
              <w:t xml:space="preserve">FAZENDA, I. C. A.; TAVARES, D. E.; GODOY, H. P. </w:t>
            </w:r>
            <w:r w:rsidRPr="00414376">
              <w:rPr>
                <w:rFonts w:ascii="Arial" w:hAnsi="Arial" w:cs="Arial"/>
                <w:b/>
                <w:bCs/>
                <w:sz w:val="20"/>
                <w:szCs w:val="20"/>
              </w:rPr>
              <w:t>Interdisciplinaridade na pesquisa científica.</w:t>
            </w:r>
            <w:r w:rsidRPr="00414376">
              <w:rPr>
                <w:rFonts w:ascii="Arial" w:hAnsi="Arial" w:cs="Arial"/>
                <w:sz w:val="20"/>
                <w:szCs w:val="20"/>
              </w:rPr>
              <w:t xml:space="preserve"> Campinas, SP: Papirus Editora, 2017. (Pearson).</w:t>
            </w:r>
          </w:p>
          <w:p w14:paraId="0AF08198" w14:textId="404C0928" w:rsidR="005D30EF" w:rsidRPr="00414376" w:rsidRDefault="00891943" w:rsidP="008C0403">
            <w:pPr>
              <w:pStyle w:val="SemEspaamento"/>
              <w:jc w:val="both"/>
              <w:rPr>
                <w:rFonts w:ascii="Arial" w:hAnsi="Arial" w:cs="Arial"/>
                <w:sz w:val="20"/>
                <w:szCs w:val="20"/>
              </w:rPr>
            </w:pPr>
            <w:r w:rsidRPr="00414376">
              <w:rPr>
                <w:rFonts w:ascii="Arial" w:hAnsi="Arial" w:cs="Arial"/>
                <w:sz w:val="20"/>
                <w:szCs w:val="20"/>
              </w:rPr>
              <w:t xml:space="preserve">SCHMIDT, M. A.; URBAN, A. C. </w:t>
            </w:r>
            <w:r w:rsidRPr="0076690E">
              <w:rPr>
                <w:rFonts w:ascii="Arial" w:hAnsi="Arial" w:cs="Arial"/>
                <w:sz w:val="20"/>
                <w:szCs w:val="20"/>
              </w:rPr>
              <w:t>Aprendizagem e formação da consciência histórica</w:t>
            </w:r>
            <w:r w:rsidRPr="00414376">
              <w:rPr>
                <w:rFonts w:ascii="Arial" w:hAnsi="Arial" w:cs="Arial"/>
                <w:sz w:val="20"/>
                <w:szCs w:val="20"/>
              </w:rPr>
              <w:t xml:space="preserve">: possibilidades de pesquisa em Educação Histórica. In: </w:t>
            </w:r>
            <w:r w:rsidRPr="00414376">
              <w:rPr>
                <w:rFonts w:ascii="Arial" w:hAnsi="Arial" w:cs="Arial"/>
                <w:b/>
                <w:bCs/>
                <w:sz w:val="20"/>
                <w:szCs w:val="20"/>
              </w:rPr>
              <w:t>Educar em Revista</w:t>
            </w:r>
            <w:r w:rsidRPr="00414376">
              <w:rPr>
                <w:rFonts w:ascii="Arial" w:hAnsi="Arial" w:cs="Arial"/>
                <w:sz w:val="20"/>
                <w:szCs w:val="20"/>
              </w:rPr>
              <w:t xml:space="preserve">. Curitiba, PR, n. 60, p. 17-42, abr./jun. 2016. Disponível em: </w:t>
            </w:r>
            <w:hyperlink r:id="rId59">
              <w:r w:rsidRPr="00414376">
                <w:rPr>
                  <w:rStyle w:val="Hyperlink"/>
                  <w:rFonts w:ascii="Arial" w:hAnsi="Arial" w:cs="Arial"/>
                  <w:sz w:val="20"/>
                  <w:szCs w:val="20"/>
                </w:rPr>
                <w:t>https://revistas.ufpr.br/educar/article/view/46052/28507</w:t>
              </w:r>
            </w:hyperlink>
          </w:p>
          <w:p w14:paraId="6731EB06" w14:textId="52225A56" w:rsidR="005D30EF" w:rsidRPr="00414376" w:rsidRDefault="005D30EF" w:rsidP="00891943">
            <w:pPr>
              <w:spacing w:line="276" w:lineRule="auto"/>
              <w:jc w:val="both"/>
              <w:rPr>
                <w:rFonts w:ascii="Arial" w:hAnsi="Arial" w:cs="Arial"/>
                <w:sz w:val="20"/>
                <w:szCs w:val="20"/>
              </w:rPr>
            </w:pPr>
          </w:p>
        </w:tc>
      </w:tr>
    </w:tbl>
    <w:p w14:paraId="31FA34EF" w14:textId="77777777" w:rsidR="00E35CB1" w:rsidRPr="00E35CB1" w:rsidRDefault="00E35CB1" w:rsidP="00E35CB1">
      <w:pPr>
        <w:spacing w:after="0" w:line="240" w:lineRule="auto"/>
        <w:contextualSpacing/>
        <w:outlineLvl w:val="2"/>
        <w:rPr>
          <w:rFonts w:ascii="Arial" w:eastAsia="Times New Roman" w:hAnsi="Arial" w:cs="Arial"/>
          <w:b/>
          <w:bCs/>
          <w:sz w:val="20"/>
          <w:szCs w:val="20"/>
          <w:highlight w:val="yellow"/>
        </w:rPr>
      </w:pPr>
      <w:bookmarkStart w:id="408" w:name="_Toc478140157"/>
    </w:p>
    <w:p w14:paraId="66CD861F" w14:textId="22789F6D" w:rsidR="00E35CB1" w:rsidRDefault="00E35CB1" w:rsidP="00E35CB1">
      <w:pPr>
        <w:spacing w:after="0" w:line="240" w:lineRule="auto"/>
        <w:contextualSpacing/>
        <w:outlineLvl w:val="2"/>
        <w:rPr>
          <w:rFonts w:ascii="Arial" w:eastAsia="Times New Roman" w:hAnsi="Arial" w:cs="Arial"/>
          <w:b/>
          <w:bCs/>
          <w:sz w:val="20"/>
          <w:szCs w:val="20"/>
          <w:highlight w:val="yellow"/>
        </w:rPr>
      </w:pPr>
    </w:p>
    <w:p w14:paraId="759F3BAC" w14:textId="745939BA" w:rsidR="00E35CB1" w:rsidRPr="00D238E6" w:rsidRDefault="00E35CB1" w:rsidP="00D238E6">
      <w:pPr>
        <w:spacing w:after="0" w:line="240" w:lineRule="auto"/>
        <w:contextualSpacing/>
        <w:jc w:val="center"/>
        <w:outlineLvl w:val="2"/>
        <w:rPr>
          <w:rFonts w:ascii="Arial" w:eastAsia="Times New Roman" w:hAnsi="Arial" w:cs="Arial"/>
          <w:b/>
          <w:bCs/>
          <w:sz w:val="24"/>
          <w:szCs w:val="24"/>
        </w:rPr>
      </w:pPr>
      <w:r w:rsidRPr="00E13B8E">
        <w:rPr>
          <w:rFonts w:ascii="Arial" w:eastAsia="Times New Roman" w:hAnsi="Arial" w:cs="Arial"/>
          <w:b/>
          <w:bCs/>
          <w:sz w:val="24"/>
          <w:szCs w:val="24"/>
        </w:rPr>
        <w:t>Ementa</w:t>
      </w:r>
      <w:r w:rsidR="00D238E6" w:rsidRPr="00E13B8E">
        <w:rPr>
          <w:rFonts w:ascii="Arial" w:eastAsia="Times New Roman" w:hAnsi="Arial" w:cs="Arial"/>
          <w:b/>
          <w:bCs/>
          <w:sz w:val="24"/>
          <w:szCs w:val="24"/>
        </w:rPr>
        <w:t>s dos</w:t>
      </w:r>
      <w:r w:rsidRPr="00E13B8E">
        <w:rPr>
          <w:rFonts w:ascii="Arial" w:eastAsia="Times New Roman" w:hAnsi="Arial" w:cs="Arial"/>
          <w:b/>
          <w:bCs/>
          <w:sz w:val="24"/>
          <w:szCs w:val="24"/>
        </w:rPr>
        <w:t xml:space="preserve"> Estágio</w:t>
      </w:r>
      <w:r w:rsidR="00D238E6" w:rsidRPr="00E13B8E">
        <w:rPr>
          <w:rFonts w:ascii="Arial" w:eastAsia="Times New Roman" w:hAnsi="Arial" w:cs="Arial"/>
          <w:b/>
          <w:bCs/>
          <w:sz w:val="24"/>
          <w:szCs w:val="24"/>
        </w:rPr>
        <w:t>s</w:t>
      </w:r>
      <w:r w:rsidRPr="00E13B8E">
        <w:rPr>
          <w:rFonts w:ascii="Arial" w:eastAsia="Times New Roman" w:hAnsi="Arial" w:cs="Arial"/>
          <w:b/>
          <w:bCs/>
          <w:sz w:val="24"/>
          <w:szCs w:val="24"/>
        </w:rPr>
        <w:t xml:space="preserve"> Supervisionado</w:t>
      </w:r>
      <w:bookmarkEnd w:id="408"/>
      <w:r w:rsidR="00D238E6" w:rsidRPr="00E13B8E">
        <w:rPr>
          <w:rFonts w:ascii="Arial" w:eastAsia="Times New Roman" w:hAnsi="Arial" w:cs="Arial"/>
          <w:b/>
          <w:bCs/>
          <w:sz w:val="24"/>
          <w:szCs w:val="24"/>
        </w:rPr>
        <w:t>s</w:t>
      </w:r>
    </w:p>
    <w:p w14:paraId="78C126EC" w14:textId="77777777" w:rsidR="00E35CB1" w:rsidRPr="00E35CB1" w:rsidRDefault="00E35CB1" w:rsidP="00E35CB1">
      <w:pPr>
        <w:spacing w:after="0" w:line="240" w:lineRule="auto"/>
        <w:contextualSpacing/>
        <w:outlineLvl w:val="2"/>
        <w:rPr>
          <w:rFonts w:ascii="Arial" w:eastAsia="Times New Roman" w:hAnsi="Arial" w:cs="Arial"/>
          <w:b/>
          <w:bCs/>
          <w:sz w:val="20"/>
          <w:szCs w:val="20"/>
        </w:rPr>
      </w:pPr>
    </w:p>
    <w:p w14:paraId="24FF2C3D" w14:textId="77777777" w:rsidR="00E35CB1" w:rsidRPr="00E35CB1" w:rsidRDefault="00E35CB1" w:rsidP="00E35CB1">
      <w:pPr>
        <w:spacing w:after="0" w:line="240" w:lineRule="auto"/>
        <w:ind w:left="1004" w:hanging="720"/>
        <w:contextualSpacing/>
        <w:outlineLvl w:val="2"/>
        <w:rPr>
          <w:rFonts w:ascii="Arial" w:eastAsia="Times New Roman" w:hAnsi="Arial" w:cs="Arial"/>
          <w:b/>
          <w:bCs/>
          <w:sz w:val="20"/>
          <w:szCs w:val="20"/>
        </w:rPr>
      </w:pPr>
    </w:p>
    <w:tbl>
      <w:tblPr>
        <w:tblStyle w:val="Tabelacomgrade11"/>
        <w:tblW w:w="9640" w:type="dxa"/>
        <w:tblInd w:w="-714" w:type="dxa"/>
        <w:tblLook w:val="04A0" w:firstRow="1" w:lastRow="0" w:firstColumn="1" w:lastColumn="0" w:noHBand="0" w:noVBand="1"/>
      </w:tblPr>
      <w:tblGrid>
        <w:gridCol w:w="9640"/>
      </w:tblGrid>
      <w:tr w:rsidR="00E35CB1" w:rsidRPr="00E35CB1" w14:paraId="76CAC3BE" w14:textId="77777777" w:rsidTr="00E35CB1">
        <w:tc>
          <w:tcPr>
            <w:tcW w:w="9640" w:type="dxa"/>
          </w:tcPr>
          <w:p w14:paraId="6C50E76A" w14:textId="77777777" w:rsidR="00E35CB1" w:rsidRPr="00E35CB1" w:rsidRDefault="00E35CB1" w:rsidP="00E35CB1">
            <w:pPr>
              <w:rPr>
                <w:rFonts w:ascii="Arial" w:hAnsi="Arial" w:cs="Arial"/>
                <w:sz w:val="20"/>
                <w:szCs w:val="20"/>
              </w:rPr>
            </w:pPr>
            <w:r w:rsidRPr="00E35CB1">
              <w:rPr>
                <w:rFonts w:ascii="Arial" w:hAnsi="Arial" w:cs="Arial"/>
                <w:sz w:val="20"/>
                <w:szCs w:val="20"/>
              </w:rPr>
              <w:t xml:space="preserve">Disciplina: </w:t>
            </w:r>
            <w:r w:rsidRPr="00E35CB1">
              <w:rPr>
                <w:rFonts w:ascii="Arial" w:hAnsi="Arial" w:cs="Arial"/>
                <w:b/>
                <w:bCs/>
                <w:sz w:val="20"/>
                <w:szCs w:val="20"/>
              </w:rPr>
              <w:t xml:space="preserve">Estágio </w:t>
            </w:r>
            <w:r w:rsidRPr="00E35CB1">
              <w:rPr>
                <w:rFonts w:ascii="Arial" w:eastAsia="Times New Roman" w:hAnsi="Arial" w:cs="Arial"/>
                <w:b/>
                <w:bCs/>
                <w:sz w:val="20"/>
                <w:szCs w:val="20"/>
              </w:rPr>
              <w:t>Supervisionado</w:t>
            </w:r>
            <w:r w:rsidRPr="00E35CB1">
              <w:rPr>
                <w:rFonts w:ascii="Arial" w:hAnsi="Arial" w:cs="Arial"/>
                <w:b/>
                <w:bCs/>
                <w:sz w:val="20"/>
                <w:szCs w:val="20"/>
              </w:rPr>
              <w:t xml:space="preserve"> I</w:t>
            </w:r>
            <w:r w:rsidRPr="00E35CB1">
              <w:rPr>
                <w:rFonts w:ascii="Arial" w:hAnsi="Arial" w:cs="Arial"/>
                <w:sz w:val="20"/>
                <w:szCs w:val="20"/>
              </w:rPr>
              <w:t xml:space="preserve"> </w:t>
            </w:r>
          </w:p>
        </w:tc>
      </w:tr>
      <w:tr w:rsidR="00E35CB1" w:rsidRPr="00E35CB1" w14:paraId="132A2B22" w14:textId="77777777" w:rsidTr="00E35CB1">
        <w:tc>
          <w:tcPr>
            <w:tcW w:w="9640" w:type="dxa"/>
          </w:tcPr>
          <w:p w14:paraId="5BC44223" w14:textId="77777777" w:rsidR="00E35CB1" w:rsidRPr="00E35CB1" w:rsidRDefault="00E35CB1" w:rsidP="00E35CB1">
            <w:pPr>
              <w:rPr>
                <w:rFonts w:ascii="Arial" w:hAnsi="Arial" w:cs="Arial"/>
                <w:sz w:val="20"/>
                <w:szCs w:val="20"/>
              </w:rPr>
            </w:pPr>
            <w:r w:rsidRPr="00E35CB1">
              <w:rPr>
                <w:rFonts w:ascii="Arial" w:hAnsi="Arial" w:cs="Arial"/>
                <w:sz w:val="20"/>
                <w:szCs w:val="20"/>
              </w:rPr>
              <w:t xml:space="preserve">Carga horária: 100h </w:t>
            </w:r>
          </w:p>
        </w:tc>
      </w:tr>
      <w:tr w:rsidR="00E35CB1" w:rsidRPr="00E35CB1" w14:paraId="59B9A081" w14:textId="77777777" w:rsidTr="00E35CB1">
        <w:tc>
          <w:tcPr>
            <w:tcW w:w="9640" w:type="dxa"/>
          </w:tcPr>
          <w:p w14:paraId="53C578D7" w14:textId="63D5A569" w:rsidR="00E35CB1" w:rsidRPr="00E35CB1" w:rsidRDefault="00E35CB1" w:rsidP="00E35CB1">
            <w:pPr>
              <w:pStyle w:val="Default"/>
              <w:jc w:val="both"/>
              <w:rPr>
                <w:rFonts w:ascii="Arial" w:hAnsi="Arial" w:cs="Arial"/>
                <w:sz w:val="20"/>
                <w:szCs w:val="20"/>
              </w:rPr>
            </w:pPr>
            <w:r w:rsidRPr="00E35CB1">
              <w:rPr>
                <w:rFonts w:ascii="Arial" w:hAnsi="Arial" w:cs="Arial"/>
                <w:sz w:val="20"/>
                <w:szCs w:val="20"/>
              </w:rPr>
              <w:t xml:space="preserve">Ementa: </w:t>
            </w:r>
            <w:r w:rsidR="004612FE" w:rsidRPr="00C63ACB">
              <w:rPr>
                <w:rFonts w:ascii="Arial" w:eastAsia="Times New Roman" w:hAnsi="Arial" w:cs="Arial"/>
                <w:sz w:val="20"/>
                <w:szCs w:val="20"/>
                <w:lang w:eastAsia="pt-BR"/>
              </w:rPr>
              <w:t xml:space="preserve">Orientações sobre o Estágio Supervisionado. O estágio como possibilidade de articulação entre teoria e prática. Estudo da realidade política educacional dos anos finais do Ensino Fundamental – </w:t>
            </w:r>
            <w:r w:rsidR="00A01800">
              <w:rPr>
                <w:rFonts w:ascii="Arial" w:eastAsia="Times New Roman" w:hAnsi="Arial" w:cs="Arial"/>
                <w:sz w:val="20"/>
                <w:szCs w:val="20"/>
                <w:lang w:eastAsia="pt-BR"/>
              </w:rPr>
              <w:t>6</w:t>
            </w:r>
            <w:r w:rsidR="004612FE" w:rsidRPr="00C63ACB">
              <w:rPr>
                <w:rFonts w:ascii="Arial" w:eastAsia="Times New Roman" w:hAnsi="Arial" w:cs="Arial"/>
                <w:sz w:val="20"/>
                <w:szCs w:val="20"/>
                <w:lang w:eastAsia="pt-BR"/>
              </w:rPr>
              <w:t xml:space="preserve">º e </w:t>
            </w:r>
            <w:r w:rsidR="00A01800">
              <w:rPr>
                <w:rFonts w:ascii="Arial" w:eastAsia="Times New Roman" w:hAnsi="Arial" w:cs="Arial"/>
                <w:sz w:val="20"/>
                <w:szCs w:val="20"/>
                <w:lang w:eastAsia="pt-BR"/>
              </w:rPr>
              <w:t>7</w:t>
            </w:r>
            <w:r w:rsidR="004612FE" w:rsidRPr="00C63ACB">
              <w:rPr>
                <w:rFonts w:ascii="Arial" w:eastAsia="Times New Roman" w:hAnsi="Arial" w:cs="Arial"/>
                <w:sz w:val="20"/>
                <w:szCs w:val="20"/>
                <w:lang w:eastAsia="pt-BR"/>
              </w:rPr>
              <w:t>º anos, em instituições públicas e privadas. O estágio como espaço de observação e vivência docente no processo educativo e na prática pedagógica. Análise crítica e reflexão do fazer pedagógico. Registro formal de todo o processo com elaboração de Relatório descritivo</w:t>
            </w:r>
          </w:p>
        </w:tc>
      </w:tr>
      <w:tr w:rsidR="00E35CB1" w:rsidRPr="00E35CB1" w14:paraId="392C19D6" w14:textId="77777777" w:rsidTr="00E35CB1">
        <w:tc>
          <w:tcPr>
            <w:tcW w:w="9640" w:type="dxa"/>
          </w:tcPr>
          <w:p w14:paraId="414F4AE2" w14:textId="77777777" w:rsidR="00E35CB1" w:rsidRPr="00E35CB1" w:rsidRDefault="00E35CB1" w:rsidP="00E35CB1">
            <w:pPr>
              <w:rPr>
                <w:rFonts w:ascii="Arial" w:hAnsi="Arial" w:cs="Arial"/>
                <w:color w:val="000000"/>
                <w:sz w:val="20"/>
                <w:szCs w:val="20"/>
              </w:rPr>
            </w:pPr>
            <w:r w:rsidRPr="00E35CB1">
              <w:rPr>
                <w:rFonts w:ascii="Arial" w:hAnsi="Arial" w:cs="Arial"/>
                <w:color w:val="000000"/>
                <w:sz w:val="20"/>
                <w:szCs w:val="20"/>
              </w:rPr>
              <w:t xml:space="preserve">Bibliografia básica: </w:t>
            </w:r>
          </w:p>
          <w:p w14:paraId="19F887A9" w14:textId="59F8197F" w:rsidR="00E35CB1" w:rsidRPr="00E35CB1" w:rsidRDefault="00E35CB1" w:rsidP="00E35CB1">
            <w:pPr>
              <w:jc w:val="both"/>
              <w:rPr>
                <w:rFonts w:ascii="Arial" w:hAnsi="Arial" w:cs="Arial"/>
                <w:sz w:val="20"/>
                <w:szCs w:val="20"/>
              </w:rPr>
            </w:pPr>
            <w:r w:rsidRPr="00E35CB1">
              <w:rPr>
                <w:rFonts w:ascii="Arial" w:hAnsi="Arial" w:cs="Arial"/>
                <w:sz w:val="20"/>
                <w:szCs w:val="20"/>
              </w:rPr>
              <w:t xml:space="preserve">KENSKI, V. M. </w:t>
            </w:r>
            <w:r w:rsidRPr="00E35CB1">
              <w:rPr>
                <w:rFonts w:ascii="Arial" w:hAnsi="Arial" w:cs="Arial"/>
                <w:b/>
                <w:sz w:val="20"/>
                <w:szCs w:val="20"/>
              </w:rPr>
              <w:t xml:space="preserve">A prática de ensino </w:t>
            </w:r>
            <w:r w:rsidRPr="00E35CB1">
              <w:rPr>
                <w:rFonts w:ascii="Arial" w:hAnsi="Arial" w:cs="Arial"/>
                <w:b/>
                <w:iCs/>
                <w:sz w:val="20"/>
                <w:szCs w:val="20"/>
              </w:rPr>
              <w:t>e o estágio supervisionado</w:t>
            </w:r>
            <w:r w:rsidRPr="00E35CB1">
              <w:rPr>
                <w:rFonts w:ascii="Arial" w:hAnsi="Arial" w:cs="Arial"/>
                <w:i/>
                <w:iCs/>
                <w:sz w:val="20"/>
                <w:szCs w:val="20"/>
              </w:rPr>
              <w:t xml:space="preserve">. </w:t>
            </w:r>
            <w:r w:rsidRPr="00E35CB1">
              <w:rPr>
                <w:rFonts w:ascii="Arial" w:hAnsi="Arial" w:cs="Arial"/>
                <w:sz w:val="20"/>
                <w:szCs w:val="20"/>
              </w:rPr>
              <w:t xml:space="preserve">13ª ed. </w:t>
            </w:r>
            <w:r w:rsidRPr="00E35CB1">
              <w:rPr>
                <w:rFonts w:ascii="Arial" w:hAnsi="Arial" w:cs="Arial"/>
                <w:iCs/>
                <w:sz w:val="20"/>
                <w:szCs w:val="20"/>
              </w:rPr>
              <w:t xml:space="preserve">Campinas: </w:t>
            </w:r>
            <w:r w:rsidRPr="00E35CB1">
              <w:rPr>
                <w:rFonts w:ascii="Arial" w:hAnsi="Arial" w:cs="Arial"/>
                <w:sz w:val="20"/>
                <w:szCs w:val="20"/>
              </w:rPr>
              <w:t>Papirus, 1991. (</w:t>
            </w:r>
            <w:r w:rsidR="00A72696" w:rsidRPr="00414376">
              <w:rPr>
                <w:rFonts w:ascii="Arial" w:hAnsi="Arial" w:cs="Arial"/>
                <w:sz w:val="20"/>
                <w:szCs w:val="20"/>
              </w:rPr>
              <w:t>Pearson</w:t>
            </w:r>
            <w:r w:rsidRPr="00E35CB1">
              <w:rPr>
                <w:rFonts w:ascii="Arial" w:hAnsi="Arial" w:cs="Arial"/>
                <w:sz w:val="20"/>
                <w:szCs w:val="20"/>
              </w:rPr>
              <w:t>)</w:t>
            </w:r>
            <w:r w:rsidR="00A72696">
              <w:rPr>
                <w:rFonts w:ascii="Arial" w:hAnsi="Arial" w:cs="Arial"/>
                <w:sz w:val="20"/>
                <w:szCs w:val="20"/>
              </w:rPr>
              <w:t>.</w:t>
            </w:r>
          </w:p>
          <w:p w14:paraId="6E7923C7" w14:textId="7D468ABC" w:rsidR="00E35CB1" w:rsidRPr="00E35CB1" w:rsidRDefault="00E35CB1" w:rsidP="00E35CB1">
            <w:pPr>
              <w:jc w:val="both"/>
              <w:rPr>
                <w:rFonts w:ascii="Arial" w:hAnsi="Arial" w:cs="Arial"/>
                <w:sz w:val="20"/>
                <w:szCs w:val="20"/>
              </w:rPr>
            </w:pPr>
            <w:r w:rsidRPr="00E35CB1">
              <w:rPr>
                <w:rFonts w:ascii="Arial" w:hAnsi="Arial" w:cs="Arial"/>
                <w:sz w:val="20"/>
                <w:szCs w:val="20"/>
              </w:rPr>
              <w:t xml:space="preserve">OLIVEIRA, D. </w:t>
            </w:r>
            <w:r w:rsidRPr="00E35CB1">
              <w:rPr>
                <w:rFonts w:ascii="Arial" w:hAnsi="Arial" w:cs="Arial"/>
                <w:b/>
                <w:sz w:val="20"/>
                <w:szCs w:val="20"/>
              </w:rPr>
              <w:t>Professor-pesquisador em educação histórica</w:t>
            </w:r>
            <w:r w:rsidRPr="00E35CB1">
              <w:rPr>
                <w:rFonts w:ascii="Arial" w:hAnsi="Arial" w:cs="Arial"/>
                <w:sz w:val="20"/>
                <w:szCs w:val="20"/>
              </w:rPr>
              <w:t>. Curitiba: InterSaberes, 2012. (</w:t>
            </w:r>
            <w:r w:rsidR="00056A4E" w:rsidRPr="00414376">
              <w:rPr>
                <w:rFonts w:ascii="Arial" w:hAnsi="Arial" w:cs="Arial"/>
                <w:sz w:val="20"/>
                <w:szCs w:val="20"/>
              </w:rPr>
              <w:t>Pearson</w:t>
            </w:r>
            <w:r w:rsidRPr="00E35CB1">
              <w:rPr>
                <w:rFonts w:ascii="Arial" w:hAnsi="Arial" w:cs="Arial"/>
                <w:sz w:val="20"/>
                <w:szCs w:val="20"/>
              </w:rPr>
              <w:t>)</w:t>
            </w:r>
            <w:r w:rsidR="00056A4E">
              <w:rPr>
                <w:rFonts w:ascii="Arial" w:hAnsi="Arial" w:cs="Arial"/>
                <w:sz w:val="20"/>
                <w:szCs w:val="20"/>
              </w:rPr>
              <w:t>.</w:t>
            </w:r>
          </w:p>
          <w:p w14:paraId="578F8D49" w14:textId="354BF0AA" w:rsidR="00E35CB1" w:rsidRPr="00A371E2" w:rsidRDefault="00E35CB1" w:rsidP="003745D8">
            <w:pPr>
              <w:pStyle w:val="SemEspaamento"/>
              <w:jc w:val="both"/>
              <w:rPr>
                <w:rFonts w:ascii="Arial" w:hAnsi="Arial" w:cs="Arial"/>
                <w:sz w:val="20"/>
                <w:szCs w:val="20"/>
              </w:rPr>
            </w:pPr>
            <w:r w:rsidRPr="00E35CB1">
              <w:rPr>
                <w:rFonts w:ascii="Arial" w:hAnsi="Arial" w:cs="Arial"/>
                <w:sz w:val="20"/>
                <w:szCs w:val="20"/>
              </w:rPr>
              <w:t xml:space="preserve">PICONEZ, S. C. B. (Coord.). </w:t>
            </w:r>
            <w:r w:rsidRPr="00E35CB1">
              <w:rPr>
                <w:rFonts w:ascii="Arial" w:hAnsi="Arial" w:cs="Arial"/>
                <w:b/>
                <w:sz w:val="20"/>
                <w:szCs w:val="20"/>
              </w:rPr>
              <w:t>A prática de ensino e o estágio supervisionado</w:t>
            </w:r>
            <w:r w:rsidRPr="00E35CB1">
              <w:rPr>
                <w:rFonts w:ascii="Arial" w:hAnsi="Arial" w:cs="Arial"/>
                <w:sz w:val="20"/>
                <w:szCs w:val="20"/>
              </w:rPr>
              <w:t>. [livro eletrônico]. Campinas, SP: Papirus, 2015. (</w:t>
            </w:r>
            <w:r w:rsidR="00056A4E" w:rsidRPr="00414376">
              <w:rPr>
                <w:rFonts w:ascii="Arial" w:hAnsi="Arial" w:cs="Arial"/>
                <w:sz w:val="20"/>
                <w:szCs w:val="20"/>
              </w:rPr>
              <w:t>Pearson</w:t>
            </w:r>
            <w:r w:rsidRPr="00E35CB1">
              <w:rPr>
                <w:rFonts w:ascii="Arial" w:hAnsi="Arial" w:cs="Arial"/>
                <w:sz w:val="20"/>
                <w:szCs w:val="20"/>
              </w:rPr>
              <w:t>)</w:t>
            </w:r>
            <w:r w:rsidR="00056A4E">
              <w:rPr>
                <w:rFonts w:ascii="Arial" w:hAnsi="Arial" w:cs="Arial"/>
                <w:sz w:val="20"/>
                <w:szCs w:val="20"/>
              </w:rPr>
              <w:t>.</w:t>
            </w:r>
          </w:p>
        </w:tc>
      </w:tr>
      <w:tr w:rsidR="00E35CB1" w:rsidRPr="00E35CB1" w14:paraId="08377301" w14:textId="77777777" w:rsidTr="00E35CB1">
        <w:tc>
          <w:tcPr>
            <w:tcW w:w="9640" w:type="dxa"/>
          </w:tcPr>
          <w:p w14:paraId="6BE80B4B" w14:textId="77777777" w:rsidR="00E35CB1" w:rsidRPr="00E35CB1" w:rsidRDefault="00E35CB1" w:rsidP="00E35CB1">
            <w:pPr>
              <w:rPr>
                <w:rFonts w:ascii="Arial" w:hAnsi="Arial" w:cs="Arial"/>
                <w:color w:val="000000"/>
                <w:sz w:val="20"/>
                <w:szCs w:val="20"/>
              </w:rPr>
            </w:pPr>
            <w:r w:rsidRPr="00E35CB1">
              <w:rPr>
                <w:rFonts w:ascii="Arial" w:hAnsi="Arial" w:cs="Arial"/>
                <w:color w:val="000000"/>
                <w:sz w:val="20"/>
                <w:szCs w:val="20"/>
              </w:rPr>
              <w:t xml:space="preserve">Bibliografia complementar: </w:t>
            </w:r>
          </w:p>
          <w:p w14:paraId="4006334F" w14:textId="78C89772" w:rsidR="00E35CB1" w:rsidRPr="00FE0CAD" w:rsidRDefault="00E35CB1" w:rsidP="00E35CB1">
            <w:pPr>
              <w:jc w:val="both"/>
              <w:rPr>
                <w:rFonts w:ascii="Arial" w:hAnsi="Arial" w:cs="Arial"/>
                <w:sz w:val="20"/>
                <w:szCs w:val="20"/>
                <w:highlight w:val="yellow"/>
              </w:rPr>
            </w:pPr>
            <w:r w:rsidRPr="00E35CB1">
              <w:rPr>
                <w:rFonts w:ascii="Arial" w:hAnsi="Arial" w:cs="Arial"/>
                <w:sz w:val="20"/>
                <w:szCs w:val="20"/>
              </w:rPr>
              <w:t xml:space="preserve">AGOSTINI, S; PAIM, E. A. Estágio: contribuições para a formação do professor de história. In: </w:t>
            </w:r>
            <w:r w:rsidRPr="00E35CB1">
              <w:rPr>
                <w:rFonts w:ascii="Arial" w:hAnsi="Arial" w:cs="Arial"/>
                <w:b/>
                <w:sz w:val="20"/>
                <w:szCs w:val="20"/>
              </w:rPr>
              <w:t>Revista História &amp; Ensino</w:t>
            </w:r>
            <w:r w:rsidRPr="00E35CB1">
              <w:rPr>
                <w:rFonts w:ascii="Arial" w:hAnsi="Arial" w:cs="Arial"/>
                <w:sz w:val="20"/>
                <w:szCs w:val="20"/>
              </w:rPr>
              <w:t>. Londrina, PR. v, 12, p. 187-202, ago. 2006. Disponível</w:t>
            </w:r>
            <w:r w:rsidR="0089298A">
              <w:rPr>
                <w:rFonts w:ascii="Arial" w:hAnsi="Arial" w:cs="Arial"/>
                <w:sz w:val="20"/>
                <w:szCs w:val="20"/>
              </w:rPr>
              <w:t xml:space="preserve"> em: </w:t>
            </w:r>
            <w:hyperlink r:id="rId60" w:history="1">
              <w:r w:rsidR="0089298A" w:rsidRPr="00951DCE">
                <w:rPr>
                  <w:rStyle w:val="Hyperlink"/>
                  <w:rFonts w:ascii="Arial" w:hAnsi="Arial" w:cs="Arial"/>
                  <w:sz w:val="20"/>
                  <w:szCs w:val="20"/>
                </w:rPr>
                <w:t>https://www.uel.br/revistas/uel/index.php/histensino/article/view/11738</w:t>
              </w:r>
            </w:hyperlink>
            <w:r w:rsidR="0089298A">
              <w:rPr>
                <w:rFonts w:ascii="Arial" w:hAnsi="Arial" w:cs="Arial"/>
                <w:sz w:val="20"/>
                <w:szCs w:val="20"/>
              </w:rPr>
              <w:t xml:space="preserve"> </w:t>
            </w:r>
          </w:p>
          <w:p w14:paraId="4F2B34E5" w14:textId="77777777" w:rsidR="00E35CB1" w:rsidRDefault="00E35CB1" w:rsidP="00E35CB1">
            <w:pPr>
              <w:jc w:val="both"/>
              <w:rPr>
                <w:rStyle w:val="Hyperlink"/>
                <w:rFonts w:ascii="Arial" w:hAnsi="Arial" w:cs="Arial"/>
                <w:sz w:val="20"/>
                <w:szCs w:val="20"/>
              </w:rPr>
            </w:pPr>
            <w:r w:rsidRPr="003745D8">
              <w:rPr>
                <w:rFonts w:ascii="Arial" w:hAnsi="Arial" w:cs="Arial"/>
                <w:sz w:val="20"/>
                <w:szCs w:val="20"/>
              </w:rPr>
              <w:t>DALBEN, Â</w:t>
            </w:r>
            <w:r w:rsidR="00384BF8" w:rsidRPr="003745D8">
              <w:rPr>
                <w:rFonts w:ascii="Arial" w:hAnsi="Arial" w:cs="Arial"/>
                <w:sz w:val="20"/>
                <w:szCs w:val="20"/>
              </w:rPr>
              <w:t>ngela</w:t>
            </w:r>
            <w:r w:rsidRPr="003745D8">
              <w:rPr>
                <w:rFonts w:ascii="Arial" w:hAnsi="Arial" w:cs="Arial"/>
                <w:sz w:val="20"/>
                <w:szCs w:val="20"/>
              </w:rPr>
              <w:t xml:space="preserve"> I</w:t>
            </w:r>
            <w:r w:rsidR="00384BF8" w:rsidRPr="003745D8">
              <w:rPr>
                <w:rFonts w:ascii="Arial" w:hAnsi="Arial" w:cs="Arial"/>
                <w:sz w:val="20"/>
                <w:szCs w:val="20"/>
              </w:rPr>
              <w:t>maculada</w:t>
            </w:r>
            <w:r w:rsidRPr="003745D8">
              <w:rPr>
                <w:rFonts w:ascii="Arial" w:hAnsi="Arial" w:cs="Arial"/>
                <w:sz w:val="20"/>
                <w:szCs w:val="20"/>
              </w:rPr>
              <w:t xml:space="preserve"> L</w:t>
            </w:r>
            <w:r w:rsidR="00384BF8" w:rsidRPr="003745D8">
              <w:rPr>
                <w:rFonts w:ascii="Arial" w:hAnsi="Arial" w:cs="Arial"/>
                <w:sz w:val="20"/>
                <w:szCs w:val="20"/>
              </w:rPr>
              <w:t>oureiro de</w:t>
            </w:r>
            <w:r w:rsidRPr="003745D8">
              <w:rPr>
                <w:rFonts w:ascii="Arial" w:hAnsi="Arial" w:cs="Arial"/>
                <w:sz w:val="20"/>
                <w:szCs w:val="20"/>
              </w:rPr>
              <w:t xml:space="preserve"> F</w:t>
            </w:r>
            <w:r w:rsidR="00384BF8" w:rsidRPr="003745D8">
              <w:rPr>
                <w:rFonts w:ascii="Arial" w:hAnsi="Arial" w:cs="Arial"/>
                <w:sz w:val="20"/>
                <w:szCs w:val="20"/>
              </w:rPr>
              <w:t>reitas</w:t>
            </w:r>
            <w:r w:rsidRPr="003745D8">
              <w:rPr>
                <w:rFonts w:ascii="Arial" w:hAnsi="Arial" w:cs="Arial"/>
                <w:sz w:val="20"/>
                <w:szCs w:val="20"/>
              </w:rPr>
              <w:t>. [et al.]. (</w:t>
            </w:r>
            <w:proofErr w:type="spellStart"/>
            <w:r w:rsidRPr="003745D8">
              <w:rPr>
                <w:rFonts w:ascii="Arial" w:hAnsi="Arial" w:cs="Arial"/>
                <w:sz w:val="20"/>
                <w:szCs w:val="20"/>
              </w:rPr>
              <w:t>Orgs</w:t>
            </w:r>
            <w:proofErr w:type="spellEnd"/>
            <w:r w:rsidRPr="003745D8">
              <w:rPr>
                <w:rFonts w:ascii="Arial" w:hAnsi="Arial" w:cs="Arial"/>
                <w:sz w:val="20"/>
                <w:szCs w:val="20"/>
              </w:rPr>
              <w:t xml:space="preserve">.). </w:t>
            </w:r>
            <w:r w:rsidRPr="003745D8">
              <w:rPr>
                <w:rFonts w:ascii="Arial" w:hAnsi="Arial" w:cs="Arial"/>
                <w:b/>
                <w:sz w:val="20"/>
                <w:szCs w:val="20"/>
              </w:rPr>
              <w:t>Convergências e tensões</w:t>
            </w:r>
            <w:r w:rsidRPr="00E35CB1">
              <w:rPr>
                <w:rFonts w:ascii="Arial" w:hAnsi="Arial" w:cs="Arial"/>
                <w:b/>
                <w:sz w:val="20"/>
                <w:szCs w:val="20"/>
              </w:rPr>
              <w:t xml:space="preserve"> no campo da formação e do trabalho docente</w:t>
            </w:r>
            <w:r w:rsidRPr="00E35CB1">
              <w:rPr>
                <w:rFonts w:ascii="Arial" w:hAnsi="Arial" w:cs="Arial"/>
                <w:sz w:val="20"/>
                <w:szCs w:val="20"/>
              </w:rPr>
              <w:t xml:space="preserve">. Belo Horizonte: Autêntica, 2010. 818p. – (Didática e prática de ensino). Disponível em: </w:t>
            </w:r>
            <w:hyperlink r:id="rId61" w:history="1">
              <w:r w:rsidRPr="00E35CB1">
                <w:rPr>
                  <w:rStyle w:val="Hyperlink"/>
                  <w:rFonts w:ascii="Arial" w:hAnsi="Arial" w:cs="Arial"/>
                  <w:sz w:val="20"/>
                  <w:szCs w:val="20"/>
                </w:rPr>
                <w:t>https://perdigital.files.wordpress.com/2011/04/livro_4.pdf</w:t>
              </w:r>
            </w:hyperlink>
          </w:p>
          <w:p w14:paraId="009C5361" w14:textId="47991CBE" w:rsidR="00E05D20" w:rsidRPr="00E05D20" w:rsidRDefault="00E05D20" w:rsidP="00E05D20">
            <w:pPr>
              <w:pStyle w:val="SemEspaamento"/>
            </w:pPr>
            <w:r w:rsidRPr="00E35CB1">
              <w:rPr>
                <w:rFonts w:ascii="Arial" w:hAnsi="Arial" w:cs="Arial"/>
                <w:sz w:val="20"/>
                <w:szCs w:val="20"/>
              </w:rPr>
              <w:t xml:space="preserve">SCHMIDT, M. A. A formação do professor de História e o cotidiano da sala de aula. In: BITTENCOURT, C. (Org.). </w:t>
            </w:r>
            <w:r w:rsidRPr="00E35CB1">
              <w:rPr>
                <w:rFonts w:ascii="Arial" w:hAnsi="Arial" w:cs="Arial"/>
                <w:b/>
                <w:bCs/>
                <w:sz w:val="20"/>
                <w:szCs w:val="20"/>
              </w:rPr>
              <w:t>O saber histórico na sala de aula</w:t>
            </w:r>
            <w:r w:rsidRPr="00E35CB1">
              <w:rPr>
                <w:rFonts w:ascii="Arial" w:hAnsi="Arial" w:cs="Arial"/>
                <w:sz w:val="20"/>
                <w:szCs w:val="20"/>
              </w:rPr>
              <w:t>. São Paulo: Contexto, 2015. p.54-66. (</w:t>
            </w:r>
            <w:r w:rsidRPr="00414376">
              <w:rPr>
                <w:rFonts w:ascii="Arial" w:hAnsi="Arial" w:cs="Arial"/>
                <w:sz w:val="20"/>
                <w:szCs w:val="20"/>
              </w:rPr>
              <w:t>Pearson</w:t>
            </w:r>
            <w:r w:rsidRPr="00E35CB1">
              <w:rPr>
                <w:rFonts w:ascii="Arial" w:hAnsi="Arial" w:cs="Arial"/>
                <w:sz w:val="20"/>
                <w:szCs w:val="20"/>
              </w:rPr>
              <w:t>).</w:t>
            </w:r>
          </w:p>
        </w:tc>
      </w:tr>
    </w:tbl>
    <w:p w14:paraId="52439AC5" w14:textId="77777777" w:rsidR="00E35CB1" w:rsidRPr="00E35CB1" w:rsidRDefault="00E35CB1" w:rsidP="00E35CB1">
      <w:pPr>
        <w:pStyle w:val="PargrafodaLista"/>
        <w:spacing w:line="240" w:lineRule="auto"/>
        <w:ind w:left="936" w:firstLine="0"/>
        <w:rPr>
          <w:rFonts w:ascii="Arial" w:hAnsi="Arial" w:cs="Arial"/>
          <w:sz w:val="20"/>
          <w:szCs w:val="20"/>
        </w:rPr>
      </w:pPr>
    </w:p>
    <w:p w14:paraId="06955FC2" w14:textId="77777777" w:rsidR="00E35CB1" w:rsidRPr="00E35CB1" w:rsidRDefault="00E35CB1" w:rsidP="00E35CB1">
      <w:pPr>
        <w:spacing w:after="0" w:line="240" w:lineRule="auto"/>
        <w:jc w:val="both"/>
        <w:rPr>
          <w:rFonts w:ascii="Arial" w:hAnsi="Arial" w:cs="Arial"/>
          <w:sz w:val="20"/>
          <w:szCs w:val="20"/>
        </w:rPr>
      </w:pPr>
    </w:p>
    <w:tbl>
      <w:tblPr>
        <w:tblStyle w:val="Tabelacomgrade1"/>
        <w:tblW w:w="9640" w:type="dxa"/>
        <w:tblInd w:w="-714" w:type="dxa"/>
        <w:tblLook w:val="04A0" w:firstRow="1" w:lastRow="0" w:firstColumn="1" w:lastColumn="0" w:noHBand="0" w:noVBand="1"/>
      </w:tblPr>
      <w:tblGrid>
        <w:gridCol w:w="9640"/>
      </w:tblGrid>
      <w:tr w:rsidR="00E35CB1" w:rsidRPr="00E35CB1" w14:paraId="0070E588" w14:textId="77777777" w:rsidTr="00E35CB1">
        <w:tc>
          <w:tcPr>
            <w:tcW w:w="9640" w:type="dxa"/>
          </w:tcPr>
          <w:p w14:paraId="2B874BBA" w14:textId="77777777" w:rsidR="00E35CB1" w:rsidRPr="00E35CB1" w:rsidRDefault="00E35CB1" w:rsidP="00E35CB1">
            <w:pPr>
              <w:jc w:val="both"/>
              <w:rPr>
                <w:rFonts w:ascii="Arial" w:hAnsi="Arial" w:cs="Arial"/>
                <w:sz w:val="20"/>
                <w:szCs w:val="20"/>
              </w:rPr>
            </w:pPr>
            <w:r w:rsidRPr="00E35CB1">
              <w:rPr>
                <w:rFonts w:ascii="Arial" w:hAnsi="Arial" w:cs="Arial"/>
                <w:sz w:val="20"/>
                <w:szCs w:val="20"/>
              </w:rPr>
              <w:t xml:space="preserve">Disciplina: </w:t>
            </w:r>
            <w:r w:rsidRPr="00E35CB1">
              <w:rPr>
                <w:rFonts w:ascii="Arial" w:hAnsi="Arial" w:cs="Arial"/>
                <w:b/>
                <w:bCs/>
                <w:sz w:val="20"/>
                <w:szCs w:val="20"/>
              </w:rPr>
              <w:t xml:space="preserve">Estágio </w:t>
            </w:r>
            <w:r w:rsidRPr="00E35CB1">
              <w:rPr>
                <w:rFonts w:ascii="Arial" w:eastAsia="Times New Roman" w:hAnsi="Arial" w:cs="Arial"/>
                <w:b/>
                <w:bCs/>
                <w:sz w:val="20"/>
                <w:szCs w:val="20"/>
              </w:rPr>
              <w:t>Supervisionado</w:t>
            </w:r>
            <w:r w:rsidRPr="00E35CB1">
              <w:rPr>
                <w:rFonts w:ascii="Arial" w:hAnsi="Arial" w:cs="Arial"/>
                <w:b/>
                <w:bCs/>
                <w:sz w:val="20"/>
                <w:szCs w:val="20"/>
              </w:rPr>
              <w:t xml:space="preserve"> II </w:t>
            </w:r>
          </w:p>
        </w:tc>
      </w:tr>
      <w:tr w:rsidR="00E35CB1" w:rsidRPr="00E35CB1" w14:paraId="6BF3DFDE" w14:textId="77777777" w:rsidTr="00E35CB1">
        <w:tc>
          <w:tcPr>
            <w:tcW w:w="9640" w:type="dxa"/>
          </w:tcPr>
          <w:p w14:paraId="06224669" w14:textId="77777777" w:rsidR="00E35CB1" w:rsidRPr="00E35CB1" w:rsidRDefault="00E35CB1" w:rsidP="00E35CB1">
            <w:pPr>
              <w:jc w:val="both"/>
              <w:rPr>
                <w:rFonts w:ascii="Arial" w:hAnsi="Arial" w:cs="Arial"/>
                <w:sz w:val="20"/>
                <w:szCs w:val="20"/>
              </w:rPr>
            </w:pPr>
            <w:r w:rsidRPr="00E35CB1">
              <w:rPr>
                <w:rFonts w:ascii="Arial" w:hAnsi="Arial" w:cs="Arial"/>
                <w:sz w:val="20"/>
                <w:szCs w:val="20"/>
              </w:rPr>
              <w:t xml:space="preserve">Carga horária: 100h </w:t>
            </w:r>
          </w:p>
        </w:tc>
      </w:tr>
      <w:tr w:rsidR="00E35CB1" w:rsidRPr="00E35CB1" w14:paraId="0586689E" w14:textId="77777777" w:rsidTr="00E35CB1">
        <w:tc>
          <w:tcPr>
            <w:tcW w:w="9640" w:type="dxa"/>
          </w:tcPr>
          <w:p w14:paraId="05E0360E" w14:textId="1BA382DA" w:rsidR="00E35CB1" w:rsidRPr="00C63ACB" w:rsidRDefault="00E35CB1" w:rsidP="00C63ACB">
            <w:pPr>
              <w:jc w:val="both"/>
              <w:rPr>
                <w:rFonts w:ascii="Arial" w:hAnsi="Arial" w:cs="Arial"/>
                <w:sz w:val="20"/>
                <w:szCs w:val="20"/>
              </w:rPr>
            </w:pPr>
            <w:r w:rsidRPr="00C63ACB">
              <w:rPr>
                <w:rFonts w:ascii="Arial" w:hAnsi="Arial" w:cs="Arial"/>
                <w:color w:val="000000"/>
                <w:sz w:val="20"/>
                <w:szCs w:val="20"/>
              </w:rPr>
              <w:t xml:space="preserve">Ementa: </w:t>
            </w:r>
            <w:r w:rsidR="00C63ACB" w:rsidRPr="00C63ACB">
              <w:rPr>
                <w:rFonts w:ascii="Arial" w:eastAsia="Times New Roman" w:hAnsi="Arial" w:cs="Arial"/>
                <w:color w:val="000000"/>
                <w:sz w:val="20"/>
                <w:szCs w:val="20"/>
                <w:lang w:eastAsia="pt-BR"/>
              </w:rPr>
              <w:t xml:space="preserve">Orientações sobre o Estágio Supervisionado. O estágio como possibilidade de articulação entre teoria e prática. Estudo da realidade política educacional dos anos finais do Ensino Fundamental – </w:t>
            </w:r>
            <w:r w:rsidR="008325CB">
              <w:rPr>
                <w:rFonts w:ascii="Arial" w:eastAsia="Times New Roman" w:hAnsi="Arial" w:cs="Arial"/>
                <w:color w:val="000000"/>
                <w:sz w:val="20"/>
                <w:szCs w:val="20"/>
                <w:lang w:eastAsia="pt-BR"/>
              </w:rPr>
              <w:t>8</w:t>
            </w:r>
            <w:r w:rsidR="00C63ACB" w:rsidRPr="00C63ACB">
              <w:rPr>
                <w:rFonts w:ascii="Arial" w:eastAsia="Times New Roman" w:hAnsi="Arial" w:cs="Arial"/>
                <w:color w:val="000000"/>
                <w:sz w:val="20"/>
                <w:szCs w:val="20"/>
                <w:lang w:eastAsia="pt-BR"/>
              </w:rPr>
              <w:t xml:space="preserve">º e </w:t>
            </w:r>
            <w:r w:rsidR="008325CB">
              <w:rPr>
                <w:rFonts w:ascii="Arial" w:eastAsia="Times New Roman" w:hAnsi="Arial" w:cs="Arial"/>
                <w:color w:val="000000"/>
                <w:sz w:val="20"/>
                <w:szCs w:val="20"/>
                <w:lang w:eastAsia="pt-BR"/>
              </w:rPr>
              <w:t>9</w:t>
            </w:r>
            <w:r w:rsidR="00C63ACB" w:rsidRPr="00C63ACB">
              <w:rPr>
                <w:rFonts w:ascii="Arial" w:eastAsia="Times New Roman" w:hAnsi="Arial" w:cs="Arial"/>
                <w:color w:val="000000"/>
                <w:sz w:val="20"/>
                <w:szCs w:val="20"/>
                <w:lang w:eastAsia="pt-BR"/>
              </w:rPr>
              <w:t>º anos, em instituições públicas e privadas. O estágio como espaço de observação e vivência docente no processo educativo e na prática pedagógica. Análise crítica e reflexão do fazer pedagógico. Registro formal de todo o processo com elaboração de Relatório descritivo.</w:t>
            </w:r>
          </w:p>
        </w:tc>
      </w:tr>
      <w:tr w:rsidR="00E35CB1" w:rsidRPr="00E35CB1" w14:paraId="093CEC4C" w14:textId="77777777" w:rsidTr="00E35CB1">
        <w:tc>
          <w:tcPr>
            <w:tcW w:w="9640" w:type="dxa"/>
          </w:tcPr>
          <w:p w14:paraId="10682B5A" w14:textId="77777777" w:rsidR="00E35CB1" w:rsidRPr="007D0ABB" w:rsidRDefault="00E35CB1" w:rsidP="00E35CB1">
            <w:pPr>
              <w:jc w:val="both"/>
              <w:rPr>
                <w:rFonts w:ascii="Arial" w:hAnsi="Arial" w:cs="Arial"/>
                <w:b/>
                <w:color w:val="000000"/>
                <w:sz w:val="20"/>
                <w:szCs w:val="20"/>
              </w:rPr>
            </w:pPr>
            <w:r w:rsidRPr="007D0ABB">
              <w:rPr>
                <w:rFonts w:ascii="Arial" w:hAnsi="Arial" w:cs="Arial"/>
                <w:b/>
                <w:color w:val="000000"/>
                <w:sz w:val="20"/>
                <w:szCs w:val="20"/>
              </w:rPr>
              <w:t xml:space="preserve">Bibliografia básica: </w:t>
            </w:r>
          </w:p>
          <w:p w14:paraId="0753C6C8" w14:textId="382D1FAA" w:rsidR="00E35CB1" w:rsidRPr="007D0ABB" w:rsidRDefault="00E35CB1" w:rsidP="00E35CB1">
            <w:pPr>
              <w:pStyle w:val="SemEspaamento"/>
              <w:jc w:val="both"/>
              <w:rPr>
                <w:rFonts w:ascii="Arial" w:hAnsi="Arial" w:cs="Arial"/>
                <w:sz w:val="20"/>
                <w:szCs w:val="20"/>
              </w:rPr>
            </w:pPr>
            <w:r w:rsidRPr="007D0ABB">
              <w:rPr>
                <w:rFonts w:ascii="Arial" w:hAnsi="Arial" w:cs="Arial"/>
                <w:sz w:val="20"/>
                <w:szCs w:val="20"/>
              </w:rPr>
              <w:t>ANDRÉ, M</w:t>
            </w:r>
            <w:r w:rsidR="00873547" w:rsidRPr="007D0ABB">
              <w:rPr>
                <w:rFonts w:ascii="Arial" w:hAnsi="Arial" w:cs="Arial"/>
                <w:sz w:val="20"/>
                <w:szCs w:val="20"/>
              </w:rPr>
              <w:t>arli</w:t>
            </w:r>
            <w:r w:rsidRPr="007D0ABB">
              <w:rPr>
                <w:rFonts w:ascii="Arial" w:hAnsi="Arial" w:cs="Arial"/>
                <w:sz w:val="20"/>
                <w:szCs w:val="20"/>
              </w:rPr>
              <w:t xml:space="preserve">. (Org.). </w:t>
            </w:r>
            <w:r w:rsidRPr="007D0ABB">
              <w:rPr>
                <w:rFonts w:ascii="Arial" w:hAnsi="Arial" w:cs="Arial"/>
                <w:b/>
                <w:sz w:val="20"/>
                <w:szCs w:val="20"/>
              </w:rPr>
              <w:t>O papel da pesquisa na formação e na prática dos professores</w:t>
            </w:r>
            <w:r w:rsidRPr="007D0ABB">
              <w:rPr>
                <w:rFonts w:ascii="Arial" w:hAnsi="Arial" w:cs="Arial"/>
                <w:sz w:val="20"/>
                <w:szCs w:val="20"/>
              </w:rPr>
              <w:t>. Campinas, SP: Papirus, 2001. (</w:t>
            </w:r>
            <w:r w:rsidR="00873547" w:rsidRPr="007D0ABB">
              <w:rPr>
                <w:rFonts w:ascii="Arial" w:hAnsi="Arial" w:cs="Arial"/>
                <w:sz w:val="20"/>
                <w:szCs w:val="20"/>
              </w:rPr>
              <w:t>Pearson</w:t>
            </w:r>
            <w:r w:rsidRPr="007D0ABB">
              <w:rPr>
                <w:rFonts w:ascii="Arial" w:hAnsi="Arial" w:cs="Arial"/>
                <w:sz w:val="20"/>
                <w:szCs w:val="20"/>
              </w:rPr>
              <w:t>)</w:t>
            </w:r>
            <w:r w:rsidR="00AD0E99" w:rsidRPr="007D0ABB">
              <w:rPr>
                <w:rFonts w:ascii="Arial" w:hAnsi="Arial" w:cs="Arial"/>
                <w:sz w:val="20"/>
                <w:szCs w:val="20"/>
              </w:rPr>
              <w:t>.</w:t>
            </w:r>
          </w:p>
          <w:p w14:paraId="7CEF0E4B" w14:textId="77777777" w:rsidR="00AD0E99" w:rsidRPr="007D0ABB" w:rsidRDefault="00AD0E99" w:rsidP="00AD0E99">
            <w:pPr>
              <w:pStyle w:val="SemEspaamento"/>
              <w:jc w:val="both"/>
              <w:rPr>
                <w:rFonts w:ascii="Arial" w:hAnsi="Arial" w:cs="Arial"/>
                <w:sz w:val="20"/>
                <w:szCs w:val="20"/>
              </w:rPr>
            </w:pPr>
            <w:r w:rsidRPr="007D0ABB">
              <w:rPr>
                <w:rFonts w:ascii="Arial" w:hAnsi="Arial" w:cs="Arial"/>
                <w:sz w:val="20"/>
                <w:szCs w:val="20"/>
              </w:rPr>
              <w:t xml:space="preserve">PAZ, Maurício. Metodologia do ensino de história. Curitiba: </w:t>
            </w:r>
            <w:proofErr w:type="spellStart"/>
            <w:r w:rsidRPr="007D0ABB">
              <w:rPr>
                <w:rFonts w:ascii="Arial" w:hAnsi="Arial" w:cs="Arial"/>
                <w:sz w:val="20"/>
                <w:szCs w:val="20"/>
              </w:rPr>
              <w:t>Contentus</w:t>
            </w:r>
            <w:proofErr w:type="spellEnd"/>
            <w:r w:rsidRPr="007D0ABB">
              <w:rPr>
                <w:rFonts w:ascii="Arial" w:hAnsi="Arial" w:cs="Arial"/>
                <w:sz w:val="20"/>
                <w:szCs w:val="20"/>
              </w:rPr>
              <w:t>, 2020. (Pearson).</w:t>
            </w:r>
          </w:p>
          <w:p w14:paraId="548B90C0" w14:textId="5DA0C664" w:rsidR="00E35CB1" w:rsidRPr="007D0ABB" w:rsidRDefault="00E35CB1" w:rsidP="00E5158F">
            <w:pPr>
              <w:pStyle w:val="SemEspaamento"/>
              <w:jc w:val="both"/>
              <w:rPr>
                <w:rFonts w:ascii="Arial" w:hAnsi="Arial" w:cs="Arial"/>
                <w:b/>
                <w:bCs/>
                <w:sz w:val="20"/>
                <w:szCs w:val="20"/>
              </w:rPr>
            </w:pPr>
            <w:r w:rsidRPr="007D0ABB">
              <w:rPr>
                <w:rFonts w:ascii="Arial" w:hAnsi="Arial" w:cs="Arial"/>
                <w:sz w:val="20"/>
                <w:szCs w:val="20"/>
              </w:rPr>
              <w:t>WINTER, E</w:t>
            </w:r>
            <w:r w:rsidR="005D17F3" w:rsidRPr="007D0ABB">
              <w:rPr>
                <w:rFonts w:ascii="Arial" w:hAnsi="Arial" w:cs="Arial"/>
                <w:sz w:val="20"/>
                <w:szCs w:val="20"/>
              </w:rPr>
              <w:t>dna</w:t>
            </w:r>
            <w:r w:rsidRPr="007D0ABB">
              <w:rPr>
                <w:rFonts w:ascii="Arial" w:hAnsi="Arial" w:cs="Arial"/>
                <w:sz w:val="20"/>
                <w:szCs w:val="20"/>
              </w:rPr>
              <w:t xml:space="preserve"> M</w:t>
            </w:r>
            <w:r w:rsidR="005D17F3" w:rsidRPr="007D0ABB">
              <w:rPr>
                <w:rFonts w:ascii="Arial" w:hAnsi="Arial" w:cs="Arial"/>
                <w:sz w:val="20"/>
                <w:szCs w:val="20"/>
              </w:rPr>
              <w:t>agali</w:t>
            </w:r>
            <w:r w:rsidRPr="007D0ABB">
              <w:rPr>
                <w:rFonts w:ascii="Arial" w:hAnsi="Arial" w:cs="Arial"/>
                <w:sz w:val="20"/>
                <w:szCs w:val="20"/>
              </w:rPr>
              <w:t xml:space="preserve">; FURTADO, </w:t>
            </w:r>
            <w:proofErr w:type="spellStart"/>
            <w:r w:rsidRPr="007D0ABB">
              <w:rPr>
                <w:rFonts w:ascii="Arial" w:hAnsi="Arial" w:cs="Arial"/>
                <w:sz w:val="20"/>
                <w:szCs w:val="20"/>
              </w:rPr>
              <w:t>W</w:t>
            </w:r>
            <w:r w:rsidR="005D17F3" w:rsidRPr="007D0ABB">
              <w:rPr>
                <w:rFonts w:ascii="Arial" w:hAnsi="Arial" w:cs="Arial"/>
                <w:sz w:val="20"/>
                <w:szCs w:val="20"/>
              </w:rPr>
              <w:t>aléria</w:t>
            </w:r>
            <w:proofErr w:type="spellEnd"/>
            <w:r w:rsidRPr="007D0ABB">
              <w:rPr>
                <w:rFonts w:ascii="Arial" w:hAnsi="Arial" w:cs="Arial"/>
                <w:sz w:val="20"/>
                <w:szCs w:val="20"/>
              </w:rPr>
              <w:t xml:space="preserve">. </w:t>
            </w:r>
            <w:r w:rsidRPr="007D0ABB">
              <w:rPr>
                <w:rFonts w:ascii="Arial" w:hAnsi="Arial" w:cs="Arial"/>
                <w:b/>
                <w:bCs/>
                <w:sz w:val="20"/>
                <w:szCs w:val="20"/>
              </w:rPr>
              <w:t>Didática e os caminhos da docência</w:t>
            </w:r>
            <w:r w:rsidRPr="007D0ABB">
              <w:rPr>
                <w:rFonts w:ascii="Arial" w:hAnsi="Arial" w:cs="Arial"/>
                <w:sz w:val="20"/>
                <w:szCs w:val="20"/>
              </w:rPr>
              <w:t>. Curitiba: InterSaberes, 2017. (</w:t>
            </w:r>
            <w:r w:rsidR="005D17F3" w:rsidRPr="007D0ABB">
              <w:rPr>
                <w:rFonts w:ascii="Arial" w:hAnsi="Arial" w:cs="Arial"/>
                <w:sz w:val="20"/>
                <w:szCs w:val="20"/>
              </w:rPr>
              <w:t>Pearson</w:t>
            </w:r>
            <w:r w:rsidRPr="007D0ABB">
              <w:rPr>
                <w:rFonts w:ascii="Arial" w:hAnsi="Arial" w:cs="Arial"/>
                <w:sz w:val="20"/>
                <w:szCs w:val="20"/>
              </w:rPr>
              <w:t>).</w:t>
            </w:r>
          </w:p>
        </w:tc>
      </w:tr>
      <w:tr w:rsidR="00E35CB1" w:rsidRPr="00E35CB1" w14:paraId="2368608B" w14:textId="77777777" w:rsidTr="00E35CB1">
        <w:tc>
          <w:tcPr>
            <w:tcW w:w="9640" w:type="dxa"/>
          </w:tcPr>
          <w:p w14:paraId="0141CB39" w14:textId="77777777" w:rsidR="00E35CB1" w:rsidRPr="007D0ABB" w:rsidRDefault="00E35CB1" w:rsidP="00E35CB1">
            <w:pPr>
              <w:jc w:val="both"/>
              <w:rPr>
                <w:rFonts w:ascii="Arial" w:hAnsi="Arial" w:cs="Arial"/>
                <w:b/>
                <w:color w:val="000000"/>
                <w:sz w:val="20"/>
                <w:szCs w:val="20"/>
              </w:rPr>
            </w:pPr>
            <w:r w:rsidRPr="007D0ABB">
              <w:rPr>
                <w:rFonts w:ascii="Arial" w:hAnsi="Arial" w:cs="Arial"/>
                <w:b/>
                <w:color w:val="000000"/>
                <w:sz w:val="20"/>
                <w:szCs w:val="20"/>
              </w:rPr>
              <w:t xml:space="preserve">Bibliografia complementar: </w:t>
            </w:r>
          </w:p>
          <w:p w14:paraId="7234B133" w14:textId="3AD2BA59" w:rsidR="00E35CB1" w:rsidRPr="007D0ABB" w:rsidRDefault="00E35CB1" w:rsidP="00E35CB1">
            <w:pPr>
              <w:jc w:val="both"/>
              <w:rPr>
                <w:rStyle w:val="Hyperlink"/>
                <w:rFonts w:ascii="Arial" w:hAnsi="Arial" w:cs="Arial"/>
                <w:sz w:val="20"/>
                <w:szCs w:val="20"/>
              </w:rPr>
            </w:pPr>
            <w:r w:rsidRPr="007D0ABB">
              <w:rPr>
                <w:rFonts w:ascii="Arial" w:hAnsi="Arial" w:cs="Arial"/>
                <w:sz w:val="20"/>
                <w:szCs w:val="20"/>
              </w:rPr>
              <w:t xml:space="preserve">COSTA, J. C. V. da. </w:t>
            </w:r>
            <w:r w:rsidRPr="007D0ABB">
              <w:rPr>
                <w:rFonts w:ascii="Arial" w:hAnsi="Arial" w:cs="Arial"/>
                <w:b/>
                <w:bCs/>
                <w:sz w:val="20"/>
                <w:szCs w:val="20"/>
              </w:rPr>
              <w:t>Os estágios na formação do professor de história: significados e reflexões</w:t>
            </w:r>
            <w:r w:rsidRPr="007D0ABB">
              <w:rPr>
                <w:rFonts w:ascii="Arial" w:hAnsi="Arial" w:cs="Arial"/>
                <w:sz w:val="20"/>
                <w:szCs w:val="20"/>
              </w:rPr>
              <w:t xml:space="preserve">. Dissertação. Programa de Pós-Graduação em Educação e Inclusão Social da Faculdade de Educação da Universidade Federal de Minas Gerais. Belo Horizonte, 2007. Disponível em: </w:t>
            </w:r>
            <w:hyperlink r:id="rId62">
              <w:r w:rsidRPr="007D0ABB">
                <w:rPr>
                  <w:rStyle w:val="Hyperlink"/>
                  <w:rFonts w:ascii="Arial" w:hAnsi="Arial" w:cs="Arial"/>
                  <w:sz w:val="20"/>
                  <w:szCs w:val="20"/>
                </w:rPr>
                <w:t>http://www.bibliotecadigital.ufmg.br/dspace/bitstream/handle/1843/FAEC-85JKCA/1000000655.pdf?sequence=1</w:t>
              </w:r>
            </w:hyperlink>
          </w:p>
          <w:p w14:paraId="08D88F35" w14:textId="0B553580" w:rsidR="005D17F3" w:rsidRDefault="005D17F3" w:rsidP="005D17F3">
            <w:pPr>
              <w:pStyle w:val="SemEspaamento"/>
              <w:rPr>
                <w:rFonts w:ascii="Arial" w:hAnsi="Arial" w:cs="Arial"/>
                <w:sz w:val="20"/>
                <w:szCs w:val="20"/>
              </w:rPr>
            </w:pPr>
            <w:r w:rsidRPr="007D0ABB">
              <w:rPr>
                <w:rFonts w:ascii="Arial" w:hAnsi="Arial" w:cs="Arial"/>
                <w:sz w:val="20"/>
                <w:szCs w:val="20"/>
              </w:rPr>
              <w:t xml:space="preserve">KAPP, Amanda </w:t>
            </w:r>
            <w:proofErr w:type="spellStart"/>
            <w:r w:rsidRPr="007D0ABB">
              <w:rPr>
                <w:rFonts w:ascii="Arial" w:hAnsi="Arial" w:cs="Arial"/>
                <w:sz w:val="20"/>
                <w:szCs w:val="20"/>
              </w:rPr>
              <w:t>Cieslak</w:t>
            </w:r>
            <w:proofErr w:type="spellEnd"/>
            <w:r w:rsidRPr="007D0ABB">
              <w:rPr>
                <w:rFonts w:ascii="Arial" w:hAnsi="Arial" w:cs="Arial"/>
                <w:sz w:val="20"/>
                <w:szCs w:val="20"/>
              </w:rPr>
              <w:t xml:space="preserve">. </w:t>
            </w:r>
            <w:r w:rsidRPr="007D0ABB">
              <w:rPr>
                <w:rFonts w:ascii="Arial" w:hAnsi="Arial" w:cs="Arial"/>
                <w:b/>
                <w:bCs/>
                <w:sz w:val="20"/>
                <w:szCs w:val="20"/>
              </w:rPr>
              <w:t>O ensino de história e suas linguagens</w:t>
            </w:r>
            <w:r w:rsidRPr="007D0ABB">
              <w:rPr>
                <w:rFonts w:ascii="Arial" w:hAnsi="Arial" w:cs="Arial"/>
                <w:sz w:val="20"/>
                <w:szCs w:val="20"/>
              </w:rPr>
              <w:t xml:space="preserve">. Curitiba: </w:t>
            </w:r>
            <w:proofErr w:type="spellStart"/>
            <w:r w:rsidRPr="007D0ABB">
              <w:rPr>
                <w:rFonts w:ascii="Arial" w:hAnsi="Arial" w:cs="Arial"/>
                <w:sz w:val="20"/>
                <w:szCs w:val="20"/>
              </w:rPr>
              <w:t>Contentus</w:t>
            </w:r>
            <w:proofErr w:type="spellEnd"/>
            <w:r w:rsidRPr="007D0ABB">
              <w:rPr>
                <w:rFonts w:ascii="Arial" w:hAnsi="Arial" w:cs="Arial"/>
                <w:sz w:val="20"/>
                <w:szCs w:val="20"/>
              </w:rPr>
              <w:t>, 2020. (Pearson).</w:t>
            </w:r>
          </w:p>
          <w:p w14:paraId="6A7EF420" w14:textId="303F4A86" w:rsidR="00E5158F" w:rsidRPr="007D0ABB" w:rsidRDefault="000B3E61" w:rsidP="00E0017A">
            <w:pPr>
              <w:pStyle w:val="SemEspaamento"/>
              <w:rPr>
                <w:rFonts w:ascii="Arial" w:hAnsi="Arial" w:cs="Arial"/>
                <w:sz w:val="20"/>
                <w:szCs w:val="20"/>
              </w:rPr>
            </w:pPr>
            <w:r w:rsidRPr="009023DD">
              <w:rPr>
                <w:rFonts w:ascii="Arial" w:hAnsi="Arial" w:cs="Arial"/>
                <w:sz w:val="20"/>
                <w:szCs w:val="20"/>
              </w:rPr>
              <w:t xml:space="preserve">ANDRIONI, Fábio </w:t>
            </w:r>
            <w:proofErr w:type="spellStart"/>
            <w:r w:rsidRPr="009023DD">
              <w:rPr>
                <w:rFonts w:ascii="Arial" w:hAnsi="Arial" w:cs="Arial"/>
                <w:sz w:val="20"/>
                <w:szCs w:val="20"/>
              </w:rPr>
              <w:t>Sapragonas</w:t>
            </w:r>
            <w:proofErr w:type="spellEnd"/>
            <w:r>
              <w:rPr>
                <w:rFonts w:ascii="Arial" w:hAnsi="Arial" w:cs="Arial"/>
                <w:sz w:val="20"/>
                <w:szCs w:val="20"/>
              </w:rPr>
              <w:t xml:space="preserve">. </w:t>
            </w:r>
            <w:r w:rsidRPr="00E0017A">
              <w:rPr>
                <w:rFonts w:ascii="Arial" w:hAnsi="Arial" w:cs="Arial"/>
                <w:b/>
                <w:bCs/>
                <w:sz w:val="20"/>
                <w:szCs w:val="20"/>
              </w:rPr>
              <w:t>Produção de recursos didáticos em história</w:t>
            </w:r>
            <w:r>
              <w:rPr>
                <w:rFonts w:ascii="Arial" w:hAnsi="Arial" w:cs="Arial"/>
                <w:sz w:val="20"/>
                <w:szCs w:val="20"/>
              </w:rPr>
              <w:t xml:space="preserve">. Curitiba: InterSaberes, 2019. </w:t>
            </w:r>
            <w:r w:rsidRPr="007D0ABB">
              <w:rPr>
                <w:rFonts w:ascii="Arial" w:hAnsi="Arial" w:cs="Arial"/>
                <w:sz w:val="20"/>
                <w:szCs w:val="20"/>
              </w:rPr>
              <w:t>(Pearson).</w:t>
            </w:r>
          </w:p>
        </w:tc>
      </w:tr>
    </w:tbl>
    <w:p w14:paraId="764C8411" w14:textId="4E557989" w:rsidR="00E35CB1" w:rsidRDefault="00E35CB1" w:rsidP="00E35CB1">
      <w:pPr>
        <w:pStyle w:val="PargrafodaLista"/>
        <w:spacing w:line="240" w:lineRule="auto"/>
        <w:ind w:left="936" w:firstLine="0"/>
        <w:rPr>
          <w:rFonts w:ascii="Arial" w:hAnsi="Arial" w:cs="Arial"/>
          <w:sz w:val="20"/>
          <w:szCs w:val="20"/>
        </w:rPr>
      </w:pPr>
    </w:p>
    <w:p w14:paraId="402467B1" w14:textId="11198A83" w:rsidR="00AD0E99" w:rsidRPr="00E35CB1" w:rsidRDefault="00AD0E99" w:rsidP="00E35CB1">
      <w:pPr>
        <w:pStyle w:val="PargrafodaLista"/>
        <w:spacing w:line="240" w:lineRule="auto"/>
        <w:ind w:left="936" w:firstLine="0"/>
        <w:rPr>
          <w:rFonts w:ascii="Arial" w:hAnsi="Arial" w:cs="Arial"/>
          <w:sz w:val="20"/>
          <w:szCs w:val="20"/>
        </w:rPr>
      </w:pPr>
    </w:p>
    <w:p w14:paraId="70737CA1" w14:textId="77777777" w:rsidR="00E35CB1" w:rsidRPr="00E35CB1" w:rsidRDefault="00E35CB1" w:rsidP="00E35CB1">
      <w:pPr>
        <w:spacing w:after="0" w:line="240" w:lineRule="auto"/>
        <w:rPr>
          <w:rFonts w:ascii="Arial" w:hAnsi="Arial" w:cs="Arial"/>
          <w:b/>
          <w:sz w:val="20"/>
          <w:szCs w:val="20"/>
        </w:rPr>
      </w:pPr>
    </w:p>
    <w:tbl>
      <w:tblPr>
        <w:tblStyle w:val="Tabelacomgrade1"/>
        <w:tblW w:w="9640" w:type="dxa"/>
        <w:tblInd w:w="-714" w:type="dxa"/>
        <w:tblLook w:val="04A0" w:firstRow="1" w:lastRow="0" w:firstColumn="1" w:lastColumn="0" w:noHBand="0" w:noVBand="1"/>
      </w:tblPr>
      <w:tblGrid>
        <w:gridCol w:w="9640"/>
      </w:tblGrid>
      <w:tr w:rsidR="00E35CB1" w:rsidRPr="00E35CB1" w14:paraId="09ED2773" w14:textId="77777777" w:rsidTr="00E35CB1">
        <w:tc>
          <w:tcPr>
            <w:tcW w:w="9640" w:type="dxa"/>
          </w:tcPr>
          <w:p w14:paraId="19812174" w14:textId="77777777" w:rsidR="00E35CB1" w:rsidRPr="00E35CB1" w:rsidRDefault="00E35CB1" w:rsidP="00E35CB1">
            <w:pPr>
              <w:jc w:val="both"/>
              <w:rPr>
                <w:rFonts w:ascii="Arial" w:hAnsi="Arial" w:cs="Arial"/>
                <w:sz w:val="20"/>
                <w:szCs w:val="20"/>
              </w:rPr>
            </w:pPr>
            <w:r w:rsidRPr="00E35CB1">
              <w:rPr>
                <w:rFonts w:ascii="Arial" w:hAnsi="Arial" w:cs="Arial"/>
                <w:sz w:val="20"/>
                <w:szCs w:val="20"/>
              </w:rPr>
              <w:t xml:space="preserve">Disciplina: </w:t>
            </w:r>
            <w:r w:rsidRPr="00E35CB1">
              <w:rPr>
                <w:rFonts w:ascii="Arial" w:hAnsi="Arial" w:cs="Arial"/>
                <w:b/>
                <w:bCs/>
                <w:sz w:val="20"/>
                <w:szCs w:val="20"/>
              </w:rPr>
              <w:t xml:space="preserve">Estágio </w:t>
            </w:r>
            <w:r w:rsidRPr="00E35CB1">
              <w:rPr>
                <w:rFonts w:ascii="Arial" w:eastAsia="Times New Roman" w:hAnsi="Arial" w:cs="Arial"/>
                <w:b/>
                <w:bCs/>
                <w:sz w:val="20"/>
                <w:szCs w:val="20"/>
              </w:rPr>
              <w:t>Supervisionado</w:t>
            </w:r>
            <w:r w:rsidRPr="00E35CB1">
              <w:rPr>
                <w:rFonts w:ascii="Arial" w:hAnsi="Arial" w:cs="Arial"/>
                <w:b/>
                <w:bCs/>
                <w:sz w:val="20"/>
                <w:szCs w:val="20"/>
              </w:rPr>
              <w:t xml:space="preserve"> III</w:t>
            </w:r>
          </w:p>
        </w:tc>
      </w:tr>
      <w:tr w:rsidR="00E35CB1" w:rsidRPr="00E35CB1" w14:paraId="620FCE88" w14:textId="77777777" w:rsidTr="00E35CB1">
        <w:tc>
          <w:tcPr>
            <w:tcW w:w="9640" w:type="dxa"/>
          </w:tcPr>
          <w:p w14:paraId="6A0F251E" w14:textId="77777777" w:rsidR="00E35CB1" w:rsidRPr="00E35CB1" w:rsidRDefault="00E35CB1" w:rsidP="00E35CB1">
            <w:pPr>
              <w:jc w:val="both"/>
              <w:rPr>
                <w:rFonts w:ascii="Arial" w:hAnsi="Arial" w:cs="Arial"/>
                <w:sz w:val="20"/>
                <w:szCs w:val="20"/>
              </w:rPr>
            </w:pPr>
            <w:r w:rsidRPr="00E35CB1">
              <w:rPr>
                <w:rFonts w:ascii="Arial" w:hAnsi="Arial" w:cs="Arial"/>
                <w:sz w:val="20"/>
                <w:szCs w:val="20"/>
              </w:rPr>
              <w:t xml:space="preserve">Carga horária: 100h </w:t>
            </w:r>
          </w:p>
        </w:tc>
      </w:tr>
      <w:tr w:rsidR="00E35CB1" w:rsidRPr="00E35CB1" w14:paraId="42C7F445" w14:textId="77777777" w:rsidTr="00E35CB1">
        <w:tc>
          <w:tcPr>
            <w:tcW w:w="9640" w:type="dxa"/>
          </w:tcPr>
          <w:p w14:paraId="1373210F" w14:textId="0A27C668" w:rsidR="00E35CB1" w:rsidRPr="00E35CB1" w:rsidRDefault="00E35CB1" w:rsidP="00A47AB1">
            <w:pPr>
              <w:jc w:val="both"/>
              <w:rPr>
                <w:rFonts w:ascii="Arial" w:hAnsi="Arial" w:cs="Arial"/>
                <w:sz w:val="20"/>
                <w:szCs w:val="20"/>
              </w:rPr>
            </w:pPr>
            <w:r w:rsidRPr="00E35CB1">
              <w:rPr>
                <w:rFonts w:ascii="Arial" w:hAnsi="Arial" w:cs="Arial"/>
                <w:color w:val="000000"/>
                <w:sz w:val="20"/>
                <w:szCs w:val="20"/>
              </w:rPr>
              <w:t xml:space="preserve">Ementa: </w:t>
            </w:r>
            <w:r w:rsidR="00A47AB1" w:rsidRPr="00C63ACB">
              <w:rPr>
                <w:rFonts w:ascii="Arial" w:eastAsia="Times New Roman" w:hAnsi="Arial" w:cs="Arial"/>
                <w:color w:val="000000"/>
                <w:sz w:val="20"/>
                <w:szCs w:val="20"/>
                <w:lang w:eastAsia="pt-BR"/>
              </w:rPr>
              <w:t>Orientações sobre o Estágio Supervisionado. O estágio como possibilidade de articulação entre teoria e prática. Estudo da realidade política educacional do</w:t>
            </w:r>
            <w:r w:rsidR="00A47AB1">
              <w:rPr>
                <w:rFonts w:ascii="Arial" w:eastAsia="Times New Roman" w:hAnsi="Arial" w:cs="Arial"/>
                <w:color w:val="000000"/>
                <w:sz w:val="20"/>
                <w:szCs w:val="20"/>
                <w:lang w:eastAsia="pt-BR"/>
              </w:rPr>
              <w:t xml:space="preserve"> Ensino Médio</w:t>
            </w:r>
            <w:r w:rsidR="00A47AB1" w:rsidRPr="00C63ACB">
              <w:rPr>
                <w:rFonts w:ascii="Arial" w:eastAsia="Times New Roman" w:hAnsi="Arial" w:cs="Arial"/>
                <w:color w:val="000000"/>
                <w:sz w:val="20"/>
                <w:szCs w:val="20"/>
                <w:lang w:eastAsia="pt-BR"/>
              </w:rPr>
              <w:t xml:space="preserve"> – </w:t>
            </w:r>
            <w:r w:rsidR="00A47AB1">
              <w:rPr>
                <w:rFonts w:ascii="Arial" w:eastAsia="Times New Roman" w:hAnsi="Arial" w:cs="Arial"/>
                <w:color w:val="000000"/>
                <w:sz w:val="20"/>
                <w:szCs w:val="20"/>
                <w:lang w:eastAsia="pt-BR"/>
              </w:rPr>
              <w:t>1º e 2º</w:t>
            </w:r>
            <w:r w:rsidR="00A47AB1" w:rsidRPr="00C63ACB">
              <w:rPr>
                <w:rFonts w:ascii="Arial" w:eastAsia="Times New Roman" w:hAnsi="Arial" w:cs="Arial"/>
                <w:color w:val="000000"/>
                <w:sz w:val="20"/>
                <w:szCs w:val="20"/>
                <w:lang w:eastAsia="pt-BR"/>
              </w:rPr>
              <w:t xml:space="preserve"> anos, em instituições públicas e privadas. O estágio como espaço de observação e vivência docente no processo educativo e na prática pedagógica. Análise crítica e reflexão do fazer pedagógico. Registro formal de todo o processo com elaboração de Relatório descritivo</w:t>
            </w:r>
            <w:r w:rsidR="00A47AB1">
              <w:rPr>
                <w:rFonts w:ascii="Arial" w:eastAsia="Times New Roman" w:hAnsi="Arial" w:cs="Arial"/>
                <w:color w:val="000000"/>
                <w:sz w:val="20"/>
                <w:szCs w:val="20"/>
                <w:lang w:eastAsia="pt-BR"/>
              </w:rPr>
              <w:t>.</w:t>
            </w:r>
          </w:p>
        </w:tc>
      </w:tr>
      <w:tr w:rsidR="00E35CB1" w:rsidRPr="00E35CB1" w14:paraId="2BEE07CE" w14:textId="77777777" w:rsidTr="00E35CB1">
        <w:trPr>
          <w:trHeight w:val="751"/>
        </w:trPr>
        <w:tc>
          <w:tcPr>
            <w:tcW w:w="9640" w:type="dxa"/>
          </w:tcPr>
          <w:p w14:paraId="0BF2E146" w14:textId="77777777" w:rsidR="00E35CB1" w:rsidRPr="00E35CB1" w:rsidRDefault="00E35CB1" w:rsidP="00E35CB1">
            <w:pPr>
              <w:jc w:val="both"/>
              <w:rPr>
                <w:rFonts w:ascii="Arial" w:hAnsi="Arial" w:cs="Arial"/>
                <w:b/>
                <w:sz w:val="20"/>
                <w:szCs w:val="20"/>
              </w:rPr>
            </w:pPr>
            <w:r w:rsidRPr="00E35CB1">
              <w:rPr>
                <w:rFonts w:ascii="Arial" w:hAnsi="Arial" w:cs="Arial"/>
                <w:b/>
                <w:sz w:val="20"/>
                <w:szCs w:val="20"/>
              </w:rPr>
              <w:t xml:space="preserve">Bibliografia básica: </w:t>
            </w:r>
          </w:p>
          <w:p w14:paraId="7FB8E49C" w14:textId="79157CDF" w:rsidR="00E35CB1" w:rsidRPr="00E35CB1" w:rsidRDefault="00E35CB1" w:rsidP="00E35CB1">
            <w:pPr>
              <w:pStyle w:val="SemEspaamento"/>
              <w:jc w:val="both"/>
              <w:rPr>
                <w:rFonts w:ascii="Arial" w:hAnsi="Arial" w:cs="Arial"/>
                <w:sz w:val="20"/>
                <w:szCs w:val="20"/>
              </w:rPr>
            </w:pPr>
            <w:r w:rsidRPr="00E35CB1">
              <w:rPr>
                <w:rFonts w:ascii="Arial" w:hAnsi="Arial" w:cs="Arial"/>
                <w:sz w:val="20"/>
                <w:szCs w:val="20"/>
              </w:rPr>
              <w:t>ANDRÉ, M</w:t>
            </w:r>
            <w:r w:rsidR="00276B6D">
              <w:rPr>
                <w:rFonts w:ascii="Arial" w:hAnsi="Arial" w:cs="Arial"/>
                <w:sz w:val="20"/>
                <w:szCs w:val="20"/>
              </w:rPr>
              <w:t>arli</w:t>
            </w:r>
            <w:r w:rsidRPr="00E35CB1">
              <w:rPr>
                <w:rFonts w:ascii="Arial" w:hAnsi="Arial" w:cs="Arial"/>
                <w:sz w:val="20"/>
                <w:szCs w:val="20"/>
              </w:rPr>
              <w:t xml:space="preserve">. (Org.). </w:t>
            </w:r>
            <w:r w:rsidRPr="00E35CB1">
              <w:rPr>
                <w:rFonts w:ascii="Arial" w:hAnsi="Arial" w:cs="Arial"/>
                <w:b/>
                <w:bCs/>
                <w:sz w:val="20"/>
                <w:szCs w:val="20"/>
              </w:rPr>
              <w:t>Práticas inovadoras na formação de professores</w:t>
            </w:r>
            <w:r w:rsidRPr="00E35CB1">
              <w:rPr>
                <w:rFonts w:ascii="Arial" w:hAnsi="Arial" w:cs="Arial"/>
                <w:sz w:val="20"/>
                <w:szCs w:val="20"/>
              </w:rPr>
              <w:t>. Campinas, SP: Papirus, 2017. (</w:t>
            </w:r>
            <w:r w:rsidR="00276B6D" w:rsidRPr="007D0ABB">
              <w:rPr>
                <w:rFonts w:ascii="Arial" w:hAnsi="Arial" w:cs="Arial"/>
                <w:sz w:val="20"/>
                <w:szCs w:val="20"/>
              </w:rPr>
              <w:t>Pearson</w:t>
            </w:r>
            <w:r w:rsidRPr="00E35CB1">
              <w:rPr>
                <w:rFonts w:ascii="Arial" w:hAnsi="Arial" w:cs="Arial"/>
                <w:sz w:val="20"/>
                <w:szCs w:val="20"/>
              </w:rPr>
              <w:t>).</w:t>
            </w:r>
            <w:r w:rsidR="00FE2FB2">
              <w:rPr>
                <w:rFonts w:ascii="Arial" w:hAnsi="Arial" w:cs="Arial"/>
                <w:sz w:val="20"/>
                <w:szCs w:val="20"/>
              </w:rPr>
              <w:t xml:space="preserve"> </w:t>
            </w:r>
          </w:p>
          <w:p w14:paraId="05582D22" w14:textId="71AFDC67" w:rsidR="000B3E61" w:rsidRPr="007D0ABB" w:rsidRDefault="00E35CB1" w:rsidP="000B3E61">
            <w:pPr>
              <w:pStyle w:val="SemEspaamento"/>
              <w:jc w:val="both"/>
              <w:rPr>
                <w:rFonts w:ascii="Arial" w:hAnsi="Arial" w:cs="Arial"/>
                <w:sz w:val="20"/>
                <w:szCs w:val="20"/>
              </w:rPr>
            </w:pPr>
            <w:r w:rsidRPr="00E35CB1">
              <w:rPr>
                <w:rFonts w:ascii="Arial" w:hAnsi="Arial" w:cs="Arial"/>
                <w:sz w:val="20"/>
                <w:szCs w:val="20"/>
              </w:rPr>
              <w:t xml:space="preserve">FONSECA. </w:t>
            </w:r>
            <w:r w:rsidR="00FE2FB2">
              <w:rPr>
                <w:rFonts w:ascii="Arial" w:eastAsia="Times New Roman" w:hAnsi="Arial" w:cs="Arial"/>
                <w:noProof/>
                <w:sz w:val="20"/>
                <w:szCs w:val="20"/>
              </w:rPr>
              <w:t>Thais</w:t>
            </w:r>
            <w:r w:rsidR="00FE2FB2" w:rsidRPr="00E35CB1">
              <w:rPr>
                <w:rFonts w:ascii="Arial" w:eastAsia="Times New Roman" w:hAnsi="Arial" w:cs="Arial"/>
                <w:noProof/>
                <w:sz w:val="20"/>
                <w:szCs w:val="20"/>
              </w:rPr>
              <w:t xml:space="preserve"> N</w:t>
            </w:r>
            <w:r w:rsidR="00FE2FB2">
              <w:rPr>
                <w:rFonts w:ascii="Arial" w:eastAsia="Times New Roman" w:hAnsi="Arial" w:cs="Arial"/>
                <w:noProof/>
                <w:sz w:val="20"/>
                <w:szCs w:val="20"/>
              </w:rPr>
              <w:t>ivia de</w:t>
            </w:r>
            <w:r w:rsidR="00FE2FB2" w:rsidRPr="00E35CB1">
              <w:rPr>
                <w:rFonts w:ascii="Arial" w:eastAsia="Times New Roman" w:hAnsi="Arial" w:cs="Arial"/>
                <w:noProof/>
                <w:sz w:val="20"/>
                <w:szCs w:val="20"/>
              </w:rPr>
              <w:t xml:space="preserve"> L</w:t>
            </w:r>
            <w:r w:rsidR="00FE2FB2">
              <w:rPr>
                <w:rFonts w:ascii="Arial" w:eastAsia="Times New Roman" w:hAnsi="Arial" w:cs="Arial"/>
                <w:noProof/>
                <w:sz w:val="20"/>
                <w:szCs w:val="20"/>
              </w:rPr>
              <w:t>ima</w:t>
            </w:r>
            <w:r w:rsidRPr="00E35CB1">
              <w:rPr>
                <w:rFonts w:ascii="Arial" w:hAnsi="Arial" w:cs="Arial"/>
                <w:sz w:val="20"/>
                <w:szCs w:val="20"/>
              </w:rPr>
              <w:t xml:space="preserve">. </w:t>
            </w:r>
            <w:r w:rsidRPr="00E35CB1">
              <w:rPr>
                <w:rFonts w:ascii="Arial" w:hAnsi="Arial" w:cs="Arial"/>
                <w:b/>
                <w:bCs/>
                <w:sz w:val="20"/>
                <w:szCs w:val="20"/>
              </w:rPr>
              <w:t>História &amp; Ensino de História.</w:t>
            </w:r>
            <w:r w:rsidRPr="00E35CB1">
              <w:rPr>
                <w:rFonts w:ascii="Arial" w:hAnsi="Arial" w:cs="Arial"/>
                <w:sz w:val="20"/>
                <w:szCs w:val="20"/>
              </w:rPr>
              <w:t xml:space="preserve"> 2ª ed. Belo Horizonte: Autêntica, 2006. (Livro eletrônico).</w:t>
            </w:r>
          </w:p>
          <w:p w14:paraId="43A855BD" w14:textId="22C81A90" w:rsidR="00E35CB1" w:rsidRPr="00E35CB1" w:rsidRDefault="000B3E61" w:rsidP="000B3E61">
            <w:pPr>
              <w:jc w:val="both"/>
              <w:rPr>
                <w:rFonts w:ascii="Arial" w:hAnsi="Arial" w:cs="Arial"/>
                <w:color w:val="000000" w:themeColor="text1"/>
                <w:sz w:val="20"/>
                <w:szCs w:val="20"/>
              </w:rPr>
            </w:pPr>
            <w:r w:rsidRPr="007D0ABB">
              <w:rPr>
                <w:rFonts w:ascii="Arial" w:hAnsi="Arial" w:cs="Arial"/>
                <w:sz w:val="20"/>
                <w:szCs w:val="20"/>
              </w:rPr>
              <w:t xml:space="preserve">SILVA, Marcos; GUIMARÃES, Selva. </w:t>
            </w:r>
            <w:r w:rsidRPr="007D0ABB">
              <w:rPr>
                <w:rFonts w:ascii="Arial" w:hAnsi="Arial" w:cs="Arial"/>
                <w:b/>
                <w:bCs/>
                <w:sz w:val="20"/>
                <w:szCs w:val="20"/>
              </w:rPr>
              <w:t>Ensinar história no século XXI: em busca do tempo entendido</w:t>
            </w:r>
            <w:r w:rsidRPr="007D0ABB">
              <w:rPr>
                <w:rFonts w:ascii="Arial" w:hAnsi="Arial" w:cs="Arial"/>
                <w:sz w:val="20"/>
                <w:szCs w:val="20"/>
              </w:rPr>
              <w:t>. Campinas, SP: Papirus, 2012. (Pearson).</w:t>
            </w:r>
          </w:p>
        </w:tc>
      </w:tr>
      <w:tr w:rsidR="00E35CB1" w:rsidRPr="00E35CB1" w14:paraId="094C979E" w14:textId="77777777" w:rsidTr="00E35CB1">
        <w:tc>
          <w:tcPr>
            <w:tcW w:w="9640" w:type="dxa"/>
          </w:tcPr>
          <w:p w14:paraId="65AE4300" w14:textId="77777777" w:rsidR="00E35CB1" w:rsidRPr="00E35CB1" w:rsidRDefault="00E35CB1" w:rsidP="00E35CB1">
            <w:pPr>
              <w:jc w:val="both"/>
              <w:rPr>
                <w:rFonts w:ascii="Arial" w:hAnsi="Arial" w:cs="Arial"/>
                <w:b/>
                <w:bCs/>
                <w:color w:val="000000"/>
                <w:sz w:val="20"/>
                <w:szCs w:val="20"/>
              </w:rPr>
            </w:pPr>
            <w:r w:rsidRPr="00E35CB1">
              <w:rPr>
                <w:rFonts w:ascii="Arial" w:hAnsi="Arial" w:cs="Arial"/>
                <w:b/>
                <w:bCs/>
                <w:color w:val="000000" w:themeColor="text1"/>
                <w:sz w:val="20"/>
                <w:szCs w:val="20"/>
              </w:rPr>
              <w:t xml:space="preserve">Bibliografia complementar: </w:t>
            </w:r>
          </w:p>
          <w:p w14:paraId="694D36AE" w14:textId="5C7E3CF9" w:rsidR="00E35CB1" w:rsidRDefault="00E35CB1" w:rsidP="00E35CB1">
            <w:pPr>
              <w:rPr>
                <w:rFonts w:ascii="Arial" w:hAnsi="Arial" w:cs="Arial"/>
                <w:sz w:val="20"/>
                <w:szCs w:val="20"/>
              </w:rPr>
            </w:pPr>
            <w:r w:rsidRPr="00E35CB1">
              <w:rPr>
                <w:rFonts w:ascii="Arial" w:hAnsi="Arial" w:cs="Arial"/>
                <w:sz w:val="20"/>
                <w:szCs w:val="20"/>
              </w:rPr>
              <w:t>AZEVEDO, C</w:t>
            </w:r>
            <w:r w:rsidR="00221D38">
              <w:rPr>
                <w:rFonts w:ascii="Arial" w:hAnsi="Arial" w:cs="Arial"/>
                <w:sz w:val="20"/>
                <w:szCs w:val="20"/>
              </w:rPr>
              <w:t>ristiane</w:t>
            </w:r>
            <w:r w:rsidRPr="00E35CB1">
              <w:rPr>
                <w:rFonts w:ascii="Arial" w:hAnsi="Arial" w:cs="Arial"/>
                <w:sz w:val="20"/>
                <w:szCs w:val="20"/>
              </w:rPr>
              <w:t xml:space="preserve"> B</w:t>
            </w:r>
            <w:r w:rsidR="00221D38">
              <w:rPr>
                <w:rFonts w:ascii="Arial" w:hAnsi="Arial" w:cs="Arial"/>
                <w:sz w:val="20"/>
                <w:szCs w:val="20"/>
              </w:rPr>
              <w:t>arbosa</w:t>
            </w:r>
            <w:r w:rsidRPr="00E35CB1">
              <w:rPr>
                <w:rFonts w:ascii="Arial" w:hAnsi="Arial" w:cs="Arial"/>
                <w:sz w:val="20"/>
                <w:szCs w:val="20"/>
              </w:rPr>
              <w:t xml:space="preserve">. A formação do professor-pesquisador de história. In: </w:t>
            </w:r>
            <w:r w:rsidRPr="00E35CB1">
              <w:rPr>
                <w:rFonts w:ascii="Arial" w:hAnsi="Arial" w:cs="Arial"/>
                <w:b/>
                <w:bCs/>
                <w:sz w:val="20"/>
                <w:szCs w:val="20"/>
              </w:rPr>
              <w:t>Revista eletrônica de Educação</w:t>
            </w:r>
            <w:r w:rsidRPr="00E35CB1">
              <w:rPr>
                <w:rFonts w:ascii="Arial" w:hAnsi="Arial" w:cs="Arial"/>
                <w:sz w:val="20"/>
                <w:szCs w:val="20"/>
              </w:rPr>
              <w:t xml:space="preserve">, v. 6, n. 2, nov. 2012. pp. 108-126. Programa de Pós-graduação em Educação, Universidade Federal de São Carlos, SP. Disponível em: </w:t>
            </w:r>
            <w:hyperlink r:id="rId63" w:history="1">
              <w:r w:rsidR="00AC130A" w:rsidRPr="00951DCE">
                <w:rPr>
                  <w:rStyle w:val="Hyperlink"/>
                  <w:rFonts w:ascii="Arial" w:hAnsi="Arial" w:cs="Arial"/>
                  <w:sz w:val="20"/>
                  <w:szCs w:val="20"/>
                </w:rPr>
                <w:t>http://www.reveduc.ufscar.br/index.php/reveduc/article/view/204/192</w:t>
              </w:r>
            </w:hyperlink>
          </w:p>
          <w:p w14:paraId="4667E514" w14:textId="77777777" w:rsidR="00B8057A" w:rsidRPr="00E03FC5" w:rsidRDefault="00B8057A" w:rsidP="00B8057A">
            <w:pPr>
              <w:shd w:val="clear" w:color="auto" w:fill="FFFFFF"/>
              <w:jc w:val="both"/>
              <w:rPr>
                <w:rFonts w:ascii="Arial" w:hAnsi="Arial" w:cs="Arial"/>
                <w:sz w:val="20"/>
                <w:szCs w:val="20"/>
              </w:rPr>
            </w:pPr>
            <w:r w:rsidRPr="00E03FC5">
              <w:rPr>
                <w:rFonts w:ascii="Arial" w:hAnsi="Arial" w:cs="Arial"/>
                <w:sz w:val="20"/>
                <w:szCs w:val="20"/>
                <w:shd w:val="clear" w:color="auto" w:fill="FFFFFF"/>
              </w:rPr>
              <w:t>SABINO, Ana Carla; ALVES, Raquel da Silva.</w:t>
            </w:r>
            <w:r w:rsidRPr="00E03FC5">
              <w:rPr>
                <w:rFonts w:ascii="Arial" w:hAnsi="Arial" w:cs="Arial"/>
                <w:sz w:val="20"/>
                <w:szCs w:val="20"/>
              </w:rPr>
              <w:t xml:space="preserve"> O relatório do estágio supervisionado: diálogos entre a prática de ensino e a formação do historiador. In: </w:t>
            </w:r>
            <w:r w:rsidRPr="00E03FC5">
              <w:rPr>
                <w:rFonts w:ascii="Arial" w:hAnsi="Arial" w:cs="Arial"/>
                <w:b/>
                <w:bCs/>
                <w:sz w:val="20"/>
                <w:szCs w:val="20"/>
              </w:rPr>
              <w:t>Revista Mosaico</w:t>
            </w:r>
            <w:r w:rsidRPr="00E03FC5">
              <w:rPr>
                <w:rFonts w:ascii="Arial" w:hAnsi="Arial" w:cs="Arial"/>
                <w:sz w:val="20"/>
                <w:szCs w:val="20"/>
              </w:rPr>
              <w:t>, v. 8, n. 2, p. 83-91, jul./dez. 2015, pp. 83-91.</w:t>
            </w:r>
            <w:r>
              <w:rPr>
                <w:rFonts w:ascii="Arial" w:hAnsi="Arial" w:cs="Arial"/>
                <w:sz w:val="20"/>
                <w:szCs w:val="20"/>
              </w:rPr>
              <w:t xml:space="preserve"> </w:t>
            </w:r>
            <w:r w:rsidRPr="00E03FC5">
              <w:rPr>
                <w:rFonts w:ascii="Arial" w:hAnsi="Arial" w:cs="Arial"/>
                <w:sz w:val="20"/>
                <w:szCs w:val="20"/>
              </w:rPr>
              <w:t xml:space="preserve">Disponível em: </w:t>
            </w:r>
            <w:hyperlink r:id="rId64" w:history="1">
              <w:r w:rsidRPr="00E03FC5">
                <w:rPr>
                  <w:rStyle w:val="Hyperlink"/>
                  <w:rFonts w:ascii="Arial" w:hAnsi="Arial" w:cs="Arial"/>
                  <w:sz w:val="20"/>
                  <w:szCs w:val="20"/>
                </w:rPr>
                <w:t>http://seer.pucgoias.edu.br/index.php/mosaico/article/view/4420/2543</w:t>
              </w:r>
            </w:hyperlink>
            <w:r w:rsidRPr="00E03FC5">
              <w:rPr>
                <w:rFonts w:ascii="Arial" w:hAnsi="Arial" w:cs="Arial"/>
                <w:sz w:val="20"/>
                <w:szCs w:val="20"/>
              </w:rPr>
              <w:t xml:space="preserve"> </w:t>
            </w:r>
          </w:p>
          <w:p w14:paraId="3D5BE428" w14:textId="752D971E" w:rsidR="004714C0" w:rsidRPr="004714C0" w:rsidRDefault="00E35CB1" w:rsidP="004714C0">
            <w:pPr>
              <w:jc w:val="both"/>
            </w:pPr>
            <w:r w:rsidRPr="00E35CB1">
              <w:rPr>
                <w:rFonts w:ascii="Arial" w:hAnsi="Arial" w:cs="Arial"/>
                <w:sz w:val="20"/>
                <w:szCs w:val="20"/>
              </w:rPr>
              <w:t xml:space="preserve">URBAN, A. C. </w:t>
            </w:r>
            <w:r w:rsidRPr="00E35CB1">
              <w:rPr>
                <w:rFonts w:ascii="Arial" w:hAnsi="Arial" w:cs="Arial"/>
                <w:b/>
                <w:bCs/>
                <w:sz w:val="20"/>
                <w:szCs w:val="20"/>
              </w:rPr>
              <w:t>Didática da história: percursos de um código disciplinar no Brasil e na Espanha</w:t>
            </w:r>
            <w:r w:rsidRPr="00E35CB1">
              <w:rPr>
                <w:rFonts w:ascii="Arial" w:hAnsi="Arial" w:cs="Arial"/>
                <w:sz w:val="20"/>
                <w:szCs w:val="20"/>
              </w:rPr>
              <w:t xml:space="preserve">. Tese. Curso de Pós-graduação em Educação, Setor de Educação, Universidade Federal do Paraná. Curitiba, 2009. Disponível em: </w:t>
            </w:r>
            <w:hyperlink r:id="rId65" w:history="1">
              <w:r w:rsidR="00C251C6" w:rsidRPr="00C03FD7">
                <w:rPr>
                  <w:rStyle w:val="Hyperlink"/>
                  <w:rFonts w:ascii="Arial" w:hAnsi="Arial" w:cs="Arial"/>
                  <w:sz w:val="20"/>
                  <w:szCs w:val="20"/>
                </w:rPr>
                <w:t>http://www.ppge.ufpr.br/teses/D09_urban.pdf</w:t>
              </w:r>
            </w:hyperlink>
          </w:p>
        </w:tc>
      </w:tr>
    </w:tbl>
    <w:p w14:paraId="5A614E01" w14:textId="77777777" w:rsidR="00E35CB1" w:rsidRPr="00E35CB1" w:rsidRDefault="00E35CB1" w:rsidP="00E35CB1">
      <w:pPr>
        <w:spacing w:after="0" w:line="240" w:lineRule="auto"/>
        <w:jc w:val="both"/>
        <w:rPr>
          <w:rFonts w:ascii="Arial" w:hAnsi="Arial" w:cs="Arial"/>
          <w:sz w:val="20"/>
          <w:szCs w:val="20"/>
        </w:rPr>
      </w:pPr>
    </w:p>
    <w:p w14:paraId="61FA72C0" w14:textId="77777777" w:rsidR="00E35CB1" w:rsidRPr="00E35CB1" w:rsidRDefault="00E35CB1" w:rsidP="00E35CB1">
      <w:pPr>
        <w:spacing w:after="0" w:line="240" w:lineRule="auto"/>
        <w:jc w:val="both"/>
        <w:rPr>
          <w:rFonts w:ascii="Arial" w:hAnsi="Arial" w:cs="Arial"/>
          <w:sz w:val="20"/>
          <w:szCs w:val="20"/>
        </w:rPr>
      </w:pPr>
    </w:p>
    <w:tbl>
      <w:tblPr>
        <w:tblStyle w:val="Tabelacomgrade1"/>
        <w:tblW w:w="9640" w:type="dxa"/>
        <w:tblInd w:w="-714" w:type="dxa"/>
        <w:tblLook w:val="04A0" w:firstRow="1" w:lastRow="0" w:firstColumn="1" w:lastColumn="0" w:noHBand="0" w:noVBand="1"/>
      </w:tblPr>
      <w:tblGrid>
        <w:gridCol w:w="9640"/>
      </w:tblGrid>
      <w:tr w:rsidR="00E35CB1" w:rsidRPr="00E35CB1" w14:paraId="089E380C" w14:textId="77777777" w:rsidTr="00E35CB1">
        <w:tc>
          <w:tcPr>
            <w:tcW w:w="9640" w:type="dxa"/>
          </w:tcPr>
          <w:p w14:paraId="6011094A" w14:textId="77777777" w:rsidR="00E35CB1" w:rsidRPr="00E35CB1" w:rsidRDefault="00E35CB1" w:rsidP="00E35CB1">
            <w:pPr>
              <w:jc w:val="both"/>
              <w:rPr>
                <w:rFonts w:ascii="Arial" w:hAnsi="Arial" w:cs="Arial"/>
                <w:sz w:val="20"/>
                <w:szCs w:val="20"/>
              </w:rPr>
            </w:pPr>
            <w:r w:rsidRPr="00E35CB1">
              <w:rPr>
                <w:rFonts w:ascii="Arial" w:hAnsi="Arial" w:cs="Arial"/>
                <w:sz w:val="20"/>
                <w:szCs w:val="20"/>
              </w:rPr>
              <w:t xml:space="preserve">Disciplina: </w:t>
            </w:r>
            <w:r w:rsidRPr="00E35CB1">
              <w:rPr>
                <w:rFonts w:ascii="Arial" w:hAnsi="Arial" w:cs="Arial"/>
                <w:b/>
                <w:bCs/>
                <w:sz w:val="20"/>
                <w:szCs w:val="20"/>
              </w:rPr>
              <w:t xml:space="preserve">Estágio </w:t>
            </w:r>
            <w:r w:rsidRPr="00E35CB1">
              <w:rPr>
                <w:rFonts w:ascii="Arial" w:eastAsia="Times New Roman" w:hAnsi="Arial" w:cs="Arial"/>
                <w:b/>
                <w:bCs/>
                <w:sz w:val="20"/>
                <w:szCs w:val="20"/>
              </w:rPr>
              <w:t>Supervisionado</w:t>
            </w:r>
            <w:r w:rsidRPr="00E35CB1">
              <w:rPr>
                <w:rFonts w:ascii="Arial" w:hAnsi="Arial" w:cs="Arial"/>
                <w:b/>
                <w:bCs/>
                <w:sz w:val="20"/>
                <w:szCs w:val="20"/>
              </w:rPr>
              <w:t xml:space="preserve"> IV</w:t>
            </w:r>
          </w:p>
        </w:tc>
      </w:tr>
      <w:tr w:rsidR="00E35CB1" w:rsidRPr="00E35CB1" w14:paraId="744422BC" w14:textId="77777777" w:rsidTr="00E35CB1">
        <w:tc>
          <w:tcPr>
            <w:tcW w:w="9640" w:type="dxa"/>
          </w:tcPr>
          <w:p w14:paraId="38D8E7DF" w14:textId="77777777" w:rsidR="00E35CB1" w:rsidRPr="00E35CB1" w:rsidRDefault="00E35CB1" w:rsidP="00E35CB1">
            <w:pPr>
              <w:jc w:val="both"/>
              <w:rPr>
                <w:rFonts w:ascii="Arial" w:hAnsi="Arial" w:cs="Arial"/>
                <w:sz w:val="20"/>
                <w:szCs w:val="20"/>
              </w:rPr>
            </w:pPr>
            <w:r w:rsidRPr="00E35CB1">
              <w:rPr>
                <w:rFonts w:ascii="Arial" w:hAnsi="Arial" w:cs="Arial"/>
                <w:sz w:val="20"/>
                <w:szCs w:val="20"/>
              </w:rPr>
              <w:t xml:space="preserve">Carga horária: 100h </w:t>
            </w:r>
          </w:p>
        </w:tc>
      </w:tr>
      <w:tr w:rsidR="00E35CB1" w:rsidRPr="00E35CB1" w14:paraId="0A35AE40" w14:textId="77777777" w:rsidTr="00E35CB1">
        <w:tc>
          <w:tcPr>
            <w:tcW w:w="9640" w:type="dxa"/>
          </w:tcPr>
          <w:p w14:paraId="74F5867F" w14:textId="24669D32" w:rsidR="00E35CB1" w:rsidRPr="00E35CB1" w:rsidRDefault="00E35CB1" w:rsidP="00E35CB1">
            <w:pPr>
              <w:jc w:val="both"/>
              <w:rPr>
                <w:rFonts w:ascii="Arial" w:hAnsi="Arial" w:cs="Arial"/>
                <w:color w:val="000000"/>
                <w:sz w:val="20"/>
                <w:szCs w:val="20"/>
              </w:rPr>
            </w:pPr>
            <w:r w:rsidRPr="00E35CB1">
              <w:rPr>
                <w:rFonts w:ascii="Arial" w:hAnsi="Arial" w:cs="Arial"/>
                <w:color w:val="000000"/>
                <w:sz w:val="20"/>
                <w:szCs w:val="20"/>
              </w:rPr>
              <w:t xml:space="preserve">Ementa: </w:t>
            </w:r>
            <w:r w:rsidR="005E20C0" w:rsidRPr="00C63ACB">
              <w:rPr>
                <w:rFonts w:ascii="Arial" w:eastAsia="Times New Roman" w:hAnsi="Arial" w:cs="Arial"/>
                <w:color w:val="000000"/>
                <w:sz w:val="20"/>
                <w:szCs w:val="20"/>
                <w:lang w:eastAsia="pt-BR"/>
              </w:rPr>
              <w:t>Orientações sobre o Estágio Supervisionado. O estágio como possibilidade de articulação entre teoria e prática. Estudo da realidade política educacional d</w:t>
            </w:r>
            <w:r w:rsidR="005E20C0">
              <w:rPr>
                <w:rFonts w:ascii="Arial" w:eastAsia="Times New Roman" w:hAnsi="Arial" w:cs="Arial"/>
                <w:color w:val="000000"/>
                <w:sz w:val="20"/>
                <w:szCs w:val="20"/>
                <w:lang w:eastAsia="pt-BR"/>
              </w:rPr>
              <w:t>e escolas do Ensino Médio</w:t>
            </w:r>
            <w:r w:rsidR="005E20C0" w:rsidRPr="00C63ACB">
              <w:rPr>
                <w:rFonts w:ascii="Arial" w:eastAsia="Times New Roman" w:hAnsi="Arial" w:cs="Arial"/>
                <w:color w:val="000000"/>
                <w:sz w:val="20"/>
                <w:szCs w:val="20"/>
                <w:lang w:eastAsia="pt-BR"/>
              </w:rPr>
              <w:t xml:space="preserve"> – </w:t>
            </w:r>
            <w:r w:rsidR="005E20C0">
              <w:rPr>
                <w:rFonts w:ascii="Arial" w:eastAsia="Times New Roman" w:hAnsi="Arial" w:cs="Arial"/>
                <w:color w:val="000000"/>
                <w:sz w:val="20"/>
                <w:szCs w:val="20"/>
                <w:lang w:eastAsia="pt-BR"/>
              </w:rPr>
              <w:t>3</w:t>
            </w:r>
            <w:r w:rsidR="005E20C0" w:rsidRPr="00C63ACB">
              <w:rPr>
                <w:rFonts w:ascii="Arial" w:eastAsia="Times New Roman" w:hAnsi="Arial" w:cs="Arial"/>
                <w:color w:val="000000"/>
                <w:sz w:val="20"/>
                <w:szCs w:val="20"/>
                <w:lang w:eastAsia="pt-BR"/>
              </w:rPr>
              <w:t xml:space="preserve">º ano, em instituições públicas e privadas. O estágio como espaço de observação e vivência docente no processo </w:t>
            </w:r>
            <w:r w:rsidR="005E20C0" w:rsidRPr="00C63ACB">
              <w:rPr>
                <w:rFonts w:ascii="Arial" w:eastAsia="Times New Roman" w:hAnsi="Arial" w:cs="Arial"/>
                <w:color w:val="000000"/>
                <w:sz w:val="20"/>
                <w:szCs w:val="20"/>
                <w:lang w:eastAsia="pt-BR"/>
              </w:rPr>
              <w:lastRenderedPageBreak/>
              <w:t>educativo e na prática pedagógica. Análise crítica e reflexão do fazer pedagógico. Registro formal de todo o processo com elaboração de Relatório descritivo</w:t>
            </w:r>
          </w:p>
        </w:tc>
      </w:tr>
      <w:tr w:rsidR="00E35CB1" w:rsidRPr="00E35CB1" w14:paraId="3A10B8F8" w14:textId="77777777" w:rsidTr="00E35CB1">
        <w:tc>
          <w:tcPr>
            <w:tcW w:w="9640" w:type="dxa"/>
          </w:tcPr>
          <w:p w14:paraId="486A8752" w14:textId="77777777" w:rsidR="00E35CB1" w:rsidRPr="008F2D99" w:rsidRDefault="00E35CB1" w:rsidP="008F2D99">
            <w:pPr>
              <w:jc w:val="both"/>
              <w:rPr>
                <w:rFonts w:ascii="Arial" w:hAnsi="Arial" w:cs="Arial"/>
                <w:b/>
                <w:color w:val="000000"/>
                <w:sz w:val="20"/>
                <w:szCs w:val="20"/>
              </w:rPr>
            </w:pPr>
            <w:r w:rsidRPr="008F2D99">
              <w:rPr>
                <w:rFonts w:ascii="Arial" w:hAnsi="Arial" w:cs="Arial"/>
                <w:b/>
                <w:color w:val="000000"/>
                <w:sz w:val="20"/>
                <w:szCs w:val="20"/>
              </w:rPr>
              <w:lastRenderedPageBreak/>
              <w:t xml:space="preserve">Bibliografia básica: </w:t>
            </w:r>
          </w:p>
          <w:p w14:paraId="6777574A" w14:textId="123FCEFE" w:rsidR="00E35CB1" w:rsidRPr="008F2D99" w:rsidRDefault="00E35CB1" w:rsidP="008F2D99">
            <w:pPr>
              <w:pStyle w:val="SemEspaamento"/>
              <w:jc w:val="both"/>
              <w:rPr>
                <w:rFonts w:ascii="Arial" w:hAnsi="Arial" w:cs="Arial"/>
                <w:sz w:val="20"/>
                <w:szCs w:val="20"/>
              </w:rPr>
            </w:pPr>
            <w:r w:rsidRPr="008F2D99">
              <w:rPr>
                <w:rFonts w:ascii="Arial" w:hAnsi="Arial" w:cs="Arial"/>
                <w:sz w:val="20"/>
                <w:szCs w:val="20"/>
              </w:rPr>
              <w:t>FONSECA, S</w:t>
            </w:r>
            <w:r w:rsidR="0093363F" w:rsidRPr="008F2D99">
              <w:rPr>
                <w:rFonts w:ascii="Arial" w:hAnsi="Arial" w:cs="Arial"/>
                <w:sz w:val="20"/>
                <w:szCs w:val="20"/>
              </w:rPr>
              <w:t>elva</w:t>
            </w:r>
            <w:r w:rsidRPr="008F2D99">
              <w:rPr>
                <w:rFonts w:ascii="Arial" w:hAnsi="Arial" w:cs="Arial"/>
                <w:sz w:val="20"/>
                <w:szCs w:val="20"/>
              </w:rPr>
              <w:t xml:space="preserve"> G</w:t>
            </w:r>
            <w:r w:rsidR="0093363F" w:rsidRPr="008F2D99">
              <w:rPr>
                <w:rFonts w:ascii="Arial" w:hAnsi="Arial" w:cs="Arial"/>
                <w:sz w:val="20"/>
                <w:szCs w:val="20"/>
              </w:rPr>
              <w:t>uimarães</w:t>
            </w:r>
            <w:r w:rsidRPr="008F2D99">
              <w:rPr>
                <w:rFonts w:ascii="Arial" w:hAnsi="Arial" w:cs="Arial"/>
                <w:sz w:val="20"/>
                <w:szCs w:val="20"/>
              </w:rPr>
              <w:t xml:space="preserve">. </w:t>
            </w:r>
            <w:r w:rsidRPr="008F2D99">
              <w:rPr>
                <w:rFonts w:ascii="Arial" w:hAnsi="Arial" w:cs="Arial"/>
                <w:b/>
                <w:iCs/>
                <w:sz w:val="20"/>
                <w:szCs w:val="20"/>
              </w:rPr>
              <w:t>Didática e Prática de Ensino de História</w:t>
            </w:r>
            <w:r w:rsidRPr="008F2D99">
              <w:rPr>
                <w:rFonts w:ascii="Arial" w:hAnsi="Arial" w:cs="Arial"/>
                <w:iCs/>
                <w:sz w:val="20"/>
                <w:szCs w:val="20"/>
              </w:rPr>
              <w:t xml:space="preserve">. </w:t>
            </w:r>
            <w:r w:rsidRPr="008F2D99">
              <w:rPr>
                <w:rFonts w:ascii="Arial" w:hAnsi="Arial" w:cs="Arial"/>
                <w:sz w:val="20"/>
                <w:szCs w:val="20"/>
              </w:rPr>
              <w:t>Campinas/SP: Papirus, 2003. (</w:t>
            </w:r>
            <w:r w:rsidR="00E947E6" w:rsidRPr="008F2D99">
              <w:rPr>
                <w:rFonts w:ascii="Arial" w:hAnsi="Arial" w:cs="Arial"/>
                <w:sz w:val="20"/>
                <w:szCs w:val="20"/>
              </w:rPr>
              <w:t>Pearson</w:t>
            </w:r>
            <w:r w:rsidRPr="008F2D99">
              <w:rPr>
                <w:rFonts w:ascii="Arial" w:hAnsi="Arial" w:cs="Arial"/>
                <w:sz w:val="20"/>
                <w:szCs w:val="20"/>
              </w:rPr>
              <w:t>)</w:t>
            </w:r>
            <w:r w:rsidR="008F2D99" w:rsidRPr="008F2D99">
              <w:rPr>
                <w:rFonts w:ascii="Arial" w:hAnsi="Arial" w:cs="Arial"/>
                <w:sz w:val="20"/>
                <w:szCs w:val="20"/>
              </w:rPr>
              <w:t>.</w:t>
            </w:r>
          </w:p>
          <w:p w14:paraId="16DA9704" w14:textId="25DC1510" w:rsidR="0093363F" w:rsidRPr="008F2D99" w:rsidRDefault="008F2D99" w:rsidP="008F2D99">
            <w:pPr>
              <w:pStyle w:val="SemEspaamento"/>
              <w:jc w:val="both"/>
              <w:rPr>
                <w:rFonts w:ascii="Arial" w:hAnsi="Arial" w:cs="Arial"/>
                <w:sz w:val="20"/>
                <w:szCs w:val="20"/>
              </w:rPr>
            </w:pPr>
            <w:r w:rsidRPr="008F2D99">
              <w:rPr>
                <w:rFonts w:ascii="Arial" w:hAnsi="Arial" w:cs="Arial"/>
                <w:sz w:val="20"/>
                <w:szCs w:val="20"/>
              </w:rPr>
              <w:t>FREITAS, Helena Costa Lopes de. O trabalho como princípio articulador na prática de ensino e nos estágios. Campinas, SP: Papirus, 2022. (Pearson).</w:t>
            </w:r>
          </w:p>
          <w:p w14:paraId="449C4505" w14:textId="6A45E7CD" w:rsidR="00E947E6" w:rsidRPr="008F2D99" w:rsidRDefault="00310BED" w:rsidP="008F2D99">
            <w:pPr>
              <w:pStyle w:val="SemEspaamento"/>
              <w:rPr>
                <w:rFonts w:ascii="Arial" w:hAnsi="Arial" w:cs="Arial"/>
                <w:b/>
                <w:bCs/>
                <w:color w:val="000000" w:themeColor="text1"/>
                <w:sz w:val="20"/>
                <w:szCs w:val="20"/>
              </w:rPr>
            </w:pPr>
            <w:r w:rsidRPr="008F2D99">
              <w:rPr>
                <w:rFonts w:ascii="Arial" w:hAnsi="Arial" w:cs="Arial"/>
                <w:sz w:val="20"/>
                <w:szCs w:val="20"/>
              </w:rPr>
              <w:t xml:space="preserve">NICOLAZZI JUNIOR, Norton </w:t>
            </w:r>
            <w:proofErr w:type="spellStart"/>
            <w:r w:rsidRPr="008F2D99">
              <w:rPr>
                <w:rFonts w:ascii="Arial" w:hAnsi="Arial" w:cs="Arial"/>
                <w:sz w:val="20"/>
                <w:szCs w:val="20"/>
              </w:rPr>
              <w:t>Frehse</w:t>
            </w:r>
            <w:proofErr w:type="spellEnd"/>
            <w:r w:rsidRPr="008F2D99">
              <w:rPr>
                <w:rFonts w:ascii="Arial" w:hAnsi="Arial" w:cs="Arial"/>
                <w:sz w:val="20"/>
                <w:szCs w:val="20"/>
              </w:rPr>
              <w:t xml:space="preserve">. </w:t>
            </w:r>
            <w:r w:rsidRPr="008F2D99">
              <w:rPr>
                <w:rFonts w:ascii="Arial" w:hAnsi="Arial" w:cs="Arial"/>
                <w:b/>
                <w:bCs/>
                <w:sz w:val="20"/>
                <w:szCs w:val="20"/>
              </w:rPr>
              <w:t>Prática profissional no ensino de História: linguagens e fontes</w:t>
            </w:r>
            <w:r w:rsidRPr="008F2D99">
              <w:rPr>
                <w:rFonts w:ascii="Arial" w:hAnsi="Arial" w:cs="Arial"/>
                <w:sz w:val="20"/>
                <w:szCs w:val="20"/>
              </w:rPr>
              <w:t>. Curitiba: InterSaberes, 2018. (Pearson).</w:t>
            </w:r>
          </w:p>
        </w:tc>
      </w:tr>
      <w:tr w:rsidR="00E35CB1" w:rsidRPr="00E35CB1" w14:paraId="5B36DD48" w14:textId="77777777" w:rsidTr="00E35CB1">
        <w:tc>
          <w:tcPr>
            <w:tcW w:w="9640" w:type="dxa"/>
          </w:tcPr>
          <w:p w14:paraId="063CF078" w14:textId="3F1DE6CF" w:rsidR="004714C0" w:rsidRPr="008F2D99" w:rsidRDefault="00E35CB1" w:rsidP="008F2D99">
            <w:pPr>
              <w:jc w:val="both"/>
              <w:rPr>
                <w:rFonts w:ascii="Arial" w:hAnsi="Arial" w:cs="Arial"/>
                <w:sz w:val="20"/>
                <w:szCs w:val="20"/>
                <w:shd w:val="clear" w:color="auto" w:fill="FFFFFF"/>
              </w:rPr>
            </w:pPr>
            <w:r w:rsidRPr="008F2D99">
              <w:rPr>
                <w:rFonts w:ascii="Arial" w:hAnsi="Arial" w:cs="Arial"/>
                <w:b/>
                <w:color w:val="000000"/>
                <w:sz w:val="20"/>
                <w:szCs w:val="20"/>
              </w:rPr>
              <w:t xml:space="preserve">Bibliografia complementar: </w:t>
            </w:r>
          </w:p>
          <w:p w14:paraId="6812091D" w14:textId="214D783E" w:rsidR="004714C0" w:rsidRPr="008F2D99" w:rsidRDefault="004714C0" w:rsidP="008F2D99">
            <w:pPr>
              <w:pStyle w:val="SemEspaamento"/>
              <w:rPr>
                <w:rFonts w:ascii="Arial" w:hAnsi="Arial" w:cs="Arial"/>
                <w:sz w:val="20"/>
                <w:szCs w:val="20"/>
              </w:rPr>
            </w:pPr>
            <w:r w:rsidRPr="008F2D99">
              <w:rPr>
                <w:rFonts w:ascii="Arial" w:hAnsi="Arial" w:cs="Arial"/>
                <w:sz w:val="20"/>
                <w:szCs w:val="20"/>
              </w:rPr>
              <w:t xml:space="preserve">DALLA COSTA, Armando João. </w:t>
            </w:r>
            <w:r w:rsidRPr="008F2D99">
              <w:rPr>
                <w:rFonts w:ascii="Arial" w:hAnsi="Arial" w:cs="Arial"/>
                <w:b/>
                <w:bCs/>
                <w:sz w:val="20"/>
                <w:szCs w:val="20"/>
              </w:rPr>
              <w:t>O ensino de história e suas linguagens</w:t>
            </w:r>
            <w:r w:rsidRPr="008F2D99">
              <w:rPr>
                <w:rFonts w:ascii="Arial" w:hAnsi="Arial" w:cs="Arial"/>
                <w:sz w:val="20"/>
                <w:szCs w:val="20"/>
              </w:rPr>
              <w:t>. Curitiba: InterSaberes, 2012. (Pearson).</w:t>
            </w:r>
          </w:p>
          <w:p w14:paraId="1501117C" w14:textId="77777777" w:rsidR="00B8057A" w:rsidRPr="008F2D99" w:rsidRDefault="00B8057A" w:rsidP="008F2D99">
            <w:pPr>
              <w:pStyle w:val="SemEspaamento"/>
              <w:rPr>
                <w:rFonts w:ascii="Arial" w:hAnsi="Arial" w:cs="Arial"/>
                <w:sz w:val="20"/>
                <w:szCs w:val="20"/>
              </w:rPr>
            </w:pPr>
            <w:r w:rsidRPr="008F2D99">
              <w:rPr>
                <w:rFonts w:ascii="Arial" w:hAnsi="Arial" w:cs="Arial"/>
                <w:sz w:val="20"/>
                <w:szCs w:val="20"/>
              </w:rPr>
              <w:t xml:space="preserve">PINSKY, Carla Bassanezi. (org.). </w:t>
            </w:r>
            <w:r w:rsidRPr="008F2D99">
              <w:rPr>
                <w:rFonts w:ascii="Arial" w:hAnsi="Arial" w:cs="Arial"/>
                <w:b/>
                <w:bCs/>
                <w:sz w:val="20"/>
                <w:szCs w:val="20"/>
              </w:rPr>
              <w:t>Novos Temas nas aulas de História</w:t>
            </w:r>
            <w:r w:rsidRPr="008F2D99">
              <w:rPr>
                <w:rFonts w:ascii="Arial" w:hAnsi="Arial" w:cs="Arial"/>
                <w:sz w:val="20"/>
                <w:szCs w:val="20"/>
              </w:rPr>
              <w:t>. São Paulo: Contexto, 2009. (Pearson).</w:t>
            </w:r>
          </w:p>
          <w:p w14:paraId="3FE54FE5" w14:textId="490A38AC" w:rsidR="00E35CB1" w:rsidRPr="008F2D99" w:rsidRDefault="00AB4595" w:rsidP="008F2D99">
            <w:pPr>
              <w:pStyle w:val="SemEspaamento"/>
              <w:jc w:val="both"/>
              <w:rPr>
                <w:rFonts w:ascii="Arial" w:hAnsi="Arial" w:cs="Arial"/>
                <w:sz w:val="20"/>
                <w:szCs w:val="20"/>
              </w:rPr>
            </w:pPr>
            <w:r w:rsidRPr="008F2D99">
              <w:rPr>
                <w:rFonts w:ascii="Arial" w:hAnsi="Arial" w:cs="Arial"/>
                <w:sz w:val="20"/>
                <w:szCs w:val="20"/>
              </w:rPr>
              <w:t xml:space="preserve">OLIVEIRA, Susane Rodrigues de. </w:t>
            </w:r>
            <w:r w:rsidR="00E03FC5" w:rsidRPr="008F2D99">
              <w:rPr>
                <w:rFonts w:ascii="Arial" w:hAnsi="Arial" w:cs="Arial"/>
                <w:sz w:val="20"/>
                <w:szCs w:val="20"/>
              </w:rPr>
              <w:t xml:space="preserve">A formação de professores-pesquisadores no curso de história da UNB: uma análise da proposta curricular das atividades de estágio supervisionado. In: Revista Mosaico, v. 8, n. 2, p. 173-182, jul./dez. 2015, pp. 187-197. Disponível em: </w:t>
            </w:r>
            <w:hyperlink r:id="rId66" w:history="1">
              <w:r w:rsidR="00E03FC5" w:rsidRPr="008F2D99">
                <w:rPr>
                  <w:rStyle w:val="Hyperlink"/>
                  <w:rFonts w:ascii="Arial" w:hAnsi="Arial" w:cs="Arial"/>
                  <w:sz w:val="20"/>
                  <w:szCs w:val="20"/>
                </w:rPr>
                <w:t>http://seer.pucgoias.edu.br/index.php/mosaico/article/view/4431/2553</w:t>
              </w:r>
            </w:hyperlink>
          </w:p>
        </w:tc>
      </w:tr>
    </w:tbl>
    <w:p w14:paraId="0DE8A0F9" w14:textId="628B55EB" w:rsidR="00D238E6" w:rsidRDefault="00D238E6" w:rsidP="00D238E6">
      <w:pPr>
        <w:pStyle w:val="SemEspaamento"/>
      </w:pPr>
    </w:p>
    <w:bookmarkEnd w:id="292"/>
    <w:p w14:paraId="166C0B17" w14:textId="49F2285A" w:rsidR="00D238E6" w:rsidRDefault="00D238E6" w:rsidP="00D238E6">
      <w:pPr>
        <w:pStyle w:val="SemEspaamento"/>
      </w:pPr>
    </w:p>
    <w:p w14:paraId="1C68F8B9" w14:textId="77777777" w:rsidR="00E22979" w:rsidRDefault="00966CE4">
      <w:pPr>
        <w:pStyle w:val="Ttulo2"/>
        <w:keepNext/>
        <w:keepLines/>
        <w:numPr>
          <w:ilvl w:val="0"/>
          <w:numId w:val="0"/>
        </w:numPr>
        <w:spacing w:before="0" w:beforeAutospacing="0" w:after="0" w:afterAutospacing="0" w:line="360" w:lineRule="auto"/>
        <w:ind w:left="576" w:hanging="576"/>
        <w:contextualSpacing w:val="0"/>
        <w:rPr>
          <w:rFonts w:ascii="Arial" w:hAnsi="Arial" w:cs="Arial"/>
          <w:b/>
          <w:szCs w:val="24"/>
          <w:lang w:bidi="he-IL"/>
        </w:rPr>
      </w:pPr>
      <w:bookmarkStart w:id="409" w:name="_Toc26453652"/>
      <w:bookmarkStart w:id="410" w:name="_Toc48660174"/>
      <w:r>
        <w:rPr>
          <w:rFonts w:ascii="Arial" w:hAnsi="Arial" w:cs="Arial"/>
          <w:b/>
          <w:szCs w:val="24"/>
          <w:lang w:bidi="he-IL"/>
        </w:rPr>
        <w:t>3.7 Metodologia de Ensino e Aprendizagem</w:t>
      </w:r>
      <w:bookmarkEnd w:id="409"/>
      <w:bookmarkEnd w:id="410"/>
    </w:p>
    <w:p w14:paraId="021A9087" w14:textId="77777777" w:rsidR="00E22979" w:rsidRDefault="00E22979">
      <w:pPr>
        <w:widowControl w:val="0"/>
        <w:autoSpaceDE w:val="0"/>
        <w:autoSpaceDN w:val="0"/>
        <w:adjustRightInd w:val="0"/>
        <w:spacing w:after="0" w:line="360" w:lineRule="auto"/>
        <w:ind w:firstLine="709"/>
        <w:rPr>
          <w:rFonts w:ascii="Arial" w:eastAsia="Times New Roman" w:hAnsi="Arial" w:cs="Arial"/>
          <w:bCs/>
          <w:sz w:val="24"/>
          <w:szCs w:val="24"/>
          <w:lang w:eastAsia="pt-BR" w:bidi="he-IL"/>
        </w:rPr>
      </w:pPr>
    </w:p>
    <w:p w14:paraId="50272AD0" w14:textId="633389DF" w:rsidR="00E22979" w:rsidRDefault="00966CE4">
      <w:pPr>
        <w:widowControl w:val="0"/>
        <w:autoSpaceDE w:val="0"/>
        <w:autoSpaceDN w:val="0"/>
        <w:adjustRightInd w:val="0"/>
        <w:spacing w:after="0" w:line="360" w:lineRule="auto"/>
        <w:ind w:firstLine="709"/>
        <w:jc w:val="both"/>
        <w:rPr>
          <w:rFonts w:ascii="Arial" w:eastAsia="Times New Roman" w:hAnsi="Arial" w:cs="Arial"/>
          <w:bCs/>
          <w:sz w:val="24"/>
          <w:szCs w:val="24"/>
          <w:lang w:eastAsia="pt-BR" w:bidi="he-IL"/>
        </w:rPr>
      </w:pPr>
      <w:r>
        <w:rPr>
          <w:rFonts w:ascii="Arial" w:eastAsia="Times New Roman" w:hAnsi="Arial" w:cs="Arial"/>
          <w:bCs/>
          <w:sz w:val="24"/>
          <w:szCs w:val="24"/>
          <w:lang w:eastAsia="pt-BR" w:bidi="he-IL"/>
        </w:rPr>
        <w:t>O curso</w:t>
      </w:r>
      <w:r w:rsidR="00B664CF">
        <w:rPr>
          <w:rFonts w:ascii="Arial" w:eastAsia="Times New Roman" w:hAnsi="Arial" w:cs="Arial"/>
          <w:bCs/>
          <w:sz w:val="24"/>
          <w:szCs w:val="24"/>
          <w:lang w:eastAsia="pt-BR" w:bidi="he-IL"/>
        </w:rPr>
        <w:t>,</w:t>
      </w:r>
      <w:r>
        <w:rPr>
          <w:rFonts w:ascii="Arial" w:eastAsia="Times New Roman" w:hAnsi="Arial" w:cs="Arial"/>
          <w:bCs/>
          <w:sz w:val="24"/>
          <w:szCs w:val="24"/>
          <w:lang w:eastAsia="pt-BR" w:bidi="he-IL"/>
        </w:rPr>
        <w:t xml:space="preserve"> ofertado na modalidade a distância procura atender aos quesitos de qualidade para esta modalidade de ensino. Para tanto, utiliza como balizador os Referenciais de Qualidade para Educação Superior a Distância, implementado</w:t>
      </w:r>
      <w:r w:rsidR="00CB4E20">
        <w:rPr>
          <w:rFonts w:ascii="Arial" w:eastAsia="Times New Roman" w:hAnsi="Arial" w:cs="Arial"/>
          <w:bCs/>
          <w:sz w:val="24"/>
          <w:szCs w:val="24"/>
          <w:lang w:eastAsia="pt-BR" w:bidi="he-IL"/>
        </w:rPr>
        <w:t>s</w:t>
      </w:r>
      <w:r>
        <w:rPr>
          <w:rFonts w:ascii="Arial" w:eastAsia="Times New Roman" w:hAnsi="Arial" w:cs="Arial"/>
          <w:bCs/>
          <w:sz w:val="24"/>
          <w:szCs w:val="24"/>
          <w:lang w:eastAsia="pt-BR" w:bidi="he-IL"/>
        </w:rPr>
        <w:t xml:space="preserve"> pelo MEC.</w:t>
      </w:r>
    </w:p>
    <w:p w14:paraId="09A24802" w14:textId="77777777" w:rsidR="00E22979" w:rsidRDefault="00966CE4">
      <w:pPr>
        <w:widowControl w:val="0"/>
        <w:autoSpaceDE w:val="0"/>
        <w:autoSpaceDN w:val="0"/>
        <w:adjustRightInd w:val="0"/>
        <w:spacing w:after="0" w:line="360" w:lineRule="auto"/>
        <w:ind w:firstLine="709"/>
        <w:jc w:val="both"/>
        <w:rPr>
          <w:rFonts w:ascii="Arial" w:eastAsia="Times New Roman" w:hAnsi="Arial" w:cs="Arial"/>
          <w:bCs/>
          <w:sz w:val="24"/>
          <w:szCs w:val="24"/>
          <w:lang w:eastAsia="pt-BR" w:bidi="he-IL"/>
        </w:rPr>
      </w:pPr>
      <w:r w:rsidRPr="009806CD">
        <w:rPr>
          <w:rFonts w:ascii="Arial" w:eastAsia="Times New Roman" w:hAnsi="Arial" w:cs="Arial"/>
          <w:bCs/>
          <w:sz w:val="24"/>
          <w:szCs w:val="24"/>
          <w:lang w:eastAsia="pt-BR" w:bidi="he-IL"/>
        </w:rPr>
        <w:t>A Educação a Distância é uma modalidade de ensino com características específicas, em que a aprendizagem é realizada a partir da separação física e temporal entre o estudante e o professor.</w:t>
      </w:r>
      <w:r>
        <w:rPr>
          <w:rFonts w:ascii="Arial" w:eastAsia="Times New Roman" w:hAnsi="Arial" w:cs="Arial"/>
          <w:bCs/>
          <w:sz w:val="24"/>
          <w:szCs w:val="24"/>
          <w:lang w:eastAsia="pt-BR" w:bidi="he-IL"/>
        </w:rPr>
        <w:t xml:space="preserve"> A comunicação e a mediação didático-pedagógica entre os atores desse processo são realizadas por sistemas de comunicação, que incluem meios tecnológicos para proporcionar aos estudantes efetiva interação e interatividade no processo de ensino-aprendizagem. A perspectiva de democratização do conhecimento latente na </w:t>
      </w:r>
      <w:proofErr w:type="spellStart"/>
      <w:r>
        <w:rPr>
          <w:rFonts w:ascii="Arial" w:eastAsia="Times New Roman" w:hAnsi="Arial" w:cs="Arial"/>
          <w:bCs/>
          <w:sz w:val="24"/>
          <w:szCs w:val="24"/>
          <w:lang w:eastAsia="pt-BR" w:bidi="he-IL"/>
        </w:rPr>
        <w:t>EaD</w:t>
      </w:r>
      <w:proofErr w:type="spellEnd"/>
      <w:r>
        <w:rPr>
          <w:rFonts w:ascii="Arial" w:eastAsia="Times New Roman" w:hAnsi="Arial" w:cs="Arial"/>
          <w:bCs/>
          <w:sz w:val="24"/>
          <w:szCs w:val="24"/>
          <w:lang w:eastAsia="pt-BR" w:bidi="he-IL"/>
        </w:rPr>
        <w:t xml:space="preserve"> estimula as pessoas a buscarem outras possibilidades de formação. </w:t>
      </w:r>
    </w:p>
    <w:p w14:paraId="31B1220F" w14:textId="6F972A2D" w:rsidR="00E22979" w:rsidRDefault="00966CE4">
      <w:pPr>
        <w:widowControl w:val="0"/>
        <w:autoSpaceDE w:val="0"/>
        <w:autoSpaceDN w:val="0"/>
        <w:adjustRightInd w:val="0"/>
        <w:spacing w:after="0" w:line="360" w:lineRule="auto"/>
        <w:ind w:firstLine="709"/>
        <w:jc w:val="both"/>
        <w:rPr>
          <w:rFonts w:ascii="Arial" w:eastAsia="Times New Roman" w:hAnsi="Arial" w:cs="Arial"/>
          <w:bCs/>
          <w:sz w:val="24"/>
          <w:szCs w:val="24"/>
          <w:lang w:eastAsia="pt-BR" w:bidi="he-IL"/>
        </w:rPr>
      </w:pPr>
      <w:r>
        <w:rPr>
          <w:rFonts w:ascii="Arial" w:eastAsia="Times New Roman" w:hAnsi="Arial" w:cs="Arial"/>
          <w:bCs/>
          <w:sz w:val="24"/>
          <w:szCs w:val="24"/>
          <w:lang w:eastAsia="pt-BR" w:bidi="he-IL"/>
        </w:rPr>
        <w:t xml:space="preserve">A diversidade de perfil de estudantes exige atenção na distribuição de tempos e espaços de estudos de cada um deles. Por isso, na proposta pedagógica do curso de </w:t>
      </w:r>
      <w:r>
        <w:rPr>
          <w:rFonts w:ascii="Arial" w:eastAsia="Times New Roman" w:hAnsi="Arial" w:cs="Arial"/>
          <w:sz w:val="24"/>
          <w:szCs w:val="24"/>
          <w:lang w:eastAsia="pt-BR" w:bidi="he-IL"/>
        </w:rPr>
        <w:t xml:space="preserve">Licenciatura em </w:t>
      </w:r>
      <w:r w:rsidR="004844BF">
        <w:rPr>
          <w:rFonts w:ascii="Arial" w:eastAsia="Times New Roman" w:hAnsi="Arial" w:cs="Arial"/>
          <w:sz w:val="24"/>
          <w:szCs w:val="24"/>
          <w:lang w:eastAsia="pt-BR" w:bidi="he-IL"/>
        </w:rPr>
        <w:t>História</w:t>
      </w:r>
      <w:r>
        <w:rPr>
          <w:rFonts w:ascii="Arial" w:eastAsia="Times New Roman" w:hAnsi="Arial" w:cs="Arial"/>
          <w:bCs/>
          <w:sz w:val="24"/>
          <w:szCs w:val="24"/>
          <w:lang w:eastAsia="pt-BR" w:bidi="he-IL"/>
        </w:rPr>
        <w:t xml:space="preserve"> ofertado pela </w:t>
      </w:r>
      <w:r>
        <w:rPr>
          <w:rFonts w:ascii="Arial" w:hAnsi="Arial" w:cs="Arial"/>
          <w:sz w:val="24"/>
          <w:szCs w:val="24"/>
        </w:rPr>
        <w:t xml:space="preserve">Faculdade </w:t>
      </w:r>
      <w:r w:rsidR="006C344B">
        <w:rPr>
          <w:rFonts w:ascii="Arial" w:hAnsi="Arial" w:cs="Arial"/>
          <w:sz w:val="24"/>
          <w:szCs w:val="24"/>
        </w:rPr>
        <w:t>Unina</w:t>
      </w:r>
      <w:r>
        <w:rPr>
          <w:rFonts w:ascii="Arial" w:eastAsia="Times New Roman" w:hAnsi="Arial" w:cs="Arial"/>
          <w:bCs/>
          <w:sz w:val="24"/>
          <w:szCs w:val="24"/>
          <w:lang w:eastAsia="pt-BR" w:bidi="he-IL"/>
        </w:rPr>
        <w:t xml:space="preserve"> tais aspectos são considerados e a organização das atividades disciplinares é realizada em módulos. </w:t>
      </w:r>
    </w:p>
    <w:p w14:paraId="2790B802" w14:textId="77777777" w:rsidR="00F6256B" w:rsidRDefault="00966CE4" w:rsidP="00F6256B">
      <w:pPr>
        <w:widowControl w:val="0"/>
        <w:autoSpaceDE w:val="0"/>
        <w:autoSpaceDN w:val="0"/>
        <w:adjustRightInd w:val="0"/>
        <w:spacing w:after="0" w:line="360" w:lineRule="auto"/>
        <w:ind w:firstLine="708"/>
        <w:jc w:val="both"/>
        <w:rPr>
          <w:rFonts w:ascii="Arial" w:eastAsia="Times New Roman" w:hAnsi="Arial" w:cs="Arial"/>
          <w:bCs/>
          <w:sz w:val="24"/>
          <w:szCs w:val="24"/>
          <w:lang w:eastAsia="pt-BR" w:bidi="he-IL"/>
        </w:rPr>
      </w:pPr>
      <w:r>
        <w:rPr>
          <w:rFonts w:ascii="Arial" w:eastAsia="Times New Roman" w:hAnsi="Arial" w:cs="Arial"/>
          <w:bCs/>
          <w:sz w:val="24"/>
          <w:szCs w:val="24"/>
          <w:lang w:eastAsia="pt-BR" w:bidi="he-IL"/>
        </w:rPr>
        <w:t>Em um módulo letivo, que tem a duração de três</w:t>
      </w:r>
      <w:r w:rsidR="006A5585">
        <w:rPr>
          <w:rFonts w:ascii="Arial" w:eastAsia="Times New Roman" w:hAnsi="Arial" w:cs="Arial"/>
          <w:bCs/>
          <w:sz w:val="24"/>
          <w:szCs w:val="24"/>
          <w:lang w:eastAsia="pt-BR" w:bidi="he-IL"/>
        </w:rPr>
        <w:t>/quatro</w:t>
      </w:r>
      <w:r>
        <w:rPr>
          <w:rFonts w:ascii="Arial" w:eastAsia="Times New Roman" w:hAnsi="Arial" w:cs="Arial"/>
          <w:bCs/>
          <w:sz w:val="24"/>
          <w:szCs w:val="24"/>
          <w:lang w:eastAsia="pt-BR" w:bidi="he-IL"/>
        </w:rPr>
        <w:t xml:space="preserve"> meses, o estudante cursa </w:t>
      </w:r>
      <w:r w:rsidR="006A5585">
        <w:rPr>
          <w:rFonts w:ascii="Arial" w:eastAsia="Times New Roman" w:hAnsi="Arial" w:cs="Arial"/>
          <w:bCs/>
          <w:sz w:val="24"/>
          <w:szCs w:val="24"/>
          <w:lang w:eastAsia="pt-BR" w:bidi="he-IL"/>
        </w:rPr>
        <w:t xml:space="preserve">cerca de 2 ou </w:t>
      </w:r>
      <w:r w:rsidRPr="00F83181">
        <w:rPr>
          <w:rFonts w:ascii="Arial" w:eastAsia="Times New Roman" w:hAnsi="Arial" w:cs="Arial"/>
          <w:bCs/>
          <w:sz w:val="24"/>
          <w:szCs w:val="24"/>
          <w:lang w:eastAsia="pt-BR" w:bidi="he-IL"/>
        </w:rPr>
        <w:t>3 disciplinas,</w:t>
      </w:r>
      <w:r>
        <w:rPr>
          <w:rFonts w:ascii="Arial" w:eastAsia="Times New Roman" w:hAnsi="Arial" w:cs="Arial"/>
          <w:bCs/>
          <w:sz w:val="24"/>
          <w:szCs w:val="24"/>
          <w:lang w:eastAsia="pt-BR" w:bidi="he-IL"/>
        </w:rPr>
        <w:t xml:space="preserve"> </w:t>
      </w:r>
      <w:r w:rsidR="00F6256B" w:rsidRPr="007901DE">
        <w:rPr>
          <w:rFonts w:ascii="Arial" w:eastAsia="Times New Roman" w:hAnsi="Arial" w:cs="Arial"/>
          <w:bCs/>
          <w:sz w:val="24"/>
          <w:szCs w:val="24"/>
          <w:lang w:eastAsia="pt-BR" w:bidi="he-IL"/>
        </w:rPr>
        <w:t xml:space="preserve">alternadamente. Com o intuito de preparar o estudante no desenvolvimento da disciplina, ele encontra no AVA o </w:t>
      </w:r>
      <w:r w:rsidR="00F6256B" w:rsidRPr="007901DE">
        <w:rPr>
          <w:rFonts w:ascii="Arial" w:eastAsia="Times New Roman" w:hAnsi="Arial" w:cs="Arial"/>
          <w:bCs/>
          <w:sz w:val="24"/>
          <w:szCs w:val="24"/>
          <w:lang w:eastAsia="pt-BR" w:bidi="he-IL"/>
        </w:rPr>
        <w:lastRenderedPageBreak/>
        <w:t xml:space="preserve">mapa </w:t>
      </w:r>
      <w:r w:rsidR="00F6256B" w:rsidRPr="005327F3">
        <w:rPr>
          <w:rFonts w:ascii="Arial" w:eastAsia="Times New Roman" w:hAnsi="Arial" w:cs="Arial"/>
          <w:bCs/>
          <w:sz w:val="24"/>
          <w:szCs w:val="24"/>
          <w:lang w:eastAsia="pt-BR" w:bidi="he-IL"/>
        </w:rPr>
        <w:t>conceitual (</w:t>
      </w:r>
      <w:r w:rsidR="00F6256B" w:rsidRPr="005327F3">
        <w:rPr>
          <w:rFonts w:ascii="Arial" w:eastAsia="Times New Roman" w:hAnsi="Arial" w:cs="Arial"/>
          <w:bCs/>
          <w:i/>
          <w:iCs/>
          <w:sz w:val="24"/>
          <w:szCs w:val="24"/>
          <w:lang w:eastAsia="pt-BR" w:bidi="he-IL"/>
        </w:rPr>
        <w:t>Figura 1</w:t>
      </w:r>
      <w:r w:rsidR="00F6256B" w:rsidRPr="005327F3">
        <w:rPr>
          <w:rFonts w:ascii="Arial" w:eastAsia="Times New Roman" w:hAnsi="Arial" w:cs="Arial"/>
          <w:bCs/>
          <w:sz w:val="24"/>
          <w:szCs w:val="24"/>
          <w:lang w:eastAsia="pt-BR" w:bidi="he-IL"/>
        </w:rPr>
        <w:t>) e a</w:t>
      </w:r>
      <w:r w:rsidR="00F6256B" w:rsidRPr="007901DE">
        <w:rPr>
          <w:rFonts w:ascii="Arial" w:eastAsia="Times New Roman" w:hAnsi="Arial" w:cs="Arial"/>
          <w:bCs/>
          <w:sz w:val="24"/>
          <w:szCs w:val="24"/>
          <w:lang w:eastAsia="pt-BR" w:bidi="he-IL"/>
        </w:rPr>
        <w:t xml:space="preserve"> rota de aprendizagem, os quais t</w:t>
      </w:r>
      <w:r w:rsidR="00F6256B">
        <w:rPr>
          <w:rFonts w:ascii="Arial" w:eastAsia="Times New Roman" w:hAnsi="Arial" w:cs="Arial"/>
          <w:bCs/>
          <w:sz w:val="24"/>
          <w:szCs w:val="24"/>
          <w:lang w:eastAsia="pt-BR" w:bidi="he-IL"/>
        </w:rPr>
        <w:t>ê</w:t>
      </w:r>
      <w:r w:rsidR="00F6256B" w:rsidRPr="007901DE">
        <w:rPr>
          <w:rFonts w:ascii="Arial" w:eastAsia="Times New Roman" w:hAnsi="Arial" w:cs="Arial"/>
          <w:bCs/>
          <w:sz w:val="24"/>
          <w:szCs w:val="24"/>
          <w:lang w:eastAsia="pt-BR" w:bidi="he-IL"/>
        </w:rPr>
        <w:t>m o intuito de orientar o estudante para um bom desenvolvimento e compreensão do que será estudado no decorrer da disciplina.</w:t>
      </w:r>
    </w:p>
    <w:p w14:paraId="6403AFFE" w14:textId="75EFE589" w:rsidR="00F6256B" w:rsidRDefault="00F6256B">
      <w:pPr>
        <w:widowControl w:val="0"/>
        <w:autoSpaceDE w:val="0"/>
        <w:autoSpaceDN w:val="0"/>
        <w:adjustRightInd w:val="0"/>
        <w:spacing w:after="0" w:line="360" w:lineRule="auto"/>
        <w:ind w:firstLine="709"/>
        <w:jc w:val="both"/>
        <w:rPr>
          <w:rFonts w:ascii="Arial" w:eastAsia="Times New Roman" w:hAnsi="Arial" w:cs="Arial"/>
          <w:bCs/>
          <w:sz w:val="24"/>
          <w:szCs w:val="24"/>
          <w:lang w:eastAsia="pt-BR" w:bidi="he-IL"/>
        </w:rPr>
      </w:pPr>
    </w:p>
    <w:p w14:paraId="10FF2899" w14:textId="75B15433" w:rsidR="006B7846" w:rsidRDefault="006B7846" w:rsidP="006B7846">
      <w:pPr>
        <w:pStyle w:val="SemEspaamento"/>
        <w:rPr>
          <w:lang w:eastAsia="pt-BR" w:bidi="he-IL"/>
        </w:rPr>
      </w:pPr>
    </w:p>
    <w:p w14:paraId="292490BE" w14:textId="77777777" w:rsidR="00B86EA9" w:rsidRPr="008A1A8F" w:rsidRDefault="00B86EA9" w:rsidP="00B86EA9">
      <w:pPr>
        <w:widowControl w:val="0"/>
        <w:autoSpaceDE w:val="0"/>
        <w:autoSpaceDN w:val="0"/>
        <w:adjustRightInd w:val="0"/>
        <w:spacing w:after="0" w:line="360" w:lineRule="auto"/>
        <w:ind w:firstLine="709"/>
        <w:jc w:val="center"/>
        <w:rPr>
          <w:rFonts w:ascii="Arial" w:eastAsia="Times New Roman" w:hAnsi="Arial" w:cs="Arial"/>
          <w:b/>
          <w:bCs/>
          <w:sz w:val="20"/>
          <w:szCs w:val="18"/>
          <w:lang w:eastAsia="pt-BR" w:bidi="he-IL"/>
        </w:rPr>
      </w:pPr>
      <w:bookmarkStart w:id="411" w:name="_Hlk65835123"/>
      <w:r w:rsidRPr="008A1A8F">
        <w:rPr>
          <w:rFonts w:ascii="Arial" w:eastAsia="Times New Roman" w:hAnsi="Arial" w:cs="Arial"/>
          <w:b/>
          <w:bCs/>
          <w:sz w:val="20"/>
          <w:szCs w:val="18"/>
          <w:lang w:eastAsia="pt-BR" w:bidi="he-IL"/>
        </w:rPr>
        <w:t xml:space="preserve">FIGURA </w:t>
      </w:r>
      <w:r>
        <w:rPr>
          <w:rFonts w:ascii="Arial" w:eastAsia="Times New Roman" w:hAnsi="Arial" w:cs="Arial"/>
          <w:b/>
          <w:bCs/>
          <w:sz w:val="20"/>
          <w:szCs w:val="18"/>
          <w:lang w:eastAsia="pt-BR" w:bidi="he-IL"/>
        </w:rPr>
        <w:t>1</w:t>
      </w:r>
      <w:r w:rsidRPr="008A1A8F">
        <w:rPr>
          <w:rFonts w:ascii="Arial" w:eastAsia="Times New Roman" w:hAnsi="Arial" w:cs="Arial"/>
          <w:b/>
          <w:bCs/>
          <w:sz w:val="20"/>
          <w:szCs w:val="18"/>
          <w:lang w:eastAsia="pt-BR" w:bidi="he-IL"/>
        </w:rPr>
        <w:t>: MODELO DE MAPA CONCEITUAL DE UMA DISCIPLINA</w:t>
      </w:r>
    </w:p>
    <w:p w14:paraId="01537EDB" w14:textId="14EED315" w:rsidR="00093297" w:rsidRPr="00B962D3" w:rsidRDefault="00093297" w:rsidP="00093297">
      <w:pPr>
        <w:widowControl w:val="0"/>
        <w:autoSpaceDE w:val="0"/>
        <w:autoSpaceDN w:val="0"/>
        <w:adjustRightInd w:val="0"/>
        <w:spacing w:after="0"/>
        <w:ind w:firstLine="709"/>
        <w:jc w:val="center"/>
        <w:rPr>
          <w:rFonts w:eastAsia="Times New Roman" w:cs="Arial"/>
          <w:b/>
          <w:bCs/>
          <w:sz w:val="20"/>
          <w:szCs w:val="18"/>
          <w:lang w:eastAsia="pt-BR" w:bidi="he-IL"/>
        </w:rPr>
      </w:pPr>
    </w:p>
    <w:bookmarkEnd w:id="411"/>
    <w:p w14:paraId="2EF82941" w14:textId="77777777" w:rsidR="00093297" w:rsidRPr="006B7846" w:rsidRDefault="00093297" w:rsidP="006B7846">
      <w:pPr>
        <w:pStyle w:val="SemEspaamento"/>
        <w:rPr>
          <w:lang w:eastAsia="pt-BR" w:bidi="he-IL"/>
        </w:rPr>
      </w:pPr>
    </w:p>
    <w:p w14:paraId="1EA3AF5A" w14:textId="191AE3B5" w:rsidR="006B7846" w:rsidRDefault="00AC08DB" w:rsidP="00BA6778">
      <w:pPr>
        <w:widowControl w:val="0"/>
        <w:autoSpaceDE w:val="0"/>
        <w:autoSpaceDN w:val="0"/>
        <w:adjustRightInd w:val="0"/>
        <w:spacing w:after="0" w:line="360" w:lineRule="auto"/>
        <w:ind w:firstLine="709"/>
        <w:rPr>
          <w:rFonts w:ascii="Arial" w:eastAsia="Times New Roman" w:hAnsi="Arial" w:cs="Arial"/>
          <w:bCs/>
          <w:sz w:val="24"/>
          <w:szCs w:val="24"/>
          <w:lang w:eastAsia="pt-BR" w:bidi="he-IL"/>
        </w:rPr>
      </w:pPr>
      <w:r>
        <w:rPr>
          <w:noProof/>
        </w:rPr>
        <w:drawing>
          <wp:inline distT="0" distB="0" distL="0" distR="0" wp14:anchorId="218F178F" wp14:editId="4CC07216">
            <wp:extent cx="5400040" cy="3172460"/>
            <wp:effectExtent l="0" t="0" r="0" b="8890"/>
            <wp:docPr id="2" name="Imagem 2"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iagrama&#10;&#10;Descrição gerada automaticamente"/>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400040" cy="3172460"/>
                    </a:xfrm>
                    <a:prstGeom prst="rect">
                      <a:avLst/>
                    </a:prstGeom>
                    <a:noFill/>
                    <a:ln>
                      <a:noFill/>
                    </a:ln>
                  </pic:spPr>
                </pic:pic>
              </a:graphicData>
            </a:graphic>
          </wp:inline>
        </w:drawing>
      </w:r>
    </w:p>
    <w:p w14:paraId="1BCE9684" w14:textId="5F710B69" w:rsidR="00176539" w:rsidRDefault="00176539" w:rsidP="00176539">
      <w:pPr>
        <w:pStyle w:val="SemEspaamento"/>
        <w:rPr>
          <w:lang w:eastAsia="pt-BR" w:bidi="he-IL"/>
        </w:rPr>
      </w:pPr>
    </w:p>
    <w:p w14:paraId="22DA9C4E" w14:textId="5B94D672" w:rsidR="00337427" w:rsidRPr="005327F3" w:rsidRDefault="00337427" w:rsidP="00337427">
      <w:pPr>
        <w:pStyle w:val="SemEspaamento"/>
        <w:jc w:val="center"/>
        <w:rPr>
          <w:rFonts w:ascii="Arial" w:hAnsi="Arial" w:cs="Arial"/>
          <w:sz w:val="20"/>
          <w:szCs w:val="20"/>
          <w:lang w:eastAsia="pt-BR" w:bidi="he-IL"/>
        </w:rPr>
      </w:pPr>
      <w:r w:rsidRPr="005327F3">
        <w:rPr>
          <w:rFonts w:ascii="Arial" w:hAnsi="Arial" w:cs="Arial"/>
          <w:sz w:val="20"/>
          <w:szCs w:val="20"/>
          <w:lang w:eastAsia="pt-BR" w:bidi="he-IL"/>
        </w:rPr>
        <w:t xml:space="preserve">Fonte: </w:t>
      </w:r>
      <w:r w:rsidR="00AC08DB">
        <w:rPr>
          <w:rFonts w:ascii="Arial" w:hAnsi="Arial" w:cs="Arial"/>
          <w:sz w:val="20"/>
          <w:szCs w:val="20"/>
          <w:lang w:eastAsia="pt-BR" w:bidi="he-IL"/>
        </w:rPr>
        <w:t xml:space="preserve">SOBANSKI, Adriane. Mapa conceitual da disciplina Práticas de ensino III. </w:t>
      </w:r>
      <w:r w:rsidR="002F36C5">
        <w:rPr>
          <w:rFonts w:ascii="Arial" w:hAnsi="Arial" w:cs="Arial"/>
          <w:sz w:val="20"/>
          <w:szCs w:val="20"/>
          <w:lang w:eastAsia="pt-BR" w:bidi="he-IL"/>
        </w:rPr>
        <w:t>2021.</w:t>
      </w:r>
    </w:p>
    <w:p w14:paraId="54D996AB" w14:textId="3DCEAC71" w:rsidR="00E22979" w:rsidRDefault="00E22979">
      <w:pPr>
        <w:widowControl w:val="0"/>
        <w:autoSpaceDE w:val="0"/>
        <w:autoSpaceDN w:val="0"/>
        <w:adjustRightInd w:val="0"/>
        <w:spacing w:after="0" w:line="360" w:lineRule="auto"/>
        <w:ind w:firstLine="709"/>
        <w:jc w:val="both"/>
        <w:rPr>
          <w:rFonts w:ascii="Arial" w:eastAsia="Times New Roman" w:hAnsi="Arial" w:cs="Arial"/>
          <w:bCs/>
          <w:sz w:val="24"/>
          <w:szCs w:val="24"/>
          <w:lang w:eastAsia="pt-BR" w:bidi="he-IL"/>
        </w:rPr>
      </w:pPr>
    </w:p>
    <w:p w14:paraId="4E5F6E1D" w14:textId="7060DA5A" w:rsidR="00093297" w:rsidRPr="00093297" w:rsidRDefault="00093297" w:rsidP="00093297">
      <w:pPr>
        <w:widowControl w:val="0"/>
        <w:autoSpaceDE w:val="0"/>
        <w:autoSpaceDN w:val="0"/>
        <w:adjustRightInd w:val="0"/>
        <w:spacing w:after="0" w:line="360" w:lineRule="auto"/>
        <w:ind w:firstLine="709"/>
        <w:jc w:val="both"/>
        <w:rPr>
          <w:rFonts w:ascii="Arial" w:eastAsia="Times New Roman" w:hAnsi="Arial" w:cs="Arial"/>
          <w:sz w:val="24"/>
          <w:szCs w:val="24"/>
          <w:lang w:eastAsia="pt-BR" w:bidi="he-IL"/>
        </w:rPr>
      </w:pPr>
      <w:bookmarkStart w:id="412" w:name="_Hlk65835181"/>
      <w:r w:rsidRPr="00093297">
        <w:rPr>
          <w:rFonts w:ascii="Arial" w:eastAsia="Times New Roman" w:hAnsi="Arial" w:cs="Arial"/>
          <w:sz w:val="24"/>
          <w:szCs w:val="24"/>
          <w:lang w:eastAsia="pt-BR" w:bidi="he-IL"/>
        </w:rPr>
        <w:t>Ademais, a rota de aprendizagem</w:t>
      </w:r>
      <w:r w:rsidR="00C63928">
        <w:rPr>
          <w:rFonts w:ascii="Arial" w:eastAsia="Times New Roman" w:hAnsi="Arial" w:cs="Arial"/>
          <w:sz w:val="24"/>
          <w:szCs w:val="24"/>
          <w:lang w:eastAsia="pt-BR" w:bidi="he-IL"/>
        </w:rPr>
        <w:t xml:space="preserve"> </w:t>
      </w:r>
      <w:r w:rsidRPr="00093297">
        <w:rPr>
          <w:rFonts w:ascii="Arial" w:eastAsia="Times New Roman" w:hAnsi="Arial" w:cs="Arial"/>
          <w:sz w:val="24"/>
          <w:szCs w:val="24"/>
          <w:lang w:eastAsia="pt-BR" w:bidi="he-IL"/>
        </w:rPr>
        <w:t xml:space="preserve">apresenta-se como um plano de ensino da disciplina, visando explicitar o caminho pretendido pelo processo educativo, uma vez que o processo de ensino-aprendizagem é planejado e não acidental. Aqui, a comunicação que acontece por meio das Tecnologias da Informação e da Comunicação (TICs), representa um elo entre o conteúdo a ser apreendido, o aprendizado do estudante, o professor-tutor e o professor conteudista. </w:t>
      </w:r>
    </w:p>
    <w:p w14:paraId="52E11F24" w14:textId="406A6359" w:rsidR="00093297" w:rsidRDefault="00093297" w:rsidP="00093297">
      <w:pPr>
        <w:widowControl w:val="0"/>
        <w:autoSpaceDE w:val="0"/>
        <w:autoSpaceDN w:val="0"/>
        <w:adjustRightInd w:val="0"/>
        <w:spacing w:after="0" w:line="360" w:lineRule="auto"/>
        <w:ind w:firstLine="709"/>
        <w:jc w:val="both"/>
        <w:rPr>
          <w:lang w:bidi="he-IL"/>
        </w:rPr>
      </w:pPr>
      <w:r w:rsidRPr="00093297">
        <w:rPr>
          <w:rFonts w:ascii="Arial" w:eastAsia="Times New Roman" w:hAnsi="Arial" w:cs="Arial"/>
          <w:sz w:val="24"/>
          <w:szCs w:val="24"/>
          <w:lang w:eastAsia="pt-BR" w:bidi="he-IL"/>
        </w:rPr>
        <w:t>Na figura a seguir, há possibilidade de melhor visualizar uma dessas rotas de aprendizagem.</w:t>
      </w:r>
      <w:bookmarkEnd w:id="412"/>
    </w:p>
    <w:p w14:paraId="217480B8" w14:textId="77777777" w:rsidR="00093297" w:rsidRPr="002453A8" w:rsidRDefault="00093297" w:rsidP="00093297">
      <w:pPr>
        <w:pStyle w:val="SemEspaamento"/>
        <w:rPr>
          <w:lang w:bidi="he-IL"/>
        </w:rPr>
      </w:pPr>
    </w:p>
    <w:p w14:paraId="69E8FDFA" w14:textId="47BA0018" w:rsidR="00F80AF1" w:rsidRPr="00443562" w:rsidRDefault="00F80AF1" w:rsidP="00F80AF1">
      <w:pPr>
        <w:spacing w:line="240" w:lineRule="auto"/>
        <w:jc w:val="center"/>
        <w:rPr>
          <w:rFonts w:ascii="Arial" w:eastAsia="Arial" w:hAnsi="Arial" w:cs="Arial"/>
          <w:b/>
          <w:sz w:val="24"/>
          <w:szCs w:val="24"/>
        </w:rPr>
      </w:pPr>
      <w:r>
        <w:rPr>
          <w:rFonts w:ascii="Arial" w:eastAsia="Times New Roman" w:hAnsi="Arial" w:cs="Arial"/>
          <w:b/>
          <w:bCs/>
          <w:sz w:val="20"/>
          <w:szCs w:val="20"/>
          <w:lang w:eastAsia="pt-BR" w:bidi="he-IL"/>
        </w:rPr>
        <w:t xml:space="preserve">QUADRO 1- </w:t>
      </w:r>
      <w:r w:rsidRPr="00093297">
        <w:rPr>
          <w:rFonts w:ascii="Arial" w:eastAsia="Times New Roman" w:hAnsi="Arial" w:cs="Arial"/>
          <w:b/>
          <w:bCs/>
          <w:sz w:val="20"/>
          <w:szCs w:val="20"/>
          <w:lang w:eastAsia="pt-BR" w:bidi="he-IL"/>
        </w:rPr>
        <w:t>MODELO DE ROTA DE APRENDIZAGEM DE UMA DISCIPLINA</w:t>
      </w:r>
    </w:p>
    <w:tbl>
      <w:tblPr>
        <w:tblStyle w:val="Tabelacomgrade2"/>
        <w:tblW w:w="8500" w:type="dxa"/>
        <w:tblLayout w:type="fixed"/>
        <w:tblLook w:val="04A0" w:firstRow="1" w:lastRow="0" w:firstColumn="1" w:lastColumn="0" w:noHBand="0" w:noVBand="1"/>
      </w:tblPr>
      <w:tblGrid>
        <w:gridCol w:w="1980"/>
        <w:gridCol w:w="6520"/>
      </w:tblGrid>
      <w:tr w:rsidR="00F80AF1" w:rsidRPr="00F80AF1" w14:paraId="64F5F82E" w14:textId="77777777" w:rsidTr="0062441C">
        <w:tc>
          <w:tcPr>
            <w:tcW w:w="8500" w:type="dxa"/>
            <w:gridSpan w:val="2"/>
          </w:tcPr>
          <w:p w14:paraId="2A644D4B" w14:textId="77777777" w:rsidR="00F80AF1" w:rsidRPr="00F80AF1" w:rsidRDefault="00F80AF1" w:rsidP="00825B8B">
            <w:pPr>
              <w:widowControl w:val="0"/>
              <w:spacing w:before="120" w:after="120"/>
              <w:jc w:val="center"/>
              <w:rPr>
                <w:rFonts w:ascii="Arial" w:hAnsi="Arial"/>
                <w:bCs/>
                <w:sz w:val="20"/>
                <w:szCs w:val="20"/>
              </w:rPr>
            </w:pPr>
            <w:r w:rsidRPr="00F80AF1">
              <w:rPr>
                <w:rFonts w:ascii="Arial" w:hAnsi="Arial"/>
                <w:bCs/>
                <w:sz w:val="20"/>
                <w:szCs w:val="20"/>
              </w:rPr>
              <w:t>Rota de aprendizagem – Práticas de ensino III</w:t>
            </w:r>
          </w:p>
        </w:tc>
      </w:tr>
      <w:tr w:rsidR="00F80AF1" w:rsidRPr="00F80AF1" w14:paraId="6903EBF2" w14:textId="77777777" w:rsidTr="00DE746E">
        <w:tc>
          <w:tcPr>
            <w:tcW w:w="1980" w:type="dxa"/>
          </w:tcPr>
          <w:p w14:paraId="4B3EF6EB" w14:textId="77777777" w:rsidR="00F80AF1" w:rsidRPr="00F80AF1" w:rsidRDefault="00F80AF1" w:rsidP="00825B8B">
            <w:pPr>
              <w:widowControl w:val="0"/>
              <w:spacing w:before="120" w:after="120"/>
              <w:jc w:val="both"/>
              <w:rPr>
                <w:rFonts w:ascii="Arial" w:hAnsi="Arial"/>
                <w:bCs/>
                <w:sz w:val="20"/>
                <w:szCs w:val="20"/>
              </w:rPr>
            </w:pPr>
            <w:r w:rsidRPr="00F80AF1">
              <w:rPr>
                <w:rFonts w:ascii="Arial" w:hAnsi="Arial"/>
                <w:bCs/>
                <w:noProof/>
                <w:sz w:val="20"/>
                <w:szCs w:val="20"/>
              </w:rPr>
              <w:lastRenderedPageBreak/>
              <w:drawing>
                <wp:anchor distT="0" distB="0" distL="114300" distR="114300" simplePos="0" relativeHeight="251678720" behindDoc="0" locked="0" layoutInCell="1" allowOverlap="1" wp14:anchorId="37EC91EB" wp14:editId="72DCBAC2">
                  <wp:simplePos x="0" y="0"/>
                  <wp:positionH relativeFrom="column">
                    <wp:posOffset>79375</wp:posOffset>
                  </wp:positionH>
                  <wp:positionV relativeFrom="paragraph">
                    <wp:posOffset>67945</wp:posOffset>
                  </wp:positionV>
                  <wp:extent cx="969416" cy="1190625"/>
                  <wp:effectExtent l="0" t="0" r="2540" b="0"/>
                  <wp:wrapNone/>
                  <wp:docPr id="17" name="Imagem 17" descr="tematita de aprendiz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atita de aprendizagem"/>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969416" cy="1190625"/>
                          </a:xfrm>
                          <a:prstGeom prst="rect">
                            <a:avLst/>
                          </a:prstGeom>
                          <a:noFill/>
                          <a:ln>
                            <a:noFill/>
                          </a:ln>
                        </pic:spPr>
                      </pic:pic>
                    </a:graphicData>
                  </a:graphic>
                </wp:anchor>
              </w:drawing>
            </w:r>
          </w:p>
        </w:tc>
        <w:tc>
          <w:tcPr>
            <w:tcW w:w="6520" w:type="dxa"/>
          </w:tcPr>
          <w:p w14:paraId="49937907" w14:textId="77777777" w:rsidR="00F80AF1" w:rsidRPr="00F80AF1" w:rsidRDefault="00F80AF1" w:rsidP="00825B8B">
            <w:pPr>
              <w:widowControl w:val="0"/>
              <w:spacing w:before="240" w:after="240"/>
              <w:jc w:val="both"/>
              <w:rPr>
                <w:rFonts w:ascii="Arial" w:hAnsi="Arial"/>
                <w:bCs/>
                <w:sz w:val="20"/>
                <w:szCs w:val="20"/>
              </w:rPr>
            </w:pPr>
            <w:r w:rsidRPr="00F80AF1">
              <w:rPr>
                <w:rFonts w:ascii="Arial" w:hAnsi="Arial"/>
                <w:bCs/>
                <w:sz w:val="20"/>
                <w:szCs w:val="20"/>
              </w:rPr>
              <w:t xml:space="preserve">1) Temática de Aprendizagem </w:t>
            </w:r>
          </w:p>
          <w:p w14:paraId="3996CB59" w14:textId="77777777" w:rsidR="00F80AF1" w:rsidRPr="00F80AF1" w:rsidRDefault="00F80AF1" w:rsidP="00825B8B">
            <w:pPr>
              <w:widowControl w:val="0"/>
              <w:spacing w:before="240" w:after="240"/>
              <w:jc w:val="both"/>
              <w:rPr>
                <w:rFonts w:ascii="Arial" w:hAnsi="Arial"/>
                <w:bCs/>
                <w:sz w:val="20"/>
                <w:szCs w:val="20"/>
              </w:rPr>
            </w:pPr>
            <w:r w:rsidRPr="00F80AF1">
              <w:rPr>
                <w:rFonts w:ascii="Arial" w:hAnsi="Arial"/>
                <w:bCs/>
                <w:sz w:val="20"/>
                <w:szCs w:val="20"/>
              </w:rPr>
              <w:t>A partir da compreensão do conceito de juventude, entender como o sistema educacional brasileiro tem se organizado ao longo do tempo. Ainda, compreender a estrutura do Ensino Médio, organizada de acordo com as supostas necessidades da juventude, sobretudo em relação ao mercado de trabalho.</w:t>
            </w:r>
          </w:p>
        </w:tc>
      </w:tr>
      <w:tr w:rsidR="00F80AF1" w:rsidRPr="00F80AF1" w14:paraId="704118D3" w14:textId="77777777" w:rsidTr="00DE746E">
        <w:tc>
          <w:tcPr>
            <w:tcW w:w="1980" w:type="dxa"/>
          </w:tcPr>
          <w:p w14:paraId="567FA237" w14:textId="77777777" w:rsidR="00F80AF1" w:rsidRPr="00F80AF1" w:rsidRDefault="00F80AF1" w:rsidP="00825B8B">
            <w:pPr>
              <w:widowControl w:val="0"/>
              <w:spacing w:before="120" w:after="120"/>
              <w:jc w:val="both"/>
              <w:rPr>
                <w:rFonts w:ascii="Arial" w:hAnsi="Arial"/>
                <w:bCs/>
                <w:sz w:val="20"/>
                <w:szCs w:val="20"/>
              </w:rPr>
            </w:pPr>
            <w:r w:rsidRPr="00F80AF1">
              <w:rPr>
                <w:rFonts w:ascii="Arial" w:hAnsi="Arial"/>
                <w:bCs/>
                <w:noProof/>
                <w:sz w:val="20"/>
                <w:szCs w:val="20"/>
              </w:rPr>
              <w:drawing>
                <wp:anchor distT="0" distB="0" distL="114300" distR="114300" simplePos="0" relativeHeight="251679744" behindDoc="0" locked="0" layoutInCell="1" allowOverlap="1" wp14:anchorId="5D20EC2F" wp14:editId="7ABB30C2">
                  <wp:simplePos x="0" y="0"/>
                  <wp:positionH relativeFrom="column">
                    <wp:posOffset>-8890</wp:posOffset>
                  </wp:positionH>
                  <wp:positionV relativeFrom="paragraph">
                    <wp:posOffset>193675</wp:posOffset>
                  </wp:positionV>
                  <wp:extent cx="1133475" cy="1078287"/>
                  <wp:effectExtent l="0" t="0" r="0" b="7620"/>
                  <wp:wrapNone/>
                  <wp:docPr id="78" name="Imagem 78" descr="contextualiz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extualização"/>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133475" cy="1078287"/>
                          </a:xfrm>
                          <a:prstGeom prst="rect">
                            <a:avLst/>
                          </a:prstGeom>
                          <a:noFill/>
                          <a:ln>
                            <a:noFill/>
                          </a:ln>
                        </pic:spPr>
                      </pic:pic>
                    </a:graphicData>
                  </a:graphic>
                </wp:anchor>
              </w:drawing>
            </w:r>
          </w:p>
        </w:tc>
        <w:tc>
          <w:tcPr>
            <w:tcW w:w="6520" w:type="dxa"/>
          </w:tcPr>
          <w:p w14:paraId="797F091E" w14:textId="77777777" w:rsidR="00F80AF1" w:rsidRPr="00F80AF1" w:rsidRDefault="00F80AF1" w:rsidP="00825B8B">
            <w:pPr>
              <w:widowControl w:val="0"/>
              <w:spacing w:before="240" w:after="240"/>
              <w:jc w:val="both"/>
              <w:rPr>
                <w:rFonts w:ascii="Arial" w:hAnsi="Arial"/>
                <w:bCs/>
                <w:sz w:val="20"/>
                <w:szCs w:val="20"/>
              </w:rPr>
            </w:pPr>
            <w:r w:rsidRPr="00F80AF1">
              <w:rPr>
                <w:rFonts w:ascii="Arial" w:hAnsi="Arial"/>
                <w:bCs/>
                <w:sz w:val="20"/>
                <w:szCs w:val="20"/>
              </w:rPr>
              <w:t xml:space="preserve">2) Contextualização </w:t>
            </w:r>
          </w:p>
          <w:p w14:paraId="198DCEBE" w14:textId="77777777" w:rsidR="00F80AF1" w:rsidRPr="00F80AF1" w:rsidRDefault="00F80AF1" w:rsidP="00825B8B">
            <w:pPr>
              <w:widowControl w:val="0"/>
              <w:spacing w:before="240" w:after="240"/>
              <w:jc w:val="both"/>
              <w:rPr>
                <w:rFonts w:ascii="Arial" w:hAnsi="Arial"/>
                <w:bCs/>
                <w:sz w:val="20"/>
                <w:szCs w:val="20"/>
              </w:rPr>
            </w:pPr>
            <w:r w:rsidRPr="00F80AF1">
              <w:rPr>
                <w:rFonts w:ascii="Arial" w:hAnsi="Arial"/>
                <w:bCs/>
                <w:sz w:val="20"/>
                <w:szCs w:val="20"/>
              </w:rPr>
              <w:t xml:space="preserve">A disciplina “Práticas de Ensino III” apresenta a contextualização do ensino no Brasil no que se refere às necessidades e anseios da Juventude, grupo formado por pessoas em transição entre a infância e o mundo dos adultos. No caso do ensino de História, compreender como essa ciência escolarizada pode ser trabalhada de forma a atender as carências de orientação para a vida prática.  </w:t>
            </w:r>
          </w:p>
        </w:tc>
      </w:tr>
      <w:tr w:rsidR="00F80AF1" w:rsidRPr="00F80AF1" w14:paraId="016B27A1" w14:textId="77777777" w:rsidTr="00DE746E">
        <w:tc>
          <w:tcPr>
            <w:tcW w:w="1980" w:type="dxa"/>
          </w:tcPr>
          <w:p w14:paraId="0C6253A3" w14:textId="77777777" w:rsidR="00F80AF1" w:rsidRPr="00F80AF1" w:rsidRDefault="00F80AF1" w:rsidP="00825B8B">
            <w:pPr>
              <w:widowControl w:val="0"/>
              <w:spacing w:before="120" w:after="120"/>
              <w:jc w:val="both"/>
              <w:rPr>
                <w:rFonts w:ascii="Arial" w:hAnsi="Arial"/>
                <w:bCs/>
                <w:sz w:val="20"/>
                <w:szCs w:val="20"/>
              </w:rPr>
            </w:pPr>
            <w:r w:rsidRPr="00F80AF1">
              <w:rPr>
                <w:rFonts w:ascii="Arial" w:hAnsi="Arial"/>
                <w:bCs/>
                <w:noProof/>
                <w:sz w:val="20"/>
                <w:szCs w:val="20"/>
              </w:rPr>
              <w:drawing>
                <wp:anchor distT="0" distB="0" distL="114300" distR="114300" simplePos="0" relativeHeight="251680768" behindDoc="0" locked="0" layoutInCell="1" allowOverlap="1" wp14:anchorId="68B2A785" wp14:editId="11B231B2">
                  <wp:simplePos x="0" y="0"/>
                  <wp:positionH relativeFrom="column">
                    <wp:posOffset>121920</wp:posOffset>
                  </wp:positionH>
                  <wp:positionV relativeFrom="paragraph">
                    <wp:posOffset>83185</wp:posOffset>
                  </wp:positionV>
                  <wp:extent cx="857250" cy="1139240"/>
                  <wp:effectExtent l="0" t="0" r="0" b="3810"/>
                  <wp:wrapNone/>
                  <wp:docPr id="100" name="Imagem 100" descr="materiais e downl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eriais e downloads"/>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57250" cy="1139240"/>
                          </a:xfrm>
                          <a:prstGeom prst="rect">
                            <a:avLst/>
                          </a:prstGeom>
                          <a:noFill/>
                          <a:ln>
                            <a:noFill/>
                          </a:ln>
                        </pic:spPr>
                      </pic:pic>
                    </a:graphicData>
                  </a:graphic>
                </wp:anchor>
              </w:drawing>
            </w:r>
          </w:p>
        </w:tc>
        <w:tc>
          <w:tcPr>
            <w:tcW w:w="6520" w:type="dxa"/>
          </w:tcPr>
          <w:p w14:paraId="332F46CB" w14:textId="77777777" w:rsidR="00F80AF1" w:rsidRPr="00F80AF1" w:rsidRDefault="00F80AF1" w:rsidP="00825B8B">
            <w:pPr>
              <w:widowControl w:val="0"/>
              <w:spacing w:before="240" w:after="240"/>
              <w:jc w:val="both"/>
              <w:rPr>
                <w:rFonts w:ascii="Arial" w:hAnsi="Arial"/>
                <w:bCs/>
                <w:sz w:val="20"/>
                <w:szCs w:val="20"/>
              </w:rPr>
            </w:pPr>
            <w:r w:rsidRPr="00F80AF1">
              <w:rPr>
                <w:rFonts w:ascii="Arial" w:hAnsi="Arial"/>
                <w:bCs/>
                <w:sz w:val="20"/>
                <w:szCs w:val="20"/>
              </w:rPr>
              <w:t xml:space="preserve">3) Materiais e </w:t>
            </w:r>
            <w:r w:rsidRPr="00F80AF1">
              <w:rPr>
                <w:rFonts w:ascii="Arial" w:hAnsi="Arial"/>
                <w:bCs/>
                <w:i/>
                <w:sz w:val="20"/>
                <w:szCs w:val="20"/>
              </w:rPr>
              <w:t>Downloads</w:t>
            </w:r>
            <w:r w:rsidRPr="00F80AF1">
              <w:rPr>
                <w:rFonts w:ascii="Arial" w:hAnsi="Arial"/>
                <w:bCs/>
                <w:sz w:val="20"/>
                <w:szCs w:val="20"/>
              </w:rPr>
              <w:t xml:space="preserve"> </w:t>
            </w:r>
          </w:p>
          <w:p w14:paraId="37BBA486" w14:textId="77777777" w:rsidR="00F80AF1" w:rsidRPr="00F80AF1" w:rsidRDefault="00F80AF1" w:rsidP="00825B8B">
            <w:pPr>
              <w:widowControl w:val="0"/>
              <w:spacing w:before="240" w:after="240"/>
              <w:jc w:val="both"/>
              <w:rPr>
                <w:rFonts w:ascii="Arial" w:hAnsi="Arial"/>
                <w:bCs/>
                <w:sz w:val="20"/>
                <w:szCs w:val="20"/>
              </w:rPr>
            </w:pPr>
            <w:r w:rsidRPr="00F80AF1">
              <w:rPr>
                <w:rFonts w:ascii="Arial" w:hAnsi="Arial"/>
                <w:bCs/>
                <w:sz w:val="20"/>
                <w:szCs w:val="20"/>
              </w:rPr>
              <w:t xml:space="preserve">Os materiais da disciplina estarão à sua disposição durante todo o período de realização </w:t>
            </w:r>
            <w:proofErr w:type="gramStart"/>
            <w:r w:rsidRPr="00F80AF1">
              <w:rPr>
                <w:rFonts w:ascii="Arial" w:hAnsi="Arial"/>
                <w:bCs/>
                <w:sz w:val="20"/>
                <w:szCs w:val="20"/>
              </w:rPr>
              <w:t>da mesma</w:t>
            </w:r>
            <w:proofErr w:type="gramEnd"/>
            <w:r w:rsidRPr="00F80AF1">
              <w:rPr>
                <w:rFonts w:ascii="Arial" w:hAnsi="Arial"/>
                <w:bCs/>
                <w:sz w:val="20"/>
                <w:szCs w:val="20"/>
              </w:rPr>
              <w:t>, até a data do Exame Final. Você poderá acessar e baixar quantas vezes for necessário.</w:t>
            </w:r>
          </w:p>
          <w:p w14:paraId="34A38D29" w14:textId="77777777" w:rsidR="00F80AF1" w:rsidRPr="00F80AF1" w:rsidRDefault="00F80AF1" w:rsidP="00825B8B">
            <w:pPr>
              <w:widowControl w:val="0"/>
              <w:spacing w:before="240" w:after="240"/>
              <w:jc w:val="both"/>
              <w:rPr>
                <w:rFonts w:ascii="Arial" w:hAnsi="Arial"/>
                <w:bCs/>
                <w:sz w:val="20"/>
                <w:szCs w:val="20"/>
              </w:rPr>
            </w:pPr>
            <w:r w:rsidRPr="00F80AF1">
              <w:rPr>
                <w:rFonts w:ascii="Arial" w:hAnsi="Arial"/>
                <w:bCs/>
                <w:sz w:val="20"/>
                <w:szCs w:val="20"/>
              </w:rPr>
              <w:t>Baixem o PDF das aulas e assistam às videoaulas da disciplina.</w:t>
            </w:r>
          </w:p>
        </w:tc>
      </w:tr>
      <w:tr w:rsidR="00F80AF1" w:rsidRPr="00F80AF1" w14:paraId="6477FCF2" w14:textId="77777777" w:rsidTr="00DE746E">
        <w:tc>
          <w:tcPr>
            <w:tcW w:w="1980" w:type="dxa"/>
          </w:tcPr>
          <w:p w14:paraId="06DBF4C7" w14:textId="77777777" w:rsidR="00F80AF1" w:rsidRPr="00F80AF1" w:rsidRDefault="00F80AF1" w:rsidP="00825B8B">
            <w:pPr>
              <w:widowControl w:val="0"/>
              <w:spacing w:before="120" w:after="120"/>
              <w:jc w:val="both"/>
              <w:rPr>
                <w:rFonts w:ascii="Arial" w:hAnsi="Arial"/>
                <w:bCs/>
                <w:sz w:val="20"/>
                <w:szCs w:val="20"/>
              </w:rPr>
            </w:pPr>
            <w:r w:rsidRPr="00F80AF1">
              <w:rPr>
                <w:rFonts w:ascii="Arial" w:hAnsi="Arial"/>
                <w:bCs/>
                <w:noProof/>
                <w:sz w:val="20"/>
                <w:szCs w:val="20"/>
              </w:rPr>
              <w:drawing>
                <wp:anchor distT="0" distB="0" distL="114300" distR="114300" simplePos="0" relativeHeight="251681792" behindDoc="0" locked="0" layoutInCell="1" allowOverlap="1" wp14:anchorId="08B3FAC1" wp14:editId="6951572B">
                  <wp:simplePos x="0" y="0"/>
                  <wp:positionH relativeFrom="column">
                    <wp:posOffset>-11430</wp:posOffset>
                  </wp:positionH>
                  <wp:positionV relativeFrom="paragraph">
                    <wp:posOffset>216535</wp:posOffset>
                  </wp:positionV>
                  <wp:extent cx="1069507" cy="1200150"/>
                  <wp:effectExtent l="0" t="0" r="0" b="0"/>
                  <wp:wrapNone/>
                  <wp:docPr id="101" name="Imagem 101" descr="ampliação do conhec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liação do conhecimento"/>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069507" cy="1200150"/>
                          </a:xfrm>
                          <a:prstGeom prst="rect">
                            <a:avLst/>
                          </a:prstGeom>
                          <a:noFill/>
                          <a:ln>
                            <a:noFill/>
                          </a:ln>
                        </pic:spPr>
                      </pic:pic>
                    </a:graphicData>
                  </a:graphic>
                </wp:anchor>
              </w:drawing>
            </w:r>
          </w:p>
        </w:tc>
        <w:tc>
          <w:tcPr>
            <w:tcW w:w="6520" w:type="dxa"/>
          </w:tcPr>
          <w:p w14:paraId="3F4A2CFE" w14:textId="77777777" w:rsidR="00F80AF1" w:rsidRPr="00F80AF1" w:rsidRDefault="00F80AF1" w:rsidP="00825B8B">
            <w:pPr>
              <w:widowControl w:val="0"/>
              <w:spacing w:before="240" w:after="240"/>
              <w:jc w:val="both"/>
              <w:rPr>
                <w:rFonts w:ascii="Arial" w:hAnsi="Arial"/>
                <w:bCs/>
                <w:sz w:val="20"/>
                <w:szCs w:val="20"/>
              </w:rPr>
            </w:pPr>
            <w:r w:rsidRPr="00F80AF1">
              <w:rPr>
                <w:rFonts w:ascii="Arial" w:hAnsi="Arial"/>
                <w:bCs/>
                <w:sz w:val="20"/>
                <w:szCs w:val="20"/>
              </w:rPr>
              <w:t xml:space="preserve">4) Ampliação do Conhecimento / Leituras Complementares – </w:t>
            </w:r>
          </w:p>
          <w:p w14:paraId="1BACE22E" w14:textId="77777777" w:rsidR="00F80AF1" w:rsidRPr="00F80AF1" w:rsidRDefault="00F80AF1" w:rsidP="00825B8B">
            <w:pPr>
              <w:widowControl w:val="0"/>
              <w:spacing w:before="240" w:after="240"/>
              <w:jc w:val="both"/>
              <w:rPr>
                <w:rFonts w:ascii="Arial" w:hAnsi="Arial"/>
                <w:bCs/>
                <w:sz w:val="20"/>
                <w:szCs w:val="20"/>
              </w:rPr>
            </w:pPr>
            <w:r w:rsidRPr="00F80AF1">
              <w:rPr>
                <w:rFonts w:ascii="Arial" w:hAnsi="Arial"/>
                <w:bCs/>
                <w:sz w:val="20"/>
                <w:szCs w:val="20"/>
              </w:rPr>
              <w:t>Para uma melhor compreensão do conceito de juventude é fundamental a leitura de um grande especialista da área, Pierre Bourdieu:</w:t>
            </w:r>
          </w:p>
          <w:p w14:paraId="526DCF09" w14:textId="77777777" w:rsidR="00F80AF1" w:rsidRPr="00F80AF1" w:rsidRDefault="00000000" w:rsidP="00825B8B">
            <w:pPr>
              <w:widowControl w:val="0"/>
              <w:spacing w:before="240" w:after="240"/>
              <w:jc w:val="both"/>
              <w:rPr>
                <w:rFonts w:ascii="Arial" w:hAnsi="Arial"/>
                <w:bCs/>
                <w:sz w:val="20"/>
                <w:szCs w:val="20"/>
              </w:rPr>
            </w:pPr>
            <w:hyperlink r:id="rId72" w:history="1">
              <w:r w:rsidR="00F80AF1" w:rsidRPr="00F80AF1">
                <w:rPr>
                  <w:rStyle w:val="Hyperlink"/>
                  <w:rFonts w:ascii="Arial" w:hAnsi="Arial"/>
                  <w:bCs/>
                  <w:sz w:val="20"/>
                  <w:szCs w:val="20"/>
                </w:rPr>
                <w:t>https://observatoriodoensinomedio.ufpr.br/wp-content/uploads/2014/04/a-juventude-e-apenas-uma-palavra-bourdieu.pdf</w:t>
              </w:r>
            </w:hyperlink>
          </w:p>
          <w:p w14:paraId="59AC5B51" w14:textId="77777777" w:rsidR="00F80AF1" w:rsidRPr="00F80AF1" w:rsidRDefault="00F80AF1" w:rsidP="00825B8B">
            <w:pPr>
              <w:widowControl w:val="0"/>
              <w:jc w:val="both"/>
              <w:rPr>
                <w:rFonts w:ascii="Arial" w:hAnsi="Arial"/>
                <w:bCs/>
                <w:sz w:val="20"/>
                <w:szCs w:val="20"/>
              </w:rPr>
            </w:pPr>
            <w:r w:rsidRPr="00F80AF1">
              <w:rPr>
                <w:rFonts w:ascii="Arial" w:hAnsi="Arial"/>
                <w:bCs/>
                <w:sz w:val="20"/>
                <w:szCs w:val="20"/>
              </w:rPr>
              <w:t xml:space="preserve">Ainda sobre o conceito de juventude e sua relação com o conhecimento histórico a dissertação de mestrado da professora Lidiane </w:t>
            </w:r>
            <w:proofErr w:type="spellStart"/>
            <w:r w:rsidRPr="00F80AF1">
              <w:rPr>
                <w:rFonts w:ascii="Arial" w:hAnsi="Arial"/>
                <w:bCs/>
                <w:sz w:val="20"/>
                <w:szCs w:val="20"/>
              </w:rPr>
              <w:t>Lourençato</w:t>
            </w:r>
            <w:proofErr w:type="spellEnd"/>
            <w:r w:rsidRPr="00F80AF1">
              <w:rPr>
                <w:rFonts w:ascii="Arial" w:hAnsi="Arial"/>
                <w:bCs/>
                <w:sz w:val="20"/>
                <w:szCs w:val="20"/>
              </w:rPr>
              <w:t>: A CONSCIÊNCIA HISTÓRICA DOS JOVENS-ALUNOS DO ENSINO MÉDIO: UMA INVESTIGAÇÃO COM A METODOLOGIA DA EDUCAÇÃO HISTÓRICA.</w:t>
            </w:r>
          </w:p>
          <w:p w14:paraId="38DBD49A" w14:textId="66380E2E" w:rsidR="00F80AF1" w:rsidRPr="00F80AF1" w:rsidRDefault="00F80AF1" w:rsidP="00DE746E">
            <w:pPr>
              <w:widowControl w:val="0"/>
              <w:jc w:val="both"/>
              <w:rPr>
                <w:rFonts w:ascii="Arial" w:hAnsi="Arial"/>
                <w:bCs/>
                <w:sz w:val="20"/>
                <w:szCs w:val="20"/>
              </w:rPr>
            </w:pPr>
            <w:r w:rsidRPr="00F80AF1">
              <w:rPr>
                <w:rFonts w:ascii="Arial" w:hAnsi="Arial"/>
                <w:bCs/>
                <w:sz w:val="20"/>
                <w:szCs w:val="20"/>
              </w:rPr>
              <w:t>http://www.uel.br/pos/ppedu/images/stories/downloads/dissertacoes/2012/2012_-_LOURENCATO_Lidiane_Camila.pdf</w:t>
            </w:r>
          </w:p>
        </w:tc>
      </w:tr>
      <w:tr w:rsidR="00F80AF1" w:rsidRPr="00F80AF1" w14:paraId="202A7057" w14:textId="77777777" w:rsidTr="00DE746E">
        <w:tc>
          <w:tcPr>
            <w:tcW w:w="1980" w:type="dxa"/>
          </w:tcPr>
          <w:p w14:paraId="6A2FCA6B" w14:textId="77777777" w:rsidR="00F80AF1" w:rsidRPr="00F80AF1" w:rsidRDefault="00F80AF1" w:rsidP="00825B8B">
            <w:pPr>
              <w:widowControl w:val="0"/>
              <w:spacing w:before="120" w:after="120"/>
              <w:jc w:val="both"/>
              <w:rPr>
                <w:rFonts w:ascii="Arial" w:hAnsi="Arial"/>
                <w:bCs/>
                <w:sz w:val="20"/>
                <w:szCs w:val="20"/>
              </w:rPr>
            </w:pPr>
            <w:r w:rsidRPr="00F80AF1">
              <w:rPr>
                <w:rFonts w:ascii="Arial" w:hAnsi="Arial"/>
                <w:bCs/>
                <w:noProof/>
                <w:sz w:val="20"/>
                <w:szCs w:val="20"/>
              </w:rPr>
              <w:drawing>
                <wp:anchor distT="0" distB="0" distL="114300" distR="114300" simplePos="0" relativeHeight="251682816" behindDoc="0" locked="0" layoutInCell="1" allowOverlap="1" wp14:anchorId="63C8A7FD" wp14:editId="23E17F89">
                  <wp:simplePos x="0" y="0"/>
                  <wp:positionH relativeFrom="column">
                    <wp:posOffset>229235</wp:posOffset>
                  </wp:positionH>
                  <wp:positionV relativeFrom="paragraph">
                    <wp:posOffset>2024380</wp:posOffset>
                  </wp:positionV>
                  <wp:extent cx="1000125" cy="1404321"/>
                  <wp:effectExtent l="0" t="0" r="0" b="5715"/>
                  <wp:wrapNone/>
                  <wp:docPr id="102" name="Imagem 102" descr="atividades e interaçõ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ividades e interações"/>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000125" cy="1404321"/>
                          </a:xfrm>
                          <a:prstGeom prst="rect">
                            <a:avLst/>
                          </a:prstGeom>
                          <a:noFill/>
                          <a:ln>
                            <a:noFill/>
                          </a:ln>
                        </pic:spPr>
                      </pic:pic>
                    </a:graphicData>
                  </a:graphic>
                </wp:anchor>
              </w:drawing>
            </w:r>
          </w:p>
        </w:tc>
        <w:tc>
          <w:tcPr>
            <w:tcW w:w="6520" w:type="dxa"/>
          </w:tcPr>
          <w:p w14:paraId="46756A66" w14:textId="77777777" w:rsidR="00F80AF1" w:rsidRPr="00F80AF1" w:rsidRDefault="00F80AF1" w:rsidP="00825B8B">
            <w:pPr>
              <w:widowControl w:val="0"/>
              <w:spacing w:before="240" w:after="240"/>
              <w:jc w:val="both"/>
              <w:rPr>
                <w:rFonts w:ascii="Arial" w:hAnsi="Arial"/>
                <w:bCs/>
                <w:sz w:val="20"/>
                <w:szCs w:val="20"/>
              </w:rPr>
            </w:pPr>
            <w:r w:rsidRPr="00F80AF1">
              <w:rPr>
                <w:rFonts w:ascii="Arial" w:hAnsi="Arial"/>
                <w:bCs/>
                <w:sz w:val="20"/>
                <w:szCs w:val="20"/>
              </w:rPr>
              <w:t xml:space="preserve">5) Atividades e Interações </w:t>
            </w:r>
          </w:p>
          <w:p w14:paraId="217FAABE" w14:textId="3E09A3B2" w:rsidR="00F80AF1" w:rsidRPr="00F80AF1" w:rsidRDefault="00F80AF1" w:rsidP="00825B8B">
            <w:pPr>
              <w:widowControl w:val="0"/>
              <w:spacing w:before="240" w:after="240"/>
              <w:jc w:val="both"/>
              <w:rPr>
                <w:rFonts w:ascii="Arial" w:hAnsi="Arial"/>
                <w:bCs/>
                <w:sz w:val="20"/>
                <w:szCs w:val="20"/>
              </w:rPr>
            </w:pPr>
            <w:r w:rsidRPr="00F80AF1">
              <w:rPr>
                <w:rFonts w:ascii="Arial" w:hAnsi="Arial"/>
                <w:bCs/>
                <w:sz w:val="20"/>
                <w:szCs w:val="20"/>
              </w:rPr>
              <w:t xml:space="preserve">Para que você tenha conhecimento de todo o material que foi desenvolvido e para que seu aproveitamento da disciplina seja o melhor, orientamos que você acesse os conteúdos na ordem em que </w:t>
            </w:r>
            <w:r w:rsidR="00E74036" w:rsidRPr="00790448">
              <w:rPr>
                <w:rFonts w:ascii="Arial" w:hAnsi="Arial"/>
                <w:noProof/>
                <w:sz w:val="20"/>
                <w:lang w:eastAsia="pt-BR"/>
              </w:rPr>
              <w:drawing>
                <wp:anchor distT="0" distB="0" distL="0" distR="0" simplePos="0" relativeHeight="251689984" behindDoc="0" locked="0" layoutInCell="1" allowOverlap="1" wp14:anchorId="38114AB8" wp14:editId="6E5F5DAE">
                  <wp:simplePos x="0" y="0"/>
                  <wp:positionH relativeFrom="column">
                    <wp:posOffset>-1196975</wp:posOffset>
                  </wp:positionH>
                  <wp:positionV relativeFrom="paragraph">
                    <wp:posOffset>509270</wp:posOffset>
                  </wp:positionV>
                  <wp:extent cx="1000125" cy="1404620"/>
                  <wp:effectExtent l="0" t="0" r="0" b="0"/>
                  <wp:wrapNone/>
                  <wp:docPr id="5" name="Imagem 102" descr="atividades e interaçõ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02" descr="atividades e interações"/>
                          <pic:cNvPicPr>
                            <a:picLocks noChangeAspect="1" noChangeArrowheads="1"/>
                          </pic:cNvPicPr>
                        </pic:nvPicPr>
                        <pic:blipFill>
                          <a:blip r:embed="rId73"/>
                          <a:stretch>
                            <a:fillRect/>
                          </a:stretch>
                        </pic:blipFill>
                        <pic:spPr>
                          <a:xfrm>
                            <a:off x="0" y="0"/>
                            <a:ext cx="1000125" cy="1404620"/>
                          </a:xfrm>
                          <a:prstGeom prst="rect">
                            <a:avLst/>
                          </a:prstGeom>
                        </pic:spPr>
                      </pic:pic>
                    </a:graphicData>
                  </a:graphic>
                </wp:anchor>
              </w:drawing>
            </w:r>
            <w:r w:rsidRPr="00F80AF1">
              <w:rPr>
                <w:rFonts w:ascii="Arial" w:hAnsi="Arial"/>
                <w:bCs/>
                <w:sz w:val="20"/>
                <w:szCs w:val="20"/>
              </w:rPr>
              <w:t>eles são apresentados, semana a semana. Após realizar o percurso indicado para leitura do material e assistir às videoaulas, realize a atividade avaliativa proposta.</w:t>
            </w:r>
          </w:p>
          <w:p w14:paraId="39C5ECC7" w14:textId="77777777" w:rsidR="00F80AF1" w:rsidRPr="00F80AF1" w:rsidRDefault="00F80AF1" w:rsidP="00825B8B">
            <w:pPr>
              <w:widowControl w:val="0"/>
              <w:spacing w:before="240" w:after="240"/>
              <w:jc w:val="both"/>
              <w:rPr>
                <w:rFonts w:ascii="Arial" w:hAnsi="Arial"/>
                <w:bCs/>
                <w:sz w:val="20"/>
                <w:szCs w:val="20"/>
              </w:rPr>
            </w:pPr>
            <w:r w:rsidRPr="00F80AF1">
              <w:rPr>
                <w:rFonts w:ascii="Arial" w:hAnsi="Arial"/>
                <w:bCs/>
                <w:sz w:val="20"/>
                <w:szCs w:val="20"/>
              </w:rPr>
              <w:t xml:space="preserve">Na primeira semana, você se dedicará às atividades relacionadas às aulas 1 e 2 e, na segunda semana, às aulas 3 e 4, nas disciplinas de 40h. Seguindo esse mesmo percurso para as disciplinas de 80h, </w:t>
            </w:r>
            <w:r w:rsidRPr="00F80AF1">
              <w:rPr>
                <w:rFonts w:ascii="Arial" w:hAnsi="Arial"/>
                <w:bCs/>
                <w:sz w:val="20"/>
                <w:szCs w:val="20"/>
              </w:rPr>
              <w:lastRenderedPageBreak/>
              <w:t>acrescentando as aulas: 5, 6, 7 e 8.</w:t>
            </w:r>
          </w:p>
          <w:p w14:paraId="79195925" w14:textId="77777777" w:rsidR="00F80AF1" w:rsidRPr="00F80AF1" w:rsidRDefault="00F80AF1" w:rsidP="00825B8B">
            <w:pPr>
              <w:widowControl w:val="0"/>
              <w:jc w:val="both"/>
              <w:rPr>
                <w:rFonts w:ascii="Arial" w:hAnsi="Arial"/>
                <w:bCs/>
                <w:sz w:val="20"/>
                <w:szCs w:val="20"/>
              </w:rPr>
            </w:pPr>
            <w:r w:rsidRPr="00F80AF1">
              <w:rPr>
                <w:rFonts w:ascii="Arial" w:hAnsi="Arial"/>
                <w:bCs/>
                <w:sz w:val="20"/>
                <w:szCs w:val="20"/>
              </w:rPr>
              <w:t xml:space="preserve">As atividades são compostas por: </w:t>
            </w:r>
          </w:p>
          <w:p w14:paraId="5C7DCBE3" w14:textId="77777777" w:rsidR="00F80AF1" w:rsidRPr="00F80AF1" w:rsidRDefault="00F80AF1" w:rsidP="00825B8B">
            <w:pPr>
              <w:widowControl w:val="0"/>
              <w:jc w:val="both"/>
              <w:rPr>
                <w:rFonts w:ascii="Arial" w:hAnsi="Arial"/>
                <w:bCs/>
                <w:sz w:val="20"/>
                <w:szCs w:val="20"/>
              </w:rPr>
            </w:pPr>
            <w:r w:rsidRPr="00F80AF1">
              <w:rPr>
                <w:rFonts w:ascii="Arial" w:hAnsi="Arial"/>
                <w:bCs/>
                <w:i/>
                <w:sz w:val="20"/>
                <w:szCs w:val="20"/>
              </w:rPr>
              <w:t xml:space="preserve">Semana 1: </w:t>
            </w:r>
            <w:r w:rsidRPr="00F80AF1">
              <w:rPr>
                <w:rFonts w:ascii="Arial" w:hAnsi="Arial"/>
                <w:bCs/>
                <w:sz w:val="20"/>
                <w:szCs w:val="20"/>
              </w:rPr>
              <w:t>Questionário (5 Questões objetivas – valor 5,0) e Atividade de Pesquisa (valor 15,0 pontos – que ficará aberta até o fim da disciplina).</w:t>
            </w:r>
          </w:p>
          <w:p w14:paraId="6103AF96" w14:textId="77777777" w:rsidR="00F80AF1" w:rsidRPr="00F80AF1" w:rsidRDefault="00F80AF1" w:rsidP="00825B8B">
            <w:pPr>
              <w:widowControl w:val="0"/>
              <w:jc w:val="both"/>
              <w:rPr>
                <w:rFonts w:ascii="Arial" w:hAnsi="Arial"/>
                <w:bCs/>
                <w:sz w:val="20"/>
                <w:szCs w:val="20"/>
              </w:rPr>
            </w:pPr>
            <w:r w:rsidRPr="00F80AF1">
              <w:rPr>
                <w:rFonts w:ascii="Arial" w:hAnsi="Arial"/>
                <w:bCs/>
                <w:i/>
                <w:sz w:val="20"/>
                <w:szCs w:val="20"/>
              </w:rPr>
              <w:t xml:space="preserve">Semana 2: </w:t>
            </w:r>
            <w:r w:rsidRPr="00F80AF1">
              <w:rPr>
                <w:rFonts w:ascii="Arial" w:hAnsi="Arial"/>
                <w:bCs/>
                <w:sz w:val="20"/>
                <w:szCs w:val="20"/>
              </w:rPr>
              <w:t>Discussão sobre o tema (Valor 5,0 pontos – fórum) e Atividade de Estudo (2 Questões Discursivas – valor 15,0 – ficará aberta até o final da disciplina).</w:t>
            </w:r>
          </w:p>
          <w:p w14:paraId="6573EB73" w14:textId="77777777" w:rsidR="00F80AF1" w:rsidRPr="00F80AF1" w:rsidRDefault="00F80AF1" w:rsidP="00825B8B">
            <w:pPr>
              <w:widowControl w:val="0"/>
              <w:spacing w:before="240" w:after="240"/>
              <w:jc w:val="both"/>
              <w:rPr>
                <w:rFonts w:ascii="Arial" w:hAnsi="Arial"/>
                <w:bCs/>
                <w:sz w:val="20"/>
                <w:szCs w:val="20"/>
              </w:rPr>
            </w:pPr>
            <w:r w:rsidRPr="00F80AF1">
              <w:rPr>
                <w:rFonts w:ascii="Arial" w:hAnsi="Arial"/>
                <w:bCs/>
                <w:sz w:val="20"/>
                <w:szCs w:val="20"/>
              </w:rPr>
              <w:t>Suas dúvidas podem ser sanadas por meio do Ambiente Virtual do Aluno (AVA), com interações com o professor-tutor, com a professora-tutora e com seus colegas, de forma colaborativa.</w:t>
            </w:r>
          </w:p>
          <w:p w14:paraId="2B1C9270" w14:textId="77777777" w:rsidR="00F80AF1" w:rsidRPr="00F80AF1" w:rsidRDefault="00F80AF1" w:rsidP="00825B8B">
            <w:pPr>
              <w:widowControl w:val="0"/>
              <w:jc w:val="both"/>
              <w:rPr>
                <w:rFonts w:ascii="Arial" w:hAnsi="Arial"/>
                <w:bCs/>
                <w:sz w:val="20"/>
                <w:szCs w:val="20"/>
              </w:rPr>
            </w:pPr>
            <w:r w:rsidRPr="00F80AF1">
              <w:rPr>
                <w:rFonts w:ascii="Arial" w:hAnsi="Arial"/>
                <w:bCs/>
                <w:sz w:val="20"/>
                <w:szCs w:val="20"/>
              </w:rPr>
              <w:t>Também poderá solicitar atendimento por telefone:</w:t>
            </w:r>
          </w:p>
          <w:p w14:paraId="022AAF9A" w14:textId="77777777" w:rsidR="00F80AF1" w:rsidRPr="00F80AF1" w:rsidRDefault="00F80AF1" w:rsidP="00825B8B">
            <w:pPr>
              <w:widowControl w:val="0"/>
              <w:jc w:val="both"/>
              <w:rPr>
                <w:rFonts w:ascii="Arial" w:hAnsi="Arial"/>
                <w:bCs/>
                <w:sz w:val="20"/>
                <w:szCs w:val="20"/>
              </w:rPr>
            </w:pPr>
            <w:r w:rsidRPr="00F80AF1">
              <w:rPr>
                <w:rFonts w:ascii="Arial" w:hAnsi="Arial"/>
                <w:bCs/>
                <w:sz w:val="20"/>
                <w:szCs w:val="20"/>
              </w:rPr>
              <w:t xml:space="preserve">Telefones: Curitiba e Região: (41) 3123 9000   </w:t>
            </w:r>
          </w:p>
          <w:p w14:paraId="3A9F636A" w14:textId="77777777" w:rsidR="00F80AF1" w:rsidRPr="00F80AF1" w:rsidRDefault="00F80AF1" w:rsidP="00825B8B">
            <w:pPr>
              <w:widowControl w:val="0"/>
              <w:jc w:val="both"/>
              <w:rPr>
                <w:rFonts w:ascii="Arial" w:hAnsi="Arial"/>
                <w:bCs/>
                <w:sz w:val="20"/>
                <w:szCs w:val="20"/>
              </w:rPr>
            </w:pPr>
            <w:r w:rsidRPr="00F80AF1">
              <w:rPr>
                <w:rFonts w:ascii="Arial" w:hAnsi="Arial"/>
                <w:bCs/>
                <w:sz w:val="20"/>
                <w:szCs w:val="20"/>
              </w:rPr>
              <w:t xml:space="preserve">Demais Localidades: 0800 323 9000 </w:t>
            </w:r>
          </w:p>
          <w:p w14:paraId="0FB5A365" w14:textId="77777777" w:rsidR="00F80AF1" w:rsidRPr="00F80AF1" w:rsidRDefault="00F80AF1" w:rsidP="00825B8B">
            <w:pPr>
              <w:widowControl w:val="0"/>
              <w:spacing w:before="240" w:after="240"/>
              <w:jc w:val="both"/>
              <w:rPr>
                <w:rFonts w:ascii="Arial" w:hAnsi="Arial"/>
                <w:bCs/>
                <w:sz w:val="20"/>
                <w:szCs w:val="20"/>
              </w:rPr>
            </w:pPr>
            <w:r w:rsidRPr="00F80AF1">
              <w:rPr>
                <w:rFonts w:ascii="Arial" w:hAnsi="Arial"/>
                <w:bCs/>
                <w:sz w:val="20"/>
                <w:szCs w:val="20"/>
              </w:rPr>
              <w:t xml:space="preserve">Utilize também nossos canais de atendimento para tirar suas dúvidas e otimizar o seu aprendizado, enviando mensagens para o tutor </w:t>
            </w:r>
            <w:r w:rsidRPr="00F80AF1">
              <w:rPr>
                <w:rFonts w:ascii="Arial" w:hAnsi="Arial"/>
                <w:bCs/>
                <w:i/>
                <w:sz w:val="20"/>
                <w:szCs w:val="20"/>
              </w:rPr>
              <w:t>online</w:t>
            </w:r>
            <w:r w:rsidRPr="00F80AF1">
              <w:rPr>
                <w:rFonts w:ascii="Arial" w:hAnsi="Arial"/>
                <w:bCs/>
                <w:sz w:val="20"/>
                <w:szCs w:val="20"/>
              </w:rPr>
              <w:t xml:space="preserve"> pelo Ambiente Virtual de Aprendizagem (AVA).</w:t>
            </w:r>
          </w:p>
          <w:p w14:paraId="464A018E" w14:textId="77777777" w:rsidR="00F80AF1" w:rsidRPr="00F80AF1" w:rsidRDefault="00F80AF1" w:rsidP="00825B8B">
            <w:pPr>
              <w:widowControl w:val="0"/>
              <w:spacing w:before="240" w:after="240"/>
              <w:jc w:val="both"/>
              <w:rPr>
                <w:rFonts w:ascii="Arial" w:hAnsi="Arial"/>
                <w:bCs/>
                <w:sz w:val="20"/>
                <w:szCs w:val="20"/>
              </w:rPr>
            </w:pPr>
            <w:r w:rsidRPr="00F80AF1">
              <w:rPr>
                <w:rFonts w:ascii="Arial" w:hAnsi="Arial"/>
                <w:bCs/>
                <w:sz w:val="20"/>
                <w:szCs w:val="20"/>
              </w:rPr>
              <w:t>O atendimento presencial com seu professor-tutor, sua professora-tutora, poderá ser feito com agendamento no seu polo.</w:t>
            </w:r>
          </w:p>
        </w:tc>
      </w:tr>
      <w:tr w:rsidR="00F80AF1" w:rsidRPr="00F80AF1" w14:paraId="4987E981" w14:textId="77777777" w:rsidTr="00DE746E">
        <w:tc>
          <w:tcPr>
            <w:tcW w:w="1980" w:type="dxa"/>
          </w:tcPr>
          <w:p w14:paraId="17248596" w14:textId="77777777" w:rsidR="00F80AF1" w:rsidRPr="00F80AF1" w:rsidRDefault="00F80AF1" w:rsidP="00825B8B">
            <w:pPr>
              <w:widowControl w:val="0"/>
              <w:spacing w:before="120" w:after="120"/>
              <w:jc w:val="both"/>
              <w:rPr>
                <w:rFonts w:ascii="Arial" w:hAnsi="Arial"/>
                <w:bCs/>
                <w:sz w:val="20"/>
                <w:szCs w:val="20"/>
              </w:rPr>
            </w:pPr>
            <w:r w:rsidRPr="00F80AF1">
              <w:rPr>
                <w:rFonts w:ascii="Arial" w:hAnsi="Arial"/>
                <w:bCs/>
                <w:noProof/>
                <w:sz w:val="20"/>
                <w:szCs w:val="20"/>
              </w:rPr>
              <w:lastRenderedPageBreak/>
              <w:drawing>
                <wp:anchor distT="0" distB="0" distL="114300" distR="114300" simplePos="0" relativeHeight="251683840" behindDoc="0" locked="0" layoutInCell="1" allowOverlap="1" wp14:anchorId="1CE67075" wp14:editId="4F74E922">
                  <wp:simplePos x="0" y="0"/>
                  <wp:positionH relativeFrom="column">
                    <wp:posOffset>162560</wp:posOffset>
                  </wp:positionH>
                  <wp:positionV relativeFrom="paragraph">
                    <wp:posOffset>74930</wp:posOffset>
                  </wp:positionV>
                  <wp:extent cx="876300" cy="1187466"/>
                  <wp:effectExtent l="0" t="0" r="0" b="0"/>
                  <wp:wrapNone/>
                  <wp:docPr id="103" name="Imagem 103" descr="avaliação presen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valiação presencial"/>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876300" cy="1187466"/>
                          </a:xfrm>
                          <a:prstGeom prst="rect">
                            <a:avLst/>
                          </a:prstGeom>
                          <a:noFill/>
                          <a:ln>
                            <a:noFill/>
                          </a:ln>
                        </pic:spPr>
                      </pic:pic>
                    </a:graphicData>
                  </a:graphic>
                </wp:anchor>
              </w:drawing>
            </w:r>
          </w:p>
        </w:tc>
        <w:tc>
          <w:tcPr>
            <w:tcW w:w="6520" w:type="dxa"/>
          </w:tcPr>
          <w:p w14:paraId="6F258602" w14:textId="77777777" w:rsidR="00F80AF1" w:rsidRPr="00F80AF1" w:rsidRDefault="00F80AF1" w:rsidP="00825B8B">
            <w:pPr>
              <w:widowControl w:val="0"/>
              <w:spacing w:before="240" w:after="240"/>
              <w:jc w:val="both"/>
              <w:rPr>
                <w:rFonts w:ascii="Arial" w:hAnsi="Arial"/>
                <w:bCs/>
                <w:sz w:val="20"/>
                <w:szCs w:val="20"/>
              </w:rPr>
            </w:pPr>
            <w:r w:rsidRPr="00F80AF1">
              <w:rPr>
                <w:rFonts w:ascii="Arial" w:hAnsi="Arial"/>
                <w:bCs/>
                <w:sz w:val="20"/>
                <w:szCs w:val="20"/>
              </w:rPr>
              <w:t xml:space="preserve">Avaliação Presencial </w:t>
            </w:r>
          </w:p>
          <w:p w14:paraId="0D92F59D" w14:textId="77777777" w:rsidR="00F80AF1" w:rsidRPr="00F80AF1" w:rsidRDefault="00F80AF1" w:rsidP="00825B8B">
            <w:pPr>
              <w:widowControl w:val="0"/>
              <w:spacing w:before="240" w:after="240"/>
              <w:jc w:val="both"/>
              <w:rPr>
                <w:rFonts w:ascii="Arial" w:hAnsi="Arial"/>
                <w:bCs/>
                <w:sz w:val="20"/>
                <w:szCs w:val="20"/>
              </w:rPr>
            </w:pPr>
            <w:r w:rsidRPr="00F80AF1">
              <w:rPr>
                <w:rFonts w:ascii="Arial" w:hAnsi="Arial"/>
                <w:bCs/>
                <w:sz w:val="20"/>
                <w:szCs w:val="20"/>
              </w:rPr>
              <w:t xml:space="preserve">As provas são presenciais; acontecerão na sede e nos polos e serão ofertadas no Ambiente Virtual de Aprendizagem (AVA) da FSB. </w:t>
            </w:r>
          </w:p>
          <w:p w14:paraId="59E53750" w14:textId="77777777" w:rsidR="00F80AF1" w:rsidRPr="00F80AF1" w:rsidRDefault="00F80AF1" w:rsidP="00825B8B">
            <w:pPr>
              <w:widowControl w:val="0"/>
              <w:spacing w:before="240" w:after="240"/>
              <w:jc w:val="both"/>
              <w:rPr>
                <w:rFonts w:ascii="Arial" w:hAnsi="Arial"/>
                <w:bCs/>
                <w:sz w:val="20"/>
                <w:szCs w:val="20"/>
              </w:rPr>
            </w:pPr>
            <w:r w:rsidRPr="00F80AF1">
              <w:rPr>
                <w:rFonts w:ascii="Arial" w:hAnsi="Arial"/>
                <w:bCs/>
                <w:sz w:val="20"/>
                <w:szCs w:val="20"/>
              </w:rPr>
              <w:t>Acontecerão uma semana após o término do módulo. Você fará as provas do módulo no mesmo dia, ou seja, uma de cada disciplina.</w:t>
            </w:r>
          </w:p>
        </w:tc>
      </w:tr>
      <w:tr w:rsidR="00F80AF1" w:rsidRPr="00F80AF1" w14:paraId="4DF39E85" w14:textId="77777777" w:rsidTr="00DE746E">
        <w:tc>
          <w:tcPr>
            <w:tcW w:w="1980" w:type="dxa"/>
          </w:tcPr>
          <w:p w14:paraId="7E15D3D9" w14:textId="77777777" w:rsidR="00F80AF1" w:rsidRPr="00F80AF1" w:rsidRDefault="00F80AF1" w:rsidP="00825B8B">
            <w:pPr>
              <w:widowControl w:val="0"/>
              <w:spacing w:before="120" w:after="120"/>
              <w:jc w:val="both"/>
              <w:rPr>
                <w:rFonts w:ascii="Arial" w:hAnsi="Arial"/>
                <w:bCs/>
                <w:noProof/>
                <w:sz w:val="20"/>
                <w:szCs w:val="20"/>
              </w:rPr>
            </w:pPr>
            <w:r w:rsidRPr="00F80AF1">
              <w:rPr>
                <w:rFonts w:ascii="Arial" w:hAnsi="Arial"/>
                <w:bCs/>
                <w:noProof/>
                <w:sz w:val="20"/>
                <w:szCs w:val="20"/>
              </w:rPr>
              <w:drawing>
                <wp:anchor distT="0" distB="0" distL="114300" distR="114300" simplePos="0" relativeHeight="251684864" behindDoc="0" locked="0" layoutInCell="1" allowOverlap="1" wp14:anchorId="532092C5" wp14:editId="726AD099">
                  <wp:simplePos x="0" y="0"/>
                  <wp:positionH relativeFrom="column">
                    <wp:posOffset>149860</wp:posOffset>
                  </wp:positionH>
                  <wp:positionV relativeFrom="paragraph">
                    <wp:posOffset>419100</wp:posOffset>
                  </wp:positionV>
                  <wp:extent cx="774700" cy="1202741"/>
                  <wp:effectExtent l="0" t="0" r="6350" b="0"/>
                  <wp:wrapNone/>
                  <wp:docPr id="104" name="Imagem 104" descr="e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enta"/>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774700" cy="1202741"/>
                          </a:xfrm>
                          <a:prstGeom prst="rect">
                            <a:avLst/>
                          </a:prstGeom>
                          <a:noFill/>
                          <a:ln>
                            <a:noFill/>
                          </a:ln>
                        </pic:spPr>
                      </pic:pic>
                    </a:graphicData>
                  </a:graphic>
                </wp:anchor>
              </w:drawing>
            </w:r>
          </w:p>
        </w:tc>
        <w:tc>
          <w:tcPr>
            <w:tcW w:w="6520" w:type="dxa"/>
          </w:tcPr>
          <w:p w14:paraId="266D31CE" w14:textId="77777777" w:rsidR="00F80AF1" w:rsidRPr="00F80AF1" w:rsidRDefault="00F80AF1" w:rsidP="00825B8B">
            <w:pPr>
              <w:widowControl w:val="0"/>
              <w:spacing w:before="240" w:after="240"/>
              <w:jc w:val="both"/>
              <w:rPr>
                <w:rFonts w:ascii="Arial" w:hAnsi="Arial"/>
                <w:bCs/>
                <w:sz w:val="20"/>
                <w:szCs w:val="20"/>
              </w:rPr>
            </w:pPr>
            <w:r w:rsidRPr="00F80AF1">
              <w:rPr>
                <w:rFonts w:ascii="Arial" w:hAnsi="Arial"/>
                <w:bCs/>
                <w:sz w:val="20"/>
                <w:szCs w:val="20"/>
              </w:rPr>
              <w:t xml:space="preserve">6) Ementa </w:t>
            </w:r>
          </w:p>
          <w:p w14:paraId="461C7CFC" w14:textId="77777777" w:rsidR="00F80AF1" w:rsidRPr="00F80AF1" w:rsidRDefault="00F80AF1" w:rsidP="00825B8B">
            <w:pPr>
              <w:widowControl w:val="0"/>
              <w:spacing w:before="240" w:after="240"/>
              <w:jc w:val="both"/>
              <w:rPr>
                <w:rFonts w:ascii="Arial" w:hAnsi="Arial"/>
                <w:bCs/>
                <w:sz w:val="20"/>
                <w:szCs w:val="20"/>
              </w:rPr>
            </w:pPr>
            <w:r w:rsidRPr="00F80AF1">
              <w:rPr>
                <w:rFonts w:ascii="Arial" w:hAnsi="Arial"/>
                <w:bCs/>
                <w:sz w:val="20"/>
                <w:szCs w:val="20"/>
              </w:rPr>
              <w:t>Possibilidades de articulação entre teoria e prática na perspectiva do ensino de História no Ensino Médio. Contextualização do Ensino Médio na educação brasileira. Análise e reflexão sobre as Orientações Curriculares para o Ensino Médio. Programa Nacional do Livro Didático para o Ensino Médio (PNLEM) Conteúdos de História presentes em avaliações e provas (ENEM/Vestibular). Conceitos epistemológicos da História ou de segunda ordem. Conceito de juventude e a relação com o ensino de história no Ensino Médio. Elaboração de proposta de um plano de aula.</w:t>
            </w:r>
          </w:p>
        </w:tc>
      </w:tr>
      <w:tr w:rsidR="00F80AF1" w:rsidRPr="00F80AF1" w14:paraId="1FBA6FE0" w14:textId="77777777" w:rsidTr="00DE746E">
        <w:tc>
          <w:tcPr>
            <w:tcW w:w="1980" w:type="dxa"/>
          </w:tcPr>
          <w:p w14:paraId="16153F64" w14:textId="1D01A6D8" w:rsidR="00F80AF1" w:rsidRPr="00F80AF1" w:rsidRDefault="00F80AF1" w:rsidP="00825B8B">
            <w:pPr>
              <w:widowControl w:val="0"/>
              <w:spacing w:before="120" w:after="120"/>
              <w:jc w:val="both"/>
              <w:rPr>
                <w:rFonts w:ascii="Arial" w:hAnsi="Arial"/>
                <w:bCs/>
                <w:noProof/>
                <w:sz w:val="20"/>
                <w:szCs w:val="20"/>
              </w:rPr>
            </w:pPr>
          </w:p>
        </w:tc>
        <w:tc>
          <w:tcPr>
            <w:tcW w:w="6520" w:type="dxa"/>
          </w:tcPr>
          <w:p w14:paraId="482DA875" w14:textId="77777777" w:rsidR="00F80AF1" w:rsidRPr="00F80AF1" w:rsidRDefault="00F80AF1" w:rsidP="00825B8B">
            <w:pPr>
              <w:widowControl w:val="0"/>
              <w:spacing w:before="240" w:after="240"/>
              <w:jc w:val="both"/>
              <w:rPr>
                <w:rFonts w:ascii="Arial" w:hAnsi="Arial"/>
                <w:bCs/>
                <w:sz w:val="20"/>
                <w:szCs w:val="20"/>
              </w:rPr>
            </w:pPr>
            <w:r w:rsidRPr="00F80AF1">
              <w:rPr>
                <w:rFonts w:ascii="Arial" w:hAnsi="Arial"/>
                <w:bCs/>
                <w:sz w:val="20"/>
                <w:szCs w:val="20"/>
              </w:rPr>
              <w:t xml:space="preserve">7) Bibliografias </w:t>
            </w:r>
          </w:p>
          <w:p w14:paraId="1AA47523" w14:textId="5F7D7186" w:rsidR="00F80AF1" w:rsidRPr="00F80AF1" w:rsidRDefault="00F80AF1" w:rsidP="00825B8B">
            <w:pPr>
              <w:widowControl w:val="0"/>
              <w:spacing w:before="240" w:after="240"/>
              <w:jc w:val="both"/>
              <w:rPr>
                <w:rFonts w:ascii="Arial" w:hAnsi="Arial"/>
                <w:bCs/>
                <w:sz w:val="20"/>
                <w:szCs w:val="20"/>
              </w:rPr>
            </w:pPr>
            <w:r w:rsidRPr="00F80AF1">
              <w:rPr>
                <w:rFonts w:ascii="Arial" w:hAnsi="Arial"/>
                <w:bCs/>
                <w:sz w:val="20"/>
                <w:szCs w:val="20"/>
              </w:rPr>
              <w:t xml:space="preserve">BIBLIOGRAFIA BÁSICA: </w:t>
            </w:r>
          </w:p>
          <w:p w14:paraId="322E7105" w14:textId="1E35E09C" w:rsidR="00F80AF1" w:rsidRDefault="00E74036" w:rsidP="00825B8B">
            <w:pPr>
              <w:rPr>
                <w:rFonts w:ascii="Arial" w:hAnsi="Arial"/>
                <w:bCs/>
                <w:sz w:val="20"/>
                <w:szCs w:val="20"/>
              </w:rPr>
            </w:pPr>
            <w:r w:rsidRPr="00F80AF1">
              <w:rPr>
                <w:rFonts w:ascii="Arial" w:hAnsi="Arial"/>
                <w:bCs/>
                <w:noProof/>
                <w:sz w:val="20"/>
                <w:szCs w:val="20"/>
              </w:rPr>
              <w:drawing>
                <wp:anchor distT="0" distB="0" distL="114300" distR="114300" simplePos="0" relativeHeight="251687936" behindDoc="0" locked="0" layoutInCell="1" allowOverlap="1" wp14:anchorId="576D4EEA" wp14:editId="353AEE37">
                  <wp:simplePos x="0" y="0"/>
                  <wp:positionH relativeFrom="column">
                    <wp:posOffset>-1177925</wp:posOffset>
                  </wp:positionH>
                  <wp:positionV relativeFrom="paragraph">
                    <wp:posOffset>185420</wp:posOffset>
                  </wp:positionV>
                  <wp:extent cx="866775" cy="1189408"/>
                  <wp:effectExtent l="0" t="0" r="0" b="0"/>
                  <wp:wrapNone/>
                  <wp:docPr id="105" name="Imagem 105" descr="bibliogra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bliografia"/>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866775" cy="1189408"/>
                          </a:xfrm>
                          <a:prstGeom prst="rect">
                            <a:avLst/>
                          </a:prstGeom>
                          <a:noFill/>
                          <a:ln>
                            <a:noFill/>
                          </a:ln>
                        </pic:spPr>
                      </pic:pic>
                    </a:graphicData>
                  </a:graphic>
                </wp:anchor>
              </w:drawing>
            </w:r>
            <w:r w:rsidR="00F80AF1" w:rsidRPr="00F80AF1">
              <w:rPr>
                <w:rFonts w:ascii="Arial" w:hAnsi="Arial"/>
                <w:bCs/>
                <w:noProof/>
                <w:sz w:val="20"/>
                <w:szCs w:val="20"/>
              </w:rPr>
              <w:t xml:space="preserve">GUIMARÃES, Selva. Didática e prática de ensino de História: Experiências, reflexões e aprendizados. Campinas, SP: Papirus, 2015. </w:t>
            </w:r>
            <w:r w:rsidR="00F80AF1" w:rsidRPr="00F80AF1">
              <w:rPr>
                <w:rFonts w:ascii="Arial" w:hAnsi="Arial"/>
                <w:bCs/>
                <w:sz w:val="20"/>
                <w:szCs w:val="20"/>
              </w:rPr>
              <w:t>(Pearson).</w:t>
            </w:r>
          </w:p>
          <w:p w14:paraId="13F68B3B" w14:textId="77777777" w:rsidR="0074705B" w:rsidRPr="0074705B" w:rsidRDefault="0074705B" w:rsidP="0074705B">
            <w:pPr>
              <w:pStyle w:val="SemEspaamento"/>
            </w:pPr>
          </w:p>
          <w:p w14:paraId="3AB29439" w14:textId="7447FFA4" w:rsidR="00F80AF1" w:rsidRDefault="00F80AF1" w:rsidP="00825B8B">
            <w:pPr>
              <w:rPr>
                <w:rFonts w:ascii="Arial" w:hAnsi="Arial"/>
                <w:bCs/>
                <w:sz w:val="20"/>
                <w:szCs w:val="20"/>
              </w:rPr>
            </w:pPr>
            <w:r w:rsidRPr="00F80AF1">
              <w:rPr>
                <w:rFonts w:ascii="Arial" w:hAnsi="Arial"/>
                <w:bCs/>
                <w:noProof/>
                <w:sz w:val="20"/>
                <w:szCs w:val="20"/>
              </w:rPr>
              <w:t xml:space="preserve">GUIMARÃES, Selva. (org.). Ensino de história e cidadania. Campinas, SP: Papirus, 2017. </w:t>
            </w:r>
            <w:r w:rsidRPr="00F80AF1">
              <w:rPr>
                <w:rFonts w:ascii="Arial" w:hAnsi="Arial"/>
                <w:bCs/>
                <w:sz w:val="20"/>
                <w:szCs w:val="20"/>
              </w:rPr>
              <w:t>(Pearson).</w:t>
            </w:r>
          </w:p>
          <w:p w14:paraId="0927330A" w14:textId="77777777" w:rsidR="0074705B" w:rsidRPr="0074705B" w:rsidRDefault="0074705B" w:rsidP="0074705B">
            <w:pPr>
              <w:pStyle w:val="SemEspaamento"/>
            </w:pPr>
          </w:p>
          <w:p w14:paraId="6FED2C84" w14:textId="3FDDAEDF" w:rsidR="00F80AF1" w:rsidRDefault="00F80AF1" w:rsidP="00825B8B">
            <w:pPr>
              <w:rPr>
                <w:rFonts w:ascii="Arial" w:hAnsi="Arial"/>
                <w:bCs/>
                <w:sz w:val="20"/>
                <w:szCs w:val="20"/>
              </w:rPr>
            </w:pPr>
            <w:r w:rsidRPr="00F80AF1">
              <w:rPr>
                <w:rFonts w:ascii="Arial" w:hAnsi="Arial"/>
                <w:bCs/>
                <w:noProof/>
                <w:sz w:val="20"/>
                <w:szCs w:val="20"/>
              </w:rPr>
              <w:lastRenderedPageBreak/>
              <w:t xml:space="preserve">KARNAL, Leandro. (org.) História na sala de aula: conceitos, práticas e propostas. São Paulo: Contexto, 2009. </w:t>
            </w:r>
            <w:r w:rsidRPr="00F80AF1">
              <w:rPr>
                <w:rFonts w:ascii="Arial" w:hAnsi="Arial"/>
                <w:bCs/>
                <w:sz w:val="20"/>
                <w:szCs w:val="20"/>
              </w:rPr>
              <w:t>(Pearson).</w:t>
            </w:r>
          </w:p>
          <w:p w14:paraId="368A693E" w14:textId="77777777" w:rsidR="0074705B" w:rsidRPr="0074705B" w:rsidRDefault="0074705B" w:rsidP="0074705B">
            <w:pPr>
              <w:pStyle w:val="SemEspaamento"/>
            </w:pPr>
          </w:p>
          <w:p w14:paraId="78D1ADAC" w14:textId="77777777" w:rsidR="00F80AF1" w:rsidRPr="00F80AF1" w:rsidRDefault="00F80AF1" w:rsidP="00825B8B">
            <w:pPr>
              <w:spacing w:after="120"/>
              <w:ind w:right="176"/>
              <w:jc w:val="both"/>
              <w:rPr>
                <w:rFonts w:ascii="Arial" w:hAnsi="Arial"/>
                <w:bCs/>
                <w:sz w:val="20"/>
                <w:szCs w:val="20"/>
              </w:rPr>
            </w:pPr>
            <w:r w:rsidRPr="00F80AF1">
              <w:rPr>
                <w:rFonts w:ascii="Arial" w:hAnsi="Arial"/>
                <w:bCs/>
                <w:sz w:val="20"/>
                <w:szCs w:val="20"/>
              </w:rPr>
              <w:t xml:space="preserve">SOBANSKI, Adriane de Quadros. Práticas de Ensino III. Curitiba: Faculdade UNINA, 2021. </w:t>
            </w:r>
            <w:r w:rsidRPr="00F80AF1">
              <w:rPr>
                <w:rFonts w:ascii="Arial" w:eastAsia="Arial" w:hAnsi="Arial"/>
                <w:bCs/>
                <w:sz w:val="20"/>
                <w:szCs w:val="20"/>
              </w:rPr>
              <w:t>(Livro da disciplina).</w:t>
            </w:r>
          </w:p>
          <w:p w14:paraId="77AFE106" w14:textId="77777777" w:rsidR="00F80AF1" w:rsidRPr="00F80AF1" w:rsidRDefault="00F80AF1" w:rsidP="00825B8B">
            <w:pPr>
              <w:widowControl w:val="0"/>
              <w:spacing w:before="240" w:after="240"/>
              <w:jc w:val="both"/>
              <w:rPr>
                <w:rFonts w:ascii="Arial" w:hAnsi="Arial"/>
                <w:bCs/>
                <w:sz w:val="20"/>
                <w:szCs w:val="20"/>
              </w:rPr>
            </w:pPr>
            <w:r w:rsidRPr="00F80AF1">
              <w:rPr>
                <w:rFonts w:ascii="Arial" w:hAnsi="Arial"/>
                <w:bCs/>
                <w:sz w:val="20"/>
                <w:szCs w:val="20"/>
              </w:rPr>
              <w:t xml:space="preserve">BIBLIOGRAFIA COMPLEMENTAR: </w:t>
            </w:r>
          </w:p>
          <w:p w14:paraId="31589D50" w14:textId="76F44D41" w:rsidR="00F80AF1" w:rsidRDefault="00F80AF1" w:rsidP="00825B8B">
            <w:pPr>
              <w:jc w:val="both"/>
              <w:rPr>
                <w:rFonts w:ascii="Arial" w:hAnsi="Arial"/>
                <w:bCs/>
                <w:sz w:val="20"/>
                <w:szCs w:val="20"/>
              </w:rPr>
            </w:pPr>
            <w:r w:rsidRPr="00F80AF1">
              <w:rPr>
                <w:rFonts w:ascii="Arial" w:hAnsi="Arial"/>
                <w:bCs/>
                <w:noProof/>
                <w:sz w:val="20"/>
                <w:szCs w:val="20"/>
              </w:rPr>
              <w:t xml:space="preserve">CAVAZZANI, André Luiz; CUNHA, Rogério Pereira da. Ensino de história: itinerário histórico e orientações práticas. Curitiba: InterSaberes, 2017. </w:t>
            </w:r>
            <w:r w:rsidRPr="00F80AF1">
              <w:rPr>
                <w:rFonts w:ascii="Arial" w:hAnsi="Arial"/>
                <w:bCs/>
                <w:sz w:val="20"/>
                <w:szCs w:val="20"/>
              </w:rPr>
              <w:t>(Pearson).</w:t>
            </w:r>
          </w:p>
          <w:p w14:paraId="1544BFBC" w14:textId="77777777" w:rsidR="0074705B" w:rsidRPr="0074705B" w:rsidRDefault="0074705B" w:rsidP="0074705B">
            <w:pPr>
              <w:pStyle w:val="SemEspaamento"/>
            </w:pPr>
          </w:p>
          <w:p w14:paraId="2F97E2E6" w14:textId="097C525D" w:rsidR="00F80AF1" w:rsidRDefault="00F80AF1" w:rsidP="00825B8B">
            <w:pPr>
              <w:pStyle w:val="SemEspaamento"/>
              <w:rPr>
                <w:rFonts w:ascii="Arial" w:hAnsi="Arial"/>
                <w:bCs/>
                <w:sz w:val="20"/>
                <w:szCs w:val="20"/>
              </w:rPr>
            </w:pPr>
            <w:r w:rsidRPr="00F80AF1">
              <w:rPr>
                <w:rFonts w:ascii="Arial" w:hAnsi="Arial"/>
                <w:bCs/>
                <w:sz w:val="20"/>
                <w:szCs w:val="20"/>
              </w:rPr>
              <w:t>DALLA COSTA, Armando João. O ensino de história e suas linguagens. Curitiba: InterSaberes, 2012. (Pearson).</w:t>
            </w:r>
          </w:p>
          <w:p w14:paraId="01705CB5" w14:textId="77777777" w:rsidR="0074705B" w:rsidRPr="00F80AF1" w:rsidRDefault="0074705B" w:rsidP="00825B8B">
            <w:pPr>
              <w:pStyle w:val="SemEspaamento"/>
              <w:rPr>
                <w:rFonts w:ascii="Arial" w:hAnsi="Arial"/>
                <w:bCs/>
                <w:sz w:val="20"/>
                <w:szCs w:val="20"/>
              </w:rPr>
            </w:pPr>
          </w:p>
          <w:p w14:paraId="70E86D6A" w14:textId="77777777" w:rsidR="00F80AF1" w:rsidRPr="00F80AF1" w:rsidRDefault="00F80AF1" w:rsidP="00825B8B">
            <w:pPr>
              <w:pStyle w:val="SemEspaamento"/>
              <w:rPr>
                <w:rFonts w:ascii="Arial" w:hAnsi="Arial"/>
                <w:bCs/>
                <w:sz w:val="20"/>
                <w:szCs w:val="20"/>
              </w:rPr>
            </w:pPr>
            <w:r w:rsidRPr="00F80AF1">
              <w:rPr>
                <w:rFonts w:ascii="Arial" w:hAnsi="Arial"/>
                <w:bCs/>
                <w:sz w:val="20"/>
                <w:szCs w:val="20"/>
              </w:rPr>
              <w:t>PINSKY, Carla Bassanezi. (org.). Novos Temas nas aulas de História. São Paulo: Contexto, 2009. (Pearson).</w:t>
            </w:r>
          </w:p>
        </w:tc>
      </w:tr>
    </w:tbl>
    <w:p w14:paraId="4E629B4C" w14:textId="1A3C16F9" w:rsidR="00F80AF1" w:rsidRPr="00F80AF1" w:rsidRDefault="00F80AF1" w:rsidP="00F80AF1">
      <w:pPr>
        <w:widowControl w:val="0"/>
        <w:spacing w:after="0" w:line="360" w:lineRule="auto"/>
        <w:jc w:val="both"/>
        <w:rPr>
          <w:rFonts w:ascii="Arial" w:eastAsia="Arial" w:hAnsi="Arial" w:cs="Arial"/>
          <w:bCs/>
          <w:sz w:val="20"/>
          <w:szCs w:val="20"/>
        </w:rPr>
      </w:pPr>
    </w:p>
    <w:p w14:paraId="36ADA512" w14:textId="77777777" w:rsidR="00C63928" w:rsidRPr="00093297" w:rsidRDefault="00C63928" w:rsidP="00093297">
      <w:pPr>
        <w:pStyle w:val="SemEspaamento"/>
        <w:rPr>
          <w:lang w:eastAsia="pt-BR" w:bidi="he-IL"/>
        </w:rPr>
      </w:pPr>
    </w:p>
    <w:p w14:paraId="44205D4A" w14:textId="77777777" w:rsidR="00E22979" w:rsidRDefault="00966CE4">
      <w:pPr>
        <w:widowControl w:val="0"/>
        <w:autoSpaceDE w:val="0"/>
        <w:autoSpaceDN w:val="0"/>
        <w:adjustRightInd w:val="0"/>
        <w:spacing w:after="0" w:line="360" w:lineRule="auto"/>
        <w:ind w:left="15"/>
        <w:jc w:val="both"/>
        <w:rPr>
          <w:rFonts w:ascii="Arial" w:eastAsia="Times New Roman" w:hAnsi="Arial" w:cs="Arial"/>
          <w:sz w:val="24"/>
          <w:szCs w:val="24"/>
          <w:lang w:eastAsia="pt-BR" w:bidi="he-IL"/>
        </w:rPr>
      </w:pPr>
      <w:r>
        <w:rPr>
          <w:rFonts w:eastAsia="Times New Roman" w:cs="Arial"/>
          <w:szCs w:val="20"/>
          <w:lang w:eastAsia="pt-BR" w:bidi="he-IL"/>
        </w:rPr>
        <w:tab/>
      </w:r>
      <w:r>
        <w:rPr>
          <w:rFonts w:ascii="Arial" w:eastAsia="Times New Roman" w:hAnsi="Arial" w:cs="Arial"/>
          <w:sz w:val="24"/>
          <w:szCs w:val="24"/>
          <w:lang w:eastAsia="pt-BR" w:bidi="he-IL"/>
        </w:rPr>
        <w:t>As disciplinas que compõem cada módulo possibilitam a interação entre seus conteúdos. Essa interação entre as diferentes temáticas propicia a interdisciplinaridade e oportuniza aos estudantes a compreensão de conteúdos que possam ser trabalhados e articulados entre si.</w:t>
      </w:r>
    </w:p>
    <w:p w14:paraId="28A7C2A4" w14:textId="77777777" w:rsidR="00E22979" w:rsidRDefault="00966CE4">
      <w:pPr>
        <w:widowControl w:val="0"/>
        <w:autoSpaceDE w:val="0"/>
        <w:autoSpaceDN w:val="0"/>
        <w:adjustRightInd w:val="0"/>
        <w:spacing w:after="0" w:line="360" w:lineRule="auto"/>
        <w:ind w:left="15"/>
        <w:jc w:val="both"/>
        <w:rPr>
          <w:rFonts w:ascii="Arial" w:eastAsia="Times New Roman" w:hAnsi="Arial" w:cs="Arial"/>
          <w:sz w:val="24"/>
          <w:szCs w:val="24"/>
          <w:lang w:val="en-US" w:eastAsia="pt-BR" w:bidi="he-IL"/>
        </w:rPr>
      </w:pPr>
      <w:r>
        <w:rPr>
          <w:rFonts w:ascii="Arial" w:eastAsia="Times New Roman" w:hAnsi="Arial" w:cs="Arial"/>
          <w:sz w:val="24"/>
          <w:szCs w:val="24"/>
          <w:lang w:eastAsia="pt-BR" w:bidi="he-IL"/>
        </w:rPr>
        <w:tab/>
        <w:t>A organização do processo de ensino-aprendizagem de cada disciplina deve favorecer os processos interativos dos diferentes atores envolvidos: estudante/estudante, estudante/professor-tutor, professor-tutor/professor conteudista e, nesse sentido, atividades a distância e presenciais são planejadas. É importante ressaltar que essa proposta metodológica consiste em atividades assíncronas (leituras, pesquisas, fóruns tarefas realizadas no ambiente virtual de aprendizagem) e atividades síncronas (chats).</w:t>
      </w:r>
      <w:r>
        <w:rPr>
          <w:rFonts w:ascii="Arial" w:eastAsia="Times New Roman" w:hAnsi="Arial" w:cs="Arial"/>
          <w:sz w:val="24"/>
          <w:szCs w:val="24"/>
          <w:lang w:val="en-US" w:eastAsia="pt-BR" w:bidi="he-IL"/>
        </w:rPr>
        <w:t xml:space="preserve"> </w:t>
      </w:r>
    </w:p>
    <w:p w14:paraId="46E2D07D" w14:textId="77777777" w:rsidR="00E22979" w:rsidRDefault="00966CE4">
      <w:pPr>
        <w:widowControl w:val="0"/>
        <w:autoSpaceDE w:val="0"/>
        <w:autoSpaceDN w:val="0"/>
        <w:adjustRightInd w:val="0"/>
        <w:spacing w:after="0" w:line="360" w:lineRule="auto"/>
        <w:ind w:left="15" w:firstLine="700"/>
        <w:jc w:val="both"/>
        <w:rPr>
          <w:rFonts w:ascii="Arial" w:eastAsia="Times New Roman" w:hAnsi="Arial" w:cs="Arial"/>
          <w:sz w:val="24"/>
          <w:szCs w:val="24"/>
          <w:lang w:eastAsia="pt-BR" w:bidi="he-IL"/>
        </w:rPr>
      </w:pPr>
      <w:r>
        <w:rPr>
          <w:rFonts w:ascii="Arial" w:eastAsia="Times New Roman" w:hAnsi="Arial" w:cs="Arial"/>
          <w:sz w:val="24"/>
          <w:szCs w:val="24"/>
          <w:lang w:eastAsia="pt-BR" w:bidi="he-IL"/>
        </w:rPr>
        <w:t>As atividades assíncronas de cada disciplina representam aquelas do curso onde acontecem a interação do estudante com o professor-tutor, além, de ser mais um dos momentos que o discente constrói seu conhecimento, tira dúvidas e expõe suas ideias. Essas atividades também são um dos instrumentos de avaliação das disciplinas; sendo assim, estão fragmentadas da seguinte forma:</w:t>
      </w:r>
    </w:p>
    <w:p w14:paraId="73DD5366" w14:textId="77777777" w:rsidR="00ED7305" w:rsidRPr="008A1A8F" w:rsidRDefault="00966CE4" w:rsidP="00A71FCD">
      <w:pPr>
        <w:pStyle w:val="PargrafodaLista"/>
        <w:numPr>
          <w:ilvl w:val="0"/>
          <w:numId w:val="14"/>
        </w:numPr>
        <w:jc w:val="both"/>
        <w:rPr>
          <w:rFonts w:ascii="Arial" w:eastAsia="Times New Roman" w:hAnsi="Arial" w:cs="Arial"/>
          <w:szCs w:val="24"/>
          <w:lang w:eastAsia="pt-BR" w:bidi="he-IL"/>
        </w:rPr>
      </w:pPr>
      <w:r>
        <w:rPr>
          <w:rFonts w:ascii="Arial" w:eastAsia="Times New Roman" w:hAnsi="Arial" w:cs="Arial"/>
          <w:szCs w:val="24"/>
          <w:lang w:eastAsia="pt-BR" w:bidi="he-IL"/>
        </w:rPr>
        <w:t>Atividade de Pesquisa</w:t>
      </w:r>
      <w:r w:rsidR="00ED7305">
        <w:rPr>
          <w:rFonts w:ascii="Arial" w:eastAsia="Times New Roman" w:hAnsi="Arial" w:cs="Arial"/>
          <w:szCs w:val="24"/>
          <w:lang w:eastAsia="pt-BR" w:bidi="he-IL"/>
        </w:rPr>
        <w:t xml:space="preserve"> </w:t>
      </w:r>
      <w:r w:rsidR="00ED7305" w:rsidRPr="00360EF9">
        <w:rPr>
          <w:rFonts w:ascii="Arial" w:eastAsia="Times New Roman" w:hAnsi="Arial" w:cs="Arial"/>
          <w:szCs w:val="24"/>
          <w:lang w:eastAsia="pt-BR" w:bidi="he-IL"/>
        </w:rPr>
        <w:t>(ou Atividade Prática Pedagógica)</w:t>
      </w:r>
    </w:p>
    <w:p w14:paraId="7280AC57" w14:textId="77777777" w:rsidR="00E22979" w:rsidRDefault="00966CE4" w:rsidP="00A71FCD">
      <w:pPr>
        <w:pStyle w:val="PargrafodaLista"/>
        <w:widowControl w:val="0"/>
        <w:numPr>
          <w:ilvl w:val="0"/>
          <w:numId w:val="14"/>
        </w:numPr>
        <w:tabs>
          <w:tab w:val="left" w:pos="420"/>
        </w:tabs>
        <w:autoSpaceDE w:val="0"/>
        <w:autoSpaceDN w:val="0"/>
        <w:adjustRightInd w:val="0"/>
        <w:jc w:val="both"/>
        <w:rPr>
          <w:rFonts w:ascii="Arial" w:eastAsia="Times New Roman" w:hAnsi="Arial" w:cs="Arial"/>
          <w:szCs w:val="24"/>
          <w:lang w:eastAsia="pt-BR" w:bidi="he-IL"/>
        </w:rPr>
      </w:pPr>
      <w:r>
        <w:rPr>
          <w:rFonts w:ascii="Arial" w:eastAsia="Times New Roman" w:hAnsi="Arial" w:cs="Arial"/>
          <w:szCs w:val="24"/>
          <w:lang w:eastAsia="pt-BR" w:bidi="he-IL"/>
        </w:rPr>
        <w:t>Questionário</w:t>
      </w:r>
    </w:p>
    <w:p w14:paraId="4D607AA5" w14:textId="77777777" w:rsidR="00E22979" w:rsidRDefault="00966CE4" w:rsidP="00A71FCD">
      <w:pPr>
        <w:pStyle w:val="PargrafodaLista"/>
        <w:widowControl w:val="0"/>
        <w:numPr>
          <w:ilvl w:val="0"/>
          <w:numId w:val="14"/>
        </w:numPr>
        <w:tabs>
          <w:tab w:val="left" w:pos="420"/>
        </w:tabs>
        <w:autoSpaceDE w:val="0"/>
        <w:autoSpaceDN w:val="0"/>
        <w:adjustRightInd w:val="0"/>
        <w:jc w:val="both"/>
        <w:rPr>
          <w:rFonts w:ascii="Arial" w:eastAsia="Times New Roman" w:hAnsi="Arial" w:cs="Arial"/>
          <w:szCs w:val="24"/>
          <w:lang w:eastAsia="pt-BR" w:bidi="he-IL"/>
        </w:rPr>
      </w:pPr>
      <w:r>
        <w:rPr>
          <w:rFonts w:ascii="Arial" w:eastAsia="Times New Roman" w:hAnsi="Arial" w:cs="Arial"/>
          <w:szCs w:val="24"/>
          <w:lang w:eastAsia="pt-BR" w:bidi="he-IL"/>
        </w:rPr>
        <w:t>Fórum</w:t>
      </w:r>
    </w:p>
    <w:p w14:paraId="094DDB4B" w14:textId="77777777" w:rsidR="00E22979" w:rsidRDefault="00966CE4" w:rsidP="00A71FCD">
      <w:pPr>
        <w:pStyle w:val="PargrafodaLista"/>
        <w:widowControl w:val="0"/>
        <w:numPr>
          <w:ilvl w:val="0"/>
          <w:numId w:val="14"/>
        </w:numPr>
        <w:tabs>
          <w:tab w:val="left" w:pos="420"/>
        </w:tabs>
        <w:autoSpaceDE w:val="0"/>
        <w:autoSpaceDN w:val="0"/>
        <w:adjustRightInd w:val="0"/>
        <w:jc w:val="both"/>
        <w:rPr>
          <w:rFonts w:ascii="Arial" w:eastAsia="Times New Roman" w:hAnsi="Arial" w:cs="Arial"/>
          <w:szCs w:val="24"/>
          <w:lang w:eastAsia="pt-BR" w:bidi="he-IL"/>
        </w:rPr>
      </w:pPr>
      <w:r>
        <w:rPr>
          <w:rFonts w:ascii="Arial" w:eastAsia="Times New Roman" w:hAnsi="Arial" w:cs="Arial"/>
          <w:szCs w:val="24"/>
          <w:lang w:eastAsia="pt-BR" w:bidi="he-IL"/>
        </w:rPr>
        <w:t>Questões Discursivas</w:t>
      </w:r>
    </w:p>
    <w:p w14:paraId="002CE4B5" w14:textId="554EB038" w:rsidR="008F61B8" w:rsidRDefault="008F61B8" w:rsidP="008F61B8">
      <w:pPr>
        <w:widowControl w:val="0"/>
        <w:autoSpaceDE w:val="0"/>
        <w:autoSpaceDN w:val="0"/>
        <w:adjustRightInd w:val="0"/>
        <w:spacing w:after="0" w:line="360" w:lineRule="auto"/>
        <w:ind w:left="720"/>
        <w:jc w:val="both"/>
        <w:rPr>
          <w:rFonts w:ascii="Arial" w:eastAsia="Times New Roman" w:hAnsi="Arial" w:cs="Arial"/>
          <w:sz w:val="24"/>
          <w:szCs w:val="24"/>
          <w:lang w:eastAsia="pt-BR" w:bidi="he-IL"/>
        </w:rPr>
      </w:pPr>
    </w:p>
    <w:p w14:paraId="0163146D" w14:textId="77777777" w:rsidR="00236D11" w:rsidRPr="008A1A8F" w:rsidRDefault="00236D11" w:rsidP="00236D11">
      <w:pPr>
        <w:widowControl w:val="0"/>
        <w:autoSpaceDE w:val="0"/>
        <w:autoSpaceDN w:val="0"/>
        <w:adjustRightInd w:val="0"/>
        <w:spacing w:after="0" w:line="360" w:lineRule="auto"/>
        <w:ind w:left="15" w:firstLine="693"/>
        <w:jc w:val="both"/>
        <w:rPr>
          <w:rFonts w:ascii="Arial" w:eastAsia="Times New Roman" w:hAnsi="Arial" w:cs="Arial"/>
          <w:sz w:val="24"/>
          <w:szCs w:val="24"/>
          <w:lang w:eastAsia="pt-BR" w:bidi="he-IL"/>
        </w:rPr>
      </w:pPr>
      <w:bookmarkStart w:id="413" w:name="_Hlk65835900"/>
      <w:r w:rsidRPr="008A1A8F">
        <w:rPr>
          <w:rFonts w:ascii="Arial" w:eastAsia="Times New Roman" w:hAnsi="Arial" w:cs="Arial"/>
          <w:sz w:val="24"/>
          <w:szCs w:val="24"/>
          <w:lang w:eastAsia="pt-BR" w:bidi="he-IL"/>
        </w:rPr>
        <w:lastRenderedPageBreak/>
        <w:t xml:space="preserve">Outras possibilidades de interações para a construção de conhecimento dos estudantes se dão por meio de </w:t>
      </w:r>
      <w:r w:rsidRPr="008A1A8F">
        <w:rPr>
          <w:rFonts w:ascii="Arial" w:eastAsia="Times New Roman" w:hAnsi="Arial" w:cs="Arial"/>
          <w:b/>
          <w:bCs/>
          <w:sz w:val="24"/>
          <w:szCs w:val="24"/>
          <w:lang w:eastAsia="pt-BR" w:bidi="he-IL"/>
        </w:rPr>
        <w:t>eventos síncronos</w:t>
      </w:r>
      <w:r w:rsidRPr="008A1A8F">
        <w:rPr>
          <w:rFonts w:ascii="Arial" w:eastAsia="Times New Roman" w:hAnsi="Arial" w:cs="Arial"/>
          <w:sz w:val="24"/>
          <w:szCs w:val="24"/>
          <w:lang w:eastAsia="pt-BR" w:bidi="he-IL"/>
        </w:rPr>
        <w:t xml:space="preserve">, ao vivo e transmitidos </w:t>
      </w:r>
      <w:r w:rsidRPr="008A1A8F">
        <w:rPr>
          <w:rFonts w:ascii="Arial" w:eastAsia="Times New Roman" w:hAnsi="Arial" w:cs="Arial"/>
          <w:i/>
          <w:iCs/>
          <w:sz w:val="24"/>
          <w:szCs w:val="24"/>
          <w:lang w:eastAsia="pt-BR" w:bidi="he-IL"/>
        </w:rPr>
        <w:t>on-line</w:t>
      </w:r>
      <w:r w:rsidRPr="008A1A8F">
        <w:rPr>
          <w:rFonts w:ascii="Arial" w:eastAsia="Times New Roman" w:hAnsi="Arial" w:cs="Arial"/>
          <w:sz w:val="24"/>
          <w:szCs w:val="24"/>
          <w:lang w:eastAsia="pt-BR" w:bidi="he-IL"/>
        </w:rPr>
        <w:t xml:space="preserve"> pelas plataformas da Faculdade </w:t>
      </w:r>
      <w:r w:rsidRPr="008A1A8F">
        <w:rPr>
          <w:rFonts w:ascii="Arial" w:hAnsi="Arial" w:cs="Arial"/>
          <w:sz w:val="24"/>
          <w:szCs w:val="24"/>
        </w:rPr>
        <w:t>Unina</w:t>
      </w:r>
      <w:r w:rsidRPr="008A1A8F">
        <w:rPr>
          <w:rFonts w:ascii="Arial" w:eastAsia="Times New Roman" w:hAnsi="Arial" w:cs="Arial"/>
          <w:sz w:val="24"/>
          <w:szCs w:val="24"/>
          <w:lang w:eastAsia="pt-BR" w:bidi="he-IL"/>
        </w:rPr>
        <w:t xml:space="preserve">, tais como: </w:t>
      </w:r>
      <w:proofErr w:type="spellStart"/>
      <w:r w:rsidRPr="008A1A8F">
        <w:rPr>
          <w:rFonts w:ascii="Arial" w:eastAsia="Times New Roman" w:hAnsi="Arial" w:cs="Arial"/>
          <w:i/>
          <w:iCs/>
          <w:sz w:val="24"/>
          <w:szCs w:val="24"/>
          <w:lang w:eastAsia="pt-BR" w:bidi="he-IL"/>
        </w:rPr>
        <w:t>lives</w:t>
      </w:r>
      <w:proofErr w:type="spellEnd"/>
      <w:r w:rsidRPr="008A1A8F">
        <w:rPr>
          <w:rFonts w:ascii="Arial" w:eastAsia="Times New Roman" w:hAnsi="Arial" w:cs="Arial"/>
          <w:sz w:val="24"/>
          <w:szCs w:val="24"/>
          <w:lang w:eastAsia="pt-BR" w:bidi="he-IL"/>
        </w:rPr>
        <w:t xml:space="preserve">, encontros com o </w:t>
      </w:r>
      <w:r w:rsidRPr="00360EF9">
        <w:rPr>
          <w:rFonts w:ascii="Arial" w:eastAsia="Times New Roman" w:hAnsi="Arial" w:cs="Arial"/>
          <w:sz w:val="24"/>
          <w:szCs w:val="24"/>
          <w:lang w:eastAsia="pt-BR" w:bidi="he-IL"/>
        </w:rPr>
        <w:t>coordenador (Aula Inaugural), atividades</w:t>
      </w:r>
      <w:r w:rsidRPr="008A1A8F">
        <w:rPr>
          <w:rFonts w:ascii="Arial" w:eastAsia="Times New Roman" w:hAnsi="Arial" w:cs="Arial"/>
          <w:sz w:val="24"/>
          <w:szCs w:val="24"/>
          <w:lang w:eastAsia="pt-BR" w:bidi="he-IL"/>
        </w:rPr>
        <w:t xml:space="preserve"> práticas entre outros.</w:t>
      </w:r>
    </w:p>
    <w:bookmarkEnd w:id="413"/>
    <w:p w14:paraId="0AE28D70" w14:textId="08E41211" w:rsidR="00E22979" w:rsidRDefault="00966CE4" w:rsidP="0094333C">
      <w:pPr>
        <w:widowControl w:val="0"/>
        <w:autoSpaceDE w:val="0"/>
        <w:autoSpaceDN w:val="0"/>
        <w:adjustRightInd w:val="0"/>
        <w:spacing w:after="0" w:line="360" w:lineRule="auto"/>
        <w:ind w:left="15" w:firstLine="693"/>
        <w:jc w:val="both"/>
        <w:rPr>
          <w:rFonts w:ascii="Arial" w:eastAsia="Times New Roman" w:hAnsi="Arial" w:cs="Arial"/>
          <w:sz w:val="24"/>
          <w:szCs w:val="24"/>
          <w:lang w:eastAsia="pt-BR" w:bidi="he-IL"/>
        </w:rPr>
      </w:pPr>
      <w:r>
        <w:rPr>
          <w:rFonts w:ascii="Arial" w:eastAsia="Times New Roman" w:hAnsi="Arial" w:cs="Arial"/>
          <w:sz w:val="24"/>
          <w:szCs w:val="24"/>
          <w:lang w:eastAsia="pt-BR" w:bidi="he-IL"/>
        </w:rPr>
        <w:t xml:space="preserve">A fim de contribuir para a expansão de conteúdo além do ministrado nas videoaulas e contemplado nos </w:t>
      </w:r>
      <w:r>
        <w:rPr>
          <w:rFonts w:ascii="Arial" w:eastAsia="Times New Roman" w:hAnsi="Arial" w:cs="Arial"/>
          <w:i/>
          <w:sz w:val="24"/>
          <w:szCs w:val="24"/>
          <w:lang w:eastAsia="pt-BR" w:bidi="he-IL"/>
        </w:rPr>
        <w:t>e-books</w:t>
      </w:r>
      <w:r>
        <w:rPr>
          <w:rFonts w:ascii="Arial" w:eastAsia="Times New Roman" w:hAnsi="Arial" w:cs="Arial"/>
          <w:sz w:val="24"/>
          <w:szCs w:val="24"/>
          <w:lang w:eastAsia="pt-BR" w:bidi="he-IL"/>
        </w:rPr>
        <w:t xml:space="preserve">, os estudantes têm à disposição, </w:t>
      </w:r>
      <w:r>
        <w:rPr>
          <w:rFonts w:ascii="Arial" w:eastAsia="Times New Roman" w:hAnsi="Arial" w:cs="Arial"/>
          <w:i/>
          <w:sz w:val="24"/>
          <w:szCs w:val="24"/>
          <w:lang w:eastAsia="pt-BR" w:bidi="he-IL"/>
        </w:rPr>
        <w:t>podcast</w:t>
      </w:r>
      <w:r>
        <w:rPr>
          <w:rFonts w:ascii="Arial" w:eastAsia="Times New Roman" w:hAnsi="Arial" w:cs="Arial"/>
          <w:sz w:val="24"/>
          <w:szCs w:val="24"/>
          <w:lang w:eastAsia="pt-BR" w:bidi="he-IL"/>
        </w:rPr>
        <w:t xml:space="preserve">, disponibilizado no AVA. </w:t>
      </w:r>
      <w:r w:rsidR="00212E45" w:rsidRPr="00E2399A">
        <w:rPr>
          <w:rFonts w:ascii="Arial" w:eastAsia="Times New Roman" w:hAnsi="Arial" w:cs="Arial"/>
          <w:sz w:val="24"/>
          <w:szCs w:val="24"/>
          <w:lang w:eastAsia="pt-BR" w:bidi="he-IL"/>
        </w:rPr>
        <w:t>Essa mídia é gravada pelo professor-tutor e/ou pelo professor responsável pela disciplina ou por algum convidado cujo campo de estudo seja o da temática abordada no curso e tem o intuito de, por meio de uma entrevista/conversa, dialogar com os conteúdos</w:t>
      </w:r>
      <w:r w:rsidR="00212E45" w:rsidRPr="008A1A8F">
        <w:rPr>
          <w:rFonts w:ascii="Arial" w:eastAsia="Times New Roman" w:hAnsi="Arial" w:cs="Arial"/>
          <w:sz w:val="24"/>
          <w:szCs w:val="24"/>
          <w:lang w:eastAsia="pt-BR" w:bidi="he-IL"/>
        </w:rPr>
        <w:t xml:space="preserve"> contemplado</w:t>
      </w:r>
      <w:r w:rsidR="00212E45">
        <w:rPr>
          <w:rFonts w:ascii="Arial" w:eastAsia="Times New Roman" w:hAnsi="Arial" w:cs="Arial"/>
          <w:sz w:val="24"/>
          <w:szCs w:val="24"/>
          <w:lang w:eastAsia="pt-BR" w:bidi="he-IL"/>
        </w:rPr>
        <w:t xml:space="preserve">s em disciplinas. </w:t>
      </w:r>
      <w:r w:rsidR="00212E45" w:rsidRPr="008A1A8F">
        <w:rPr>
          <w:rFonts w:ascii="Arial" w:eastAsia="Times New Roman" w:hAnsi="Arial" w:cs="Arial"/>
          <w:sz w:val="24"/>
          <w:szCs w:val="24"/>
          <w:lang w:eastAsia="pt-BR" w:bidi="he-IL"/>
        </w:rPr>
        <w:t xml:space="preserve"> </w:t>
      </w:r>
      <w:r>
        <w:rPr>
          <w:rFonts w:ascii="Arial" w:eastAsia="Times New Roman" w:hAnsi="Arial" w:cs="Arial"/>
          <w:sz w:val="24"/>
          <w:szCs w:val="24"/>
          <w:lang w:eastAsia="pt-BR" w:bidi="he-IL"/>
        </w:rPr>
        <w:t xml:space="preserve"> </w:t>
      </w:r>
    </w:p>
    <w:p w14:paraId="3058B637" w14:textId="7AA499D0" w:rsidR="00E22979" w:rsidRDefault="00966CE4">
      <w:pPr>
        <w:spacing w:after="0" w:line="360" w:lineRule="auto"/>
        <w:jc w:val="both"/>
        <w:rPr>
          <w:rFonts w:ascii="Arial" w:hAnsi="Arial" w:cs="Arial"/>
          <w:sz w:val="24"/>
          <w:szCs w:val="24"/>
          <w:lang w:eastAsia="pt-BR"/>
        </w:rPr>
      </w:pPr>
      <w:r>
        <w:rPr>
          <w:rFonts w:ascii="Arial" w:eastAsia="Times New Roman" w:hAnsi="Arial" w:cs="Arial"/>
          <w:sz w:val="24"/>
          <w:szCs w:val="24"/>
          <w:lang w:eastAsia="pt-BR" w:bidi="he-IL"/>
        </w:rPr>
        <w:tab/>
        <w:t xml:space="preserve">Quanto às atividades </w:t>
      </w:r>
      <w:r>
        <w:rPr>
          <w:rFonts w:ascii="Arial" w:eastAsia="Times New Roman" w:hAnsi="Arial" w:cs="Arial"/>
          <w:i/>
          <w:sz w:val="24"/>
          <w:szCs w:val="24"/>
          <w:lang w:eastAsia="pt-BR" w:bidi="he-IL"/>
        </w:rPr>
        <w:t>on-line</w:t>
      </w:r>
      <w:r>
        <w:rPr>
          <w:rFonts w:ascii="Arial" w:eastAsia="Times New Roman" w:hAnsi="Arial" w:cs="Arial"/>
          <w:sz w:val="24"/>
          <w:szCs w:val="24"/>
          <w:lang w:eastAsia="pt-BR" w:bidi="he-IL"/>
        </w:rPr>
        <w:t xml:space="preserve">, disponibilizadas no AVA </w:t>
      </w:r>
      <w:r w:rsidR="006E16EB" w:rsidRPr="006E16EB">
        <w:rPr>
          <w:rFonts w:ascii="Arial" w:eastAsia="Times New Roman" w:hAnsi="Arial" w:cs="Arial"/>
          <w:sz w:val="24"/>
          <w:szCs w:val="24"/>
          <w:lang w:eastAsia="pt-BR" w:bidi="he-IL"/>
        </w:rPr>
        <w:t>(CURSOR-MOODLE)</w:t>
      </w:r>
      <w:r w:rsidR="006E16EB">
        <w:rPr>
          <w:rFonts w:ascii="Arial" w:eastAsia="Times New Roman" w:hAnsi="Arial" w:cs="Arial"/>
          <w:sz w:val="24"/>
          <w:szCs w:val="24"/>
          <w:lang w:eastAsia="pt-BR" w:bidi="he-IL"/>
        </w:rPr>
        <w:t xml:space="preserve"> </w:t>
      </w:r>
      <w:r w:rsidRPr="006E16EB">
        <w:rPr>
          <w:rFonts w:ascii="Arial" w:eastAsia="Times New Roman" w:hAnsi="Arial" w:cs="Arial"/>
          <w:sz w:val="24"/>
          <w:szCs w:val="24"/>
          <w:lang w:eastAsia="pt-BR" w:bidi="he-IL"/>
        </w:rPr>
        <w:t xml:space="preserve">destinam-se ao estudo sistemático dos conteúdos </w:t>
      </w:r>
      <w:r w:rsidRPr="006E16EB">
        <w:rPr>
          <w:rFonts w:ascii="Arial" w:hAnsi="Arial" w:cs="Arial"/>
          <w:sz w:val="24"/>
          <w:szCs w:val="24"/>
          <w:lang w:eastAsia="pt-BR"/>
        </w:rPr>
        <w:t xml:space="preserve">e </w:t>
      </w:r>
      <w:r w:rsidR="00FE23E3" w:rsidRPr="006E16EB">
        <w:rPr>
          <w:rFonts w:ascii="Arial" w:hAnsi="Arial" w:cs="Arial"/>
          <w:sz w:val="24"/>
          <w:szCs w:val="24"/>
          <w:lang w:eastAsia="pt-BR"/>
        </w:rPr>
        <w:t>à</w:t>
      </w:r>
      <w:r w:rsidRPr="006E16EB">
        <w:rPr>
          <w:rFonts w:ascii="Arial" w:hAnsi="Arial" w:cs="Arial"/>
          <w:sz w:val="24"/>
          <w:szCs w:val="24"/>
          <w:lang w:eastAsia="pt-BR"/>
        </w:rPr>
        <w:t xml:space="preserve"> preparação para</w:t>
      </w:r>
      <w:r>
        <w:rPr>
          <w:rFonts w:ascii="Arial" w:hAnsi="Arial" w:cs="Arial"/>
          <w:sz w:val="24"/>
          <w:szCs w:val="24"/>
          <w:lang w:eastAsia="pt-BR"/>
        </w:rPr>
        <w:t xml:space="preserve"> os trabalhos que devem ser</w:t>
      </w:r>
      <w:r>
        <w:rPr>
          <w:rFonts w:ascii="Arial" w:eastAsia="Times New Roman" w:hAnsi="Arial" w:cs="Arial"/>
          <w:sz w:val="24"/>
          <w:szCs w:val="24"/>
          <w:lang w:eastAsia="pt-BR" w:bidi="he-IL"/>
        </w:rPr>
        <w:t xml:space="preserve"> d</w:t>
      </w:r>
      <w:r>
        <w:rPr>
          <w:rFonts w:ascii="Arial" w:hAnsi="Arial" w:cs="Arial"/>
          <w:sz w:val="24"/>
          <w:szCs w:val="24"/>
          <w:lang w:eastAsia="pt-BR"/>
        </w:rPr>
        <w:t xml:space="preserve">esenvolvidos individuais e/ou coletivamente. Em cada etapa, as atividades individuais são orientadas por: a) textos básicos e outras orientações para leitura e/ou estudo; b) indicação de atividades complementares, acompanhadas de roteiros de estudo ou de discussões sobre vídeos, quando for o caso e; c) atividades individuais e/ou coletivas </w:t>
      </w:r>
      <w:r>
        <w:rPr>
          <w:rFonts w:ascii="Arial" w:hAnsi="Arial" w:cs="Arial"/>
          <w:i/>
          <w:sz w:val="24"/>
          <w:szCs w:val="24"/>
          <w:lang w:eastAsia="pt-BR"/>
        </w:rPr>
        <w:t>on-line</w:t>
      </w:r>
      <w:r>
        <w:rPr>
          <w:rFonts w:ascii="Arial" w:hAnsi="Arial" w:cs="Arial"/>
          <w:sz w:val="24"/>
          <w:szCs w:val="24"/>
          <w:lang w:eastAsia="pt-BR"/>
        </w:rPr>
        <w:t xml:space="preserve"> relacionadas aos textos básicos. </w:t>
      </w:r>
    </w:p>
    <w:p w14:paraId="56531C1E" w14:textId="2F409DDD" w:rsidR="00E22979" w:rsidRDefault="00966CE4">
      <w:pPr>
        <w:spacing w:after="0" w:line="360" w:lineRule="auto"/>
        <w:ind w:firstLine="700"/>
        <w:jc w:val="both"/>
        <w:rPr>
          <w:rFonts w:ascii="Arial" w:hAnsi="Arial" w:cs="Arial"/>
          <w:sz w:val="24"/>
          <w:szCs w:val="24"/>
          <w:lang w:eastAsia="pt-BR"/>
        </w:rPr>
      </w:pPr>
      <w:r>
        <w:rPr>
          <w:rFonts w:ascii="Arial" w:hAnsi="Arial" w:cs="Arial"/>
          <w:sz w:val="24"/>
          <w:szCs w:val="24"/>
          <w:lang w:eastAsia="pt-BR"/>
        </w:rPr>
        <w:t xml:space="preserve">As atividades </w:t>
      </w:r>
      <w:r>
        <w:rPr>
          <w:rFonts w:ascii="Arial" w:hAnsi="Arial" w:cs="Arial"/>
          <w:i/>
          <w:iCs/>
          <w:sz w:val="24"/>
          <w:szCs w:val="24"/>
          <w:lang w:eastAsia="pt-BR"/>
        </w:rPr>
        <w:t>on-line</w:t>
      </w:r>
      <w:r>
        <w:rPr>
          <w:rFonts w:ascii="Arial" w:hAnsi="Arial" w:cs="Arial"/>
          <w:sz w:val="24"/>
          <w:szCs w:val="24"/>
          <w:lang w:eastAsia="pt-BR"/>
        </w:rPr>
        <w:t xml:space="preserve"> serão individuais</w:t>
      </w:r>
      <w:r w:rsidR="00E740B3">
        <w:rPr>
          <w:rFonts w:ascii="Arial" w:hAnsi="Arial" w:cs="Arial"/>
          <w:sz w:val="24"/>
          <w:szCs w:val="24"/>
          <w:lang w:eastAsia="pt-BR"/>
        </w:rPr>
        <w:t>,</w:t>
      </w:r>
      <w:r>
        <w:rPr>
          <w:rFonts w:ascii="Arial" w:hAnsi="Arial" w:cs="Arial"/>
          <w:sz w:val="24"/>
          <w:szCs w:val="24"/>
          <w:lang w:eastAsia="pt-BR"/>
        </w:rPr>
        <w:t xml:space="preserve"> e as presenciais individuais e coletivas realizadas no desenvolvimento de cada um dos conteúdos, visando sempre os objetivos da aprendizagem. Podem ser desenvolvidas por meio de fóruns de discussão, correio eletrônico, elaboração de textos individuais e coletivos, lista de discussão e de outros recursos que as plataformas CURSOR/MOODLE oferece.</w:t>
      </w:r>
    </w:p>
    <w:p w14:paraId="4D6A9752" w14:textId="27DF5A44" w:rsidR="00E22979" w:rsidRDefault="00966CE4">
      <w:pPr>
        <w:spacing w:after="0" w:line="360" w:lineRule="auto"/>
        <w:ind w:firstLine="700"/>
        <w:jc w:val="both"/>
        <w:rPr>
          <w:rFonts w:ascii="Arial" w:hAnsi="Arial" w:cs="Arial"/>
          <w:sz w:val="24"/>
          <w:szCs w:val="24"/>
          <w:lang w:eastAsia="pt-BR"/>
        </w:rPr>
      </w:pPr>
      <w:r>
        <w:rPr>
          <w:rFonts w:ascii="Arial" w:hAnsi="Arial" w:cs="Arial"/>
          <w:sz w:val="24"/>
          <w:szCs w:val="24"/>
          <w:lang w:eastAsia="pt-BR"/>
        </w:rPr>
        <w:t>Tendo em vista o desenvolvimento da estrutura curricular para esse curso na modalidade EAD, prop</w:t>
      </w:r>
      <w:r w:rsidR="009948D5">
        <w:rPr>
          <w:rFonts w:ascii="Arial" w:hAnsi="Arial" w:cs="Arial"/>
          <w:sz w:val="24"/>
          <w:szCs w:val="24"/>
          <w:lang w:eastAsia="pt-BR"/>
        </w:rPr>
        <w:t>omos</w:t>
      </w:r>
      <w:r>
        <w:rPr>
          <w:rFonts w:ascii="Arial" w:hAnsi="Arial" w:cs="Arial"/>
          <w:sz w:val="24"/>
          <w:szCs w:val="24"/>
          <w:lang w:eastAsia="pt-BR"/>
        </w:rPr>
        <w:t>, ainda, que:</w:t>
      </w:r>
    </w:p>
    <w:p w14:paraId="0D3BF843" w14:textId="77777777" w:rsidR="00E22979" w:rsidRDefault="00966CE4" w:rsidP="00A71FCD">
      <w:pPr>
        <w:numPr>
          <w:ilvl w:val="0"/>
          <w:numId w:val="15"/>
        </w:numPr>
        <w:spacing w:after="0" w:line="360" w:lineRule="auto"/>
        <w:jc w:val="both"/>
        <w:rPr>
          <w:rFonts w:ascii="Arial" w:hAnsi="Arial" w:cs="Arial"/>
          <w:sz w:val="24"/>
          <w:szCs w:val="24"/>
        </w:rPr>
      </w:pPr>
      <w:r>
        <w:rPr>
          <w:rFonts w:ascii="Arial" w:hAnsi="Arial" w:cs="Arial"/>
          <w:sz w:val="24"/>
          <w:szCs w:val="24"/>
        </w:rPr>
        <w:t>as ações docentes, tanto presenciais quanto a distância, devem se revestir de caráter educativo e formativo;</w:t>
      </w:r>
    </w:p>
    <w:p w14:paraId="50AFE327" w14:textId="77777777" w:rsidR="00E22979" w:rsidRDefault="00966CE4" w:rsidP="00A71FCD">
      <w:pPr>
        <w:numPr>
          <w:ilvl w:val="0"/>
          <w:numId w:val="15"/>
        </w:numPr>
        <w:spacing w:after="0" w:line="360" w:lineRule="auto"/>
        <w:jc w:val="both"/>
        <w:rPr>
          <w:rFonts w:ascii="Arial" w:hAnsi="Arial" w:cs="Arial"/>
          <w:sz w:val="24"/>
          <w:szCs w:val="24"/>
        </w:rPr>
      </w:pPr>
      <w:r>
        <w:rPr>
          <w:rFonts w:ascii="Arial" w:hAnsi="Arial" w:cs="Arial"/>
          <w:sz w:val="24"/>
          <w:szCs w:val="24"/>
        </w:rPr>
        <w:t>os integrantes da comunidade escolar – estudantes, docentes, professores-tutores, colaboradores e outros prestadores de serviço – são agentes do processo educativo;</w:t>
      </w:r>
    </w:p>
    <w:p w14:paraId="06AA2D95" w14:textId="77777777" w:rsidR="00E22979" w:rsidRDefault="00966CE4" w:rsidP="00A71FCD">
      <w:pPr>
        <w:numPr>
          <w:ilvl w:val="0"/>
          <w:numId w:val="15"/>
        </w:numPr>
        <w:spacing w:after="0" w:line="360" w:lineRule="auto"/>
        <w:jc w:val="both"/>
        <w:rPr>
          <w:rFonts w:ascii="Arial" w:hAnsi="Arial" w:cs="Arial"/>
          <w:sz w:val="24"/>
          <w:szCs w:val="24"/>
        </w:rPr>
      </w:pPr>
      <w:r>
        <w:rPr>
          <w:rFonts w:ascii="Arial" w:hAnsi="Arial" w:cs="Arial"/>
          <w:sz w:val="24"/>
          <w:szCs w:val="24"/>
        </w:rPr>
        <w:lastRenderedPageBreak/>
        <w:t>as ações individuais dos docentes e professores-tutores devem considerar o caráter educativo global da instituição de forma integrada e interrelacionada;</w:t>
      </w:r>
    </w:p>
    <w:p w14:paraId="49A35B82" w14:textId="7568D3F6" w:rsidR="00E22979" w:rsidRDefault="00966CE4" w:rsidP="00A71FCD">
      <w:pPr>
        <w:numPr>
          <w:ilvl w:val="0"/>
          <w:numId w:val="15"/>
        </w:numPr>
        <w:spacing w:after="0" w:line="360" w:lineRule="auto"/>
        <w:jc w:val="both"/>
        <w:rPr>
          <w:rFonts w:ascii="Arial" w:hAnsi="Arial" w:cs="Arial"/>
          <w:sz w:val="24"/>
          <w:szCs w:val="24"/>
        </w:rPr>
      </w:pPr>
      <w:r>
        <w:rPr>
          <w:rFonts w:ascii="Arial" w:hAnsi="Arial" w:cs="Arial"/>
          <w:sz w:val="24"/>
          <w:szCs w:val="24"/>
        </w:rPr>
        <w:t xml:space="preserve">a identidade do curso e o sucesso de cada docente e/ou professor-tutor em particular, resultam na capacidade de integrar, de forma autônoma, autêntica e criativa o caráter global da função educativa da Faculdade </w:t>
      </w:r>
      <w:r w:rsidR="0033629C">
        <w:rPr>
          <w:rFonts w:ascii="Arial" w:hAnsi="Arial" w:cs="Arial"/>
          <w:sz w:val="24"/>
          <w:szCs w:val="24"/>
        </w:rPr>
        <w:t>Unina</w:t>
      </w:r>
      <w:r>
        <w:rPr>
          <w:rFonts w:ascii="Arial" w:hAnsi="Arial" w:cs="Arial"/>
          <w:sz w:val="24"/>
          <w:szCs w:val="24"/>
        </w:rPr>
        <w:t>;</w:t>
      </w:r>
    </w:p>
    <w:p w14:paraId="1AFA74C7" w14:textId="77777777" w:rsidR="00E22979" w:rsidRDefault="00966CE4" w:rsidP="00A71FCD">
      <w:pPr>
        <w:numPr>
          <w:ilvl w:val="0"/>
          <w:numId w:val="15"/>
        </w:numPr>
        <w:spacing w:after="0" w:line="360" w:lineRule="auto"/>
        <w:jc w:val="both"/>
        <w:rPr>
          <w:rFonts w:ascii="Arial" w:hAnsi="Arial" w:cs="Arial"/>
          <w:sz w:val="24"/>
          <w:szCs w:val="24"/>
        </w:rPr>
      </w:pPr>
      <w:r>
        <w:rPr>
          <w:rFonts w:ascii="Arial" w:hAnsi="Arial" w:cs="Arial"/>
          <w:sz w:val="24"/>
          <w:szCs w:val="24"/>
        </w:rPr>
        <w:t>na sua função educativa os docentes e professores-tutores devem demonstrar um envolvimento e um comprometimento com o seu adequado desempenho profissional;</w:t>
      </w:r>
    </w:p>
    <w:p w14:paraId="155EB503" w14:textId="77777777" w:rsidR="00E22979" w:rsidRDefault="00966CE4" w:rsidP="00A71FCD">
      <w:pPr>
        <w:numPr>
          <w:ilvl w:val="0"/>
          <w:numId w:val="15"/>
        </w:numPr>
        <w:spacing w:after="0" w:line="360" w:lineRule="auto"/>
        <w:jc w:val="both"/>
        <w:rPr>
          <w:rFonts w:ascii="Arial" w:hAnsi="Arial" w:cs="Arial"/>
          <w:sz w:val="24"/>
          <w:szCs w:val="24"/>
        </w:rPr>
      </w:pPr>
      <w:r>
        <w:rPr>
          <w:rFonts w:ascii="Arial" w:hAnsi="Arial" w:cs="Arial"/>
          <w:sz w:val="24"/>
          <w:szCs w:val="24"/>
        </w:rPr>
        <w:t>a metodologia adotada deve estar comprometida com a interdisciplinaridade, com o desenvolvimento do espírito científico e com a formação de cidadãos capazes de agir de forma autônoma, na comunidade e na sociedade da qual faz parte;</w:t>
      </w:r>
    </w:p>
    <w:p w14:paraId="6D52E8D6" w14:textId="77777777" w:rsidR="00E22979" w:rsidRDefault="00966CE4" w:rsidP="00A71FCD">
      <w:pPr>
        <w:numPr>
          <w:ilvl w:val="0"/>
          <w:numId w:val="15"/>
        </w:numPr>
        <w:spacing w:after="0" w:line="360" w:lineRule="auto"/>
        <w:jc w:val="both"/>
        <w:rPr>
          <w:rFonts w:ascii="Arial" w:hAnsi="Arial" w:cs="Arial"/>
          <w:sz w:val="24"/>
          <w:szCs w:val="24"/>
        </w:rPr>
      </w:pPr>
      <w:r>
        <w:rPr>
          <w:rFonts w:ascii="Arial" w:hAnsi="Arial" w:cs="Arial"/>
          <w:sz w:val="24"/>
          <w:szCs w:val="24"/>
        </w:rPr>
        <w:t>no desenvolvimento das competências básicas indispensáveis ao curso, levar sempre em consideração as diferenças de percurso de cada um dos estudantes.</w:t>
      </w:r>
    </w:p>
    <w:p w14:paraId="20BB5527" w14:textId="77777777" w:rsidR="00E22979" w:rsidRDefault="00E22979">
      <w:pPr>
        <w:spacing w:after="0" w:line="360" w:lineRule="auto"/>
        <w:ind w:firstLine="708"/>
        <w:jc w:val="both"/>
        <w:rPr>
          <w:rFonts w:ascii="Arial" w:hAnsi="Arial" w:cs="Arial"/>
          <w:sz w:val="24"/>
          <w:szCs w:val="24"/>
          <w:lang w:eastAsia="pt-BR"/>
        </w:rPr>
      </w:pPr>
    </w:p>
    <w:p w14:paraId="4DBE72F0" w14:textId="5814296B" w:rsidR="00E22979" w:rsidRDefault="00966CE4">
      <w:pPr>
        <w:spacing w:after="0" w:line="360" w:lineRule="auto"/>
        <w:ind w:firstLine="708"/>
        <w:jc w:val="both"/>
        <w:rPr>
          <w:rFonts w:ascii="Arial" w:hAnsi="Arial" w:cs="Arial"/>
          <w:sz w:val="24"/>
          <w:szCs w:val="24"/>
          <w:lang w:eastAsia="pt-BR"/>
        </w:rPr>
      </w:pPr>
      <w:r>
        <w:rPr>
          <w:rFonts w:ascii="Arial" w:hAnsi="Arial" w:cs="Arial"/>
          <w:sz w:val="24"/>
          <w:szCs w:val="24"/>
          <w:lang w:eastAsia="pt-BR"/>
        </w:rPr>
        <w:t xml:space="preserve">Para o acesso às videoaulas via internet se faz necessário uma especificação de banda larga de 1 Mega. Cada disciplina receberá o apoio técnico de professores-tutores </w:t>
      </w:r>
      <w:r>
        <w:rPr>
          <w:rFonts w:ascii="Arial" w:hAnsi="Arial" w:cs="Arial"/>
          <w:i/>
          <w:iCs/>
          <w:sz w:val="24"/>
          <w:szCs w:val="24"/>
          <w:lang w:eastAsia="pt-BR"/>
        </w:rPr>
        <w:t>on-line</w:t>
      </w:r>
      <w:r>
        <w:rPr>
          <w:rFonts w:ascii="Arial" w:hAnsi="Arial" w:cs="Arial"/>
          <w:sz w:val="24"/>
          <w:szCs w:val="24"/>
          <w:lang w:eastAsia="pt-BR"/>
        </w:rPr>
        <w:t>, sendo esses profissionais titulados, habilitados e capacitados com domínio didático-pedagógico</w:t>
      </w:r>
      <w:r w:rsidR="00442144">
        <w:rPr>
          <w:rFonts w:ascii="Arial" w:hAnsi="Arial" w:cs="Arial"/>
          <w:sz w:val="24"/>
          <w:szCs w:val="24"/>
          <w:lang w:eastAsia="pt-BR"/>
        </w:rPr>
        <w:t>.</w:t>
      </w:r>
      <w:r>
        <w:rPr>
          <w:rFonts w:ascii="Arial" w:hAnsi="Arial" w:cs="Arial"/>
          <w:sz w:val="24"/>
          <w:szCs w:val="24"/>
          <w:lang w:eastAsia="pt-BR"/>
        </w:rPr>
        <w:t xml:space="preserve"> Esse professor-tutor será responsável pelas atividades educacionais de cada curso ligadas ao sistema da </w:t>
      </w:r>
      <w:r w:rsidR="00F15052">
        <w:rPr>
          <w:rFonts w:ascii="Arial" w:hAnsi="Arial" w:cs="Arial"/>
          <w:sz w:val="24"/>
          <w:szCs w:val="24"/>
          <w:lang w:eastAsia="pt-BR"/>
        </w:rPr>
        <w:t>i</w:t>
      </w:r>
      <w:r>
        <w:rPr>
          <w:rFonts w:ascii="Arial" w:hAnsi="Arial" w:cs="Arial"/>
          <w:sz w:val="24"/>
          <w:szCs w:val="24"/>
          <w:lang w:eastAsia="pt-BR"/>
        </w:rPr>
        <w:t xml:space="preserve">nternet e, investigativas de pesquisa e outros que lhe sejam atribuídos pelo professor conteudista da disciplina. </w:t>
      </w:r>
    </w:p>
    <w:p w14:paraId="1E4C3CC1" w14:textId="0D4E4C05" w:rsidR="00E22979" w:rsidRDefault="00966CE4">
      <w:pPr>
        <w:widowControl w:val="0"/>
        <w:autoSpaceDE w:val="0"/>
        <w:autoSpaceDN w:val="0"/>
        <w:adjustRightInd w:val="0"/>
        <w:spacing w:after="0" w:line="360" w:lineRule="auto"/>
        <w:ind w:left="15" w:firstLine="693"/>
        <w:jc w:val="both"/>
        <w:rPr>
          <w:rFonts w:ascii="Arial" w:eastAsia="Times New Roman" w:hAnsi="Arial" w:cs="Arial"/>
          <w:sz w:val="24"/>
          <w:szCs w:val="24"/>
          <w:lang w:eastAsia="pt-BR" w:bidi="he-IL"/>
        </w:rPr>
      </w:pPr>
      <w:r>
        <w:rPr>
          <w:rFonts w:ascii="Arial" w:eastAsia="Times New Roman" w:hAnsi="Arial" w:cs="Arial"/>
          <w:sz w:val="24"/>
          <w:szCs w:val="24"/>
          <w:lang w:eastAsia="pt-BR" w:bidi="he-IL"/>
        </w:rPr>
        <w:t xml:space="preserve">A frequência do estudante no Polo, durante as atividades presenciais é obrigatória nos momentos das avaliações, atividades práticas e orientações de estágios, </w:t>
      </w:r>
      <w:r>
        <w:rPr>
          <w:rFonts w:ascii="Arial" w:hAnsi="Arial" w:cs="Arial"/>
          <w:sz w:val="24"/>
          <w:szCs w:val="24"/>
          <w:lang w:eastAsia="pt-BR"/>
        </w:rPr>
        <w:t>conforme cronograma disponibilizado previamente pela coordenação do curso</w:t>
      </w:r>
      <w:r>
        <w:rPr>
          <w:rFonts w:ascii="Arial" w:eastAsia="Times New Roman" w:hAnsi="Arial" w:cs="Arial"/>
          <w:sz w:val="24"/>
          <w:szCs w:val="24"/>
          <w:lang w:eastAsia="pt-BR" w:bidi="he-IL"/>
        </w:rPr>
        <w:t xml:space="preserve">. </w:t>
      </w:r>
    </w:p>
    <w:p w14:paraId="6DC36A3D" w14:textId="0FC700E9" w:rsidR="00E22979" w:rsidRDefault="00966CE4">
      <w:pPr>
        <w:spacing w:after="0" w:line="360" w:lineRule="auto"/>
        <w:ind w:firstLine="360"/>
        <w:jc w:val="both"/>
        <w:rPr>
          <w:rFonts w:ascii="Arial" w:eastAsia="Times New Roman" w:hAnsi="Arial" w:cs="Arial"/>
          <w:sz w:val="24"/>
          <w:szCs w:val="24"/>
          <w:lang w:eastAsia="pt-BR" w:bidi="he-IL"/>
        </w:rPr>
      </w:pPr>
      <w:r>
        <w:rPr>
          <w:rFonts w:ascii="Arial" w:hAnsi="Arial" w:cs="Arial"/>
          <w:sz w:val="24"/>
          <w:szCs w:val="24"/>
          <w:lang w:eastAsia="pt-BR"/>
        </w:rPr>
        <w:tab/>
        <w:t>Por fim, p</w:t>
      </w:r>
      <w:r>
        <w:rPr>
          <w:rFonts w:ascii="Arial" w:eastAsia="Times New Roman" w:hAnsi="Arial" w:cs="Arial"/>
          <w:sz w:val="24"/>
          <w:szCs w:val="24"/>
          <w:lang w:eastAsia="pt-BR" w:bidi="he-IL"/>
        </w:rPr>
        <w:t xml:space="preserve">ara um bom rendimento do estudante e para que o curso tenha baixa evasão, recomenda-se uma carga-horária média de 20h semanais de estudos para o conjunto das disciplinas que compõem cada módulo. A </w:t>
      </w:r>
      <w:r>
        <w:rPr>
          <w:rFonts w:ascii="Arial" w:eastAsia="Times New Roman" w:hAnsi="Arial" w:cs="Arial"/>
          <w:sz w:val="24"/>
          <w:szCs w:val="24"/>
          <w:lang w:eastAsia="pt-BR" w:bidi="he-IL"/>
        </w:rPr>
        <w:lastRenderedPageBreak/>
        <w:t xml:space="preserve">organização pessoal do estudante na modalidade a distância é ponto fundamental, uma vez que exige disciplina e planejamento. </w:t>
      </w:r>
    </w:p>
    <w:p w14:paraId="607A9ABF" w14:textId="5A8F82C0" w:rsidR="00723CFE" w:rsidRDefault="00723CFE" w:rsidP="00723CFE">
      <w:pPr>
        <w:pStyle w:val="SemEspaamento"/>
        <w:rPr>
          <w:lang w:eastAsia="pt-BR" w:bidi="he-IL"/>
        </w:rPr>
      </w:pPr>
    </w:p>
    <w:p w14:paraId="4D0A5FD1" w14:textId="0972B865" w:rsidR="00DD6885" w:rsidRPr="00A81078" w:rsidRDefault="00DD6885" w:rsidP="00A71FCD">
      <w:pPr>
        <w:pStyle w:val="Ttulo2"/>
        <w:numPr>
          <w:ilvl w:val="1"/>
          <w:numId w:val="41"/>
        </w:numPr>
        <w:spacing w:before="0" w:after="0"/>
        <w:jc w:val="both"/>
        <w:rPr>
          <w:rFonts w:ascii="Arial" w:hAnsi="Arial" w:cs="Arial"/>
          <w:b/>
          <w:caps/>
        </w:rPr>
      </w:pPr>
      <w:bookmarkStart w:id="414" w:name="_Toc65077473"/>
      <w:r w:rsidRPr="00A81078">
        <w:rPr>
          <w:rFonts w:ascii="Arial" w:hAnsi="Arial" w:cs="Arial"/>
          <w:b/>
        </w:rPr>
        <w:t>Estágio Curricular Supervisionado</w:t>
      </w:r>
      <w:bookmarkEnd w:id="414"/>
      <w:r w:rsidR="009505D1" w:rsidRPr="00A81078">
        <w:rPr>
          <w:rFonts w:ascii="Arial" w:hAnsi="Arial" w:cs="Arial"/>
          <w:b/>
        </w:rPr>
        <w:t xml:space="preserve"> – relação teoria e prática</w:t>
      </w:r>
    </w:p>
    <w:p w14:paraId="0BFE2CC3" w14:textId="2B750F26" w:rsidR="00DD6885" w:rsidRDefault="00DD6885" w:rsidP="00DD6885">
      <w:pPr>
        <w:spacing w:after="0" w:line="360" w:lineRule="auto"/>
        <w:ind w:firstLine="708"/>
        <w:jc w:val="both"/>
        <w:rPr>
          <w:rFonts w:ascii="Arial" w:eastAsia="SimSun" w:hAnsi="Arial" w:cs="Arial"/>
          <w:sz w:val="24"/>
          <w:szCs w:val="24"/>
        </w:rPr>
      </w:pPr>
      <w:r>
        <w:rPr>
          <w:rFonts w:ascii="Arial" w:eastAsia="SimSun" w:hAnsi="Arial" w:cs="Arial"/>
          <w:sz w:val="24"/>
          <w:szCs w:val="24"/>
        </w:rPr>
        <w:t xml:space="preserve">A </w:t>
      </w:r>
      <w:r w:rsidR="00A86345">
        <w:rPr>
          <w:rFonts w:ascii="Arial" w:eastAsia="SimSun" w:hAnsi="Arial" w:cs="Arial"/>
          <w:sz w:val="24"/>
          <w:szCs w:val="24"/>
        </w:rPr>
        <w:t xml:space="preserve">Faculdade </w:t>
      </w:r>
      <w:r w:rsidR="00853773">
        <w:rPr>
          <w:rFonts w:ascii="Arial" w:hAnsi="Arial" w:cs="Arial"/>
          <w:sz w:val="24"/>
          <w:szCs w:val="24"/>
        </w:rPr>
        <w:t>Unina</w:t>
      </w:r>
      <w:r>
        <w:rPr>
          <w:rFonts w:ascii="Arial" w:eastAsia="SimSun" w:hAnsi="Arial" w:cs="Arial"/>
          <w:sz w:val="24"/>
          <w:szCs w:val="24"/>
        </w:rPr>
        <w:t xml:space="preserve"> integra suas ações com o objetivo de viabilizar, otimizar e legitimar os processos de desenvolvimento dos estágios do curso, sejam eles obrigatórios ou não. </w:t>
      </w:r>
    </w:p>
    <w:p w14:paraId="3107E94A" w14:textId="562C2B36" w:rsidR="00DD6885" w:rsidRDefault="00DD6885" w:rsidP="00DD6885">
      <w:pPr>
        <w:spacing w:after="0" w:line="360" w:lineRule="auto"/>
        <w:ind w:firstLine="708"/>
        <w:jc w:val="both"/>
        <w:rPr>
          <w:rFonts w:ascii="Arial" w:eastAsia="SimSun" w:hAnsi="Arial" w:cs="Arial"/>
          <w:sz w:val="24"/>
          <w:szCs w:val="24"/>
        </w:rPr>
      </w:pPr>
      <w:r>
        <w:rPr>
          <w:rFonts w:ascii="Arial" w:eastAsia="SimSun" w:hAnsi="Arial" w:cs="Arial"/>
          <w:sz w:val="24"/>
          <w:szCs w:val="24"/>
        </w:rPr>
        <w:t xml:space="preserve">O </w:t>
      </w:r>
      <w:r w:rsidR="003F797F">
        <w:rPr>
          <w:rFonts w:ascii="Arial" w:eastAsia="SimSun" w:hAnsi="Arial" w:cs="Arial"/>
          <w:sz w:val="24"/>
          <w:szCs w:val="24"/>
        </w:rPr>
        <w:t>e</w:t>
      </w:r>
      <w:r>
        <w:rPr>
          <w:rFonts w:ascii="Arial" w:eastAsia="SimSun" w:hAnsi="Arial" w:cs="Arial"/>
          <w:sz w:val="24"/>
          <w:szCs w:val="24"/>
        </w:rPr>
        <w:t xml:space="preserve">stágio na </w:t>
      </w:r>
      <w:r w:rsidR="00853773">
        <w:rPr>
          <w:rFonts w:ascii="Arial" w:hAnsi="Arial" w:cs="Arial"/>
          <w:sz w:val="24"/>
          <w:szCs w:val="24"/>
        </w:rPr>
        <w:t>Unina</w:t>
      </w:r>
      <w:r>
        <w:rPr>
          <w:rFonts w:ascii="Arial" w:eastAsia="SimSun" w:hAnsi="Arial" w:cs="Arial"/>
          <w:sz w:val="24"/>
          <w:szCs w:val="24"/>
        </w:rPr>
        <w:t xml:space="preserve"> é compreendido como processo de vivência prático-pedagógica de determinada realidade, onde o acadêmico se aproxima de questões e procedimentos adotados cotidianamente em trabalhos de sua área de formação profissional, compreendendo diferentes teorias e olhares que orientam, bem como informam tais processos.</w:t>
      </w:r>
    </w:p>
    <w:p w14:paraId="4EBDE537" w14:textId="4B654C81" w:rsidR="007D4ADA" w:rsidRPr="00DD5853" w:rsidRDefault="007D4ADA" w:rsidP="007D4ADA">
      <w:pPr>
        <w:pStyle w:val="SemEspaamento"/>
        <w:spacing w:line="360" w:lineRule="auto"/>
        <w:ind w:firstLine="708"/>
        <w:jc w:val="both"/>
        <w:rPr>
          <w:rFonts w:ascii="Arial" w:hAnsi="Arial" w:cs="Arial"/>
          <w:sz w:val="24"/>
          <w:szCs w:val="24"/>
        </w:rPr>
      </w:pPr>
      <w:r>
        <w:rPr>
          <w:rFonts w:ascii="Arial" w:hAnsi="Arial" w:cs="Arial"/>
          <w:sz w:val="24"/>
          <w:szCs w:val="24"/>
        </w:rPr>
        <w:t xml:space="preserve">Desta forma, o </w:t>
      </w:r>
      <w:r w:rsidR="003F797F">
        <w:rPr>
          <w:rFonts w:ascii="Arial" w:hAnsi="Arial" w:cs="Arial"/>
          <w:sz w:val="24"/>
          <w:szCs w:val="24"/>
        </w:rPr>
        <w:t>E</w:t>
      </w:r>
      <w:r>
        <w:rPr>
          <w:rFonts w:ascii="Arial" w:hAnsi="Arial" w:cs="Arial"/>
          <w:sz w:val="24"/>
          <w:szCs w:val="24"/>
        </w:rPr>
        <w:t xml:space="preserve">stágio </w:t>
      </w:r>
      <w:r w:rsidR="003F797F">
        <w:rPr>
          <w:rFonts w:ascii="Arial" w:hAnsi="Arial" w:cs="Arial"/>
          <w:sz w:val="24"/>
          <w:szCs w:val="24"/>
        </w:rPr>
        <w:t>C</w:t>
      </w:r>
      <w:r>
        <w:rPr>
          <w:rFonts w:ascii="Arial" w:hAnsi="Arial" w:cs="Arial"/>
          <w:sz w:val="24"/>
          <w:szCs w:val="24"/>
        </w:rPr>
        <w:t xml:space="preserve">urricular </w:t>
      </w:r>
      <w:r w:rsidR="003F797F">
        <w:rPr>
          <w:rFonts w:ascii="Arial" w:hAnsi="Arial" w:cs="Arial"/>
          <w:sz w:val="24"/>
          <w:szCs w:val="24"/>
        </w:rPr>
        <w:t>S</w:t>
      </w:r>
      <w:r>
        <w:rPr>
          <w:rFonts w:ascii="Arial" w:hAnsi="Arial" w:cs="Arial"/>
          <w:sz w:val="24"/>
          <w:szCs w:val="24"/>
        </w:rPr>
        <w:t xml:space="preserve">upervisionado na Faculdade </w:t>
      </w:r>
      <w:r w:rsidR="00853773">
        <w:rPr>
          <w:rFonts w:ascii="Arial" w:hAnsi="Arial" w:cs="Arial"/>
          <w:sz w:val="24"/>
          <w:szCs w:val="24"/>
        </w:rPr>
        <w:t>Unina</w:t>
      </w:r>
      <w:r>
        <w:rPr>
          <w:rFonts w:ascii="Arial" w:hAnsi="Arial" w:cs="Arial"/>
          <w:sz w:val="24"/>
          <w:szCs w:val="24"/>
        </w:rPr>
        <w:t xml:space="preserve"> tem como intuito promover a relação teoria e prática e contemplar a articulação entre o currículo do curso e aspectos práticos da Educação Básica</w:t>
      </w:r>
      <w:r w:rsidR="003F797F">
        <w:rPr>
          <w:rFonts w:ascii="Arial" w:hAnsi="Arial" w:cs="Arial"/>
          <w:sz w:val="24"/>
          <w:szCs w:val="24"/>
        </w:rPr>
        <w:t>;</w:t>
      </w:r>
      <w:r>
        <w:rPr>
          <w:rFonts w:ascii="Arial" w:hAnsi="Arial" w:cs="Arial"/>
          <w:sz w:val="24"/>
          <w:szCs w:val="24"/>
        </w:rPr>
        <w:t xml:space="preserve"> o embasamento teórico das atividades planejadas no campo da prática, a participação do estudante em atividades de planejamento, desenvolvimento e avaliação realizadas pelo docente da Educação Básica</w:t>
      </w:r>
      <w:r w:rsidR="003F797F">
        <w:rPr>
          <w:rFonts w:ascii="Arial" w:hAnsi="Arial" w:cs="Arial"/>
          <w:sz w:val="24"/>
          <w:szCs w:val="24"/>
        </w:rPr>
        <w:t>;</w:t>
      </w:r>
      <w:r>
        <w:rPr>
          <w:rFonts w:ascii="Arial" w:hAnsi="Arial" w:cs="Arial"/>
          <w:sz w:val="24"/>
          <w:szCs w:val="24"/>
        </w:rPr>
        <w:t xml:space="preserve"> a reflexão teórica acerca de situações vivenciadas pelos acadêmicos</w:t>
      </w:r>
      <w:r w:rsidR="003F797F">
        <w:rPr>
          <w:rFonts w:ascii="Arial" w:hAnsi="Arial" w:cs="Arial"/>
          <w:sz w:val="24"/>
          <w:szCs w:val="24"/>
        </w:rPr>
        <w:t>;</w:t>
      </w:r>
      <w:r>
        <w:rPr>
          <w:rFonts w:ascii="Arial" w:hAnsi="Arial" w:cs="Arial"/>
          <w:sz w:val="24"/>
          <w:szCs w:val="24"/>
        </w:rPr>
        <w:t xml:space="preserve"> a criação e divulgação de produtos que articulam e sistematizam a relação teoria e prática, com atividades exitosas e inovadoras. </w:t>
      </w:r>
    </w:p>
    <w:p w14:paraId="483BCF8A" w14:textId="77777777" w:rsidR="00AE5A99" w:rsidRDefault="00DD6885" w:rsidP="00AE5A99">
      <w:pPr>
        <w:spacing w:after="0" w:line="360" w:lineRule="auto"/>
        <w:ind w:firstLine="851"/>
        <w:jc w:val="both"/>
        <w:rPr>
          <w:rFonts w:ascii="Arial" w:hAnsi="Arial" w:cs="Arial"/>
          <w:sz w:val="24"/>
        </w:rPr>
      </w:pPr>
      <w:r w:rsidRPr="00174290">
        <w:rPr>
          <w:rFonts w:ascii="Arial" w:hAnsi="Arial" w:cs="Arial"/>
          <w:sz w:val="24"/>
        </w:rPr>
        <w:t xml:space="preserve">Diante da importância das atividades práticas a faculdade preocupa-se de forma central com as atividades de estágios, sejam eles obrigatórios ou apenas de inserção profissional (sem exigência curricular). Segundo a normatização do Ministério da Educação (MEC, 2008) que dispõem sobre os estágios, estes definem-se como: </w:t>
      </w:r>
    </w:p>
    <w:p w14:paraId="51003D5F" w14:textId="77777777" w:rsidR="00AE5A99" w:rsidRDefault="00DD6885" w:rsidP="00AE5A99">
      <w:pPr>
        <w:spacing w:after="0" w:line="360" w:lineRule="auto"/>
        <w:ind w:firstLine="851"/>
        <w:jc w:val="both"/>
        <w:rPr>
          <w:rFonts w:ascii="Arial" w:hAnsi="Arial" w:cs="Arial"/>
          <w:sz w:val="24"/>
        </w:rPr>
      </w:pPr>
      <w:r w:rsidRPr="00174290">
        <w:rPr>
          <w:rFonts w:ascii="Arial" w:hAnsi="Arial" w:cs="Arial"/>
          <w:b/>
          <w:sz w:val="24"/>
        </w:rPr>
        <w:t xml:space="preserve">Estágio obrigatório: </w:t>
      </w:r>
      <w:r w:rsidRPr="00174290">
        <w:rPr>
          <w:rFonts w:ascii="Arial" w:hAnsi="Arial" w:cs="Arial"/>
          <w:sz w:val="24"/>
        </w:rPr>
        <w:t>é aquele definido como tal no projeto do curso, cuja carga horária é requisito para aprovação e obtenção de diploma. </w:t>
      </w:r>
    </w:p>
    <w:p w14:paraId="0BAD6C77" w14:textId="3EC2C4AF" w:rsidR="00DD6885" w:rsidRPr="00DD6885" w:rsidRDefault="00DD6885" w:rsidP="00AE5A99">
      <w:pPr>
        <w:spacing w:after="0" w:line="360" w:lineRule="auto"/>
        <w:ind w:firstLine="851"/>
        <w:jc w:val="both"/>
        <w:rPr>
          <w:rFonts w:ascii="Arial" w:eastAsia="Arial" w:hAnsi="Arial" w:cs="Arial"/>
          <w:sz w:val="24"/>
          <w:szCs w:val="24"/>
        </w:rPr>
      </w:pPr>
      <w:bookmarkStart w:id="415" w:name="_Hlk73950439"/>
      <w:r w:rsidRPr="00DD6885">
        <w:rPr>
          <w:rFonts w:ascii="Arial" w:eastAsia="Arial" w:hAnsi="Arial" w:cs="Arial"/>
          <w:b/>
          <w:bCs/>
          <w:sz w:val="24"/>
          <w:szCs w:val="24"/>
        </w:rPr>
        <w:t>Estágio não obrigatório</w:t>
      </w:r>
      <w:bookmarkEnd w:id="415"/>
      <w:r w:rsidRPr="00DD6885">
        <w:rPr>
          <w:rFonts w:ascii="Arial" w:eastAsia="Arial" w:hAnsi="Arial" w:cs="Arial"/>
          <w:b/>
          <w:bCs/>
          <w:sz w:val="24"/>
          <w:szCs w:val="24"/>
        </w:rPr>
        <w:t xml:space="preserve">: </w:t>
      </w:r>
      <w:r w:rsidRPr="00DD6885">
        <w:rPr>
          <w:rFonts w:ascii="Arial" w:eastAsia="Arial" w:hAnsi="Arial" w:cs="Arial"/>
          <w:sz w:val="24"/>
          <w:szCs w:val="24"/>
        </w:rPr>
        <w:t xml:space="preserve">é aquele desenvolvido como atividade opcional, acrescida à carga horária regular e obrigatória. Constitui-se em atividade complementar à formação acadêmica profissional do estudante, realizada por sua livre escolha, com interveniência da Faculdade </w:t>
      </w:r>
      <w:r w:rsidR="00853773">
        <w:rPr>
          <w:rFonts w:ascii="Arial" w:hAnsi="Arial" w:cs="Arial"/>
          <w:sz w:val="24"/>
          <w:szCs w:val="24"/>
        </w:rPr>
        <w:t>Unina</w:t>
      </w:r>
      <w:r w:rsidRPr="00DD6885">
        <w:rPr>
          <w:rFonts w:ascii="Arial" w:eastAsia="Arial" w:hAnsi="Arial" w:cs="Arial"/>
          <w:sz w:val="24"/>
          <w:szCs w:val="24"/>
        </w:rPr>
        <w:t xml:space="preserve">. A oferta </w:t>
      </w:r>
      <w:r w:rsidRPr="00DD6885">
        <w:rPr>
          <w:rFonts w:ascii="Arial" w:eastAsia="Arial" w:hAnsi="Arial" w:cs="Arial"/>
          <w:sz w:val="24"/>
          <w:szCs w:val="24"/>
        </w:rPr>
        <w:lastRenderedPageBreak/>
        <w:t>do estágio não obrigatório não contará como carga horária para o estágio obrigatório.</w:t>
      </w:r>
    </w:p>
    <w:p w14:paraId="1726D186" w14:textId="77777777" w:rsidR="00DD6885" w:rsidRPr="00DD6885" w:rsidRDefault="00DD6885" w:rsidP="00DD6885">
      <w:pPr>
        <w:spacing w:after="0" w:line="360" w:lineRule="auto"/>
        <w:ind w:firstLine="708"/>
        <w:jc w:val="both"/>
        <w:rPr>
          <w:rFonts w:ascii="Arial" w:eastAsia="Arial" w:hAnsi="Arial" w:cs="Arial"/>
          <w:sz w:val="24"/>
          <w:szCs w:val="24"/>
        </w:rPr>
      </w:pPr>
      <w:r w:rsidRPr="00DD6885">
        <w:rPr>
          <w:rFonts w:ascii="Arial" w:eastAsia="Arial" w:hAnsi="Arial" w:cs="Arial"/>
          <w:sz w:val="24"/>
          <w:szCs w:val="24"/>
        </w:rPr>
        <w:t xml:space="preserve">Para que as atividades previstas sejam consideradas </w:t>
      </w:r>
      <w:r w:rsidRPr="00595A08">
        <w:rPr>
          <w:rFonts w:ascii="Arial" w:eastAsia="Arial" w:hAnsi="Arial" w:cs="Arial"/>
          <w:b/>
          <w:bCs/>
          <w:sz w:val="24"/>
          <w:szCs w:val="24"/>
        </w:rPr>
        <w:t>Estágio não obrigatório</w:t>
      </w:r>
      <w:r w:rsidRPr="00DD6885">
        <w:rPr>
          <w:rFonts w:ascii="Arial" w:eastAsia="Arial" w:hAnsi="Arial" w:cs="Arial"/>
          <w:sz w:val="24"/>
          <w:szCs w:val="24"/>
        </w:rPr>
        <w:t xml:space="preserve"> deverão atender aos seguintes requisitos:</w:t>
      </w:r>
    </w:p>
    <w:p w14:paraId="63AA325F" w14:textId="77777777" w:rsidR="00D70574" w:rsidRPr="00526D6C" w:rsidRDefault="00D70574" w:rsidP="00A71FCD">
      <w:pPr>
        <w:pStyle w:val="PargrafodaLista"/>
        <w:numPr>
          <w:ilvl w:val="0"/>
          <w:numId w:val="62"/>
        </w:numPr>
        <w:jc w:val="both"/>
        <w:rPr>
          <w:rFonts w:ascii="Arial" w:eastAsia="Arial" w:hAnsi="Arial" w:cs="Arial"/>
        </w:rPr>
      </w:pPr>
      <w:r w:rsidRPr="00526D6C">
        <w:rPr>
          <w:rFonts w:ascii="Arial" w:eastAsia="Arial" w:hAnsi="Arial" w:cs="Arial"/>
        </w:rPr>
        <w:t xml:space="preserve">Credenciamento do campo de Estágio pela Faculdade </w:t>
      </w:r>
      <w:r w:rsidRPr="00526D6C">
        <w:rPr>
          <w:rFonts w:ascii="Arial" w:hAnsi="Arial" w:cs="Arial"/>
          <w:szCs w:val="24"/>
        </w:rPr>
        <w:t>Unina</w:t>
      </w:r>
      <w:r w:rsidRPr="00526D6C">
        <w:rPr>
          <w:rFonts w:ascii="Arial" w:eastAsia="Arial" w:hAnsi="Arial" w:cs="Arial"/>
        </w:rPr>
        <w:t xml:space="preserve">, por meio de Convênio de concessão de estágio devidamente assinado pela Faculdade </w:t>
      </w:r>
      <w:r w:rsidRPr="00526D6C">
        <w:rPr>
          <w:rFonts w:ascii="Arial" w:hAnsi="Arial" w:cs="Arial"/>
          <w:szCs w:val="24"/>
        </w:rPr>
        <w:t>Unina</w:t>
      </w:r>
      <w:r w:rsidRPr="00526D6C">
        <w:rPr>
          <w:rFonts w:ascii="Arial" w:eastAsia="Arial" w:hAnsi="Arial" w:cs="Arial"/>
        </w:rPr>
        <w:t xml:space="preserve"> e Instituição/Empresa concedente de estágio;</w:t>
      </w:r>
    </w:p>
    <w:p w14:paraId="135B43E0" w14:textId="77777777" w:rsidR="00D70574" w:rsidRPr="00526D6C" w:rsidRDefault="00D70574" w:rsidP="00A71FCD">
      <w:pPr>
        <w:pStyle w:val="PargrafodaLista"/>
        <w:numPr>
          <w:ilvl w:val="0"/>
          <w:numId w:val="62"/>
        </w:numPr>
        <w:jc w:val="both"/>
        <w:rPr>
          <w:rFonts w:ascii="Arial" w:eastAsia="Arial" w:hAnsi="Arial" w:cs="Arial"/>
        </w:rPr>
      </w:pPr>
      <w:r w:rsidRPr="00526D6C">
        <w:rPr>
          <w:rFonts w:ascii="Arial" w:eastAsia="Arial" w:hAnsi="Arial" w:cs="Arial"/>
        </w:rPr>
        <w:t>Termo de compromisso do estagiário que contemple o plano de atividades do estagiário aprovado pelo supervisor, vinculado às atividades com o campo de formação profissional;</w:t>
      </w:r>
    </w:p>
    <w:p w14:paraId="2F47A84A" w14:textId="77777777" w:rsidR="00D70574" w:rsidRPr="00526D6C" w:rsidRDefault="00D70574" w:rsidP="00A71FCD">
      <w:pPr>
        <w:pStyle w:val="PargrafodaLista"/>
        <w:numPr>
          <w:ilvl w:val="0"/>
          <w:numId w:val="62"/>
        </w:numPr>
        <w:jc w:val="both"/>
        <w:rPr>
          <w:rFonts w:ascii="Arial" w:eastAsia="Arial" w:hAnsi="Arial" w:cs="Arial"/>
        </w:rPr>
      </w:pPr>
      <w:r w:rsidRPr="00526D6C">
        <w:rPr>
          <w:rFonts w:ascii="Arial" w:eastAsia="Arial" w:hAnsi="Arial" w:cs="Arial"/>
        </w:rPr>
        <w:t>Seguro contra acidentes pessoais sob a responsabilidade da instituição concedente de estágio;</w:t>
      </w:r>
    </w:p>
    <w:p w14:paraId="6B0FF666" w14:textId="77777777" w:rsidR="00D70574" w:rsidRPr="00526D6C" w:rsidRDefault="00D70574" w:rsidP="00A71FCD">
      <w:pPr>
        <w:pStyle w:val="PargrafodaLista"/>
        <w:numPr>
          <w:ilvl w:val="0"/>
          <w:numId w:val="62"/>
        </w:numPr>
        <w:jc w:val="both"/>
        <w:rPr>
          <w:rFonts w:ascii="Arial" w:eastAsia="Arial" w:hAnsi="Arial" w:cs="Arial"/>
        </w:rPr>
      </w:pPr>
      <w:r w:rsidRPr="00526D6C">
        <w:rPr>
          <w:rFonts w:ascii="Arial" w:eastAsia="Arial" w:hAnsi="Arial" w:cs="Arial"/>
        </w:rPr>
        <w:t>Supervisão local por profissional vinculado à área de atuação do estagiário;</w:t>
      </w:r>
    </w:p>
    <w:p w14:paraId="5E6C86E3" w14:textId="77777777" w:rsidR="00D70574" w:rsidRPr="00526D6C" w:rsidRDefault="00D70574" w:rsidP="00A71FCD">
      <w:pPr>
        <w:pStyle w:val="PargrafodaLista"/>
        <w:numPr>
          <w:ilvl w:val="0"/>
          <w:numId w:val="62"/>
        </w:numPr>
        <w:jc w:val="both"/>
        <w:rPr>
          <w:rFonts w:ascii="Arial" w:eastAsia="Arial" w:hAnsi="Arial" w:cs="Arial"/>
        </w:rPr>
      </w:pPr>
      <w:r w:rsidRPr="00526D6C">
        <w:rPr>
          <w:rFonts w:ascii="Arial" w:eastAsia="Arial" w:hAnsi="Arial" w:cs="Arial"/>
        </w:rPr>
        <w:t>Acompanhamento por meio de avaliação realizada por orientador e supervisor de estágio;</w:t>
      </w:r>
    </w:p>
    <w:p w14:paraId="047F9899" w14:textId="77777777" w:rsidR="00D70574" w:rsidRPr="00526D6C" w:rsidRDefault="00D70574" w:rsidP="00A71FCD">
      <w:pPr>
        <w:pStyle w:val="PargrafodaLista"/>
        <w:numPr>
          <w:ilvl w:val="0"/>
          <w:numId w:val="62"/>
        </w:numPr>
        <w:jc w:val="both"/>
        <w:rPr>
          <w:rFonts w:ascii="Arial" w:eastAsia="SimSun" w:hAnsi="Arial" w:cs="Arial"/>
        </w:rPr>
      </w:pPr>
      <w:r w:rsidRPr="00526D6C">
        <w:rPr>
          <w:rFonts w:ascii="Arial" w:eastAsia="Arial" w:hAnsi="Arial" w:cs="Arial"/>
        </w:rPr>
        <w:t>Exigir do estagiário a apresentação de relatório de atividades;</w:t>
      </w:r>
    </w:p>
    <w:p w14:paraId="2E0DC8CD" w14:textId="77777777" w:rsidR="00D70574" w:rsidRPr="00526D6C" w:rsidRDefault="00D70574" w:rsidP="00A71FCD">
      <w:pPr>
        <w:pStyle w:val="PargrafodaLista"/>
        <w:numPr>
          <w:ilvl w:val="0"/>
          <w:numId w:val="62"/>
        </w:numPr>
        <w:jc w:val="both"/>
        <w:rPr>
          <w:rFonts w:ascii="Arial" w:eastAsia="SimSun" w:hAnsi="Arial" w:cs="Arial"/>
        </w:rPr>
      </w:pPr>
      <w:r w:rsidRPr="00526D6C">
        <w:rPr>
          <w:rFonts w:ascii="Arial" w:eastAsia="Arial" w:hAnsi="Arial" w:cs="Arial"/>
        </w:rPr>
        <w:t>A adoção de horário de estágio não obrigatório poderá ser concomitante com o estágio obrigatório desde que não ultrapassem 30 horas semanais e não coincida com o horário das aulas.</w:t>
      </w:r>
    </w:p>
    <w:p w14:paraId="6D30865A" w14:textId="77777777" w:rsidR="00DD6885" w:rsidRPr="00DD6885" w:rsidRDefault="00DD6885" w:rsidP="00DD6885">
      <w:pPr>
        <w:spacing w:after="0" w:line="360" w:lineRule="auto"/>
        <w:ind w:firstLine="708"/>
        <w:jc w:val="both"/>
        <w:rPr>
          <w:rFonts w:ascii="Arial" w:eastAsia="SimSun" w:hAnsi="Arial" w:cs="Arial"/>
          <w:sz w:val="24"/>
          <w:szCs w:val="24"/>
        </w:rPr>
      </w:pPr>
    </w:p>
    <w:p w14:paraId="44D3F80E" w14:textId="45BDA5C8" w:rsidR="00522F69" w:rsidRPr="00E21590" w:rsidRDefault="00522F69" w:rsidP="00522F69">
      <w:pPr>
        <w:pStyle w:val="SemEspaamento"/>
        <w:spacing w:line="360" w:lineRule="auto"/>
        <w:ind w:firstLine="708"/>
        <w:jc w:val="both"/>
        <w:rPr>
          <w:rFonts w:ascii="Arial" w:hAnsi="Arial" w:cs="Arial"/>
          <w:sz w:val="24"/>
          <w:szCs w:val="24"/>
          <w:lang w:eastAsia="pt-BR"/>
        </w:rPr>
      </w:pPr>
      <w:r w:rsidRPr="004F1DFD">
        <w:rPr>
          <w:rFonts w:ascii="Arial" w:hAnsi="Arial" w:cs="Arial"/>
          <w:sz w:val="24"/>
          <w:szCs w:val="24"/>
          <w:lang w:eastAsia="pt-BR"/>
        </w:rPr>
        <w:t>Portanto,</w:t>
      </w:r>
      <w:r w:rsidRPr="004F1DFD">
        <w:rPr>
          <w:rFonts w:ascii="Arial" w:hAnsi="Arial" w:cs="Arial"/>
          <w:b/>
          <w:bCs/>
          <w:sz w:val="24"/>
          <w:szCs w:val="24"/>
          <w:lang w:eastAsia="pt-BR"/>
        </w:rPr>
        <w:t xml:space="preserve"> é permitida ao estudante a realização de estágios não obrigatórios</w:t>
      </w:r>
      <w:r w:rsidRPr="004F1DFD">
        <w:rPr>
          <w:rFonts w:ascii="Arial" w:hAnsi="Arial" w:cs="Arial"/>
          <w:sz w:val="24"/>
          <w:szCs w:val="24"/>
          <w:lang w:eastAsia="pt-BR"/>
        </w:rPr>
        <w:t>,</w:t>
      </w:r>
      <w:r>
        <w:rPr>
          <w:rFonts w:ascii="Arial" w:hAnsi="Arial" w:cs="Arial"/>
          <w:sz w:val="24"/>
          <w:szCs w:val="24"/>
          <w:lang w:eastAsia="pt-BR"/>
        </w:rPr>
        <w:t xml:space="preserve"> sendo que para a sua realização é </w:t>
      </w:r>
      <w:r w:rsidRPr="00E21590">
        <w:rPr>
          <w:rFonts w:ascii="Arial" w:hAnsi="Arial" w:cs="Arial"/>
          <w:sz w:val="24"/>
          <w:szCs w:val="24"/>
          <w:lang w:eastAsia="pt-BR"/>
        </w:rPr>
        <w:t xml:space="preserve">necessário </w:t>
      </w:r>
      <w:r>
        <w:rPr>
          <w:rFonts w:ascii="Arial" w:hAnsi="Arial" w:cs="Arial"/>
          <w:sz w:val="24"/>
          <w:szCs w:val="24"/>
          <w:lang w:eastAsia="pt-BR"/>
        </w:rPr>
        <w:t xml:space="preserve">que ele </w:t>
      </w:r>
      <w:r w:rsidRPr="00E21590">
        <w:rPr>
          <w:rFonts w:ascii="Arial" w:hAnsi="Arial" w:cs="Arial"/>
          <w:sz w:val="24"/>
          <w:szCs w:val="24"/>
          <w:lang w:eastAsia="pt-BR"/>
        </w:rPr>
        <w:t>já tenha cumprido disciplinas básicas d</w:t>
      </w:r>
      <w:r>
        <w:rPr>
          <w:rFonts w:ascii="Arial" w:hAnsi="Arial" w:cs="Arial"/>
          <w:sz w:val="24"/>
          <w:szCs w:val="24"/>
          <w:lang w:eastAsia="pt-BR"/>
        </w:rPr>
        <w:t>o curso que</w:t>
      </w:r>
      <w:r w:rsidRPr="00E21590">
        <w:rPr>
          <w:rFonts w:ascii="Arial" w:hAnsi="Arial" w:cs="Arial"/>
          <w:sz w:val="24"/>
          <w:szCs w:val="24"/>
          <w:lang w:eastAsia="pt-BR"/>
        </w:rPr>
        <w:t xml:space="preserve"> possibilitem desenvolver, minimamente, suas atividades profissionais e ter melhor proveito da atividade de estágio para a sua formação.</w:t>
      </w:r>
      <w:r>
        <w:rPr>
          <w:rFonts w:ascii="Arial" w:hAnsi="Arial" w:cs="Arial"/>
          <w:sz w:val="24"/>
          <w:szCs w:val="24"/>
          <w:lang w:eastAsia="pt-BR"/>
        </w:rPr>
        <w:t xml:space="preserve"> Dessa forma, para o curso de Licenciatura em </w:t>
      </w:r>
      <w:r w:rsidR="00B44EE7">
        <w:rPr>
          <w:rFonts w:ascii="Arial" w:hAnsi="Arial" w:cs="Arial"/>
          <w:sz w:val="24"/>
          <w:szCs w:val="24"/>
          <w:lang w:eastAsia="pt-BR"/>
        </w:rPr>
        <w:t>História</w:t>
      </w:r>
      <w:r>
        <w:rPr>
          <w:rFonts w:ascii="Arial" w:hAnsi="Arial" w:cs="Arial"/>
          <w:sz w:val="24"/>
          <w:szCs w:val="24"/>
          <w:lang w:eastAsia="pt-BR"/>
        </w:rPr>
        <w:t xml:space="preserve">, </w:t>
      </w:r>
      <w:r w:rsidRPr="00963316">
        <w:rPr>
          <w:rFonts w:ascii="Arial" w:hAnsi="Arial" w:cs="Arial"/>
          <w:b/>
          <w:bCs/>
          <w:sz w:val="24"/>
          <w:szCs w:val="24"/>
          <w:lang w:eastAsia="pt-BR"/>
        </w:rPr>
        <w:t>o estudante poderá iniciar o estágio não obrigatório a partir da realização dos três primeiros módulos do curso</w:t>
      </w:r>
      <w:r w:rsidRPr="00963316">
        <w:rPr>
          <w:rFonts w:ascii="Arial" w:hAnsi="Arial" w:cs="Arial"/>
          <w:sz w:val="24"/>
          <w:szCs w:val="24"/>
          <w:lang w:eastAsia="pt-BR"/>
        </w:rPr>
        <w:t>,</w:t>
      </w:r>
      <w:r>
        <w:rPr>
          <w:rFonts w:ascii="Arial" w:hAnsi="Arial" w:cs="Arial"/>
          <w:sz w:val="24"/>
          <w:szCs w:val="24"/>
          <w:lang w:eastAsia="pt-BR"/>
        </w:rPr>
        <w:t xml:space="preserve"> os quais fornecem uma noção inicial do profissional da área. </w:t>
      </w:r>
    </w:p>
    <w:p w14:paraId="6AC1C55A" w14:textId="6C4F0B3B" w:rsidR="00DD6885" w:rsidRDefault="00DD6885" w:rsidP="00DD6885">
      <w:pPr>
        <w:spacing w:after="0" w:line="360" w:lineRule="auto"/>
        <w:ind w:firstLine="708"/>
        <w:jc w:val="both"/>
        <w:rPr>
          <w:rFonts w:ascii="Arial" w:eastAsia="SimSun" w:hAnsi="Arial" w:cs="Arial"/>
          <w:sz w:val="24"/>
          <w:szCs w:val="24"/>
        </w:rPr>
      </w:pPr>
      <w:r>
        <w:rPr>
          <w:rFonts w:ascii="Arial" w:eastAsia="SimSun" w:hAnsi="Arial" w:cs="Arial"/>
          <w:sz w:val="24"/>
          <w:szCs w:val="24"/>
        </w:rPr>
        <w:t xml:space="preserve">O </w:t>
      </w:r>
      <w:r w:rsidR="00B44EE7" w:rsidRPr="003F3E11">
        <w:rPr>
          <w:rFonts w:ascii="Arial" w:eastAsia="SimSun" w:hAnsi="Arial" w:cs="Arial"/>
          <w:b/>
          <w:bCs/>
          <w:sz w:val="24"/>
          <w:szCs w:val="24"/>
        </w:rPr>
        <w:t>E</w:t>
      </w:r>
      <w:r w:rsidRPr="003F3E11">
        <w:rPr>
          <w:rFonts w:ascii="Arial" w:eastAsia="SimSun" w:hAnsi="Arial" w:cs="Arial"/>
          <w:b/>
          <w:bCs/>
          <w:sz w:val="24"/>
          <w:szCs w:val="24"/>
        </w:rPr>
        <w:t xml:space="preserve">stágio </w:t>
      </w:r>
      <w:r w:rsidR="00B44EE7" w:rsidRPr="003F3E11">
        <w:rPr>
          <w:rFonts w:ascii="Arial" w:eastAsia="SimSun" w:hAnsi="Arial" w:cs="Arial"/>
          <w:b/>
          <w:bCs/>
          <w:sz w:val="24"/>
          <w:szCs w:val="24"/>
        </w:rPr>
        <w:t>Curricular S</w:t>
      </w:r>
      <w:r w:rsidRPr="003F3E11">
        <w:rPr>
          <w:rFonts w:ascii="Arial" w:eastAsia="SimSun" w:hAnsi="Arial" w:cs="Arial"/>
          <w:b/>
          <w:bCs/>
          <w:sz w:val="24"/>
          <w:szCs w:val="24"/>
        </w:rPr>
        <w:t>upervisionado</w:t>
      </w:r>
      <w:r>
        <w:rPr>
          <w:rFonts w:ascii="Arial" w:eastAsia="SimSun" w:hAnsi="Arial" w:cs="Arial"/>
          <w:sz w:val="24"/>
          <w:szCs w:val="24"/>
        </w:rPr>
        <w:t xml:space="preserve"> é um componente fundamental para a formação dos acadêmicos do Ensino Superior. Também, é um espaço de aproximação real entre a Instituição de Ensino Superior e a comunidade, que </w:t>
      </w:r>
      <w:r>
        <w:rPr>
          <w:rFonts w:ascii="Arial" w:eastAsia="SimSun" w:hAnsi="Arial" w:cs="Arial"/>
          <w:sz w:val="24"/>
          <w:szCs w:val="24"/>
        </w:rPr>
        <w:lastRenderedPageBreak/>
        <w:t xml:space="preserve">possibilita uma integração à realidade social e participação no processo de desenvolvimento regional. Os estágios objetivam a afirmação da aprendizagem como processo pedagógico de construção de conhecimentos, desenvolvimento de competências e habilidades, sob processo de orientação. </w:t>
      </w:r>
    </w:p>
    <w:p w14:paraId="3BFB8534" w14:textId="77777777" w:rsidR="00563236" w:rsidRPr="00C311C4" w:rsidRDefault="00563236" w:rsidP="00563236">
      <w:pPr>
        <w:suppressAutoHyphens/>
        <w:spacing w:after="0" w:line="360" w:lineRule="auto"/>
        <w:ind w:firstLine="708"/>
        <w:jc w:val="both"/>
        <w:rPr>
          <w:rFonts w:ascii="Arial" w:eastAsia="Times New Roman" w:hAnsi="Arial" w:cs="Arial"/>
          <w:sz w:val="24"/>
          <w:szCs w:val="24"/>
          <w:lang w:eastAsia="pt-BR"/>
        </w:rPr>
      </w:pPr>
      <w:r w:rsidRPr="00C311C4">
        <w:rPr>
          <w:rFonts w:ascii="Arial" w:eastAsia="Times New Roman" w:hAnsi="Arial" w:cs="Arial"/>
          <w:sz w:val="24"/>
          <w:szCs w:val="24"/>
          <w:lang w:eastAsia="pt-BR"/>
        </w:rPr>
        <w:t>Os pressupostos dos processos de estágios são:</w:t>
      </w:r>
    </w:p>
    <w:p w14:paraId="3B31E193" w14:textId="77777777" w:rsidR="00563236" w:rsidRPr="00C311C4" w:rsidRDefault="00563236" w:rsidP="00A71FCD">
      <w:pPr>
        <w:numPr>
          <w:ilvl w:val="0"/>
          <w:numId w:val="63"/>
        </w:numPr>
        <w:suppressAutoHyphens/>
        <w:spacing w:after="0" w:line="360" w:lineRule="auto"/>
        <w:ind w:left="1418" w:hanging="425"/>
        <w:contextualSpacing/>
        <w:jc w:val="both"/>
        <w:rPr>
          <w:rFonts w:ascii="Arial" w:eastAsia="Droid Sans Fallback" w:hAnsi="Arial" w:cs="Times New Roman"/>
          <w:sz w:val="24"/>
          <w:szCs w:val="20"/>
        </w:rPr>
      </w:pPr>
      <w:r w:rsidRPr="00C311C4">
        <w:rPr>
          <w:rFonts w:ascii="Arial" w:eastAsia="Droid Sans Fallback" w:hAnsi="Arial" w:cs="Times New Roman"/>
          <w:sz w:val="24"/>
          <w:szCs w:val="20"/>
        </w:rPr>
        <w:t>Elucidação e promoção dos conteúdos da diversidade da cultura regional;</w:t>
      </w:r>
    </w:p>
    <w:p w14:paraId="03A79B66" w14:textId="77777777" w:rsidR="00563236" w:rsidRPr="00C311C4" w:rsidRDefault="00563236" w:rsidP="00A71FCD">
      <w:pPr>
        <w:numPr>
          <w:ilvl w:val="0"/>
          <w:numId w:val="63"/>
        </w:numPr>
        <w:suppressAutoHyphens/>
        <w:spacing w:after="0" w:line="360" w:lineRule="auto"/>
        <w:ind w:left="1418" w:hanging="425"/>
        <w:contextualSpacing/>
        <w:jc w:val="both"/>
        <w:rPr>
          <w:rFonts w:ascii="Arial" w:eastAsia="Droid Sans Fallback" w:hAnsi="Arial" w:cs="Times New Roman"/>
          <w:sz w:val="24"/>
          <w:szCs w:val="20"/>
        </w:rPr>
      </w:pPr>
      <w:r w:rsidRPr="00C311C4">
        <w:rPr>
          <w:rFonts w:ascii="Arial" w:eastAsia="Droid Sans Fallback" w:hAnsi="Arial" w:cs="Times New Roman"/>
          <w:sz w:val="24"/>
          <w:szCs w:val="20"/>
        </w:rPr>
        <w:t>Compreensão das identidades culturais da comunidade discente;</w:t>
      </w:r>
    </w:p>
    <w:p w14:paraId="5001471C" w14:textId="77777777" w:rsidR="00563236" w:rsidRPr="00C311C4" w:rsidRDefault="00563236" w:rsidP="00A71FCD">
      <w:pPr>
        <w:numPr>
          <w:ilvl w:val="0"/>
          <w:numId w:val="63"/>
        </w:numPr>
        <w:suppressAutoHyphens/>
        <w:spacing w:after="0" w:line="360" w:lineRule="auto"/>
        <w:ind w:left="1418" w:hanging="425"/>
        <w:contextualSpacing/>
        <w:jc w:val="both"/>
        <w:rPr>
          <w:rFonts w:ascii="Arial" w:eastAsia="Droid Sans Fallback" w:hAnsi="Arial" w:cs="Times New Roman"/>
          <w:sz w:val="24"/>
          <w:szCs w:val="20"/>
        </w:rPr>
      </w:pPr>
      <w:r w:rsidRPr="00C311C4">
        <w:rPr>
          <w:rFonts w:ascii="Arial" w:eastAsia="Droid Sans Fallback" w:hAnsi="Arial" w:cs="Times New Roman"/>
          <w:sz w:val="24"/>
          <w:szCs w:val="20"/>
        </w:rPr>
        <w:t>Responsabilidade e compromisso social da F</w:t>
      </w:r>
      <w:r w:rsidRPr="00C311C4">
        <w:rPr>
          <w:rFonts w:ascii="Arial" w:eastAsia="Droid Sans Fallback" w:hAnsi="Arial" w:cs="Times New Roman"/>
          <w:sz w:val="24"/>
          <w:szCs w:val="20"/>
          <w:lang w:val="pt-PT"/>
        </w:rPr>
        <w:t>aculdade Unina</w:t>
      </w:r>
      <w:r w:rsidRPr="00C311C4">
        <w:rPr>
          <w:rFonts w:ascii="Arial" w:eastAsia="Droid Sans Fallback" w:hAnsi="Arial" w:cs="Times New Roman"/>
          <w:sz w:val="24"/>
          <w:szCs w:val="20"/>
        </w:rPr>
        <w:t>;</w:t>
      </w:r>
    </w:p>
    <w:p w14:paraId="5C11D9B5" w14:textId="77777777" w:rsidR="00563236" w:rsidRPr="00C311C4" w:rsidRDefault="00563236" w:rsidP="00A71FCD">
      <w:pPr>
        <w:numPr>
          <w:ilvl w:val="0"/>
          <w:numId w:val="63"/>
        </w:numPr>
        <w:suppressAutoHyphens/>
        <w:spacing w:after="0" w:line="360" w:lineRule="auto"/>
        <w:ind w:left="1418" w:hanging="425"/>
        <w:contextualSpacing/>
        <w:jc w:val="both"/>
        <w:rPr>
          <w:rFonts w:ascii="Arial" w:eastAsia="Droid Sans Fallback" w:hAnsi="Arial" w:cs="Times New Roman"/>
          <w:sz w:val="24"/>
          <w:szCs w:val="20"/>
        </w:rPr>
      </w:pPr>
      <w:r w:rsidRPr="00C311C4">
        <w:rPr>
          <w:rFonts w:ascii="Arial" w:eastAsia="Droid Sans Fallback" w:hAnsi="Arial" w:cs="Times New Roman"/>
          <w:sz w:val="24"/>
          <w:szCs w:val="20"/>
        </w:rPr>
        <w:t>Trâmite documental relativo aos locais de estágio;</w:t>
      </w:r>
    </w:p>
    <w:p w14:paraId="33D9DB1B" w14:textId="77777777" w:rsidR="00563236" w:rsidRPr="00C311C4" w:rsidRDefault="00563236" w:rsidP="00A71FCD">
      <w:pPr>
        <w:numPr>
          <w:ilvl w:val="0"/>
          <w:numId w:val="63"/>
        </w:numPr>
        <w:suppressAutoHyphens/>
        <w:spacing w:after="0" w:line="360" w:lineRule="auto"/>
        <w:ind w:left="1418" w:hanging="425"/>
        <w:contextualSpacing/>
        <w:jc w:val="both"/>
        <w:rPr>
          <w:rFonts w:ascii="Arial" w:eastAsia="Droid Sans Fallback" w:hAnsi="Arial" w:cs="Times New Roman"/>
          <w:sz w:val="24"/>
          <w:szCs w:val="20"/>
        </w:rPr>
      </w:pPr>
      <w:r w:rsidRPr="00C311C4">
        <w:rPr>
          <w:rFonts w:ascii="Arial" w:eastAsia="Droid Sans Fallback" w:hAnsi="Arial" w:cs="Times New Roman"/>
          <w:sz w:val="24"/>
          <w:szCs w:val="20"/>
        </w:rPr>
        <w:t>Formação profissional para a cidadania;</w:t>
      </w:r>
    </w:p>
    <w:p w14:paraId="47B7794B" w14:textId="77777777" w:rsidR="00563236" w:rsidRPr="00C311C4" w:rsidRDefault="00563236" w:rsidP="00A71FCD">
      <w:pPr>
        <w:numPr>
          <w:ilvl w:val="0"/>
          <w:numId w:val="63"/>
        </w:numPr>
        <w:suppressAutoHyphens/>
        <w:spacing w:after="0" w:line="360" w:lineRule="auto"/>
        <w:ind w:left="1418" w:hanging="425"/>
        <w:contextualSpacing/>
        <w:jc w:val="both"/>
        <w:rPr>
          <w:rFonts w:ascii="Arial" w:eastAsia="Droid Sans Fallback" w:hAnsi="Arial" w:cs="Times New Roman"/>
          <w:sz w:val="24"/>
          <w:szCs w:val="20"/>
        </w:rPr>
      </w:pPr>
      <w:r w:rsidRPr="00C311C4">
        <w:rPr>
          <w:rFonts w:ascii="Arial" w:eastAsia="Droid Sans Fallback" w:hAnsi="Arial" w:cs="Times New Roman"/>
          <w:sz w:val="24"/>
          <w:szCs w:val="20"/>
        </w:rPr>
        <w:t>Indissociabilidade</w:t>
      </w:r>
      <w:r>
        <w:rPr>
          <w:rFonts w:ascii="Arial" w:eastAsia="Droid Sans Fallback" w:hAnsi="Arial" w:cs="Times New Roman"/>
          <w:sz w:val="24"/>
          <w:szCs w:val="20"/>
        </w:rPr>
        <w:t xml:space="preserve"> entre</w:t>
      </w:r>
      <w:r w:rsidRPr="00C311C4">
        <w:rPr>
          <w:rFonts w:ascii="Arial" w:eastAsia="Droid Sans Fallback" w:hAnsi="Arial" w:cs="Times New Roman"/>
          <w:sz w:val="24"/>
          <w:szCs w:val="20"/>
        </w:rPr>
        <w:t xml:space="preserve"> ensino, pesquisa e extensão;</w:t>
      </w:r>
    </w:p>
    <w:p w14:paraId="64B50DF5" w14:textId="77777777" w:rsidR="00563236" w:rsidRPr="00C311C4" w:rsidRDefault="00563236" w:rsidP="00A71FCD">
      <w:pPr>
        <w:numPr>
          <w:ilvl w:val="0"/>
          <w:numId w:val="63"/>
        </w:numPr>
        <w:suppressAutoHyphens/>
        <w:spacing w:after="0" w:line="360" w:lineRule="auto"/>
        <w:ind w:left="1418" w:hanging="425"/>
        <w:contextualSpacing/>
        <w:jc w:val="both"/>
        <w:rPr>
          <w:rFonts w:ascii="Arial" w:eastAsia="Droid Sans Fallback" w:hAnsi="Arial" w:cs="Times New Roman"/>
          <w:sz w:val="24"/>
          <w:szCs w:val="20"/>
        </w:rPr>
      </w:pPr>
      <w:r w:rsidRPr="00C311C4">
        <w:rPr>
          <w:rFonts w:ascii="Arial" w:eastAsia="Droid Sans Fallback" w:hAnsi="Arial" w:cs="Times New Roman"/>
          <w:sz w:val="24"/>
          <w:szCs w:val="20"/>
        </w:rPr>
        <w:t>Interdisciplinaridade e pluralidade;</w:t>
      </w:r>
    </w:p>
    <w:p w14:paraId="10E5566F" w14:textId="77777777" w:rsidR="00563236" w:rsidRPr="00C311C4" w:rsidRDefault="00563236" w:rsidP="00A71FCD">
      <w:pPr>
        <w:numPr>
          <w:ilvl w:val="0"/>
          <w:numId w:val="63"/>
        </w:numPr>
        <w:suppressAutoHyphens/>
        <w:spacing w:after="0" w:line="360" w:lineRule="auto"/>
        <w:ind w:left="1560" w:hanging="567"/>
        <w:contextualSpacing/>
        <w:jc w:val="both"/>
        <w:rPr>
          <w:rFonts w:ascii="Arial" w:eastAsia="Droid Sans Fallback" w:hAnsi="Arial" w:cs="Times New Roman"/>
          <w:sz w:val="24"/>
          <w:szCs w:val="20"/>
        </w:rPr>
      </w:pPr>
      <w:r w:rsidRPr="00C311C4">
        <w:rPr>
          <w:rFonts w:ascii="Arial" w:eastAsia="Droid Sans Fallback" w:hAnsi="Arial" w:cs="Times New Roman"/>
          <w:sz w:val="24"/>
          <w:szCs w:val="20"/>
        </w:rPr>
        <w:t>Flexibilidade curricular;</w:t>
      </w:r>
    </w:p>
    <w:p w14:paraId="49319F6A" w14:textId="77777777" w:rsidR="00563236" w:rsidRPr="00C311C4" w:rsidRDefault="00563236" w:rsidP="00A71FCD">
      <w:pPr>
        <w:numPr>
          <w:ilvl w:val="0"/>
          <w:numId w:val="63"/>
        </w:numPr>
        <w:suppressAutoHyphens/>
        <w:spacing w:after="0" w:line="360" w:lineRule="auto"/>
        <w:ind w:left="1418" w:hanging="425"/>
        <w:contextualSpacing/>
        <w:jc w:val="both"/>
        <w:rPr>
          <w:rFonts w:ascii="Arial" w:eastAsia="Droid Sans Fallback" w:hAnsi="Arial" w:cs="Times New Roman"/>
          <w:sz w:val="24"/>
          <w:szCs w:val="20"/>
        </w:rPr>
      </w:pPr>
      <w:r w:rsidRPr="00C311C4">
        <w:rPr>
          <w:rFonts w:ascii="Arial" w:eastAsia="Droid Sans Fallback" w:hAnsi="Arial" w:cs="Times New Roman"/>
          <w:sz w:val="24"/>
          <w:szCs w:val="20"/>
        </w:rPr>
        <w:t>Autonomia intelectual;</w:t>
      </w:r>
    </w:p>
    <w:p w14:paraId="0FBD7D1A" w14:textId="77777777" w:rsidR="00563236" w:rsidRPr="00C311C4" w:rsidRDefault="00563236" w:rsidP="00A71FCD">
      <w:pPr>
        <w:numPr>
          <w:ilvl w:val="0"/>
          <w:numId w:val="63"/>
        </w:numPr>
        <w:suppressAutoHyphens/>
        <w:spacing w:after="0" w:line="360" w:lineRule="auto"/>
        <w:ind w:left="1418" w:hanging="425"/>
        <w:contextualSpacing/>
        <w:jc w:val="both"/>
        <w:rPr>
          <w:rFonts w:ascii="Arial" w:eastAsia="Droid Sans Fallback" w:hAnsi="Arial" w:cs="Times New Roman"/>
          <w:sz w:val="24"/>
          <w:szCs w:val="20"/>
        </w:rPr>
      </w:pPr>
      <w:r w:rsidRPr="00C311C4">
        <w:rPr>
          <w:rFonts w:ascii="Arial" w:eastAsia="Droid Sans Fallback" w:hAnsi="Arial" w:cs="Times New Roman"/>
          <w:sz w:val="24"/>
          <w:szCs w:val="20"/>
        </w:rPr>
        <w:t>Autoavaliação/avaliação institucional.</w:t>
      </w:r>
    </w:p>
    <w:p w14:paraId="452E6CB0" w14:textId="210C6418" w:rsidR="00563236" w:rsidRDefault="00563236" w:rsidP="00563236">
      <w:pPr>
        <w:pStyle w:val="SemEspaamento"/>
      </w:pPr>
    </w:p>
    <w:p w14:paraId="26BCF061" w14:textId="332FD35A" w:rsidR="00DD6885" w:rsidRDefault="00DD6885" w:rsidP="00DD6885">
      <w:pPr>
        <w:spacing w:after="0" w:line="360" w:lineRule="auto"/>
        <w:ind w:firstLine="708"/>
        <w:jc w:val="both"/>
        <w:rPr>
          <w:rFonts w:ascii="Arial" w:eastAsia="SimSun" w:hAnsi="Arial" w:cs="Arial"/>
          <w:sz w:val="24"/>
          <w:szCs w:val="24"/>
        </w:rPr>
      </w:pPr>
      <w:r>
        <w:rPr>
          <w:rFonts w:ascii="Arial" w:eastAsia="SimSun" w:hAnsi="Arial" w:cs="Arial"/>
          <w:sz w:val="24"/>
          <w:szCs w:val="24"/>
        </w:rPr>
        <w:t xml:space="preserve">O Estágio </w:t>
      </w:r>
      <w:r w:rsidR="00155882">
        <w:rPr>
          <w:rFonts w:ascii="Arial" w:eastAsia="SimSun" w:hAnsi="Arial" w:cs="Arial"/>
          <w:sz w:val="24"/>
          <w:szCs w:val="24"/>
        </w:rPr>
        <w:t xml:space="preserve">Curricular </w:t>
      </w:r>
      <w:r>
        <w:rPr>
          <w:rFonts w:ascii="Arial" w:eastAsia="SimSun" w:hAnsi="Arial" w:cs="Arial"/>
          <w:sz w:val="24"/>
          <w:szCs w:val="24"/>
        </w:rPr>
        <w:t>Supervisionado é o momento de pôr em prática tudo o que o estudante vivenciou em sala de aula, é o momento de aliar a teoria à prática, “pelo exercício direto de atividades ligadas ao magistério” (CNE/CP 28/2001) e de realizar atividades ligadas diretamente com a profissão escolhida.</w:t>
      </w:r>
    </w:p>
    <w:p w14:paraId="395E752F" w14:textId="77777777" w:rsidR="00DD6885" w:rsidRDefault="00DD6885" w:rsidP="00DD6885">
      <w:pPr>
        <w:spacing w:after="0" w:line="360" w:lineRule="auto"/>
        <w:ind w:firstLine="708"/>
        <w:jc w:val="both"/>
        <w:rPr>
          <w:rFonts w:ascii="Arial" w:eastAsia="SimSun" w:hAnsi="Arial" w:cs="Arial"/>
          <w:sz w:val="24"/>
          <w:szCs w:val="24"/>
        </w:rPr>
      </w:pPr>
      <w:r>
        <w:rPr>
          <w:rFonts w:ascii="Arial" w:eastAsia="SimSun" w:hAnsi="Arial" w:cs="Arial"/>
          <w:sz w:val="24"/>
          <w:szCs w:val="24"/>
        </w:rPr>
        <w:t>A importância de realizar o estágio está justamente nessa vivência, que dará suporte para diversas ações cotidianas, bem como fará muita diferença quando o estudante estiver atuando em sala de aula e for confrontado com alguma experiência que requer conhecimento prévio para resolvê-la.</w:t>
      </w:r>
    </w:p>
    <w:p w14:paraId="77C24B89" w14:textId="3C854904" w:rsidR="00DD6885" w:rsidRDefault="00DD6885" w:rsidP="00DD6885">
      <w:pPr>
        <w:spacing w:after="0" w:line="360" w:lineRule="auto"/>
        <w:ind w:firstLine="708"/>
        <w:jc w:val="both"/>
        <w:rPr>
          <w:rFonts w:ascii="Arial" w:eastAsia="SimSun" w:hAnsi="Arial" w:cs="Arial"/>
          <w:sz w:val="24"/>
          <w:szCs w:val="24"/>
        </w:rPr>
      </w:pPr>
      <w:r>
        <w:rPr>
          <w:rFonts w:ascii="Arial" w:eastAsia="SimSun" w:hAnsi="Arial" w:cs="Arial"/>
          <w:sz w:val="24"/>
          <w:szCs w:val="24"/>
        </w:rPr>
        <w:t xml:space="preserve">Portanto, </w:t>
      </w:r>
      <w:r w:rsidR="00155882">
        <w:rPr>
          <w:rFonts w:ascii="Arial" w:eastAsia="SimSun" w:hAnsi="Arial" w:cs="Arial"/>
          <w:sz w:val="24"/>
          <w:szCs w:val="24"/>
        </w:rPr>
        <w:t>Estágio Curricular Supervisionado</w:t>
      </w:r>
      <w:r>
        <w:rPr>
          <w:rFonts w:ascii="Arial" w:eastAsia="SimSun" w:hAnsi="Arial" w:cs="Arial"/>
          <w:sz w:val="24"/>
          <w:szCs w:val="24"/>
        </w:rPr>
        <w:t xml:space="preserve"> possibilitará ao estudante ter a possibilidade de elaborar um plano de aula, desenvolver e executar projetos, bem como direcioná-lo para situações reais, possibilitando-lhe conhecer e interagir com o cotidiano do mundo do trabalho.</w:t>
      </w:r>
    </w:p>
    <w:p w14:paraId="73D8C133" w14:textId="38806E3D" w:rsidR="00DD6885" w:rsidRDefault="00DD6885" w:rsidP="00DD6885">
      <w:pPr>
        <w:spacing w:after="0" w:line="360" w:lineRule="auto"/>
        <w:ind w:firstLine="576"/>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Sendo assim, </w:t>
      </w:r>
      <w:r w:rsidR="00D728C7" w:rsidRPr="00D728C7">
        <w:rPr>
          <w:rFonts w:ascii="Arial" w:eastAsia="Times New Roman" w:hAnsi="Arial" w:cs="Arial"/>
          <w:color w:val="000000"/>
          <w:sz w:val="24"/>
          <w:szCs w:val="24"/>
          <w:lang w:eastAsia="pt-BR"/>
        </w:rPr>
        <w:t xml:space="preserve">para os </w:t>
      </w:r>
      <w:r w:rsidR="00D728C7" w:rsidRPr="00D728C7">
        <w:rPr>
          <w:rFonts w:ascii="Arial" w:eastAsia="Times New Roman" w:hAnsi="Arial" w:cs="Arial"/>
          <w:b/>
          <w:color w:val="000000"/>
          <w:sz w:val="24"/>
          <w:szCs w:val="24"/>
          <w:lang w:eastAsia="pt-BR"/>
        </w:rPr>
        <w:t>estágios obrigatórios</w:t>
      </w:r>
      <w:r w:rsidR="00D728C7" w:rsidRPr="00D728C7">
        <w:rPr>
          <w:rFonts w:ascii="Arial" w:eastAsia="Times New Roman" w:hAnsi="Arial" w:cs="Arial"/>
          <w:color w:val="000000"/>
          <w:sz w:val="24"/>
          <w:szCs w:val="24"/>
          <w:lang w:eastAsia="pt-BR"/>
        </w:rPr>
        <w:t xml:space="preserve">, </w:t>
      </w:r>
      <w:r w:rsidRPr="00D728C7">
        <w:rPr>
          <w:rFonts w:ascii="Arial" w:eastAsia="Times New Roman" w:hAnsi="Arial" w:cs="Arial"/>
          <w:color w:val="000000"/>
          <w:sz w:val="24"/>
          <w:szCs w:val="24"/>
          <w:lang w:eastAsia="pt-BR"/>
        </w:rPr>
        <w:t>o</w:t>
      </w:r>
      <w:r>
        <w:rPr>
          <w:rFonts w:ascii="Arial" w:eastAsia="Times New Roman" w:hAnsi="Arial" w:cs="Arial"/>
          <w:color w:val="000000"/>
          <w:sz w:val="24"/>
          <w:szCs w:val="24"/>
          <w:lang w:eastAsia="pt-BR"/>
        </w:rPr>
        <w:t xml:space="preserve"> curso contém, em sua matriz, </w:t>
      </w:r>
      <w:r w:rsidRPr="006C7E19">
        <w:rPr>
          <w:rFonts w:ascii="Arial" w:eastAsia="Times New Roman" w:hAnsi="Arial" w:cs="Arial"/>
          <w:b/>
          <w:bCs/>
          <w:color w:val="000000"/>
          <w:sz w:val="24"/>
          <w:szCs w:val="24"/>
          <w:lang w:eastAsia="pt-BR"/>
        </w:rPr>
        <w:t>quatro disciplinas</w:t>
      </w:r>
      <w:r>
        <w:rPr>
          <w:rFonts w:ascii="Arial" w:eastAsia="Times New Roman" w:hAnsi="Arial" w:cs="Arial"/>
          <w:color w:val="000000"/>
          <w:sz w:val="24"/>
          <w:szCs w:val="24"/>
          <w:lang w:eastAsia="pt-BR"/>
        </w:rPr>
        <w:t xml:space="preserve"> de Estágio </w:t>
      </w:r>
      <w:r w:rsidR="00FE17C5">
        <w:rPr>
          <w:rFonts w:ascii="Arial" w:eastAsia="Times New Roman" w:hAnsi="Arial" w:cs="Arial"/>
          <w:color w:val="000000"/>
          <w:sz w:val="24"/>
          <w:szCs w:val="24"/>
          <w:lang w:eastAsia="pt-BR"/>
        </w:rPr>
        <w:t xml:space="preserve">Curricular </w:t>
      </w:r>
      <w:r>
        <w:rPr>
          <w:rFonts w:ascii="Arial" w:eastAsia="Times New Roman" w:hAnsi="Arial" w:cs="Arial"/>
          <w:color w:val="000000"/>
          <w:sz w:val="24"/>
          <w:szCs w:val="24"/>
          <w:lang w:eastAsia="pt-BR"/>
        </w:rPr>
        <w:t>Supervisionado que se organiza</w:t>
      </w:r>
      <w:r w:rsidR="00FE17C5">
        <w:rPr>
          <w:rFonts w:ascii="Arial" w:eastAsia="Times New Roman" w:hAnsi="Arial" w:cs="Arial"/>
          <w:color w:val="000000"/>
          <w:sz w:val="24"/>
          <w:szCs w:val="24"/>
          <w:lang w:eastAsia="pt-BR"/>
        </w:rPr>
        <w:t>m</w:t>
      </w:r>
      <w:r>
        <w:rPr>
          <w:rFonts w:ascii="Arial" w:eastAsia="Times New Roman" w:hAnsi="Arial" w:cs="Arial"/>
          <w:color w:val="000000"/>
          <w:sz w:val="24"/>
          <w:szCs w:val="24"/>
          <w:lang w:eastAsia="pt-BR"/>
        </w:rPr>
        <w:t xml:space="preserve"> a partir de eixos temáticos que articularão os trabalhos das disciplinas, desenvolvidos de forma a contemplar uma visão interdisciplinar do </w:t>
      </w:r>
      <w:r>
        <w:rPr>
          <w:rFonts w:ascii="Arial" w:eastAsia="Times New Roman" w:hAnsi="Arial" w:cs="Arial"/>
          <w:color w:val="000000"/>
          <w:sz w:val="24"/>
          <w:szCs w:val="24"/>
          <w:lang w:eastAsia="pt-BR"/>
        </w:rPr>
        <w:lastRenderedPageBreak/>
        <w:t>processo educativo, servindo de eixo integrador para o trabalho acadêmico e profissional do estudante, a ser desenvolvido em cada área do conhecimento.</w:t>
      </w:r>
    </w:p>
    <w:p w14:paraId="5D78BA3C" w14:textId="522910A4" w:rsidR="00DD6885" w:rsidRDefault="00DD6885" w:rsidP="00DD6885">
      <w:pPr>
        <w:spacing w:after="0" w:line="360" w:lineRule="auto"/>
        <w:ind w:firstLine="576"/>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Para tanto, o Estágio </w:t>
      </w:r>
      <w:r w:rsidR="00D50200">
        <w:rPr>
          <w:rFonts w:ascii="Arial" w:eastAsia="Times New Roman" w:hAnsi="Arial" w:cs="Arial"/>
          <w:color w:val="000000"/>
          <w:sz w:val="24"/>
          <w:szCs w:val="24"/>
          <w:lang w:eastAsia="pt-BR"/>
        </w:rPr>
        <w:t xml:space="preserve">Curricular </w:t>
      </w:r>
      <w:r>
        <w:rPr>
          <w:rFonts w:ascii="Arial" w:eastAsia="Times New Roman" w:hAnsi="Arial" w:cs="Arial"/>
          <w:color w:val="000000"/>
          <w:sz w:val="24"/>
          <w:szCs w:val="24"/>
          <w:lang w:eastAsia="pt-BR"/>
        </w:rPr>
        <w:t>Supervisionado tem uma carga horária total de 400 horas, sendo realizado nos anos finais do Ensino Fundamental e Ensino Médio, distribuídos da seguinte forma:</w:t>
      </w:r>
    </w:p>
    <w:p w14:paraId="7B8D819C" w14:textId="54D65CA0" w:rsidR="00DD6885" w:rsidRPr="00723518" w:rsidRDefault="00DD6885" w:rsidP="00A71FCD">
      <w:pPr>
        <w:pStyle w:val="PargrafodaLista"/>
        <w:numPr>
          <w:ilvl w:val="0"/>
          <w:numId w:val="35"/>
        </w:numPr>
        <w:suppressAutoHyphens/>
        <w:ind w:left="1134" w:hanging="425"/>
        <w:jc w:val="both"/>
        <w:rPr>
          <w:rFonts w:ascii="Arial" w:eastAsiaTheme="minorEastAsia" w:hAnsi="Arial" w:cs="Arial"/>
          <w:szCs w:val="24"/>
        </w:rPr>
      </w:pPr>
      <w:bookmarkStart w:id="416" w:name="_Hlk73950387"/>
      <w:r w:rsidRPr="00723518">
        <w:rPr>
          <w:rFonts w:ascii="Arial" w:eastAsia="Calibri" w:hAnsi="Arial" w:cs="Arial"/>
        </w:rPr>
        <w:t xml:space="preserve">Estágio </w:t>
      </w:r>
      <w:r w:rsidR="00D50200">
        <w:rPr>
          <w:rFonts w:ascii="Arial" w:eastAsia="Times New Roman" w:hAnsi="Arial" w:cs="Arial"/>
          <w:color w:val="000000"/>
          <w:szCs w:val="24"/>
          <w:lang w:eastAsia="pt-BR"/>
        </w:rPr>
        <w:t>Curricular</w:t>
      </w:r>
      <w:r w:rsidR="00D50200" w:rsidRPr="00723518">
        <w:rPr>
          <w:rFonts w:ascii="Arial" w:eastAsia="Calibri" w:hAnsi="Arial" w:cs="Arial"/>
        </w:rPr>
        <w:t xml:space="preserve"> </w:t>
      </w:r>
      <w:r w:rsidRPr="00723518">
        <w:rPr>
          <w:rFonts w:ascii="Arial" w:eastAsia="Calibri" w:hAnsi="Arial" w:cs="Arial"/>
        </w:rPr>
        <w:t xml:space="preserve">Supervisionado no Ensino Fundamental II – 6º e 7º anos (100 horas); </w:t>
      </w:r>
    </w:p>
    <w:p w14:paraId="7EB23A80" w14:textId="7260A9EA" w:rsidR="00DD6885" w:rsidRPr="00723518" w:rsidRDefault="00DD6885" w:rsidP="00A71FCD">
      <w:pPr>
        <w:pStyle w:val="PargrafodaLista"/>
        <w:numPr>
          <w:ilvl w:val="0"/>
          <w:numId w:val="35"/>
        </w:numPr>
        <w:suppressAutoHyphens/>
        <w:ind w:left="1134" w:hanging="425"/>
        <w:jc w:val="both"/>
        <w:rPr>
          <w:rFonts w:ascii="Arial" w:hAnsi="Arial" w:cs="Arial"/>
          <w:szCs w:val="24"/>
        </w:rPr>
      </w:pPr>
      <w:r w:rsidRPr="00723518">
        <w:rPr>
          <w:rFonts w:ascii="Arial" w:eastAsia="Calibri" w:hAnsi="Arial" w:cs="Arial"/>
        </w:rPr>
        <w:t xml:space="preserve">Estágio </w:t>
      </w:r>
      <w:r w:rsidR="00D50200">
        <w:rPr>
          <w:rFonts w:ascii="Arial" w:eastAsia="Times New Roman" w:hAnsi="Arial" w:cs="Arial"/>
          <w:color w:val="000000"/>
          <w:szCs w:val="24"/>
          <w:lang w:eastAsia="pt-BR"/>
        </w:rPr>
        <w:t>Curricular</w:t>
      </w:r>
      <w:r w:rsidR="00D50200" w:rsidRPr="00723518">
        <w:rPr>
          <w:rFonts w:ascii="Arial" w:eastAsia="Calibri" w:hAnsi="Arial" w:cs="Arial"/>
        </w:rPr>
        <w:t xml:space="preserve"> </w:t>
      </w:r>
      <w:r w:rsidRPr="00723518">
        <w:rPr>
          <w:rFonts w:ascii="Arial" w:eastAsia="Calibri" w:hAnsi="Arial" w:cs="Arial"/>
        </w:rPr>
        <w:t>Supervisionado no Ensino Fundamental II – 8º e 9º anos (100 horas);</w:t>
      </w:r>
    </w:p>
    <w:p w14:paraId="167B3205" w14:textId="5F7B8A35" w:rsidR="00DD6885" w:rsidRPr="00723518" w:rsidRDefault="00DD6885" w:rsidP="00A71FCD">
      <w:pPr>
        <w:pStyle w:val="PargrafodaLista"/>
        <w:numPr>
          <w:ilvl w:val="0"/>
          <w:numId w:val="35"/>
        </w:numPr>
        <w:suppressAutoHyphens/>
        <w:ind w:left="1134" w:hanging="425"/>
        <w:jc w:val="both"/>
        <w:rPr>
          <w:rFonts w:ascii="Arial" w:hAnsi="Arial" w:cs="Arial"/>
        </w:rPr>
      </w:pPr>
      <w:r w:rsidRPr="00723518">
        <w:rPr>
          <w:rFonts w:ascii="Arial" w:eastAsia="Calibri" w:hAnsi="Arial" w:cs="Arial"/>
        </w:rPr>
        <w:t xml:space="preserve">Estágio </w:t>
      </w:r>
      <w:r w:rsidR="00D50200">
        <w:rPr>
          <w:rFonts w:ascii="Arial" w:eastAsia="Times New Roman" w:hAnsi="Arial" w:cs="Arial"/>
          <w:color w:val="000000"/>
          <w:szCs w:val="24"/>
          <w:lang w:eastAsia="pt-BR"/>
        </w:rPr>
        <w:t>Curricular</w:t>
      </w:r>
      <w:r w:rsidR="00D50200" w:rsidRPr="00723518">
        <w:rPr>
          <w:rFonts w:ascii="Arial" w:eastAsia="Calibri" w:hAnsi="Arial" w:cs="Arial"/>
        </w:rPr>
        <w:t xml:space="preserve"> </w:t>
      </w:r>
      <w:r w:rsidRPr="00723518">
        <w:rPr>
          <w:rFonts w:ascii="Arial" w:eastAsia="Calibri" w:hAnsi="Arial" w:cs="Arial"/>
        </w:rPr>
        <w:t>Supervisionado no Ensino Médio – 1º e 2º anos</w:t>
      </w:r>
      <w:r w:rsidR="00161BDB">
        <w:rPr>
          <w:rFonts w:ascii="Arial" w:eastAsia="Calibri" w:hAnsi="Arial" w:cs="Arial"/>
        </w:rPr>
        <w:t xml:space="preserve"> </w:t>
      </w:r>
      <w:r w:rsidRPr="00723518">
        <w:rPr>
          <w:rFonts w:ascii="Arial" w:eastAsia="Calibri" w:hAnsi="Arial" w:cs="Arial"/>
        </w:rPr>
        <w:t>(100 horas);</w:t>
      </w:r>
    </w:p>
    <w:p w14:paraId="0F3AA47D" w14:textId="2DB24B8D" w:rsidR="00DD6885" w:rsidRPr="00723518" w:rsidRDefault="00DD6885" w:rsidP="00A71FCD">
      <w:pPr>
        <w:pStyle w:val="PargrafodaLista"/>
        <w:numPr>
          <w:ilvl w:val="0"/>
          <w:numId w:val="35"/>
        </w:numPr>
        <w:suppressAutoHyphens/>
        <w:ind w:left="1134" w:hanging="425"/>
        <w:jc w:val="both"/>
        <w:rPr>
          <w:rFonts w:ascii="Arial" w:hAnsi="Arial" w:cs="Arial"/>
        </w:rPr>
      </w:pPr>
      <w:r w:rsidRPr="00723518">
        <w:rPr>
          <w:rFonts w:ascii="Arial" w:eastAsia="Calibri" w:hAnsi="Arial" w:cs="Arial"/>
        </w:rPr>
        <w:t xml:space="preserve">Estágio </w:t>
      </w:r>
      <w:r w:rsidR="00D50200">
        <w:rPr>
          <w:rFonts w:ascii="Arial" w:eastAsia="Times New Roman" w:hAnsi="Arial" w:cs="Arial"/>
          <w:color w:val="000000"/>
          <w:szCs w:val="24"/>
          <w:lang w:eastAsia="pt-BR"/>
        </w:rPr>
        <w:t>Curricular</w:t>
      </w:r>
      <w:r w:rsidR="00D50200" w:rsidRPr="00723518">
        <w:rPr>
          <w:rFonts w:ascii="Arial" w:eastAsia="Calibri" w:hAnsi="Arial" w:cs="Arial"/>
        </w:rPr>
        <w:t xml:space="preserve"> </w:t>
      </w:r>
      <w:r w:rsidRPr="00723518">
        <w:rPr>
          <w:rFonts w:ascii="Arial" w:eastAsia="Calibri" w:hAnsi="Arial" w:cs="Arial"/>
        </w:rPr>
        <w:t>Supervisionado no Ensino Médio – 3º ano (100 horas).</w:t>
      </w:r>
    </w:p>
    <w:bookmarkEnd w:id="416"/>
    <w:p w14:paraId="57C50B80" w14:textId="77777777" w:rsidR="00DD6885" w:rsidRPr="00723518" w:rsidRDefault="00DD6885" w:rsidP="00DD6885">
      <w:pPr>
        <w:pStyle w:val="SemEspaamento"/>
        <w:rPr>
          <w:lang w:eastAsia="pt-BR"/>
        </w:rPr>
      </w:pPr>
    </w:p>
    <w:p w14:paraId="3D572144" w14:textId="75E06DB1" w:rsidR="00DD6885" w:rsidRPr="00723518" w:rsidRDefault="00DD6885" w:rsidP="00DD6885">
      <w:pPr>
        <w:spacing w:after="0" w:line="360" w:lineRule="auto"/>
        <w:ind w:firstLine="708"/>
        <w:jc w:val="both"/>
        <w:rPr>
          <w:rFonts w:ascii="Arial" w:eastAsia="Times New Roman" w:hAnsi="Arial" w:cs="Arial"/>
          <w:sz w:val="24"/>
          <w:szCs w:val="24"/>
          <w:lang w:eastAsia="pt-BR"/>
        </w:rPr>
      </w:pPr>
      <w:r w:rsidRPr="00723518">
        <w:rPr>
          <w:rFonts w:ascii="Arial" w:eastAsia="Times New Roman" w:hAnsi="Arial" w:cs="Arial"/>
          <w:sz w:val="24"/>
          <w:szCs w:val="24"/>
          <w:lang w:eastAsia="pt-BR"/>
        </w:rPr>
        <w:t xml:space="preserve">Em cada modalidade, o Estágio </w:t>
      </w:r>
      <w:r w:rsidR="00D50200">
        <w:rPr>
          <w:rFonts w:ascii="Arial" w:eastAsia="Times New Roman" w:hAnsi="Arial" w:cs="Arial"/>
          <w:color w:val="000000"/>
          <w:sz w:val="24"/>
          <w:szCs w:val="24"/>
          <w:lang w:eastAsia="pt-BR"/>
        </w:rPr>
        <w:t>Curricular</w:t>
      </w:r>
      <w:r w:rsidR="00D50200" w:rsidRPr="00723518">
        <w:rPr>
          <w:rFonts w:ascii="Arial" w:eastAsia="Times New Roman" w:hAnsi="Arial" w:cs="Arial"/>
          <w:sz w:val="24"/>
          <w:szCs w:val="24"/>
          <w:lang w:eastAsia="pt-BR"/>
        </w:rPr>
        <w:t xml:space="preserve"> </w:t>
      </w:r>
      <w:r w:rsidRPr="00723518">
        <w:rPr>
          <w:rFonts w:ascii="Arial" w:eastAsia="Times New Roman" w:hAnsi="Arial" w:cs="Arial"/>
          <w:sz w:val="24"/>
          <w:szCs w:val="24"/>
          <w:lang w:eastAsia="pt-BR"/>
        </w:rPr>
        <w:t>Supervisionado será estruturado em três etapas sucessivas, a saber:</w:t>
      </w:r>
    </w:p>
    <w:p w14:paraId="52A3F988" w14:textId="77777777" w:rsidR="00DD6885" w:rsidRDefault="00DD6885" w:rsidP="00A71FCD">
      <w:pPr>
        <w:numPr>
          <w:ilvl w:val="0"/>
          <w:numId w:val="17"/>
        </w:numPr>
        <w:spacing w:after="0" w:line="360" w:lineRule="auto"/>
        <w:ind w:left="993" w:hanging="284"/>
        <w:contextualSpacing/>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Observação –</w:t>
      </w:r>
      <w:r>
        <w:rPr>
          <w:rFonts w:ascii="Arial" w:eastAsia="Times New Roman" w:hAnsi="Arial" w:cs="Arial"/>
          <w:color w:val="000000"/>
          <w:sz w:val="24"/>
          <w:szCs w:val="24"/>
          <w:lang w:eastAsia="pt-BR"/>
        </w:rPr>
        <w:t xml:space="preserve"> Nesta etapa, o estagiário observa e analisa aspectos relevantes da ação pedagógica, tendo por base os conhecimentos teóricos trabalhados, de forma integrada, nas disciplinas curriculares;</w:t>
      </w:r>
    </w:p>
    <w:p w14:paraId="77A8A959" w14:textId="77777777" w:rsidR="00DD6885" w:rsidRDefault="00DD6885" w:rsidP="00A71FCD">
      <w:pPr>
        <w:numPr>
          <w:ilvl w:val="0"/>
          <w:numId w:val="17"/>
        </w:numPr>
        <w:spacing w:after="0" w:line="360" w:lineRule="auto"/>
        <w:ind w:left="993" w:hanging="284"/>
        <w:contextualSpacing/>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Coparticipação –</w:t>
      </w:r>
      <w:r>
        <w:rPr>
          <w:rFonts w:ascii="Arial" w:eastAsia="Times New Roman" w:hAnsi="Arial" w:cs="Arial"/>
          <w:color w:val="000000"/>
          <w:sz w:val="24"/>
          <w:szCs w:val="24"/>
          <w:lang w:eastAsia="pt-BR"/>
        </w:rPr>
        <w:t xml:space="preserve"> É a ocasião em que o estagiário realiza atividades em colaboração e/ou presta qualquer auxílio no âmbito didático-pedagógico ao professor, na instituição em que está realizando o estágio;</w:t>
      </w:r>
    </w:p>
    <w:p w14:paraId="1C75BE76" w14:textId="4DBC7EDE" w:rsidR="00DD6885" w:rsidRDefault="00DD6885" w:rsidP="00A71FCD">
      <w:pPr>
        <w:numPr>
          <w:ilvl w:val="0"/>
          <w:numId w:val="17"/>
        </w:numPr>
        <w:spacing w:after="0" w:line="360" w:lineRule="auto"/>
        <w:ind w:left="993" w:hanging="284"/>
        <w:contextualSpacing/>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Regência –</w:t>
      </w:r>
      <w:r>
        <w:rPr>
          <w:rFonts w:ascii="Arial" w:eastAsia="Times New Roman" w:hAnsi="Arial" w:cs="Arial"/>
          <w:color w:val="000000"/>
          <w:sz w:val="24"/>
          <w:szCs w:val="24"/>
          <w:lang w:eastAsia="pt-BR"/>
        </w:rPr>
        <w:t xml:space="preserve"> Nesta etapa, o estagiário, sob a orientação do Professor da instituição </w:t>
      </w:r>
      <w:r w:rsidR="00A125AF">
        <w:rPr>
          <w:rFonts w:ascii="Arial" w:eastAsia="Times New Roman" w:hAnsi="Arial" w:cs="Arial"/>
          <w:color w:val="000000"/>
          <w:sz w:val="24"/>
          <w:szCs w:val="24"/>
          <w:lang w:eastAsia="pt-BR"/>
        </w:rPr>
        <w:t xml:space="preserve">do campo de atuação e do supervisor de </w:t>
      </w:r>
      <w:r>
        <w:rPr>
          <w:rFonts w:ascii="Arial" w:eastAsia="Times New Roman" w:hAnsi="Arial" w:cs="Arial"/>
          <w:color w:val="000000"/>
          <w:sz w:val="24"/>
          <w:szCs w:val="24"/>
          <w:lang w:eastAsia="pt-BR"/>
        </w:rPr>
        <w:t xml:space="preserve">estágio da </w:t>
      </w:r>
      <w:r w:rsidR="009742F7">
        <w:rPr>
          <w:rFonts w:ascii="Arial" w:eastAsia="Times New Roman" w:hAnsi="Arial" w:cs="Arial"/>
          <w:color w:val="000000"/>
          <w:sz w:val="24"/>
          <w:szCs w:val="24"/>
          <w:lang w:eastAsia="pt-BR"/>
        </w:rPr>
        <w:t>F</w:t>
      </w:r>
      <w:r>
        <w:rPr>
          <w:rFonts w:ascii="Arial" w:eastAsia="Times New Roman" w:hAnsi="Arial" w:cs="Arial"/>
          <w:color w:val="000000"/>
          <w:sz w:val="24"/>
          <w:szCs w:val="24"/>
          <w:lang w:eastAsia="pt-BR"/>
        </w:rPr>
        <w:t>aculdade, elabora um plano de aula, com o objetivo de atender a uma necessidade concreta da instituição/campo, e posteriormente, aplica esse plano em forma de regência.</w:t>
      </w:r>
    </w:p>
    <w:p w14:paraId="6C18638C" w14:textId="77777777" w:rsidR="00DD6885" w:rsidRDefault="00DD6885" w:rsidP="00DD6885">
      <w:pPr>
        <w:spacing w:after="0" w:line="360" w:lineRule="auto"/>
        <w:ind w:firstLine="708"/>
        <w:jc w:val="both"/>
        <w:rPr>
          <w:rFonts w:ascii="Arial" w:eastAsia="Times New Roman" w:hAnsi="Arial" w:cs="Arial"/>
          <w:color w:val="000000"/>
          <w:sz w:val="24"/>
          <w:szCs w:val="24"/>
          <w:lang w:eastAsia="pt-BR"/>
        </w:rPr>
      </w:pPr>
    </w:p>
    <w:p w14:paraId="7EAFD1EA" w14:textId="77777777" w:rsidR="00DD6885" w:rsidRDefault="00DD6885" w:rsidP="00DD6885">
      <w:pPr>
        <w:spacing w:after="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Com relação à documentação</w:t>
      </w:r>
      <w:r>
        <w:rPr>
          <w:rFonts w:ascii="Arial" w:eastAsia="Times New Roman" w:hAnsi="Arial" w:cs="Arial"/>
          <w:color w:val="000000"/>
          <w:sz w:val="24"/>
          <w:szCs w:val="24"/>
          <w:vertAlign w:val="superscript"/>
          <w:lang w:eastAsia="pt-BR"/>
        </w:rPr>
        <w:footnoteReference w:id="5"/>
      </w:r>
      <w:r>
        <w:rPr>
          <w:rFonts w:ascii="Arial" w:eastAsia="Times New Roman" w:hAnsi="Arial" w:cs="Arial"/>
          <w:color w:val="000000"/>
          <w:sz w:val="24"/>
          <w:szCs w:val="24"/>
          <w:lang w:eastAsia="pt-BR"/>
        </w:rPr>
        <w:t xml:space="preserve"> de estágio, é constituída por:</w:t>
      </w:r>
    </w:p>
    <w:p w14:paraId="3A14F91E" w14:textId="77777777" w:rsidR="00DD6885" w:rsidRDefault="00DD6885" w:rsidP="00A71FCD">
      <w:pPr>
        <w:numPr>
          <w:ilvl w:val="1"/>
          <w:numId w:val="18"/>
        </w:numPr>
        <w:spacing w:after="0" w:line="360" w:lineRule="auto"/>
        <w:ind w:left="1434" w:hanging="357"/>
        <w:contextualSpacing/>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Termo de Compromisso de Estágio;</w:t>
      </w:r>
    </w:p>
    <w:p w14:paraId="51A5B828" w14:textId="77777777" w:rsidR="00DD6885" w:rsidRDefault="00DD6885" w:rsidP="00A71FCD">
      <w:pPr>
        <w:numPr>
          <w:ilvl w:val="1"/>
          <w:numId w:val="18"/>
        </w:numPr>
        <w:spacing w:after="0" w:line="360" w:lineRule="auto"/>
        <w:ind w:left="1434" w:hanging="357"/>
        <w:contextualSpacing/>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Carta de Apresentação;</w:t>
      </w:r>
    </w:p>
    <w:p w14:paraId="5D96C294" w14:textId="77777777" w:rsidR="00DD6885" w:rsidRDefault="00DD6885" w:rsidP="00A71FCD">
      <w:pPr>
        <w:numPr>
          <w:ilvl w:val="1"/>
          <w:numId w:val="18"/>
        </w:numPr>
        <w:spacing w:after="0" w:line="360" w:lineRule="auto"/>
        <w:ind w:left="1434" w:hanging="357"/>
        <w:contextualSpacing/>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Ficha de avaliação de regência;</w:t>
      </w:r>
    </w:p>
    <w:p w14:paraId="7BB37EC1" w14:textId="77777777" w:rsidR="00DD6885" w:rsidRDefault="00DD6885" w:rsidP="00A71FCD">
      <w:pPr>
        <w:numPr>
          <w:ilvl w:val="1"/>
          <w:numId w:val="18"/>
        </w:numPr>
        <w:spacing w:after="0" w:line="360" w:lineRule="auto"/>
        <w:ind w:left="1434" w:hanging="357"/>
        <w:contextualSpacing/>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Ficha de Frequência.</w:t>
      </w:r>
    </w:p>
    <w:p w14:paraId="3012ADE5" w14:textId="77777777" w:rsidR="00DD6885" w:rsidRDefault="00DD6885" w:rsidP="00DD6885">
      <w:pPr>
        <w:spacing w:after="0" w:line="360" w:lineRule="auto"/>
        <w:jc w:val="both"/>
        <w:rPr>
          <w:rFonts w:ascii="Arial" w:eastAsia="Times New Roman" w:hAnsi="Arial" w:cs="Arial"/>
          <w:color w:val="000000"/>
          <w:sz w:val="24"/>
          <w:szCs w:val="24"/>
          <w:lang w:eastAsia="pt-BR"/>
        </w:rPr>
      </w:pPr>
    </w:p>
    <w:p w14:paraId="57A606BA" w14:textId="77777777" w:rsidR="00DD6885" w:rsidRDefault="00DD6885" w:rsidP="00DD6885">
      <w:pPr>
        <w:spacing w:after="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No que se refere a essa documentação, é necessário o preenchimento de duas vias do termo de compromisso, duas da carta de apresentação do estagiário, e cópias digitalizadas destes documentos, distribuídas da seguinte forma:</w:t>
      </w:r>
    </w:p>
    <w:p w14:paraId="175CF3ED" w14:textId="77777777" w:rsidR="00DD6885" w:rsidRDefault="00DD6885" w:rsidP="00A71FCD">
      <w:pPr>
        <w:numPr>
          <w:ilvl w:val="1"/>
          <w:numId w:val="18"/>
        </w:numPr>
        <w:spacing w:after="0" w:line="360" w:lineRule="auto"/>
        <w:ind w:left="1434" w:hanging="357"/>
        <w:contextualSpacing/>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Uma via do termo de compromisso e uma da carta de apresentação para entregar à instituição concedente do estágio.</w:t>
      </w:r>
    </w:p>
    <w:p w14:paraId="64068338" w14:textId="77777777" w:rsidR="00DD6885" w:rsidRDefault="00DD6885" w:rsidP="00A71FCD">
      <w:pPr>
        <w:numPr>
          <w:ilvl w:val="1"/>
          <w:numId w:val="18"/>
        </w:numPr>
        <w:spacing w:after="0" w:line="360" w:lineRule="auto"/>
        <w:ind w:left="1434" w:hanging="357"/>
        <w:contextualSpacing/>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Uma via do termo de compromisso e uma da carta de apresentação para o estagiário.</w:t>
      </w:r>
    </w:p>
    <w:p w14:paraId="68E4D70E" w14:textId="086F0505" w:rsidR="00DD6885" w:rsidRDefault="00DD6885" w:rsidP="00A71FCD">
      <w:pPr>
        <w:numPr>
          <w:ilvl w:val="1"/>
          <w:numId w:val="18"/>
        </w:numPr>
        <w:spacing w:after="0" w:line="360" w:lineRule="auto"/>
        <w:ind w:left="1434" w:hanging="357"/>
        <w:contextualSpacing/>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Uma via do termo de compromisso e uma via da carta de apresentação para enviar à Faculdade. Neste caso, o estudante deve </w:t>
      </w:r>
      <w:proofErr w:type="spellStart"/>
      <w:r>
        <w:rPr>
          <w:rFonts w:ascii="Arial" w:eastAsia="Times New Roman" w:hAnsi="Arial" w:cs="Arial"/>
          <w:color w:val="000000"/>
          <w:sz w:val="24"/>
          <w:szCs w:val="24"/>
          <w:lang w:eastAsia="pt-BR"/>
        </w:rPr>
        <w:t>scannear</w:t>
      </w:r>
      <w:proofErr w:type="spellEnd"/>
      <w:r>
        <w:rPr>
          <w:rFonts w:ascii="Arial" w:eastAsia="Times New Roman" w:hAnsi="Arial" w:cs="Arial"/>
          <w:color w:val="000000"/>
          <w:sz w:val="24"/>
          <w:szCs w:val="24"/>
          <w:lang w:eastAsia="pt-BR"/>
        </w:rPr>
        <w:t xml:space="preserve">/digitalizar essas vias e postá-las no ambiente virtual no local indicado pelo professor orientador da Faculdade </w:t>
      </w:r>
      <w:r w:rsidR="00853773">
        <w:rPr>
          <w:rFonts w:ascii="Arial" w:hAnsi="Arial" w:cs="Arial"/>
          <w:sz w:val="24"/>
          <w:szCs w:val="24"/>
        </w:rPr>
        <w:t>Unina</w:t>
      </w:r>
      <w:r>
        <w:rPr>
          <w:rFonts w:ascii="Arial" w:eastAsia="Times New Roman" w:hAnsi="Arial" w:cs="Arial"/>
          <w:color w:val="000000"/>
          <w:sz w:val="24"/>
          <w:szCs w:val="24"/>
          <w:lang w:eastAsia="pt-BR"/>
        </w:rPr>
        <w:t>.</w:t>
      </w:r>
    </w:p>
    <w:p w14:paraId="2E1B1A84" w14:textId="77777777" w:rsidR="00DD6885" w:rsidRDefault="00DD6885" w:rsidP="00DD6885">
      <w:pPr>
        <w:spacing w:after="0" w:line="360" w:lineRule="auto"/>
        <w:ind w:firstLine="708"/>
        <w:jc w:val="both"/>
        <w:rPr>
          <w:rFonts w:ascii="Arial" w:eastAsia="Times New Roman" w:hAnsi="Arial" w:cs="Arial"/>
          <w:color w:val="000000"/>
          <w:sz w:val="24"/>
          <w:szCs w:val="24"/>
          <w:lang w:eastAsia="pt-BR"/>
        </w:rPr>
      </w:pPr>
    </w:p>
    <w:p w14:paraId="60D4F90B" w14:textId="34F21957" w:rsidR="00DD6885" w:rsidRDefault="00DD6885" w:rsidP="00DD6885">
      <w:pPr>
        <w:spacing w:after="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Assim sendo, o estudante poderá procurar uma instituição para realizar seu estágio</w:t>
      </w:r>
      <w:r w:rsidR="00B96D58">
        <w:rPr>
          <w:rFonts w:ascii="Arial" w:eastAsia="Times New Roman" w:hAnsi="Arial" w:cs="Arial"/>
          <w:color w:val="000000"/>
          <w:sz w:val="24"/>
          <w:szCs w:val="24"/>
          <w:lang w:eastAsia="pt-BR"/>
        </w:rPr>
        <w:t xml:space="preserve"> supervisionado</w:t>
      </w:r>
      <w:r>
        <w:rPr>
          <w:rFonts w:ascii="Arial" w:eastAsia="Times New Roman" w:hAnsi="Arial" w:cs="Arial"/>
          <w:color w:val="000000"/>
          <w:sz w:val="24"/>
          <w:szCs w:val="24"/>
          <w:lang w:eastAsia="pt-BR"/>
        </w:rPr>
        <w:t>, ou entrar em contato com o seu polo para verificar quais os convênios que ele tem. Uma vez escolhida a instituição, ele deve entregar, no local de estágio, uma via da sua carta de apresentação e uma via do seu termo de compromisso, devidamente preenchidos, datados e carimbados.</w:t>
      </w:r>
    </w:p>
    <w:p w14:paraId="6562F296" w14:textId="4BE05476" w:rsidR="00DD6885" w:rsidRDefault="00DD6885" w:rsidP="00DD6885">
      <w:pPr>
        <w:spacing w:after="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No que concerne à ficha de frequência do estágio, ela deverá ser preenchida no decorrer da realização do estágio e devidamente assinada pelo professor que o acompanhou. As informações para o correto preenchimento dessa ficha serão dadas pelo professor orientador da Faculdade </w:t>
      </w:r>
      <w:r w:rsidR="00853773">
        <w:rPr>
          <w:rFonts w:ascii="Arial" w:hAnsi="Arial" w:cs="Arial"/>
          <w:sz w:val="24"/>
          <w:szCs w:val="24"/>
        </w:rPr>
        <w:t>Unina</w:t>
      </w:r>
      <w:r>
        <w:rPr>
          <w:rFonts w:ascii="Arial" w:eastAsia="Times New Roman" w:hAnsi="Arial" w:cs="Arial"/>
          <w:color w:val="000000"/>
          <w:sz w:val="24"/>
          <w:szCs w:val="24"/>
          <w:lang w:eastAsia="pt-BR"/>
        </w:rPr>
        <w:t>.</w:t>
      </w:r>
    </w:p>
    <w:p w14:paraId="20014B4C" w14:textId="77777777" w:rsidR="00DD6885" w:rsidRDefault="00DD6885" w:rsidP="00DD6885">
      <w:pPr>
        <w:spacing w:after="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Após concluir as horas de estágio, o estudante deve scanear/digitalizar a ficha de frequência do estágio supervisionado e postá-la em seu ambiente virtual, no local e data indicados pelo professor orientador, para que ele tenha tempo de conferir, avaliar, atribuir a nota final e proceder aos devidos registros acadêmicos.</w:t>
      </w:r>
    </w:p>
    <w:p w14:paraId="6CB25E2D" w14:textId="5E45F619" w:rsidR="00DD6885" w:rsidRDefault="00DD6885" w:rsidP="00DD6885">
      <w:pPr>
        <w:spacing w:after="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Com relação às orientações</w:t>
      </w:r>
      <w:r w:rsidR="00B96D58">
        <w:rPr>
          <w:rFonts w:ascii="Arial" w:eastAsia="Times New Roman" w:hAnsi="Arial" w:cs="Arial"/>
          <w:color w:val="000000"/>
          <w:sz w:val="24"/>
          <w:szCs w:val="24"/>
          <w:lang w:eastAsia="pt-BR"/>
        </w:rPr>
        <w:t>, serão competência da Coordenação</w:t>
      </w:r>
      <w:r>
        <w:rPr>
          <w:rFonts w:ascii="Arial" w:eastAsia="Times New Roman" w:hAnsi="Arial" w:cs="Arial"/>
          <w:color w:val="000000"/>
          <w:sz w:val="24"/>
          <w:szCs w:val="24"/>
          <w:lang w:eastAsia="pt-BR"/>
        </w:rPr>
        <w:t xml:space="preserve"> </w:t>
      </w:r>
      <w:r w:rsidR="00B96D58">
        <w:rPr>
          <w:rFonts w:ascii="Arial" w:eastAsia="Times New Roman" w:hAnsi="Arial" w:cs="Arial"/>
          <w:color w:val="000000"/>
          <w:sz w:val="24"/>
          <w:szCs w:val="24"/>
          <w:lang w:eastAsia="pt-BR"/>
        </w:rPr>
        <w:t xml:space="preserve">da Central </w:t>
      </w:r>
      <w:r>
        <w:rPr>
          <w:rFonts w:ascii="Arial" w:eastAsia="Times New Roman" w:hAnsi="Arial" w:cs="Arial"/>
          <w:color w:val="000000"/>
          <w:sz w:val="24"/>
          <w:szCs w:val="24"/>
          <w:lang w:eastAsia="pt-BR"/>
        </w:rPr>
        <w:t xml:space="preserve">de </w:t>
      </w:r>
      <w:r w:rsidRPr="00F60585">
        <w:rPr>
          <w:rFonts w:ascii="Arial" w:eastAsia="Times New Roman" w:hAnsi="Arial" w:cs="Arial"/>
          <w:color w:val="000000"/>
          <w:sz w:val="24"/>
          <w:szCs w:val="24"/>
          <w:lang w:eastAsia="pt-BR"/>
        </w:rPr>
        <w:t xml:space="preserve">Estágio da Faculdade </w:t>
      </w:r>
      <w:r w:rsidR="00853773">
        <w:rPr>
          <w:rFonts w:ascii="Arial" w:hAnsi="Arial" w:cs="Arial"/>
          <w:sz w:val="24"/>
          <w:szCs w:val="24"/>
        </w:rPr>
        <w:t>Unina</w:t>
      </w:r>
      <w:r w:rsidRPr="00F60585">
        <w:rPr>
          <w:rFonts w:ascii="Arial" w:eastAsia="Times New Roman" w:hAnsi="Arial" w:cs="Arial"/>
          <w:color w:val="000000"/>
          <w:sz w:val="24"/>
          <w:szCs w:val="24"/>
          <w:lang w:eastAsia="pt-BR"/>
        </w:rPr>
        <w:t>. Com o intuito de dar suporte adequado aos estudantes e, por sua vez, consolidar o processo de reflexão teoria-prática, dando orientações de modo geral, além das videoaulas disponibilizadas, serão realizados três (3) encontros</w:t>
      </w:r>
      <w:r>
        <w:rPr>
          <w:rFonts w:ascii="Arial" w:eastAsia="Times New Roman" w:hAnsi="Arial" w:cs="Arial"/>
          <w:color w:val="000000"/>
          <w:sz w:val="24"/>
          <w:szCs w:val="24"/>
          <w:lang w:eastAsia="pt-BR"/>
        </w:rPr>
        <w:t xml:space="preserve"> obrigatórios de estágio, em formato </w:t>
      </w:r>
      <w:r>
        <w:rPr>
          <w:rFonts w:ascii="Arial" w:eastAsia="Times New Roman" w:hAnsi="Arial" w:cs="Arial"/>
          <w:i/>
          <w:color w:val="000000"/>
          <w:sz w:val="24"/>
          <w:szCs w:val="24"/>
          <w:lang w:eastAsia="pt-BR"/>
        </w:rPr>
        <w:t>online</w:t>
      </w:r>
      <w:r>
        <w:rPr>
          <w:rFonts w:ascii="Arial" w:eastAsia="Times New Roman" w:hAnsi="Arial" w:cs="Arial"/>
          <w:color w:val="000000"/>
          <w:sz w:val="24"/>
          <w:szCs w:val="24"/>
          <w:lang w:eastAsia="pt-BR"/>
        </w:rPr>
        <w:t xml:space="preserve"> e interativo, para que o estudante tenha a possibilidade de uma interação direta com seus professores de estágio e seus professores-tutores.</w:t>
      </w:r>
    </w:p>
    <w:p w14:paraId="1D499A28" w14:textId="2BABB130" w:rsidR="005F55FF" w:rsidRDefault="005F55FF" w:rsidP="005F55FF">
      <w:pPr>
        <w:pStyle w:val="SemEspaamento"/>
        <w:rPr>
          <w:lang w:eastAsia="pt-BR"/>
        </w:rPr>
      </w:pPr>
    </w:p>
    <w:p w14:paraId="01CC27F4" w14:textId="77777777" w:rsidR="005F55FF" w:rsidRPr="005301E2" w:rsidRDefault="005F55FF" w:rsidP="005F55FF">
      <w:pPr>
        <w:pStyle w:val="Ttulo1"/>
        <w:numPr>
          <w:ilvl w:val="0"/>
          <w:numId w:val="0"/>
        </w:numPr>
        <w:spacing w:before="0"/>
        <w:ind w:left="576" w:hanging="576"/>
        <w:contextualSpacing w:val="0"/>
        <w:jc w:val="both"/>
        <w:rPr>
          <w:rFonts w:cs="Arial"/>
          <w:szCs w:val="24"/>
        </w:rPr>
      </w:pPr>
      <w:r w:rsidRPr="005301E2">
        <w:rPr>
          <w:rFonts w:ascii="Arial" w:hAnsi="Arial" w:cs="Arial"/>
          <w:szCs w:val="24"/>
        </w:rPr>
        <w:t>3.8.1 Estágio Curricular Supervisionado – relação com as redes de escola da educação básica</w:t>
      </w:r>
    </w:p>
    <w:p w14:paraId="10256694" w14:textId="77777777" w:rsidR="005F55FF" w:rsidRPr="00DD5853" w:rsidRDefault="005F55FF" w:rsidP="005F55FF">
      <w:pPr>
        <w:pStyle w:val="SemEspaamento"/>
        <w:rPr>
          <w:lang w:eastAsia="pt-BR"/>
        </w:rPr>
      </w:pPr>
    </w:p>
    <w:p w14:paraId="05DCF252" w14:textId="639735B7" w:rsidR="005F55FF" w:rsidRPr="009D1AB0" w:rsidRDefault="005F55FF" w:rsidP="005F55FF">
      <w:pPr>
        <w:spacing w:after="0" w:line="360" w:lineRule="auto"/>
        <w:ind w:firstLine="576"/>
        <w:jc w:val="both"/>
        <w:rPr>
          <w:rFonts w:ascii="Arial" w:hAnsi="Arial" w:cs="Arial"/>
          <w:sz w:val="24"/>
          <w:szCs w:val="24"/>
        </w:rPr>
      </w:pPr>
      <w:r w:rsidRPr="009D1AB0">
        <w:rPr>
          <w:rFonts w:ascii="Arial" w:hAnsi="Arial" w:cs="Arial"/>
          <w:sz w:val="24"/>
          <w:szCs w:val="24"/>
        </w:rPr>
        <w:t xml:space="preserve">O </w:t>
      </w:r>
      <w:r w:rsidR="00B96D58">
        <w:rPr>
          <w:rFonts w:ascii="Arial" w:hAnsi="Arial" w:cs="Arial"/>
          <w:sz w:val="24"/>
          <w:szCs w:val="24"/>
        </w:rPr>
        <w:t>E</w:t>
      </w:r>
      <w:r w:rsidR="00B96D58" w:rsidRPr="00790448">
        <w:rPr>
          <w:rFonts w:ascii="Arial" w:hAnsi="Arial" w:cs="Arial"/>
          <w:sz w:val="24"/>
          <w:szCs w:val="24"/>
        </w:rPr>
        <w:t xml:space="preserve">stágio </w:t>
      </w:r>
      <w:r w:rsidR="00B96D58">
        <w:rPr>
          <w:rFonts w:ascii="Arial" w:hAnsi="Arial" w:cs="Arial"/>
          <w:sz w:val="24"/>
          <w:szCs w:val="24"/>
        </w:rPr>
        <w:t>C</w:t>
      </w:r>
      <w:r w:rsidR="00B96D58" w:rsidRPr="00790448">
        <w:rPr>
          <w:rFonts w:ascii="Arial" w:hAnsi="Arial" w:cs="Arial"/>
          <w:sz w:val="24"/>
          <w:szCs w:val="24"/>
        </w:rPr>
        <w:t xml:space="preserve">urricular </w:t>
      </w:r>
      <w:r w:rsidR="00B96D58">
        <w:rPr>
          <w:rFonts w:ascii="Arial" w:hAnsi="Arial" w:cs="Arial"/>
          <w:sz w:val="24"/>
          <w:szCs w:val="24"/>
        </w:rPr>
        <w:t>S</w:t>
      </w:r>
      <w:r w:rsidR="00B96D58" w:rsidRPr="00790448">
        <w:rPr>
          <w:rFonts w:ascii="Arial" w:hAnsi="Arial" w:cs="Arial"/>
          <w:sz w:val="24"/>
          <w:szCs w:val="24"/>
        </w:rPr>
        <w:t>upervisionado</w:t>
      </w:r>
      <w:r w:rsidRPr="009D1AB0">
        <w:rPr>
          <w:rFonts w:ascii="Arial" w:hAnsi="Arial" w:cs="Arial"/>
          <w:sz w:val="24"/>
          <w:szCs w:val="24"/>
        </w:rPr>
        <w:t xml:space="preserve"> é entendido como tempo de aprendizagem, em que o estudante exerce, no campo da prática, atividades específicas na sua área de formação sob a responsabilidade de um profissional já habilitado.</w:t>
      </w:r>
      <w:r w:rsidR="00991B9C">
        <w:rPr>
          <w:rFonts w:ascii="Arial" w:hAnsi="Arial" w:cs="Arial"/>
          <w:sz w:val="24"/>
          <w:szCs w:val="24"/>
        </w:rPr>
        <w:t xml:space="preserve"> </w:t>
      </w:r>
    </w:p>
    <w:p w14:paraId="0848E0E6" w14:textId="77777777" w:rsidR="005F55FF" w:rsidRPr="009D1AB0" w:rsidRDefault="005F55FF" w:rsidP="005F55FF">
      <w:pPr>
        <w:spacing w:after="0" w:line="360" w:lineRule="auto"/>
        <w:ind w:firstLine="576"/>
        <w:jc w:val="both"/>
        <w:rPr>
          <w:rFonts w:ascii="Arial" w:hAnsi="Arial" w:cs="Arial"/>
          <w:sz w:val="24"/>
          <w:szCs w:val="24"/>
        </w:rPr>
      </w:pPr>
      <w:r w:rsidRPr="009D1AB0">
        <w:rPr>
          <w:rFonts w:ascii="Arial" w:hAnsi="Arial" w:cs="Arial"/>
          <w:sz w:val="24"/>
          <w:szCs w:val="24"/>
        </w:rPr>
        <w:t xml:space="preserve">Para tanto, </w:t>
      </w:r>
      <w:proofErr w:type="spellStart"/>
      <w:r w:rsidRPr="009D1AB0">
        <w:rPr>
          <w:rFonts w:ascii="Arial" w:hAnsi="Arial" w:cs="Arial"/>
          <w:sz w:val="24"/>
          <w:szCs w:val="24"/>
        </w:rPr>
        <w:t>a</w:t>
      </w:r>
      <w:proofErr w:type="spellEnd"/>
      <w:r w:rsidRPr="009D1AB0">
        <w:rPr>
          <w:rFonts w:ascii="Arial" w:hAnsi="Arial" w:cs="Arial"/>
          <w:sz w:val="24"/>
          <w:szCs w:val="24"/>
        </w:rPr>
        <w:t xml:space="preserve"> docência no estágio curricular supervisionado é considerada uma etapa educativa necessária para consolidar os conhecimentos da prática docente, proporcionando aos acadêmicos dos cursos de licenciatura aprofundamento nas reflexões sobre o processo de ensino-aprendizagem e das relações e implicações pedagógico-administrativas do ambiente escolar.</w:t>
      </w:r>
    </w:p>
    <w:p w14:paraId="6EE8985D" w14:textId="149BE55F" w:rsidR="005F55FF" w:rsidRPr="009D1AB0" w:rsidRDefault="005F55FF" w:rsidP="005F55FF">
      <w:pPr>
        <w:spacing w:after="0" w:line="360" w:lineRule="auto"/>
        <w:ind w:firstLine="576"/>
        <w:jc w:val="both"/>
        <w:rPr>
          <w:rFonts w:ascii="Arial" w:hAnsi="Arial" w:cs="Arial"/>
          <w:sz w:val="24"/>
          <w:szCs w:val="24"/>
        </w:rPr>
      </w:pPr>
      <w:r w:rsidRPr="009D1AB0">
        <w:rPr>
          <w:rFonts w:ascii="Arial" w:hAnsi="Arial" w:cs="Arial"/>
          <w:sz w:val="24"/>
          <w:szCs w:val="24"/>
        </w:rPr>
        <w:t>Sendo assim, a Faculdade U</w:t>
      </w:r>
      <w:r w:rsidR="00927F45">
        <w:rPr>
          <w:rFonts w:ascii="Arial" w:hAnsi="Arial" w:cs="Arial"/>
          <w:sz w:val="24"/>
          <w:szCs w:val="24"/>
        </w:rPr>
        <w:t>nina</w:t>
      </w:r>
      <w:r w:rsidRPr="009D1AB0">
        <w:rPr>
          <w:rFonts w:ascii="Arial" w:hAnsi="Arial" w:cs="Arial"/>
          <w:sz w:val="24"/>
          <w:szCs w:val="24"/>
        </w:rPr>
        <w:t xml:space="preserve"> mantém estreita relação com a rede de escolas da educação básica, por meio de convênios firmados entre a instituição, incluindo seus polos</w:t>
      </w:r>
      <w:r w:rsidR="00991B9C">
        <w:rPr>
          <w:rFonts w:ascii="Arial" w:hAnsi="Arial" w:cs="Arial"/>
          <w:sz w:val="24"/>
          <w:szCs w:val="24"/>
        </w:rPr>
        <w:t xml:space="preserve"> de apoio presencial</w:t>
      </w:r>
      <w:r w:rsidRPr="009D1AB0">
        <w:rPr>
          <w:rFonts w:ascii="Arial" w:hAnsi="Arial" w:cs="Arial"/>
          <w:sz w:val="24"/>
          <w:szCs w:val="24"/>
        </w:rPr>
        <w:t xml:space="preserve">, e as instituições educacionais que atendem a essa modalidade de ensino, para que os estudantes realizem seus estágios, tanto na rede pública quanto privada, possibilitando a vivência da realidade escolar de forma integral. </w:t>
      </w:r>
    </w:p>
    <w:p w14:paraId="6C2A2C8E" w14:textId="65127DFB" w:rsidR="005F55FF" w:rsidRDefault="005F55FF" w:rsidP="005F55FF">
      <w:pPr>
        <w:spacing w:after="0" w:line="360" w:lineRule="auto"/>
        <w:ind w:firstLine="576"/>
        <w:jc w:val="both"/>
        <w:rPr>
          <w:rFonts w:ascii="Arial" w:hAnsi="Arial" w:cs="Arial"/>
          <w:sz w:val="24"/>
          <w:szCs w:val="24"/>
        </w:rPr>
      </w:pPr>
      <w:r w:rsidRPr="009D1AB0">
        <w:rPr>
          <w:rFonts w:ascii="Arial" w:hAnsi="Arial" w:cs="Arial"/>
          <w:sz w:val="24"/>
          <w:szCs w:val="24"/>
        </w:rPr>
        <w:t xml:space="preserve">Toda essa ação é registrada pelo </w:t>
      </w:r>
      <w:r w:rsidR="00991B9C">
        <w:rPr>
          <w:rFonts w:ascii="Arial" w:hAnsi="Arial" w:cs="Arial"/>
          <w:sz w:val="24"/>
          <w:szCs w:val="24"/>
        </w:rPr>
        <w:t>Central</w:t>
      </w:r>
      <w:r w:rsidRPr="009D1AB0">
        <w:rPr>
          <w:rFonts w:ascii="Arial" w:hAnsi="Arial" w:cs="Arial"/>
          <w:sz w:val="24"/>
          <w:szCs w:val="24"/>
        </w:rPr>
        <w:t xml:space="preserve"> de Estágios da </w:t>
      </w:r>
      <w:r w:rsidR="00853773">
        <w:rPr>
          <w:rFonts w:ascii="Arial" w:hAnsi="Arial" w:cs="Arial"/>
          <w:sz w:val="24"/>
          <w:szCs w:val="24"/>
        </w:rPr>
        <w:t>Unina</w:t>
      </w:r>
      <w:r w:rsidRPr="009D1AB0">
        <w:rPr>
          <w:rFonts w:ascii="Arial" w:hAnsi="Arial" w:cs="Arial"/>
          <w:sz w:val="24"/>
          <w:szCs w:val="24"/>
        </w:rPr>
        <w:t xml:space="preserve"> e há acompanhamento do estudante por docentes que os orientam quanto às atividades que devem ser realizadas no campo da prática, ao longo de todo o período de realização do estágio, tanto na instituição quanto nos polos.</w:t>
      </w:r>
    </w:p>
    <w:p w14:paraId="5A2C00BB" w14:textId="6524E816" w:rsidR="0077106C" w:rsidRDefault="0077106C" w:rsidP="0077106C">
      <w:pPr>
        <w:pStyle w:val="SemEspaamento"/>
      </w:pPr>
    </w:p>
    <w:p w14:paraId="53E8923F" w14:textId="2D43361B" w:rsidR="0077106C" w:rsidRPr="0077106C" w:rsidRDefault="0077106C" w:rsidP="0077106C">
      <w:pPr>
        <w:pStyle w:val="SemEspaamento"/>
        <w:rPr>
          <w:rFonts w:ascii="Arial" w:hAnsi="Arial" w:cs="Arial"/>
          <w:sz w:val="24"/>
          <w:szCs w:val="24"/>
        </w:rPr>
      </w:pPr>
      <w:r w:rsidRPr="0077106C">
        <w:rPr>
          <w:rFonts w:ascii="Arial" w:hAnsi="Arial" w:cs="Arial"/>
          <w:sz w:val="24"/>
          <w:szCs w:val="24"/>
        </w:rPr>
        <w:t>3.8.2 Metodologias de estágio em tempos de pandemia na Faculdade Unina</w:t>
      </w:r>
    </w:p>
    <w:p w14:paraId="4AB3A637" w14:textId="0FFC6D8B" w:rsidR="0077106C" w:rsidRDefault="0077106C" w:rsidP="0077106C">
      <w:pPr>
        <w:pStyle w:val="SemEspaamento"/>
      </w:pPr>
    </w:p>
    <w:p w14:paraId="2F90058D" w14:textId="77777777" w:rsidR="0077106C" w:rsidRPr="00C311C4" w:rsidRDefault="0077106C" w:rsidP="0077106C">
      <w:pPr>
        <w:suppressAutoHyphens/>
        <w:spacing w:after="0" w:line="360" w:lineRule="auto"/>
        <w:ind w:firstLine="567"/>
        <w:jc w:val="both"/>
        <w:rPr>
          <w:rFonts w:ascii="Arial" w:eastAsia="Droid Sans Fallback" w:hAnsi="Arial" w:cs="Arial"/>
          <w:sz w:val="24"/>
          <w:szCs w:val="24"/>
          <w:lang w:val="pt-PT"/>
        </w:rPr>
      </w:pPr>
      <w:r w:rsidRPr="00C311C4">
        <w:rPr>
          <w:rFonts w:ascii="Arial" w:eastAsia="Droid Sans Fallback" w:hAnsi="Arial" w:cs="Arial"/>
          <w:sz w:val="24"/>
          <w:szCs w:val="24"/>
        </w:rPr>
        <w:t xml:space="preserve">Em decorrência do cenário mundial da infecção humana </w:t>
      </w:r>
      <w:r w:rsidRPr="00C311C4">
        <w:rPr>
          <w:rFonts w:ascii="Arial" w:eastAsia="Droid Sans Fallback" w:hAnsi="Arial" w:cs="Arial"/>
          <w:sz w:val="24"/>
          <w:szCs w:val="24"/>
          <w:lang w:val="pt-PT"/>
        </w:rPr>
        <w:t xml:space="preserve">provocada </w:t>
      </w:r>
      <w:r w:rsidRPr="00C311C4">
        <w:rPr>
          <w:rFonts w:ascii="Arial" w:eastAsia="Droid Sans Fallback" w:hAnsi="Arial" w:cs="Arial"/>
          <w:sz w:val="24"/>
          <w:szCs w:val="24"/>
        </w:rPr>
        <w:t xml:space="preserve">pelo novo </w:t>
      </w:r>
      <w:proofErr w:type="spellStart"/>
      <w:r w:rsidRPr="00C311C4">
        <w:rPr>
          <w:rFonts w:ascii="Arial" w:eastAsia="Droid Sans Fallback" w:hAnsi="Arial" w:cs="Arial"/>
          <w:sz w:val="24"/>
          <w:szCs w:val="24"/>
        </w:rPr>
        <w:t>Coron</w:t>
      </w:r>
      <w:proofErr w:type="spellEnd"/>
      <w:r w:rsidRPr="00C311C4">
        <w:rPr>
          <w:rFonts w:ascii="Arial" w:eastAsia="Droid Sans Fallback" w:hAnsi="Arial" w:cs="Arial"/>
          <w:sz w:val="24"/>
          <w:szCs w:val="24"/>
          <w:lang w:val="pt-PT"/>
        </w:rPr>
        <w:t>a</w:t>
      </w:r>
      <w:r w:rsidRPr="00C311C4">
        <w:rPr>
          <w:rFonts w:ascii="Arial" w:eastAsia="Droid Sans Fallback" w:hAnsi="Arial" w:cs="Arial"/>
          <w:sz w:val="24"/>
          <w:szCs w:val="24"/>
        </w:rPr>
        <w:t xml:space="preserve">vírus (COVID-19), em 18 de março de 2020, “o Conselho Nacional </w:t>
      </w:r>
      <w:r w:rsidRPr="00C311C4">
        <w:rPr>
          <w:rFonts w:ascii="Arial" w:eastAsia="Droid Sans Fallback" w:hAnsi="Arial" w:cs="Arial"/>
          <w:sz w:val="24"/>
          <w:szCs w:val="24"/>
        </w:rPr>
        <w:lastRenderedPageBreak/>
        <w:t>de Educação (CNE) veio a público elucidar aos sistemas e às redes de ensino, de todos os níveis, etapas e modalidades, considerando a necessidade de reorganizar as atividades acadêmicas por conta de ações preventivas à propagação da COVID-19” (BRASIL, 2020</w:t>
      </w:r>
      <w:r w:rsidRPr="00C311C4">
        <w:rPr>
          <w:rFonts w:ascii="Arial" w:eastAsia="Droid Sans Fallback" w:hAnsi="Arial" w:cs="Arial"/>
          <w:sz w:val="24"/>
          <w:szCs w:val="24"/>
          <w:lang w:val="pt-PT"/>
        </w:rPr>
        <w:t>,</w:t>
      </w:r>
      <w:r w:rsidRPr="00C311C4">
        <w:rPr>
          <w:rFonts w:ascii="Arial" w:eastAsia="Droid Sans Fallback" w:hAnsi="Arial" w:cs="Arial"/>
          <w:sz w:val="24"/>
          <w:szCs w:val="24"/>
        </w:rPr>
        <w:t xml:space="preserve"> p. 1)</w:t>
      </w:r>
      <w:r w:rsidRPr="00C311C4">
        <w:rPr>
          <w:rFonts w:ascii="Arial" w:eastAsia="Droid Sans Fallback" w:hAnsi="Arial" w:cs="Arial"/>
          <w:sz w:val="24"/>
          <w:szCs w:val="24"/>
          <w:lang w:val="pt-PT"/>
        </w:rPr>
        <w:t>.</w:t>
      </w:r>
    </w:p>
    <w:p w14:paraId="4331AF37" w14:textId="77777777" w:rsidR="0077106C" w:rsidRPr="00C311C4" w:rsidRDefault="0077106C" w:rsidP="0077106C">
      <w:pPr>
        <w:suppressAutoHyphens/>
        <w:spacing w:after="0" w:line="360" w:lineRule="auto"/>
        <w:ind w:firstLine="567"/>
        <w:jc w:val="both"/>
        <w:rPr>
          <w:rFonts w:ascii="Arial" w:eastAsia="Droid Sans Fallback" w:hAnsi="Arial" w:cs="Arial"/>
          <w:sz w:val="24"/>
          <w:szCs w:val="24"/>
        </w:rPr>
      </w:pPr>
      <w:r w:rsidRPr="00C311C4">
        <w:rPr>
          <w:rFonts w:ascii="Arial" w:eastAsia="Droid Sans Fallback" w:hAnsi="Arial" w:cs="Arial"/>
          <w:sz w:val="24"/>
          <w:szCs w:val="24"/>
        </w:rPr>
        <w:t>Assim, em 30 de abril de 2020, foi aprovado</w:t>
      </w:r>
      <w:r w:rsidRPr="00C311C4">
        <w:rPr>
          <w:rFonts w:ascii="Arial" w:eastAsia="Droid Sans Fallback" w:hAnsi="Arial" w:cs="Arial"/>
          <w:sz w:val="24"/>
          <w:szCs w:val="24"/>
          <w:lang w:val="pt-PT"/>
        </w:rPr>
        <w:t>,</w:t>
      </w:r>
      <w:r w:rsidRPr="00C311C4">
        <w:rPr>
          <w:rFonts w:ascii="Arial" w:eastAsia="Droid Sans Fallback" w:hAnsi="Arial" w:cs="Arial"/>
          <w:sz w:val="24"/>
          <w:szCs w:val="24"/>
        </w:rPr>
        <w:t xml:space="preserve"> pelo CNE</w:t>
      </w:r>
      <w:r w:rsidRPr="00C311C4">
        <w:rPr>
          <w:rFonts w:ascii="Arial" w:eastAsia="Droid Sans Fallback" w:hAnsi="Arial" w:cs="Arial"/>
          <w:sz w:val="24"/>
          <w:szCs w:val="24"/>
          <w:lang w:val="pt-PT"/>
        </w:rPr>
        <w:t>,</w:t>
      </w:r>
      <w:r w:rsidRPr="00C311C4">
        <w:rPr>
          <w:rFonts w:ascii="Arial" w:eastAsia="Droid Sans Fallback" w:hAnsi="Arial" w:cs="Arial"/>
          <w:sz w:val="24"/>
          <w:szCs w:val="24"/>
        </w:rPr>
        <w:t xml:space="preserve"> o parecer CNE/CP</w:t>
      </w:r>
      <w:r w:rsidRPr="00C311C4">
        <w:rPr>
          <w:rFonts w:ascii="Arial" w:eastAsia="Droid Sans Fallback" w:hAnsi="Arial" w:cs="Arial"/>
          <w:sz w:val="24"/>
          <w:szCs w:val="24"/>
          <w:lang w:val="pt-PT"/>
        </w:rPr>
        <w:t xml:space="preserve"> </w:t>
      </w:r>
      <w:r>
        <w:rPr>
          <w:rFonts w:ascii="Arial" w:eastAsia="Droid Sans Fallback" w:hAnsi="Arial" w:cs="Arial"/>
          <w:sz w:val="24"/>
          <w:szCs w:val="24"/>
          <w:lang w:val="pt-PT"/>
        </w:rPr>
        <w:t xml:space="preserve">n° </w:t>
      </w:r>
      <w:r w:rsidRPr="00C311C4">
        <w:rPr>
          <w:rFonts w:ascii="Arial" w:eastAsia="Droid Sans Fallback" w:hAnsi="Arial" w:cs="Arial"/>
          <w:sz w:val="24"/>
          <w:szCs w:val="24"/>
        </w:rPr>
        <w:t>5/2020</w:t>
      </w:r>
      <w:r>
        <w:rPr>
          <w:rFonts w:ascii="Arial" w:eastAsia="Droid Sans Fallback" w:hAnsi="Arial" w:cs="Arial"/>
          <w:sz w:val="24"/>
          <w:szCs w:val="24"/>
        </w:rPr>
        <w:t>,</w:t>
      </w:r>
      <w:r w:rsidRPr="00C311C4">
        <w:rPr>
          <w:rFonts w:ascii="Arial" w:eastAsia="Droid Sans Fallback" w:hAnsi="Arial" w:cs="Arial"/>
          <w:sz w:val="24"/>
          <w:szCs w:val="24"/>
        </w:rPr>
        <w:t xml:space="preserve"> que apresenta as orientações com “vistas </w:t>
      </w:r>
      <w:r w:rsidRPr="00C311C4">
        <w:rPr>
          <w:rFonts w:ascii="Arial" w:eastAsia="Droid Sans Fallback" w:hAnsi="Arial" w:cs="Arial"/>
          <w:sz w:val="24"/>
          <w:szCs w:val="24"/>
          <w:lang w:val="pt-PT"/>
        </w:rPr>
        <w:t>à</w:t>
      </w:r>
      <w:r w:rsidRPr="00C311C4">
        <w:rPr>
          <w:rFonts w:ascii="Arial" w:eastAsia="Droid Sans Fallback" w:hAnsi="Arial" w:cs="Arial"/>
          <w:sz w:val="24"/>
          <w:szCs w:val="24"/>
        </w:rPr>
        <w:t xml:space="preserve"> Reorganização do Calendário Escolar e da possibilidade de cômputo de atividades não presenciais para fins de cumprimento da carga horária mínima anual, em razão da Pandemia da COVID-19”</w:t>
      </w:r>
      <w:r>
        <w:rPr>
          <w:rStyle w:val="Refdenotaderodap"/>
          <w:rFonts w:ascii="Arial" w:eastAsia="Droid Sans Fallback" w:hAnsi="Arial" w:cs="Arial"/>
          <w:sz w:val="24"/>
          <w:szCs w:val="24"/>
        </w:rPr>
        <w:footnoteReference w:id="6"/>
      </w:r>
      <w:r w:rsidRPr="00C311C4">
        <w:rPr>
          <w:rFonts w:ascii="Arial" w:eastAsia="Droid Sans Fallback" w:hAnsi="Arial" w:cs="Arial"/>
          <w:sz w:val="24"/>
          <w:szCs w:val="24"/>
        </w:rPr>
        <w:t xml:space="preserve">. </w:t>
      </w:r>
    </w:p>
    <w:p w14:paraId="641BA546" w14:textId="77777777" w:rsidR="0077106C" w:rsidRPr="00C311C4" w:rsidRDefault="0077106C" w:rsidP="0077106C">
      <w:pPr>
        <w:suppressAutoHyphens/>
        <w:spacing w:after="0" w:line="360" w:lineRule="auto"/>
        <w:ind w:firstLine="567"/>
        <w:jc w:val="both"/>
        <w:rPr>
          <w:rFonts w:ascii="Arial" w:eastAsia="Droid Sans Fallback" w:hAnsi="Arial" w:cs="Arial"/>
          <w:sz w:val="24"/>
          <w:szCs w:val="24"/>
        </w:rPr>
      </w:pPr>
      <w:r w:rsidRPr="00C311C4">
        <w:rPr>
          <w:rFonts w:ascii="Arial" w:eastAsia="Droid Sans Fallback" w:hAnsi="Arial" w:cs="Arial"/>
          <w:sz w:val="24"/>
          <w:szCs w:val="24"/>
        </w:rPr>
        <w:t>Esse parecer</w:t>
      </w:r>
      <w:r w:rsidRPr="00C311C4">
        <w:rPr>
          <w:rFonts w:ascii="Arial" w:eastAsia="Droid Sans Fallback" w:hAnsi="Arial" w:cs="Arial"/>
          <w:sz w:val="24"/>
          <w:szCs w:val="24"/>
          <w:lang w:val="pt-PT"/>
        </w:rPr>
        <w:t>,</w:t>
      </w:r>
      <w:r w:rsidRPr="00C311C4">
        <w:rPr>
          <w:rFonts w:ascii="Arial" w:eastAsia="Droid Sans Fallback" w:hAnsi="Arial" w:cs="Arial"/>
          <w:sz w:val="24"/>
          <w:szCs w:val="24"/>
        </w:rPr>
        <w:t xml:space="preserve"> entre outras informações referentes ao desenvolvimento e andamento dos cursos de bacharelado e licenciatura</w:t>
      </w:r>
      <w:r>
        <w:rPr>
          <w:rFonts w:ascii="Arial" w:eastAsia="Droid Sans Fallback" w:hAnsi="Arial" w:cs="Arial"/>
          <w:sz w:val="24"/>
          <w:szCs w:val="24"/>
        </w:rPr>
        <w:t>,</w:t>
      </w:r>
      <w:r w:rsidRPr="00C311C4">
        <w:rPr>
          <w:rFonts w:ascii="Arial" w:eastAsia="Droid Sans Fallback" w:hAnsi="Arial" w:cs="Arial"/>
          <w:sz w:val="24"/>
          <w:szCs w:val="24"/>
        </w:rPr>
        <w:t xml:space="preserve"> em tempos de pandemia, ressalta que</w:t>
      </w:r>
      <w:r w:rsidRPr="00C311C4">
        <w:rPr>
          <w:rFonts w:ascii="Arial" w:eastAsia="Droid Sans Fallback" w:hAnsi="Arial" w:cs="Arial"/>
          <w:sz w:val="24"/>
          <w:szCs w:val="24"/>
          <w:lang w:val="pt-PT"/>
        </w:rPr>
        <w:t>:</w:t>
      </w:r>
      <w:r w:rsidRPr="00C311C4">
        <w:rPr>
          <w:rFonts w:ascii="Arial" w:eastAsia="Droid Sans Fallback" w:hAnsi="Arial" w:cs="Arial"/>
          <w:sz w:val="24"/>
          <w:szCs w:val="24"/>
        </w:rPr>
        <w:t xml:space="preserve"> </w:t>
      </w:r>
    </w:p>
    <w:p w14:paraId="13A05589" w14:textId="77777777" w:rsidR="0077106C" w:rsidRPr="00C311C4" w:rsidRDefault="0077106C" w:rsidP="0077106C">
      <w:pPr>
        <w:spacing w:after="0" w:line="240" w:lineRule="auto"/>
        <w:ind w:left="2268"/>
        <w:jc w:val="both"/>
        <w:rPr>
          <w:rFonts w:ascii="Arial" w:eastAsia="Calibri" w:hAnsi="Arial" w:cs="Arial"/>
          <w:sz w:val="20"/>
          <w:szCs w:val="20"/>
          <w:lang w:val="pt-PT"/>
        </w:rPr>
      </w:pPr>
      <w:r w:rsidRPr="00C311C4">
        <w:rPr>
          <w:rFonts w:ascii="Arial" w:eastAsia="Calibri" w:hAnsi="Arial" w:cs="Arial"/>
          <w:sz w:val="20"/>
          <w:szCs w:val="20"/>
        </w:rPr>
        <w:t xml:space="preserve">Aqui se trata de ampliar a oferta de cursos presenciais em </w:t>
      </w:r>
      <w:proofErr w:type="spellStart"/>
      <w:r w:rsidRPr="00C311C4">
        <w:rPr>
          <w:rFonts w:ascii="Arial" w:eastAsia="Calibri" w:hAnsi="Arial" w:cs="Arial"/>
          <w:sz w:val="20"/>
          <w:szCs w:val="20"/>
        </w:rPr>
        <w:t>EaD</w:t>
      </w:r>
      <w:proofErr w:type="spellEnd"/>
      <w:r w:rsidRPr="00C311C4">
        <w:rPr>
          <w:rFonts w:ascii="Arial" w:eastAsia="Calibri" w:hAnsi="Arial" w:cs="Arial"/>
          <w:sz w:val="20"/>
          <w:szCs w:val="20"/>
        </w:rPr>
        <w:t xml:space="preserve"> e de criar condições para realização de atividades pedagógicas não presenciais de forma mais abrangente a cursos que ainda não se organizaram na modalidade a distância, com a experiência já admitida de oferta de 40% de atividades a distância para cursos presenciais, sistemas AVA e outras plataformas tecnológicas de </w:t>
      </w:r>
      <w:proofErr w:type="spellStart"/>
      <w:r w:rsidRPr="00C311C4">
        <w:rPr>
          <w:rFonts w:ascii="Arial" w:eastAsia="Calibri" w:hAnsi="Arial" w:cs="Arial"/>
          <w:sz w:val="20"/>
          <w:szCs w:val="20"/>
        </w:rPr>
        <w:t>EaD</w:t>
      </w:r>
      <w:proofErr w:type="spellEnd"/>
      <w:r w:rsidRPr="00C311C4">
        <w:rPr>
          <w:rFonts w:ascii="Arial" w:eastAsia="Calibri" w:hAnsi="Arial" w:cs="Arial"/>
          <w:sz w:val="20"/>
          <w:szCs w:val="20"/>
        </w:rPr>
        <w:t>.</w:t>
      </w:r>
      <w:r w:rsidRPr="00C311C4">
        <w:rPr>
          <w:rFonts w:ascii="Arial" w:eastAsia="Calibri" w:hAnsi="Arial" w:cs="Arial"/>
          <w:sz w:val="20"/>
          <w:szCs w:val="20"/>
          <w:lang w:val="pt-PT"/>
        </w:rPr>
        <w:t xml:space="preserve"> </w:t>
      </w:r>
      <w:r w:rsidRPr="00C311C4">
        <w:rPr>
          <w:rFonts w:ascii="Arial" w:eastAsia="Calibri" w:hAnsi="Arial" w:cs="Arial"/>
          <w:sz w:val="20"/>
          <w:szCs w:val="20"/>
        </w:rPr>
        <w:t>(BRASIL, 2020</w:t>
      </w:r>
      <w:r>
        <w:rPr>
          <w:rFonts w:ascii="Arial" w:eastAsia="Calibri" w:hAnsi="Arial" w:cs="Arial"/>
          <w:sz w:val="20"/>
          <w:szCs w:val="20"/>
        </w:rPr>
        <w:t>,</w:t>
      </w:r>
      <w:r w:rsidRPr="00C311C4">
        <w:rPr>
          <w:rFonts w:ascii="Arial" w:eastAsia="Calibri" w:hAnsi="Arial" w:cs="Arial"/>
          <w:sz w:val="20"/>
          <w:szCs w:val="20"/>
        </w:rPr>
        <w:t xml:space="preserve"> p. 16)</w:t>
      </w:r>
      <w:r w:rsidRPr="00C311C4">
        <w:rPr>
          <w:rFonts w:ascii="Arial" w:eastAsia="Calibri" w:hAnsi="Arial" w:cs="Arial"/>
          <w:sz w:val="20"/>
          <w:szCs w:val="20"/>
          <w:lang w:val="pt-PT"/>
        </w:rPr>
        <w:t>.</w:t>
      </w:r>
    </w:p>
    <w:p w14:paraId="08FE19DA" w14:textId="77777777" w:rsidR="0077106C" w:rsidRDefault="0077106C" w:rsidP="0077106C">
      <w:pPr>
        <w:suppressAutoHyphens/>
        <w:spacing w:after="0" w:line="360" w:lineRule="auto"/>
        <w:ind w:firstLine="567"/>
        <w:jc w:val="both"/>
        <w:rPr>
          <w:rFonts w:ascii="Arial" w:eastAsia="Droid Sans Fallback" w:hAnsi="Arial" w:cs="Arial"/>
          <w:sz w:val="24"/>
          <w:szCs w:val="24"/>
        </w:rPr>
      </w:pPr>
    </w:p>
    <w:p w14:paraId="173272B3" w14:textId="77777777" w:rsidR="0077106C" w:rsidRPr="00C311C4" w:rsidRDefault="0077106C" w:rsidP="0077106C">
      <w:pPr>
        <w:suppressAutoHyphens/>
        <w:spacing w:after="0" w:line="360" w:lineRule="auto"/>
        <w:ind w:firstLine="567"/>
        <w:jc w:val="both"/>
        <w:rPr>
          <w:rFonts w:ascii="Arial" w:eastAsia="Droid Sans Fallback" w:hAnsi="Arial" w:cs="Arial"/>
          <w:sz w:val="24"/>
          <w:szCs w:val="24"/>
        </w:rPr>
      </w:pPr>
      <w:r w:rsidRPr="00C311C4">
        <w:rPr>
          <w:rFonts w:ascii="Arial" w:eastAsia="Droid Sans Fallback" w:hAnsi="Arial" w:cs="Arial"/>
          <w:sz w:val="24"/>
          <w:szCs w:val="24"/>
        </w:rPr>
        <w:t xml:space="preserve">Diante dessa premissa, fez-se necessário elaborar documento que contempla a realização das atividades práticas dos estágios obrigatórios, garantindo com isso “a possibilidade de terminalidade do ensino superior no tempo de integralização do Processo </w:t>
      </w:r>
      <w:r>
        <w:rPr>
          <w:rFonts w:ascii="Arial" w:eastAsia="Droid Sans Fallback" w:hAnsi="Arial" w:cs="Arial"/>
          <w:sz w:val="24"/>
          <w:szCs w:val="24"/>
        </w:rPr>
        <w:t>n</w:t>
      </w:r>
      <w:r w:rsidRPr="00C311C4">
        <w:rPr>
          <w:rFonts w:ascii="Arial" w:eastAsia="Droid Sans Fallback" w:hAnsi="Arial" w:cs="Arial"/>
          <w:sz w:val="24"/>
          <w:szCs w:val="24"/>
        </w:rPr>
        <w:t>º 23001.000334/2020-21</w:t>
      </w:r>
      <w:r w:rsidRPr="00C311C4">
        <w:rPr>
          <w:rFonts w:ascii="Arial" w:eastAsia="Droid Sans Fallback" w:hAnsi="Arial" w:cs="Arial"/>
          <w:sz w:val="24"/>
          <w:szCs w:val="24"/>
          <w:lang w:val="pt-PT"/>
        </w:rPr>
        <w:t>, de</w:t>
      </w:r>
      <w:r w:rsidRPr="00C311C4">
        <w:rPr>
          <w:rFonts w:ascii="Arial" w:eastAsia="Droid Sans Fallback" w:hAnsi="Arial" w:cs="Arial"/>
          <w:sz w:val="24"/>
          <w:szCs w:val="24"/>
        </w:rPr>
        <w:t xml:space="preserve"> Eduardo Deschamps e Maria Helena de Castro – 0334 18 curso.” (BRASIL, 2020</w:t>
      </w:r>
      <w:r>
        <w:rPr>
          <w:rFonts w:ascii="Arial" w:eastAsia="Droid Sans Fallback" w:hAnsi="Arial" w:cs="Arial"/>
          <w:sz w:val="24"/>
          <w:szCs w:val="24"/>
        </w:rPr>
        <w:t>,</w:t>
      </w:r>
      <w:r w:rsidRPr="00C311C4">
        <w:rPr>
          <w:rFonts w:ascii="Arial" w:eastAsia="Droid Sans Fallback" w:hAnsi="Arial" w:cs="Arial"/>
          <w:sz w:val="24"/>
          <w:szCs w:val="24"/>
        </w:rPr>
        <w:t xml:space="preserve"> p. 17).</w:t>
      </w:r>
      <w:r>
        <w:rPr>
          <w:rFonts w:ascii="Arial" w:eastAsia="Droid Sans Fallback" w:hAnsi="Arial" w:cs="Arial"/>
          <w:sz w:val="24"/>
          <w:szCs w:val="24"/>
        </w:rPr>
        <w:t xml:space="preserve"> </w:t>
      </w:r>
      <w:r w:rsidRPr="00C311C4">
        <w:rPr>
          <w:rFonts w:ascii="Arial" w:eastAsia="Droid Sans Fallback" w:hAnsi="Arial" w:cs="Arial"/>
          <w:sz w:val="24"/>
          <w:szCs w:val="24"/>
        </w:rPr>
        <w:t xml:space="preserve">Esse parecer é respaldado pela Portaria nº 544, de 16 de Junho de 2020, que “Dispõe sobre a substituição das aulas presenciais por aulas em meios digitais, enquanto durar a situação de pandemia do novo coronavírus </w:t>
      </w:r>
      <w:r>
        <w:rPr>
          <w:rFonts w:ascii="Arial" w:eastAsia="Droid Sans Fallback" w:hAnsi="Arial" w:cs="Arial"/>
          <w:sz w:val="24"/>
          <w:szCs w:val="24"/>
        </w:rPr>
        <w:t>–</w:t>
      </w:r>
      <w:r w:rsidRPr="00C311C4">
        <w:rPr>
          <w:rFonts w:ascii="Arial" w:eastAsia="Droid Sans Fallback" w:hAnsi="Arial" w:cs="Arial"/>
          <w:sz w:val="24"/>
          <w:szCs w:val="24"/>
        </w:rPr>
        <w:t xml:space="preserve"> Covid-19, e revoga as Portarias MEC nº 343, de 17 de março de 2020, nº 345, de 19 de março de 2020, e nº 473, de 12 de maio de 2020</w:t>
      </w:r>
      <w:r>
        <w:rPr>
          <w:rStyle w:val="Refdenotaderodap"/>
          <w:rFonts w:ascii="Arial" w:eastAsia="Droid Sans Fallback" w:hAnsi="Arial" w:cs="Arial"/>
          <w:sz w:val="24"/>
          <w:szCs w:val="24"/>
        </w:rPr>
        <w:footnoteReference w:id="7"/>
      </w:r>
      <w:r w:rsidRPr="00C311C4">
        <w:rPr>
          <w:rFonts w:ascii="Arial" w:eastAsia="Droid Sans Fallback" w:hAnsi="Arial" w:cs="Arial"/>
          <w:sz w:val="24"/>
          <w:szCs w:val="24"/>
        </w:rPr>
        <w:t>.”</w:t>
      </w:r>
    </w:p>
    <w:p w14:paraId="056700D7" w14:textId="77777777" w:rsidR="0077106C" w:rsidRDefault="0077106C" w:rsidP="0077106C">
      <w:pPr>
        <w:suppressAutoHyphens/>
        <w:spacing w:after="0" w:line="360" w:lineRule="auto"/>
        <w:ind w:firstLine="567"/>
        <w:jc w:val="both"/>
        <w:rPr>
          <w:rFonts w:ascii="Arial" w:eastAsia="Droid Sans Fallback" w:hAnsi="Arial" w:cs="Arial"/>
          <w:sz w:val="24"/>
          <w:szCs w:val="24"/>
          <w:lang w:val="pt-PT"/>
        </w:rPr>
      </w:pPr>
      <w:r w:rsidRPr="00C311C4">
        <w:rPr>
          <w:rFonts w:ascii="Arial" w:eastAsia="Droid Sans Fallback" w:hAnsi="Arial" w:cs="Arial"/>
          <w:sz w:val="24"/>
          <w:szCs w:val="24"/>
        </w:rPr>
        <w:t>Para tanto, a proposta é desenvolvida por meio de atividades de extensão relacionadas aos seguintes temas</w:t>
      </w:r>
      <w:r w:rsidRPr="00C311C4">
        <w:rPr>
          <w:rFonts w:ascii="Arial" w:eastAsia="Droid Sans Fallback" w:hAnsi="Arial" w:cs="Arial"/>
          <w:sz w:val="24"/>
          <w:szCs w:val="24"/>
          <w:lang w:val="pt-PT"/>
        </w:rPr>
        <w:t>,</w:t>
      </w:r>
      <w:r w:rsidRPr="00C311C4">
        <w:rPr>
          <w:rFonts w:ascii="Arial" w:eastAsia="Droid Sans Fallback" w:hAnsi="Arial" w:cs="Arial"/>
          <w:sz w:val="24"/>
          <w:szCs w:val="24"/>
        </w:rPr>
        <w:t xml:space="preserve"> apresentados no parecer</w:t>
      </w:r>
      <w:r w:rsidRPr="00C311C4">
        <w:rPr>
          <w:rFonts w:ascii="Arial" w:eastAsia="Droid Sans Fallback" w:hAnsi="Arial" w:cs="Arial"/>
          <w:sz w:val="24"/>
          <w:szCs w:val="24"/>
          <w:lang w:val="pt-PT"/>
        </w:rPr>
        <w:t>:</w:t>
      </w:r>
    </w:p>
    <w:p w14:paraId="5B97FA57" w14:textId="77777777" w:rsidR="0077106C" w:rsidRPr="00C311C4" w:rsidRDefault="0077106C" w:rsidP="0077106C">
      <w:pPr>
        <w:pStyle w:val="SemEspaamento"/>
        <w:rPr>
          <w:lang w:val="pt-PT"/>
        </w:rPr>
      </w:pPr>
    </w:p>
    <w:p w14:paraId="706BCB52" w14:textId="77777777" w:rsidR="0077106C" w:rsidRPr="00C311C4" w:rsidRDefault="0077106C" w:rsidP="0077106C">
      <w:pPr>
        <w:spacing w:after="0" w:line="240" w:lineRule="auto"/>
        <w:ind w:left="2268"/>
        <w:jc w:val="both"/>
        <w:rPr>
          <w:rFonts w:ascii="Arial" w:eastAsia="Calibri" w:hAnsi="Arial" w:cs="Arial"/>
          <w:sz w:val="20"/>
          <w:szCs w:val="20"/>
        </w:rPr>
      </w:pPr>
      <w:r w:rsidRPr="00C311C4">
        <w:rPr>
          <w:rFonts w:ascii="Arial" w:eastAsia="Calibri" w:hAnsi="Arial" w:cs="Arial"/>
          <w:sz w:val="20"/>
          <w:szCs w:val="20"/>
        </w:rPr>
        <w:sym w:font="Symbol" w:char="F0B7"/>
      </w:r>
      <w:r w:rsidRPr="00C311C4">
        <w:rPr>
          <w:rFonts w:ascii="Arial" w:eastAsia="Calibri" w:hAnsi="Arial" w:cs="Arial"/>
          <w:sz w:val="20"/>
          <w:szCs w:val="20"/>
        </w:rPr>
        <w:t xml:space="preserve"> metodologias e estratégias de ensino aprendizagem; </w:t>
      </w:r>
    </w:p>
    <w:p w14:paraId="72640252" w14:textId="77777777" w:rsidR="0077106C" w:rsidRPr="00C311C4" w:rsidRDefault="0077106C" w:rsidP="0077106C">
      <w:pPr>
        <w:spacing w:after="0" w:line="240" w:lineRule="auto"/>
        <w:ind w:left="2268"/>
        <w:jc w:val="both"/>
        <w:rPr>
          <w:rFonts w:ascii="Arial" w:eastAsia="Calibri" w:hAnsi="Arial" w:cs="Arial"/>
          <w:sz w:val="20"/>
          <w:szCs w:val="20"/>
        </w:rPr>
      </w:pPr>
      <w:r w:rsidRPr="00C311C4">
        <w:rPr>
          <w:rFonts w:ascii="Arial" w:eastAsia="Calibri" w:hAnsi="Arial" w:cs="Arial"/>
          <w:sz w:val="20"/>
          <w:szCs w:val="20"/>
        </w:rPr>
        <w:sym w:font="Symbol" w:char="F0B7"/>
      </w:r>
      <w:r w:rsidRPr="00C311C4">
        <w:rPr>
          <w:rFonts w:ascii="Arial" w:eastAsia="Calibri" w:hAnsi="Arial" w:cs="Arial"/>
          <w:sz w:val="20"/>
          <w:szCs w:val="20"/>
        </w:rPr>
        <w:t xml:space="preserve"> formação e capacitação docente; </w:t>
      </w:r>
    </w:p>
    <w:p w14:paraId="01B9F59C" w14:textId="77777777" w:rsidR="0077106C" w:rsidRPr="00C311C4" w:rsidRDefault="0077106C" w:rsidP="0077106C">
      <w:pPr>
        <w:spacing w:after="0" w:line="240" w:lineRule="auto"/>
        <w:ind w:left="2268"/>
        <w:jc w:val="both"/>
        <w:rPr>
          <w:rFonts w:ascii="Arial" w:eastAsia="Calibri" w:hAnsi="Arial" w:cs="Arial"/>
          <w:sz w:val="20"/>
          <w:szCs w:val="20"/>
        </w:rPr>
      </w:pPr>
      <w:r w:rsidRPr="00C311C4">
        <w:rPr>
          <w:rFonts w:ascii="Arial" w:eastAsia="Calibri" w:hAnsi="Arial" w:cs="Arial"/>
          <w:sz w:val="20"/>
          <w:szCs w:val="20"/>
        </w:rPr>
        <w:sym w:font="Symbol" w:char="F0B7"/>
      </w:r>
      <w:r w:rsidRPr="00C311C4">
        <w:rPr>
          <w:rFonts w:ascii="Arial" w:eastAsia="Calibri" w:hAnsi="Arial" w:cs="Arial"/>
          <w:sz w:val="20"/>
          <w:szCs w:val="20"/>
        </w:rPr>
        <w:t xml:space="preserve"> educação em direitos humanos; </w:t>
      </w:r>
    </w:p>
    <w:p w14:paraId="561011DA" w14:textId="77777777" w:rsidR="0077106C" w:rsidRPr="00C311C4" w:rsidRDefault="0077106C" w:rsidP="0077106C">
      <w:pPr>
        <w:spacing w:after="0" w:line="240" w:lineRule="auto"/>
        <w:ind w:left="2268"/>
        <w:jc w:val="both"/>
        <w:rPr>
          <w:rFonts w:ascii="Arial" w:eastAsia="Calibri" w:hAnsi="Arial" w:cs="Arial"/>
          <w:sz w:val="20"/>
          <w:szCs w:val="20"/>
        </w:rPr>
      </w:pPr>
      <w:r w:rsidRPr="00C311C4">
        <w:rPr>
          <w:rFonts w:ascii="Arial" w:eastAsia="Calibri" w:hAnsi="Arial" w:cs="Arial"/>
          <w:sz w:val="20"/>
          <w:szCs w:val="20"/>
        </w:rPr>
        <w:sym w:font="Symbol" w:char="F0B7"/>
      </w:r>
      <w:r w:rsidRPr="00C311C4">
        <w:rPr>
          <w:rFonts w:ascii="Arial" w:eastAsia="Calibri" w:hAnsi="Arial" w:cs="Arial"/>
          <w:sz w:val="20"/>
          <w:szCs w:val="20"/>
        </w:rPr>
        <w:t xml:space="preserve"> educação ambiental e sustentabilidade; </w:t>
      </w:r>
    </w:p>
    <w:p w14:paraId="4189AA2B" w14:textId="77777777" w:rsidR="0077106C" w:rsidRPr="00C311C4" w:rsidRDefault="0077106C" w:rsidP="0077106C">
      <w:pPr>
        <w:spacing w:after="0" w:line="240" w:lineRule="auto"/>
        <w:ind w:left="2268"/>
        <w:jc w:val="both"/>
        <w:rPr>
          <w:rFonts w:ascii="Arial" w:eastAsia="Calibri" w:hAnsi="Arial" w:cs="Arial"/>
          <w:sz w:val="20"/>
          <w:szCs w:val="20"/>
        </w:rPr>
      </w:pPr>
      <w:r w:rsidRPr="00C311C4">
        <w:rPr>
          <w:rFonts w:ascii="Arial" w:eastAsia="Calibri" w:hAnsi="Arial" w:cs="Arial"/>
          <w:sz w:val="20"/>
          <w:szCs w:val="20"/>
        </w:rPr>
        <w:lastRenderedPageBreak/>
        <w:sym w:font="Symbol" w:char="F0B7"/>
      </w:r>
      <w:r w:rsidRPr="00C311C4">
        <w:rPr>
          <w:rFonts w:ascii="Arial" w:eastAsia="Calibri" w:hAnsi="Arial" w:cs="Arial"/>
          <w:sz w:val="20"/>
          <w:szCs w:val="20"/>
        </w:rPr>
        <w:t xml:space="preserve"> desenvolvimento humano; </w:t>
      </w:r>
    </w:p>
    <w:p w14:paraId="59521986" w14:textId="77777777" w:rsidR="0077106C" w:rsidRPr="00C311C4" w:rsidRDefault="0077106C" w:rsidP="0077106C">
      <w:pPr>
        <w:spacing w:after="0" w:line="240" w:lineRule="auto"/>
        <w:ind w:left="2268"/>
        <w:jc w:val="both"/>
        <w:rPr>
          <w:rFonts w:ascii="Arial" w:eastAsia="Calibri" w:hAnsi="Arial" w:cs="Arial"/>
          <w:sz w:val="20"/>
          <w:szCs w:val="20"/>
        </w:rPr>
      </w:pPr>
      <w:r w:rsidRPr="00C311C4">
        <w:rPr>
          <w:rFonts w:ascii="Arial" w:eastAsia="Calibri" w:hAnsi="Arial" w:cs="Arial"/>
          <w:sz w:val="20"/>
          <w:szCs w:val="20"/>
        </w:rPr>
        <w:sym w:font="Symbol" w:char="F0B7"/>
      </w:r>
      <w:r w:rsidRPr="00C311C4">
        <w:rPr>
          <w:rFonts w:ascii="Arial" w:eastAsia="Calibri" w:hAnsi="Arial" w:cs="Arial"/>
          <w:sz w:val="20"/>
          <w:szCs w:val="20"/>
        </w:rPr>
        <w:t xml:space="preserve"> educação em saúde; </w:t>
      </w:r>
    </w:p>
    <w:p w14:paraId="3DAA04B8" w14:textId="77777777" w:rsidR="0077106C" w:rsidRPr="00C311C4" w:rsidRDefault="0077106C" w:rsidP="0077106C">
      <w:pPr>
        <w:spacing w:after="0" w:line="240" w:lineRule="auto"/>
        <w:ind w:left="2268"/>
        <w:jc w:val="both"/>
        <w:rPr>
          <w:rFonts w:ascii="Arial" w:eastAsia="Calibri" w:hAnsi="Arial" w:cs="Arial"/>
          <w:sz w:val="20"/>
          <w:szCs w:val="20"/>
        </w:rPr>
      </w:pPr>
      <w:r w:rsidRPr="00C311C4">
        <w:rPr>
          <w:rFonts w:ascii="Arial" w:eastAsia="Calibri" w:hAnsi="Arial" w:cs="Arial"/>
          <w:sz w:val="20"/>
          <w:szCs w:val="20"/>
        </w:rPr>
        <w:sym w:font="Symbol" w:char="F0B7"/>
      </w:r>
      <w:r w:rsidRPr="00C311C4">
        <w:rPr>
          <w:rFonts w:ascii="Arial" w:eastAsia="Calibri" w:hAnsi="Arial" w:cs="Arial"/>
          <w:sz w:val="20"/>
          <w:szCs w:val="20"/>
        </w:rPr>
        <w:t xml:space="preserve"> organizar ações de responsabilidade social imprescindíveis neste momento de prevenção</w:t>
      </w:r>
      <w:r w:rsidRPr="00C311C4">
        <w:rPr>
          <w:rFonts w:ascii="Arial" w:eastAsia="Calibri" w:hAnsi="Arial" w:cs="Arial"/>
          <w:sz w:val="20"/>
          <w:szCs w:val="20"/>
          <w:lang w:val="pt-PT"/>
        </w:rPr>
        <w:t xml:space="preserve"> e</w:t>
      </w:r>
      <w:r w:rsidRPr="00C311C4">
        <w:rPr>
          <w:rFonts w:ascii="Arial" w:eastAsia="Calibri" w:hAnsi="Arial" w:cs="Arial"/>
          <w:sz w:val="20"/>
          <w:szCs w:val="20"/>
        </w:rPr>
        <w:t xml:space="preserve"> propagação da COVID-19; </w:t>
      </w:r>
    </w:p>
    <w:p w14:paraId="3E83D4EB" w14:textId="77777777" w:rsidR="0077106C" w:rsidRPr="00C311C4" w:rsidRDefault="0077106C" w:rsidP="0077106C">
      <w:pPr>
        <w:spacing w:after="0" w:line="240" w:lineRule="auto"/>
        <w:ind w:left="2268"/>
        <w:jc w:val="both"/>
        <w:rPr>
          <w:rFonts w:ascii="Arial" w:eastAsia="Calibri" w:hAnsi="Arial" w:cs="Arial"/>
          <w:sz w:val="20"/>
          <w:szCs w:val="20"/>
        </w:rPr>
      </w:pPr>
      <w:r w:rsidRPr="00C311C4">
        <w:rPr>
          <w:rFonts w:ascii="Arial" w:eastAsia="Calibri" w:hAnsi="Arial" w:cs="Arial"/>
          <w:sz w:val="20"/>
          <w:szCs w:val="20"/>
        </w:rPr>
        <w:sym w:font="Symbol" w:char="F0B7"/>
      </w:r>
      <w:r w:rsidRPr="00C311C4">
        <w:rPr>
          <w:rFonts w:ascii="Arial" w:eastAsia="Calibri" w:hAnsi="Arial" w:cs="Arial"/>
          <w:sz w:val="20"/>
          <w:szCs w:val="20"/>
        </w:rPr>
        <w:t xml:space="preserve"> estimular os acadêmicos matriculados na disciplina de estágio obrigatório nos cursos de bacharelado, licenciatura, segunda licenciatura e formação pedagógica a elaborar materiais digitais; </w:t>
      </w:r>
    </w:p>
    <w:p w14:paraId="628C1F8C" w14:textId="77777777" w:rsidR="0077106C" w:rsidRPr="00C311C4" w:rsidRDefault="0077106C" w:rsidP="0077106C">
      <w:pPr>
        <w:spacing w:after="0" w:line="240" w:lineRule="auto"/>
        <w:ind w:left="2268"/>
        <w:jc w:val="both"/>
        <w:rPr>
          <w:rFonts w:ascii="Arial" w:eastAsia="Calibri" w:hAnsi="Arial" w:cs="Arial"/>
          <w:sz w:val="20"/>
          <w:szCs w:val="20"/>
        </w:rPr>
      </w:pPr>
      <w:r w:rsidRPr="00C311C4">
        <w:rPr>
          <w:rFonts w:ascii="Arial" w:eastAsia="Calibri" w:hAnsi="Arial" w:cs="Arial"/>
          <w:sz w:val="20"/>
          <w:szCs w:val="20"/>
        </w:rPr>
        <w:sym w:font="Symbol" w:char="F0B7"/>
      </w:r>
      <w:r w:rsidRPr="00C311C4">
        <w:rPr>
          <w:rFonts w:ascii="Arial" w:eastAsia="Calibri" w:hAnsi="Arial" w:cs="Arial"/>
          <w:sz w:val="20"/>
          <w:szCs w:val="20"/>
        </w:rPr>
        <w:t xml:space="preserve"> fomentar a participação de acadêmicos como protagonistas no planejamento e avaliação das atividades extensionistas; </w:t>
      </w:r>
    </w:p>
    <w:p w14:paraId="34A33871" w14:textId="77777777" w:rsidR="0077106C" w:rsidRPr="00C311C4" w:rsidRDefault="0077106C" w:rsidP="0077106C">
      <w:pPr>
        <w:spacing w:after="0" w:line="240" w:lineRule="auto"/>
        <w:ind w:left="2268"/>
        <w:jc w:val="both"/>
        <w:rPr>
          <w:rFonts w:ascii="Arial" w:eastAsia="Calibri" w:hAnsi="Arial" w:cs="Arial"/>
          <w:sz w:val="20"/>
          <w:szCs w:val="20"/>
        </w:rPr>
      </w:pPr>
      <w:r w:rsidRPr="00C311C4">
        <w:rPr>
          <w:rFonts w:ascii="Arial" w:eastAsia="Calibri" w:hAnsi="Arial" w:cs="Arial"/>
          <w:sz w:val="20"/>
          <w:szCs w:val="20"/>
        </w:rPr>
        <w:sym w:font="Symbol" w:char="F0B7"/>
      </w:r>
      <w:r w:rsidRPr="00C311C4">
        <w:rPr>
          <w:rFonts w:ascii="Arial" w:eastAsia="Calibri" w:hAnsi="Arial" w:cs="Arial"/>
          <w:sz w:val="20"/>
          <w:szCs w:val="20"/>
        </w:rPr>
        <w:t xml:space="preserve"> aplicar o conhecimento acadêmico para o benefício da comunidade; </w:t>
      </w:r>
      <w:r>
        <w:rPr>
          <w:rFonts w:ascii="Arial" w:eastAsia="Calibri" w:hAnsi="Arial" w:cs="Arial"/>
          <w:sz w:val="20"/>
          <w:szCs w:val="20"/>
        </w:rPr>
        <w:t>e</w:t>
      </w:r>
      <w:r w:rsidRPr="00C311C4">
        <w:rPr>
          <w:rFonts w:ascii="Arial" w:eastAsia="Calibri" w:hAnsi="Arial" w:cs="Arial"/>
          <w:sz w:val="20"/>
          <w:szCs w:val="20"/>
        </w:rPr>
        <w:t xml:space="preserve"> </w:t>
      </w:r>
    </w:p>
    <w:p w14:paraId="74B9272E" w14:textId="77777777" w:rsidR="0077106C" w:rsidRPr="00C311C4" w:rsidRDefault="0077106C" w:rsidP="0077106C">
      <w:pPr>
        <w:spacing w:after="0" w:line="240" w:lineRule="auto"/>
        <w:ind w:left="2268"/>
        <w:jc w:val="both"/>
        <w:rPr>
          <w:rFonts w:ascii="Arial" w:eastAsia="Calibri" w:hAnsi="Arial" w:cs="Arial"/>
          <w:sz w:val="24"/>
          <w:szCs w:val="24"/>
        </w:rPr>
      </w:pPr>
      <w:r w:rsidRPr="00C311C4">
        <w:rPr>
          <w:rFonts w:ascii="Arial" w:eastAsia="Calibri" w:hAnsi="Arial" w:cs="Arial"/>
          <w:sz w:val="20"/>
          <w:szCs w:val="20"/>
        </w:rPr>
        <w:sym w:font="Symbol" w:char="F0B7"/>
      </w:r>
      <w:r w:rsidRPr="00C311C4">
        <w:rPr>
          <w:rFonts w:ascii="Arial" w:eastAsia="Calibri" w:hAnsi="Arial" w:cs="Arial"/>
          <w:sz w:val="20"/>
          <w:szCs w:val="20"/>
        </w:rPr>
        <w:t xml:space="preserve"> colaborar com ações preventivas </w:t>
      </w:r>
      <w:r>
        <w:rPr>
          <w:rFonts w:ascii="Arial" w:eastAsia="Calibri" w:hAnsi="Arial" w:cs="Arial"/>
          <w:sz w:val="20"/>
          <w:szCs w:val="20"/>
        </w:rPr>
        <w:t xml:space="preserve">à </w:t>
      </w:r>
      <w:r w:rsidRPr="00C311C4">
        <w:rPr>
          <w:rFonts w:ascii="Arial" w:eastAsia="Calibri" w:hAnsi="Arial" w:cs="Arial"/>
          <w:sz w:val="20"/>
          <w:szCs w:val="20"/>
        </w:rPr>
        <w:t>propagação da COVID-19.</w:t>
      </w:r>
      <w:r w:rsidRPr="00C311C4">
        <w:rPr>
          <w:rFonts w:ascii="Arial" w:eastAsia="Calibri" w:hAnsi="Arial" w:cs="Arial"/>
          <w:sz w:val="24"/>
          <w:szCs w:val="24"/>
        </w:rPr>
        <w:t xml:space="preserve"> </w:t>
      </w:r>
      <w:r w:rsidRPr="00C311C4">
        <w:rPr>
          <w:rFonts w:ascii="Arial" w:eastAsia="Calibri" w:hAnsi="Arial" w:cs="Arial"/>
          <w:sz w:val="20"/>
          <w:szCs w:val="20"/>
        </w:rPr>
        <w:t>(BRASIL, 2020</w:t>
      </w:r>
      <w:r>
        <w:rPr>
          <w:rFonts w:ascii="Arial" w:eastAsia="Calibri" w:hAnsi="Arial" w:cs="Arial"/>
          <w:sz w:val="20"/>
          <w:szCs w:val="20"/>
        </w:rPr>
        <w:t>,</w:t>
      </w:r>
      <w:r w:rsidRPr="00C311C4">
        <w:rPr>
          <w:rFonts w:ascii="Arial" w:eastAsia="Calibri" w:hAnsi="Arial" w:cs="Arial"/>
          <w:sz w:val="20"/>
          <w:szCs w:val="20"/>
        </w:rPr>
        <w:t xml:space="preserve"> p. 18).</w:t>
      </w:r>
    </w:p>
    <w:p w14:paraId="7E2111A2" w14:textId="77777777" w:rsidR="0077106C" w:rsidRDefault="0077106C" w:rsidP="0077106C">
      <w:pPr>
        <w:suppressAutoHyphens/>
        <w:spacing w:after="0" w:line="360" w:lineRule="auto"/>
        <w:ind w:firstLine="567"/>
        <w:jc w:val="both"/>
        <w:rPr>
          <w:rFonts w:ascii="Arial" w:eastAsia="Droid Sans Fallback" w:hAnsi="Arial" w:cs="Arial"/>
          <w:sz w:val="24"/>
          <w:szCs w:val="24"/>
        </w:rPr>
      </w:pPr>
    </w:p>
    <w:p w14:paraId="55AE72DB" w14:textId="77777777" w:rsidR="0077106C" w:rsidRPr="00C311C4" w:rsidRDefault="0077106C" w:rsidP="0077106C">
      <w:pPr>
        <w:suppressAutoHyphens/>
        <w:spacing w:after="0" w:line="360" w:lineRule="auto"/>
        <w:ind w:firstLine="567"/>
        <w:jc w:val="both"/>
        <w:rPr>
          <w:rFonts w:ascii="Arial" w:eastAsia="Droid Sans Fallback" w:hAnsi="Arial" w:cs="Arial"/>
          <w:sz w:val="24"/>
          <w:szCs w:val="24"/>
        </w:rPr>
      </w:pPr>
      <w:r w:rsidRPr="00C311C4">
        <w:rPr>
          <w:rFonts w:ascii="Arial" w:eastAsia="Droid Sans Fallback" w:hAnsi="Arial" w:cs="Arial"/>
          <w:sz w:val="24"/>
          <w:szCs w:val="24"/>
        </w:rPr>
        <w:t>Em consonância com as orientações apresentadas</w:t>
      </w:r>
      <w:r w:rsidRPr="00C311C4">
        <w:rPr>
          <w:rFonts w:ascii="Arial" w:eastAsia="Droid Sans Fallback" w:hAnsi="Arial" w:cs="Arial"/>
          <w:sz w:val="24"/>
          <w:szCs w:val="24"/>
          <w:lang w:val="pt-PT"/>
        </w:rPr>
        <w:t>,</w:t>
      </w:r>
      <w:r w:rsidRPr="00C311C4">
        <w:rPr>
          <w:rFonts w:ascii="Arial" w:eastAsia="Droid Sans Fallback" w:hAnsi="Arial" w:cs="Arial"/>
          <w:sz w:val="24"/>
          <w:szCs w:val="24"/>
        </w:rPr>
        <w:t xml:space="preserve"> o Núcleo de Estágio da Faculdade Unina realizou as alterações necessárias para o cumprimento da carga horário de estágio obrigatório, tanto de curso</w:t>
      </w:r>
      <w:r w:rsidRPr="00C311C4">
        <w:rPr>
          <w:rFonts w:ascii="Arial" w:eastAsia="Droid Sans Fallback" w:hAnsi="Arial" w:cs="Arial"/>
          <w:sz w:val="24"/>
          <w:szCs w:val="24"/>
          <w:lang w:val="pt-PT"/>
        </w:rPr>
        <w:t>s</w:t>
      </w:r>
      <w:r w:rsidRPr="00C311C4">
        <w:rPr>
          <w:rFonts w:ascii="Arial" w:eastAsia="Droid Sans Fallback" w:hAnsi="Arial" w:cs="Arial"/>
          <w:sz w:val="24"/>
          <w:szCs w:val="24"/>
        </w:rPr>
        <w:t xml:space="preserve"> presenciais, quanto em </w:t>
      </w:r>
      <w:proofErr w:type="spellStart"/>
      <w:r w:rsidRPr="00C311C4">
        <w:rPr>
          <w:rFonts w:ascii="Arial" w:eastAsia="Droid Sans Fallback" w:hAnsi="Arial" w:cs="Arial"/>
          <w:sz w:val="24"/>
          <w:szCs w:val="24"/>
        </w:rPr>
        <w:t>EaD</w:t>
      </w:r>
      <w:proofErr w:type="spellEnd"/>
      <w:r w:rsidRPr="00C311C4">
        <w:rPr>
          <w:rFonts w:ascii="Arial" w:eastAsia="Droid Sans Fallback" w:hAnsi="Arial" w:cs="Arial"/>
          <w:sz w:val="24"/>
          <w:szCs w:val="24"/>
          <w:lang w:val="pt-PT"/>
        </w:rPr>
        <w:t>,</w:t>
      </w:r>
      <w:r w:rsidRPr="00C311C4">
        <w:rPr>
          <w:rFonts w:ascii="Arial" w:eastAsia="Droid Sans Fallback" w:hAnsi="Arial" w:cs="Arial"/>
          <w:sz w:val="24"/>
          <w:szCs w:val="24"/>
        </w:rPr>
        <w:t xml:space="preserve"> </w:t>
      </w:r>
      <w:r w:rsidRPr="00C311C4">
        <w:rPr>
          <w:rFonts w:ascii="Arial" w:eastAsia="Droid Sans Fallback" w:hAnsi="Arial" w:cs="Arial"/>
          <w:sz w:val="24"/>
          <w:szCs w:val="24"/>
          <w:lang w:val="pt-PT"/>
        </w:rPr>
        <w:t>q</w:t>
      </w:r>
      <w:proofErr w:type="spellStart"/>
      <w:r w:rsidRPr="00C311C4">
        <w:rPr>
          <w:rFonts w:ascii="Arial" w:eastAsia="Droid Sans Fallback" w:hAnsi="Arial" w:cs="Arial"/>
          <w:sz w:val="24"/>
          <w:szCs w:val="24"/>
        </w:rPr>
        <w:t>uer</w:t>
      </w:r>
      <w:proofErr w:type="spellEnd"/>
      <w:r w:rsidRPr="00C311C4">
        <w:rPr>
          <w:rFonts w:ascii="Arial" w:eastAsia="Droid Sans Fallback" w:hAnsi="Arial" w:cs="Arial"/>
          <w:sz w:val="24"/>
          <w:szCs w:val="24"/>
        </w:rPr>
        <w:t xml:space="preserve"> sejam de bacharelado, quer sejam de licenciatura.</w:t>
      </w:r>
    </w:p>
    <w:p w14:paraId="207910E7" w14:textId="77777777" w:rsidR="0077106C" w:rsidRPr="00C311C4" w:rsidRDefault="0077106C" w:rsidP="0077106C">
      <w:pPr>
        <w:suppressAutoHyphens/>
        <w:spacing w:after="0" w:line="360" w:lineRule="auto"/>
        <w:ind w:firstLine="567"/>
        <w:jc w:val="both"/>
        <w:rPr>
          <w:rFonts w:ascii="Arial" w:eastAsia="Droid Sans Fallback" w:hAnsi="Arial" w:cs="Arial"/>
          <w:sz w:val="24"/>
          <w:szCs w:val="24"/>
        </w:rPr>
      </w:pPr>
      <w:r w:rsidRPr="00C311C4">
        <w:rPr>
          <w:rFonts w:ascii="Arial" w:eastAsia="Droid Sans Fallback" w:hAnsi="Arial" w:cs="Arial"/>
          <w:sz w:val="24"/>
          <w:szCs w:val="24"/>
        </w:rPr>
        <w:t>Sendo assim, a nova proposta estrutur</w:t>
      </w:r>
      <w:r>
        <w:rPr>
          <w:rFonts w:ascii="Arial" w:eastAsia="Droid Sans Fallback" w:hAnsi="Arial" w:cs="Arial"/>
          <w:sz w:val="24"/>
          <w:szCs w:val="24"/>
        </w:rPr>
        <w:t>ou</w:t>
      </w:r>
      <w:r w:rsidRPr="00C311C4">
        <w:rPr>
          <w:rFonts w:ascii="Arial" w:eastAsia="Droid Sans Fallback" w:hAnsi="Arial" w:cs="Arial"/>
          <w:sz w:val="24"/>
          <w:szCs w:val="24"/>
        </w:rPr>
        <w:t>-se da seguinte forma:</w:t>
      </w:r>
    </w:p>
    <w:p w14:paraId="5F8A437C" w14:textId="77777777" w:rsidR="0077106C" w:rsidRPr="00C311C4" w:rsidRDefault="0077106C" w:rsidP="0077106C">
      <w:pPr>
        <w:suppressAutoHyphens/>
        <w:spacing w:after="0" w:line="360" w:lineRule="auto"/>
        <w:ind w:firstLine="567"/>
        <w:jc w:val="both"/>
        <w:rPr>
          <w:rFonts w:ascii="Arial" w:eastAsia="Droid Sans Fallback" w:hAnsi="Arial" w:cs="Arial"/>
          <w:sz w:val="24"/>
          <w:szCs w:val="24"/>
        </w:rPr>
      </w:pPr>
      <w:r w:rsidRPr="00C311C4">
        <w:rPr>
          <w:rFonts w:ascii="Arial" w:eastAsia="Droid Sans Fallback" w:hAnsi="Arial" w:cs="Arial"/>
          <w:sz w:val="24"/>
          <w:szCs w:val="24"/>
        </w:rPr>
        <w:t xml:space="preserve">1ª parte – Realização de um curso de extensão oferecido pela instituição. A atividade extensionista </w:t>
      </w:r>
      <w:r>
        <w:rPr>
          <w:rFonts w:ascii="Arial" w:eastAsia="Droid Sans Fallback" w:hAnsi="Arial" w:cs="Arial"/>
          <w:sz w:val="24"/>
          <w:szCs w:val="24"/>
        </w:rPr>
        <w:t>foi</w:t>
      </w:r>
      <w:r w:rsidRPr="00C311C4">
        <w:rPr>
          <w:rFonts w:ascii="Arial" w:eastAsia="Droid Sans Fallback" w:hAnsi="Arial" w:cs="Arial"/>
          <w:sz w:val="24"/>
          <w:szCs w:val="24"/>
        </w:rPr>
        <w:t xml:space="preserve"> direcionada às características e ao formato do curso (presencial ou </w:t>
      </w:r>
      <w:proofErr w:type="spellStart"/>
      <w:r w:rsidRPr="00C311C4">
        <w:rPr>
          <w:rFonts w:ascii="Arial" w:eastAsia="Droid Sans Fallback" w:hAnsi="Arial" w:cs="Arial"/>
          <w:sz w:val="24"/>
          <w:szCs w:val="24"/>
        </w:rPr>
        <w:t>EaD</w:t>
      </w:r>
      <w:proofErr w:type="spellEnd"/>
      <w:r w:rsidRPr="00C311C4">
        <w:rPr>
          <w:rFonts w:ascii="Arial" w:eastAsia="Droid Sans Fallback" w:hAnsi="Arial" w:cs="Arial"/>
          <w:sz w:val="24"/>
          <w:szCs w:val="24"/>
        </w:rPr>
        <w:t>) e à modalidade de estágio em que o estudante está matriculado, ou seja, cada</w:t>
      </w:r>
      <w:r w:rsidRPr="00C311C4">
        <w:rPr>
          <w:rFonts w:ascii="Arial" w:eastAsia="Droid Sans Fallback" w:hAnsi="Arial" w:cs="Arial"/>
          <w:sz w:val="24"/>
          <w:szCs w:val="24"/>
          <w:lang w:val="pt-PT"/>
        </w:rPr>
        <w:t xml:space="preserve"> curso e modalidade de estágio</w:t>
      </w:r>
      <w:r w:rsidRPr="00C311C4">
        <w:rPr>
          <w:rFonts w:ascii="Arial" w:eastAsia="Droid Sans Fallback" w:hAnsi="Arial" w:cs="Arial"/>
          <w:sz w:val="24"/>
          <w:szCs w:val="24"/>
        </w:rPr>
        <w:t xml:space="preserve"> te</w:t>
      </w:r>
      <w:r>
        <w:rPr>
          <w:rFonts w:ascii="Arial" w:eastAsia="Droid Sans Fallback" w:hAnsi="Arial" w:cs="Arial"/>
          <w:sz w:val="24"/>
          <w:szCs w:val="24"/>
        </w:rPr>
        <w:t>ve</w:t>
      </w:r>
      <w:r w:rsidRPr="00C311C4">
        <w:rPr>
          <w:rFonts w:ascii="Arial" w:eastAsia="Droid Sans Fallback" w:hAnsi="Arial" w:cs="Arial"/>
          <w:sz w:val="24"/>
          <w:szCs w:val="24"/>
        </w:rPr>
        <w:t xml:space="preserve"> um curso de extensão diferente.</w:t>
      </w:r>
    </w:p>
    <w:p w14:paraId="564BD685" w14:textId="77777777" w:rsidR="0077106C" w:rsidRPr="00C311C4" w:rsidRDefault="0077106C" w:rsidP="0077106C">
      <w:pPr>
        <w:suppressAutoHyphens/>
        <w:spacing w:after="0" w:line="360" w:lineRule="auto"/>
        <w:ind w:firstLine="567"/>
        <w:jc w:val="both"/>
        <w:rPr>
          <w:rFonts w:ascii="Arial" w:eastAsia="Droid Sans Fallback" w:hAnsi="Arial" w:cs="Arial"/>
          <w:sz w:val="24"/>
          <w:szCs w:val="24"/>
        </w:rPr>
      </w:pPr>
      <w:r w:rsidRPr="00C311C4">
        <w:rPr>
          <w:rFonts w:ascii="Arial" w:eastAsia="Droid Sans Fallback" w:hAnsi="Arial" w:cs="Arial"/>
          <w:sz w:val="24"/>
          <w:szCs w:val="24"/>
        </w:rPr>
        <w:t xml:space="preserve">2ª parte – Elaboração de material didático de apoio aos professores </w:t>
      </w:r>
      <w:r w:rsidRPr="00C311C4">
        <w:rPr>
          <w:rFonts w:ascii="Arial" w:eastAsia="Droid Sans Fallback" w:hAnsi="Arial" w:cs="Arial"/>
          <w:sz w:val="24"/>
          <w:szCs w:val="24"/>
          <w:lang w:val="pt-PT"/>
        </w:rPr>
        <w:t xml:space="preserve">das </w:t>
      </w:r>
      <w:r w:rsidRPr="00C311C4">
        <w:rPr>
          <w:rFonts w:ascii="Arial" w:eastAsia="Droid Sans Fallback" w:hAnsi="Arial" w:cs="Arial"/>
          <w:sz w:val="24"/>
          <w:szCs w:val="24"/>
        </w:rPr>
        <w:t>escolas públicas ou privadas, independentemente se o estudante tenha ou não iniciado o estágio antes da pandemia. Após a realização do curso de extensão proposto</w:t>
      </w:r>
      <w:r w:rsidRPr="00C311C4">
        <w:rPr>
          <w:rFonts w:ascii="Arial" w:eastAsia="Droid Sans Fallback" w:hAnsi="Arial" w:cs="Arial"/>
          <w:sz w:val="24"/>
          <w:szCs w:val="24"/>
          <w:lang w:val="pt-PT"/>
        </w:rPr>
        <w:t>,</w:t>
      </w:r>
      <w:r w:rsidRPr="00C311C4">
        <w:rPr>
          <w:rFonts w:ascii="Arial" w:eastAsia="Droid Sans Fallback" w:hAnsi="Arial" w:cs="Arial"/>
          <w:sz w:val="24"/>
          <w:szCs w:val="24"/>
        </w:rPr>
        <w:t xml:space="preserve"> o estudante construi</w:t>
      </w:r>
      <w:r>
        <w:rPr>
          <w:rFonts w:ascii="Arial" w:eastAsia="Droid Sans Fallback" w:hAnsi="Arial" w:cs="Arial"/>
          <w:sz w:val="24"/>
          <w:szCs w:val="24"/>
        </w:rPr>
        <w:t>u</w:t>
      </w:r>
      <w:r w:rsidRPr="00C311C4">
        <w:rPr>
          <w:rFonts w:ascii="Arial" w:eastAsia="Droid Sans Fallback" w:hAnsi="Arial" w:cs="Arial"/>
          <w:sz w:val="24"/>
          <w:szCs w:val="24"/>
        </w:rPr>
        <w:t xml:space="preserve"> um material com atividades (jogos e brincadeira</w:t>
      </w:r>
      <w:r w:rsidRPr="00C311C4">
        <w:rPr>
          <w:rFonts w:ascii="Arial" w:eastAsia="Droid Sans Fallback" w:hAnsi="Arial" w:cs="Arial"/>
          <w:sz w:val="24"/>
          <w:szCs w:val="24"/>
          <w:lang w:val="pt-PT"/>
        </w:rPr>
        <w:t>s</w:t>
      </w:r>
      <w:r w:rsidRPr="00C311C4">
        <w:rPr>
          <w:rFonts w:ascii="Arial" w:eastAsia="Droid Sans Fallback" w:hAnsi="Arial" w:cs="Arial"/>
          <w:sz w:val="24"/>
          <w:szCs w:val="24"/>
        </w:rPr>
        <w:t xml:space="preserve"> ou materiais complementares) adequados ao nível de ensino do estágio em vigor, para que</w:t>
      </w:r>
      <w:r>
        <w:rPr>
          <w:rFonts w:ascii="Arial" w:eastAsia="Droid Sans Fallback" w:hAnsi="Arial" w:cs="Arial"/>
          <w:sz w:val="24"/>
          <w:szCs w:val="24"/>
        </w:rPr>
        <w:t>,</w:t>
      </w:r>
      <w:r w:rsidRPr="00C311C4">
        <w:rPr>
          <w:rFonts w:ascii="Arial" w:eastAsia="Droid Sans Fallback" w:hAnsi="Arial" w:cs="Arial"/>
          <w:sz w:val="24"/>
          <w:szCs w:val="24"/>
        </w:rPr>
        <w:t xml:space="preserve"> assim</w:t>
      </w:r>
      <w:r>
        <w:rPr>
          <w:rFonts w:ascii="Arial" w:eastAsia="Droid Sans Fallback" w:hAnsi="Arial" w:cs="Arial"/>
          <w:sz w:val="24"/>
          <w:szCs w:val="24"/>
        </w:rPr>
        <w:t>,</w:t>
      </w:r>
      <w:r w:rsidRPr="00C311C4">
        <w:rPr>
          <w:rFonts w:ascii="Arial" w:eastAsia="Droid Sans Fallback" w:hAnsi="Arial" w:cs="Arial"/>
          <w:sz w:val="24"/>
          <w:szCs w:val="24"/>
        </w:rPr>
        <w:t xml:space="preserve"> possa servir de ajuda para os professores da instituição por ele escolhida.</w:t>
      </w:r>
    </w:p>
    <w:p w14:paraId="36718A6D" w14:textId="77777777" w:rsidR="0077106C" w:rsidRPr="00C311C4" w:rsidRDefault="0077106C" w:rsidP="0077106C">
      <w:pPr>
        <w:suppressAutoHyphens/>
        <w:spacing w:line="360" w:lineRule="auto"/>
        <w:ind w:firstLine="567"/>
        <w:jc w:val="both"/>
        <w:rPr>
          <w:rFonts w:ascii="Arial" w:eastAsia="Droid Sans Fallback" w:hAnsi="Arial" w:cs="Arial"/>
          <w:sz w:val="24"/>
          <w:szCs w:val="24"/>
        </w:rPr>
      </w:pPr>
      <w:r w:rsidRPr="00C311C4">
        <w:rPr>
          <w:rFonts w:ascii="Arial" w:eastAsia="Droid Sans Fallback" w:hAnsi="Arial" w:cs="Arial"/>
          <w:sz w:val="24"/>
          <w:szCs w:val="24"/>
        </w:rPr>
        <w:t xml:space="preserve">Para tanto, o estágio </w:t>
      </w:r>
      <w:r>
        <w:rPr>
          <w:rFonts w:ascii="Arial" w:eastAsia="Droid Sans Fallback" w:hAnsi="Arial" w:cs="Arial"/>
          <w:sz w:val="24"/>
          <w:szCs w:val="24"/>
        </w:rPr>
        <w:t>está</w:t>
      </w:r>
      <w:r w:rsidRPr="00C311C4">
        <w:rPr>
          <w:rFonts w:ascii="Arial" w:eastAsia="Droid Sans Fallback" w:hAnsi="Arial" w:cs="Arial"/>
          <w:sz w:val="24"/>
          <w:szCs w:val="24"/>
        </w:rPr>
        <w:t xml:space="preserve"> estruturado da seguinte maneira:</w:t>
      </w:r>
    </w:p>
    <w:tbl>
      <w:tblPr>
        <w:tblW w:w="8490" w:type="dxa"/>
        <w:shd w:val="clear" w:color="auto" w:fill="FF6600"/>
        <w:tblCellMar>
          <w:left w:w="0" w:type="dxa"/>
          <w:right w:w="0" w:type="dxa"/>
        </w:tblCellMar>
        <w:tblLook w:val="04A0" w:firstRow="1" w:lastRow="0" w:firstColumn="1" w:lastColumn="0" w:noHBand="0" w:noVBand="1"/>
      </w:tblPr>
      <w:tblGrid>
        <w:gridCol w:w="1560"/>
        <w:gridCol w:w="374"/>
        <w:gridCol w:w="1183"/>
        <w:gridCol w:w="5373"/>
      </w:tblGrid>
      <w:tr w:rsidR="00895622" w14:paraId="24783DD7" w14:textId="77777777" w:rsidTr="00776874">
        <w:trPr>
          <w:trHeight w:val="558"/>
        </w:trPr>
        <w:tc>
          <w:tcPr>
            <w:tcW w:w="8490" w:type="dxa"/>
            <w:gridSpan w:val="4"/>
            <w:tcBorders>
              <w:top w:val="single" w:sz="8" w:space="0" w:color="000000"/>
              <w:left w:val="single" w:sz="8" w:space="0" w:color="000000"/>
              <w:bottom w:val="single" w:sz="8" w:space="0" w:color="000000"/>
              <w:right w:val="single" w:sz="8" w:space="0" w:color="000000"/>
            </w:tcBorders>
            <w:shd w:val="clear" w:color="auto" w:fill="FF6600"/>
            <w:tcMar>
              <w:top w:w="0" w:type="dxa"/>
              <w:left w:w="108" w:type="dxa"/>
              <w:bottom w:w="0" w:type="dxa"/>
              <w:right w:w="108" w:type="dxa"/>
            </w:tcMar>
            <w:hideMark/>
          </w:tcPr>
          <w:p w14:paraId="0143E36B" w14:textId="65A59CE6" w:rsidR="00895622" w:rsidRDefault="00895622" w:rsidP="00776874">
            <w:pPr>
              <w:pStyle w:val="xmsotitle"/>
              <w:spacing w:before="240" w:line="360" w:lineRule="auto"/>
              <w:jc w:val="center"/>
            </w:pPr>
            <w:bookmarkStart w:id="417" w:name="_Toc65077474"/>
            <w:r>
              <w:rPr>
                <w:rFonts w:ascii="Arial" w:hAnsi="Arial" w:cs="Arial"/>
                <w:color w:val="FFFFFF"/>
                <w:sz w:val="28"/>
                <w:szCs w:val="28"/>
              </w:rPr>
              <w:t>HISTÓRIA</w:t>
            </w:r>
          </w:p>
        </w:tc>
      </w:tr>
      <w:tr w:rsidR="00895622" w14:paraId="4273DCE0" w14:textId="77777777" w:rsidTr="00776874">
        <w:trPr>
          <w:trHeight w:val="480"/>
        </w:trPr>
        <w:tc>
          <w:tcPr>
            <w:tcW w:w="1934" w:type="dxa"/>
            <w:gridSpan w:val="2"/>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14:paraId="33E91CE7" w14:textId="77777777" w:rsidR="00895622" w:rsidRDefault="00895622">
            <w:pPr>
              <w:pStyle w:val="xmsonormal"/>
              <w:jc w:val="both"/>
            </w:pPr>
            <w:r>
              <w:rPr>
                <w:rFonts w:ascii="Arial" w:hAnsi="Arial" w:cs="Arial"/>
                <w:b/>
                <w:bCs/>
              </w:rPr>
              <w:t>Curso  </w:t>
            </w:r>
          </w:p>
        </w:tc>
        <w:tc>
          <w:tcPr>
            <w:tcW w:w="6556" w:type="dxa"/>
            <w:gridSpan w:val="2"/>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14:paraId="110686F3" w14:textId="77777777" w:rsidR="00895622" w:rsidRDefault="00895622">
            <w:pPr>
              <w:pStyle w:val="xmsonormal"/>
              <w:jc w:val="both"/>
            </w:pPr>
            <w:r>
              <w:rPr>
                <w:rFonts w:ascii="Arial" w:hAnsi="Arial" w:cs="Arial"/>
                <w:b/>
                <w:bCs/>
              </w:rPr>
              <w:t>Licenciatura em História - EAD </w:t>
            </w:r>
          </w:p>
        </w:tc>
      </w:tr>
      <w:tr w:rsidR="00895622" w14:paraId="475104C9" w14:textId="77777777" w:rsidTr="00776874">
        <w:trPr>
          <w:trHeight w:val="324"/>
        </w:trPr>
        <w:tc>
          <w:tcPr>
            <w:tcW w:w="1934" w:type="dxa"/>
            <w:gridSpan w:val="2"/>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14:paraId="71ED4F3B" w14:textId="77777777" w:rsidR="00895622" w:rsidRDefault="00895622">
            <w:pPr>
              <w:pStyle w:val="xmsonormal"/>
              <w:jc w:val="both"/>
            </w:pPr>
            <w:r>
              <w:rPr>
                <w:rFonts w:ascii="Arial" w:hAnsi="Arial" w:cs="Arial"/>
                <w:b/>
                <w:bCs/>
              </w:rPr>
              <w:t xml:space="preserve">Modalidade </w:t>
            </w:r>
            <w:r>
              <w:rPr>
                <w:rFonts w:ascii="Arial" w:hAnsi="Arial" w:cs="Arial"/>
                <w:b/>
                <w:bCs/>
                <w:lang w:val="pt-PT"/>
              </w:rPr>
              <w:t>de Estágio </w:t>
            </w:r>
          </w:p>
        </w:tc>
        <w:tc>
          <w:tcPr>
            <w:tcW w:w="6556" w:type="dxa"/>
            <w:gridSpan w:val="2"/>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14:paraId="38058877" w14:textId="77777777" w:rsidR="00895622" w:rsidRDefault="00895622">
            <w:pPr>
              <w:pStyle w:val="xmsonormal"/>
              <w:jc w:val="both"/>
            </w:pPr>
            <w:r>
              <w:rPr>
                <w:rFonts w:ascii="Arial" w:hAnsi="Arial" w:cs="Arial"/>
                <w:b/>
                <w:bCs/>
              </w:rPr>
              <w:t xml:space="preserve">Ensino Fundamental </w:t>
            </w:r>
            <w:proofErr w:type="spellStart"/>
            <w:r>
              <w:rPr>
                <w:rFonts w:ascii="Arial" w:hAnsi="Arial" w:cs="Arial"/>
                <w:b/>
                <w:bCs/>
              </w:rPr>
              <w:t>ll</w:t>
            </w:r>
            <w:proofErr w:type="spellEnd"/>
            <w:r>
              <w:rPr>
                <w:rFonts w:ascii="Arial" w:hAnsi="Arial" w:cs="Arial"/>
                <w:b/>
                <w:bCs/>
              </w:rPr>
              <w:t xml:space="preserve"> - 6º e 7º ano  </w:t>
            </w:r>
          </w:p>
        </w:tc>
      </w:tr>
      <w:tr w:rsidR="00895622" w14:paraId="4BE24D7A" w14:textId="77777777" w:rsidTr="00776874">
        <w:tc>
          <w:tcPr>
            <w:tcW w:w="311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A317EC5" w14:textId="77777777" w:rsidR="00895622" w:rsidRDefault="00895622">
            <w:pPr>
              <w:pStyle w:val="xmsonormal"/>
              <w:jc w:val="center"/>
            </w:pPr>
            <w:r>
              <w:rPr>
                <w:rFonts w:ascii="Arial" w:hAnsi="Arial" w:cs="Arial"/>
                <w:b/>
                <w:bCs/>
              </w:rPr>
              <w:t>Estágio </w:t>
            </w:r>
          </w:p>
        </w:tc>
        <w:tc>
          <w:tcPr>
            <w:tcW w:w="53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7D906B0" w14:textId="77777777" w:rsidR="00895622" w:rsidRDefault="00895622">
            <w:pPr>
              <w:pStyle w:val="xmsonormal"/>
              <w:jc w:val="center"/>
            </w:pPr>
            <w:r>
              <w:rPr>
                <w:rFonts w:ascii="Arial" w:hAnsi="Arial" w:cs="Arial"/>
                <w:b/>
                <w:bCs/>
              </w:rPr>
              <w:t>Curso de Capacitação </w:t>
            </w:r>
          </w:p>
        </w:tc>
      </w:tr>
      <w:tr w:rsidR="00895622" w14:paraId="04C2B761" w14:textId="77777777" w:rsidTr="00776874">
        <w:trPr>
          <w:trHeight w:val="882"/>
        </w:trPr>
        <w:tc>
          <w:tcPr>
            <w:tcW w:w="3117" w:type="dxa"/>
            <w:gridSpan w:val="3"/>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3C31C5C" w14:textId="77777777" w:rsidR="00895622" w:rsidRDefault="00895622">
            <w:pPr>
              <w:pStyle w:val="xmsonormal"/>
              <w:jc w:val="both"/>
            </w:pPr>
            <w:r>
              <w:rPr>
                <w:rFonts w:ascii="Arial" w:hAnsi="Arial" w:cs="Arial"/>
                <w:i/>
                <w:iCs/>
              </w:rPr>
              <w:lastRenderedPageBreak/>
              <w:t> </w:t>
            </w:r>
          </w:p>
          <w:p w14:paraId="2F23C380" w14:textId="77777777" w:rsidR="00895622" w:rsidRDefault="00895622">
            <w:pPr>
              <w:pStyle w:val="xmsonormal"/>
              <w:jc w:val="both"/>
            </w:pPr>
            <w:r>
              <w:rPr>
                <w:rFonts w:ascii="Arial" w:hAnsi="Arial" w:cs="Arial"/>
                <w:i/>
                <w:iCs/>
              </w:rPr>
              <w:t> </w:t>
            </w:r>
          </w:p>
          <w:p w14:paraId="0A0FC352" w14:textId="68FC7831" w:rsidR="00895622" w:rsidRPr="00895622" w:rsidRDefault="00895622" w:rsidP="00895622">
            <w:pPr>
              <w:pStyle w:val="xmsonormal"/>
              <w:spacing w:before="0" w:beforeAutospacing="0" w:after="0" w:afterAutospacing="0"/>
              <w:jc w:val="center"/>
              <w:rPr>
                <w:rFonts w:ascii="Arial" w:hAnsi="Arial" w:cs="Arial"/>
                <w:b/>
                <w:bCs/>
                <w:i/>
                <w:iCs/>
              </w:rPr>
            </w:pPr>
            <w:r w:rsidRPr="00895622">
              <w:rPr>
                <w:rFonts w:ascii="Arial" w:hAnsi="Arial" w:cs="Arial"/>
                <w:b/>
                <w:bCs/>
                <w:i/>
                <w:iCs/>
              </w:rPr>
              <w:t>Ensino Fundamental II</w:t>
            </w:r>
          </w:p>
          <w:p w14:paraId="53D25DC9" w14:textId="4AA7A91F" w:rsidR="00895622" w:rsidRPr="00895622" w:rsidRDefault="00895622" w:rsidP="00895622">
            <w:pPr>
              <w:pStyle w:val="xmsonormal"/>
              <w:spacing w:before="0" w:beforeAutospacing="0" w:after="0" w:afterAutospacing="0"/>
              <w:jc w:val="center"/>
              <w:rPr>
                <w:b/>
                <w:bCs/>
              </w:rPr>
            </w:pPr>
            <w:r w:rsidRPr="00895622">
              <w:rPr>
                <w:rFonts w:ascii="Arial" w:hAnsi="Arial" w:cs="Arial"/>
                <w:b/>
                <w:bCs/>
                <w:i/>
                <w:iCs/>
              </w:rPr>
              <w:t>(6º e 7º ano)</w:t>
            </w:r>
          </w:p>
          <w:p w14:paraId="2E387013" w14:textId="77777777" w:rsidR="00895622" w:rsidRDefault="00895622">
            <w:pPr>
              <w:pStyle w:val="xmsonormal"/>
              <w:jc w:val="both"/>
            </w:pPr>
            <w:r>
              <w:t> </w:t>
            </w:r>
          </w:p>
          <w:p w14:paraId="46306477" w14:textId="77777777" w:rsidR="00895622" w:rsidRDefault="00895622">
            <w:pPr>
              <w:pStyle w:val="xmsonormal"/>
              <w:jc w:val="both"/>
            </w:pPr>
            <w:r>
              <w:rPr>
                <w:rFonts w:ascii="Arial" w:hAnsi="Arial" w:cs="Arial"/>
                <w:i/>
                <w:iCs/>
              </w:rPr>
              <w:t> </w:t>
            </w:r>
            <w:r>
              <w:rPr>
                <w:rFonts w:ascii="Arial" w:hAnsi="Arial" w:cs="Arial"/>
                <w:b/>
                <w:bCs/>
                <w:color w:val="FF0000"/>
              </w:rPr>
              <w:t> </w:t>
            </w:r>
          </w:p>
        </w:tc>
        <w:tc>
          <w:tcPr>
            <w:tcW w:w="53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98B01B8" w14:textId="77777777" w:rsidR="00895622" w:rsidRDefault="00895622">
            <w:pPr>
              <w:pStyle w:val="xmsonormal"/>
              <w:jc w:val="both"/>
            </w:pPr>
            <w:r>
              <w:rPr>
                <w:rFonts w:ascii="Arial" w:hAnsi="Arial" w:cs="Arial"/>
                <w:b/>
                <w:bCs/>
              </w:rPr>
              <w:t>Curso:</w:t>
            </w:r>
            <w:r>
              <w:rPr>
                <w:rFonts w:ascii="Arial" w:hAnsi="Arial" w:cs="Arial"/>
              </w:rPr>
              <w:t xml:space="preserve"> Mediação De Conflitos Em Sala De Aula </w:t>
            </w:r>
          </w:p>
          <w:p w14:paraId="74CDDD89" w14:textId="77777777" w:rsidR="00895622" w:rsidRDefault="00895622">
            <w:pPr>
              <w:pStyle w:val="xmsonormal"/>
              <w:jc w:val="both"/>
            </w:pPr>
            <w:r>
              <w:rPr>
                <w:rFonts w:ascii="Arial" w:hAnsi="Arial" w:cs="Arial"/>
                <w:b/>
                <w:bCs/>
              </w:rPr>
              <w:t>Carga horária:</w:t>
            </w:r>
            <w:r>
              <w:rPr>
                <w:rFonts w:ascii="Arial" w:hAnsi="Arial" w:cs="Arial"/>
              </w:rPr>
              <w:t xml:space="preserve"> 120h </w:t>
            </w:r>
          </w:p>
          <w:p w14:paraId="18B8CDFA" w14:textId="77777777" w:rsidR="00895622" w:rsidRDefault="00895622">
            <w:pPr>
              <w:pStyle w:val="xmsonormal"/>
              <w:jc w:val="both"/>
            </w:pPr>
            <w:r>
              <w:rPr>
                <w:rFonts w:ascii="Arial" w:hAnsi="Arial" w:cs="Arial"/>
                <w:b/>
                <w:bCs/>
              </w:rPr>
              <w:t>EAD </w:t>
            </w:r>
          </w:p>
        </w:tc>
      </w:tr>
      <w:tr w:rsidR="00895622" w14:paraId="1915C26E" w14:textId="77777777" w:rsidTr="00776874">
        <w:trPr>
          <w:trHeight w:val="58"/>
        </w:trPr>
        <w:tc>
          <w:tcPr>
            <w:tcW w:w="0" w:type="auto"/>
            <w:gridSpan w:val="3"/>
            <w:vMerge/>
            <w:tcBorders>
              <w:top w:val="nil"/>
              <w:left w:val="single" w:sz="8" w:space="0" w:color="000000"/>
              <w:bottom w:val="single" w:sz="8" w:space="0" w:color="000000"/>
              <w:right w:val="single" w:sz="8" w:space="0" w:color="000000"/>
            </w:tcBorders>
            <w:shd w:val="clear" w:color="auto" w:fill="FF6600"/>
            <w:vAlign w:val="center"/>
            <w:hideMark/>
          </w:tcPr>
          <w:p w14:paraId="3D01C99F" w14:textId="77777777" w:rsidR="00895622" w:rsidRDefault="00895622">
            <w:pPr>
              <w:rPr>
                <w:rFonts w:ascii="Calibri" w:hAnsi="Calibri" w:cs="Calibri"/>
              </w:rPr>
            </w:pPr>
          </w:p>
        </w:tc>
        <w:tc>
          <w:tcPr>
            <w:tcW w:w="53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8A0BA3F" w14:textId="77777777" w:rsidR="00895622" w:rsidRDefault="00895622">
            <w:pPr>
              <w:pStyle w:val="xmsonormal"/>
              <w:spacing w:line="360" w:lineRule="auto"/>
              <w:jc w:val="both"/>
            </w:pPr>
            <w:r>
              <w:rPr>
                <w:rFonts w:ascii="Arial" w:hAnsi="Arial" w:cs="Arial"/>
                <w:b/>
                <w:bCs/>
              </w:rPr>
              <w:t>Descrição do curso </w:t>
            </w:r>
          </w:p>
        </w:tc>
      </w:tr>
      <w:tr w:rsidR="00895622" w14:paraId="719C4564" w14:textId="77777777" w:rsidTr="00776874">
        <w:trPr>
          <w:trHeight w:val="600"/>
        </w:trPr>
        <w:tc>
          <w:tcPr>
            <w:tcW w:w="0" w:type="auto"/>
            <w:gridSpan w:val="3"/>
            <w:vMerge/>
            <w:tcBorders>
              <w:top w:val="nil"/>
              <w:left w:val="single" w:sz="8" w:space="0" w:color="000000"/>
              <w:bottom w:val="single" w:sz="8" w:space="0" w:color="000000"/>
              <w:right w:val="single" w:sz="8" w:space="0" w:color="000000"/>
            </w:tcBorders>
            <w:shd w:val="clear" w:color="auto" w:fill="FF6600"/>
            <w:vAlign w:val="center"/>
            <w:hideMark/>
          </w:tcPr>
          <w:p w14:paraId="72D0AAA2" w14:textId="77777777" w:rsidR="00895622" w:rsidRDefault="00895622">
            <w:pPr>
              <w:rPr>
                <w:rFonts w:ascii="Calibri" w:hAnsi="Calibri" w:cs="Calibri"/>
              </w:rPr>
            </w:pPr>
          </w:p>
        </w:tc>
        <w:tc>
          <w:tcPr>
            <w:tcW w:w="53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A2EFD4A" w14:textId="77777777" w:rsidR="00895622" w:rsidRDefault="00895622">
            <w:pPr>
              <w:pStyle w:val="xmsonormal"/>
              <w:jc w:val="both"/>
            </w:pPr>
            <w:r>
              <w:rPr>
                <w:rFonts w:ascii="Arial" w:hAnsi="Arial" w:cs="Arial"/>
              </w:rPr>
              <w:t>A missão de educar não é fácil para professores que têm pela frente alunos violentos. </w:t>
            </w:r>
          </w:p>
          <w:p w14:paraId="07B7E437" w14:textId="77777777" w:rsidR="00895622" w:rsidRDefault="00895622">
            <w:pPr>
              <w:pStyle w:val="xmsonormal"/>
              <w:jc w:val="both"/>
            </w:pPr>
            <w:r>
              <w:rPr>
                <w:rFonts w:ascii="Arial" w:hAnsi="Arial" w:cs="Arial"/>
              </w:rPr>
              <w:t>O conflito emerge em toda situação social em que se compartilham espaços, atividades, normas e sistemas de poder e a escola obrigatória é um deles. Um conflito não é necessariamente um fenômeno da violência, embora, em muitas ocasiões, quando não abordado de forma adequada, pode chegar a deteriorar o clima de convivência pacífica e gerar uma violência multiforme na qual é difícil reconhecer a origem e a natureza do problema. </w:t>
            </w:r>
          </w:p>
          <w:p w14:paraId="34BACDC6" w14:textId="77777777" w:rsidR="00895622" w:rsidRDefault="00895622">
            <w:pPr>
              <w:pStyle w:val="xmsonormal"/>
              <w:jc w:val="both"/>
            </w:pPr>
            <w:r>
              <w:rPr>
                <w:rFonts w:ascii="Arial" w:hAnsi="Arial" w:cs="Arial"/>
              </w:rPr>
              <w:t>O curso tem por objetivo: </w:t>
            </w:r>
          </w:p>
          <w:p w14:paraId="7D74FCD1" w14:textId="77777777" w:rsidR="00895622" w:rsidRDefault="00895622">
            <w:pPr>
              <w:pStyle w:val="xmsonormal"/>
              <w:jc w:val="both"/>
            </w:pPr>
            <w:r>
              <w:rPr>
                <w:rFonts w:ascii="Arial" w:hAnsi="Arial" w:cs="Arial"/>
              </w:rPr>
              <w:t>*Desenvolver as habilidades dos participantes em identificar, mediar e gerir conflitos no ambiente corporativo, tanto de natureza interna como externa. </w:t>
            </w:r>
          </w:p>
          <w:p w14:paraId="0C13E09B" w14:textId="77777777" w:rsidR="00895622" w:rsidRDefault="00895622">
            <w:pPr>
              <w:pStyle w:val="xmsonormal"/>
              <w:jc w:val="both"/>
            </w:pPr>
            <w:r>
              <w:rPr>
                <w:rFonts w:ascii="Arial" w:hAnsi="Arial" w:cs="Arial"/>
              </w:rPr>
              <w:t>*Preparar pessoas para atuar como mediadores corporativos, bem como gestores de conflitos entre pessoas e grupos. </w:t>
            </w:r>
          </w:p>
        </w:tc>
      </w:tr>
      <w:tr w:rsidR="00895622" w14:paraId="424D718F" w14:textId="77777777" w:rsidTr="00776874">
        <w:trPr>
          <w:trHeight w:val="324"/>
        </w:trPr>
        <w:tc>
          <w:tcPr>
            <w:tcW w:w="1560"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hideMark/>
          </w:tcPr>
          <w:p w14:paraId="131EF82E" w14:textId="77777777" w:rsidR="00895622" w:rsidRDefault="00895622">
            <w:pPr>
              <w:pStyle w:val="xmsonormal"/>
              <w:jc w:val="both"/>
            </w:pPr>
            <w:r>
              <w:rPr>
                <w:rFonts w:ascii="Arial" w:hAnsi="Arial" w:cs="Arial"/>
                <w:b/>
                <w:bCs/>
              </w:rPr>
              <w:t xml:space="preserve">Modalidade </w:t>
            </w:r>
            <w:r>
              <w:rPr>
                <w:rFonts w:ascii="Arial" w:hAnsi="Arial" w:cs="Arial"/>
                <w:b/>
                <w:bCs/>
                <w:lang w:val="pt-PT"/>
              </w:rPr>
              <w:t>de Estágio  </w:t>
            </w:r>
          </w:p>
        </w:tc>
        <w:tc>
          <w:tcPr>
            <w:tcW w:w="6930" w:type="dxa"/>
            <w:gridSpan w:val="3"/>
            <w:tcBorders>
              <w:top w:val="nil"/>
              <w:left w:val="nil"/>
              <w:bottom w:val="single" w:sz="8" w:space="0" w:color="000000"/>
              <w:right w:val="single" w:sz="8" w:space="0" w:color="000000"/>
            </w:tcBorders>
            <w:shd w:val="clear" w:color="auto" w:fill="auto"/>
            <w:tcMar>
              <w:top w:w="0" w:type="dxa"/>
              <w:left w:w="70" w:type="dxa"/>
              <w:bottom w:w="0" w:type="dxa"/>
              <w:right w:w="70" w:type="dxa"/>
            </w:tcMar>
            <w:hideMark/>
          </w:tcPr>
          <w:p w14:paraId="2623B116" w14:textId="77777777" w:rsidR="00895622" w:rsidRDefault="00895622">
            <w:pPr>
              <w:pStyle w:val="xmsonormal"/>
              <w:jc w:val="both"/>
            </w:pPr>
            <w:r>
              <w:rPr>
                <w:rFonts w:ascii="Arial" w:hAnsi="Arial" w:cs="Arial"/>
                <w:b/>
                <w:bCs/>
              </w:rPr>
              <w:t xml:space="preserve">Ensino Fundamental </w:t>
            </w:r>
            <w:proofErr w:type="spellStart"/>
            <w:r>
              <w:rPr>
                <w:rFonts w:ascii="Arial" w:hAnsi="Arial" w:cs="Arial"/>
                <w:b/>
                <w:bCs/>
              </w:rPr>
              <w:t>ll</w:t>
            </w:r>
            <w:proofErr w:type="spellEnd"/>
            <w:r>
              <w:rPr>
                <w:rFonts w:ascii="Arial" w:hAnsi="Arial" w:cs="Arial"/>
                <w:b/>
                <w:bCs/>
              </w:rPr>
              <w:t xml:space="preserve"> – 8º e 9º </w:t>
            </w:r>
          </w:p>
        </w:tc>
      </w:tr>
      <w:tr w:rsidR="00895622" w14:paraId="0CE48E51" w14:textId="77777777" w:rsidTr="00776874">
        <w:tc>
          <w:tcPr>
            <w:tcW w:w="311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00A4940" w14:textId="77777777" w:rsidR="00895622" w:rsidRDefault="00895622">
            <w:pPr>
              <w:pStyle w:val="xmsonormal"/>
              <w:jc w:val="center"/>
            </w:pPr>
            <w:r>
              <w:rPr>
                <w:rFonts w:ascii="Arial" w:hAnsi="Arial" w:cs="Arial"/>
                <w:b/>
                <w:bCs/>
              </w:rPr>
              <w:t>Estágio </w:t>
            </w:r>
          </w:p>
        </w:tc>
        <w:tc>
          <w:tcPr>
            <w:tcW w:w="53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5A8EEF9" w14:textId="77777777" w:rsidR="00895622" w:rsidRDefault="00895622">
            <w:pPr>
              <w:pStyle w:val="xmsonormal"/>
              <w:jc w:val="center"/>
            </w:pPr>
            <w:r>
              <w:rPr>
                <w:rFonts w:ascii="Arial" w:hAnsi="Arial" w:cs="Arial"/>
                <w:b/>
                <w:bCs/>
              </w:rPr>
              <w:t>Curso de Capacitação </w:t>
            </w:r>
          </w:p>
        </w:tc>
      </w:tr>
      <w:tr w:rsidR="00895622" w14:paraId="3786A631" w14:textId="77777777" w:rsidTr="00776874">
        <w:trPr>
          <w:trHeight w:val="1212"/>
        </w:trPr>
        <w:tc>
          <w:tcPr>
            <w:tcW w:w="3117" w:type="dxa"/>
            <w:gridSpan w:val="3"/>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7347452" w14:textId="77777777" w:rsidR="00895622" w:rsidRDefault="00895622">
            <w:pPr>
              <w:pStyle w:val="xmsonormal"/>
              <w:jc w:val="center"/>
            </w:pPr>
            <w:r>
              <w:rPr>
                <w:rFonts w:ascii="Arial" w:hAnsi="Arial" w:cs="Arial"/>
                <w:i/>
                <w:iCs/>
              </w:rPr>
              <w:t> </w:t>
            </w:r>
          </w:p>
          <w:p w14:paraId="725F3EC9" w14:textId="77777777" w:rsidR="00895622" w:rsidRDefault="00895622">
            <w:pPr>
              <w:pStyle w:val="xmsonormal"/>
              <w:jc w:val="center"/>
            </w:pPr>
            <w:r>
              <w:rPr>
                <w:rFonts w:ascii="Arial" w:hAnsi="Arial" w:cs="Arial"/>
                <w:i/>
                <w:iCs/>
              </w:rPr>
              <w:t> </w:t>
            </w:r>
          </w:p>
          <w:p w14:paraId="4AF88C6C" w14:textId="77777777" w:rsidR="00895622" w:rsidRDefault="00895622">
            <w:pPr>
              <w:pStyle w:val="xmsonormal"/>
              <w:jc w:val="center"/>
            </w:pPr>
            <w:r>
              <w:rPr>
                <w:rFonts w:ascii="Arial" w:hAnsi="Arial" w:cs="Arial"/>
                <w:i/>
                <w:iCs/>
              </w:rPr>
              <w:t> </w:t>
            </w:r>
          </w:p>
          <w:p w14:paraId="32F0AC6E" w14:textId="77777777" w:rsidR="000C2888" w:rsidRPr="00895622" w:rsidRDefault="000C2888" w:rsidP="000C2888">
            <w:pPr>
              <w:pStyle w:val="xmsonormal"/>
              <w:spacing w:before="0" w:beforeAutospacing="0" w:after="0" w:afterAutospacing="0"/>
              <w:jc w:val="center"/>
              <w:rPr>
                <w:rFonts w:ascii="Arial" w:hAnsi="Arial" w:cs="Arial"/>
                <w:b/>
                <w:bCs/>
                <w:i/>
                <w:iCs/>
              </w:rPr>
            </w:pPr>
            <w:r w:rsidRPr="00895622">
              <w:rPr>
                <w:rFonts w:ascii="Arial" w:hAnsi="Arial" w:cs="Arial"/>
                <w:b/>
                <w:bCs/>
                <w:i/>
                <w:iCs/>
              </w:rPr>
              <w:t>Ensino Fundamental II</w:t>
            </w:r>
          </w:p>
          <w:p w14:paraId="5613BB52" w14:textId="738FAF5C" w:rsidR="000C2888" w:rsidRPr="00895622" w:rsidRDefault="000C2888" w:rsidP="000C2888">
            <w:pPr>
              <w:pStyle w:val="xmsonormal"/>
              <w:spacing w:before="0" w:beforeAutospacing="0" w:after="0" w:afterAutospacing="0"/>
              <w:jc w:val="center"/>
              <w:rPr>
                <w:b/>
                <w:bCs/>
              </w:rPr>
            </w:pPr>
            <w:r w:rsidRPr="00895622">
              <w:rPr>
                <w:rFonts w:ascii="Arial" w:hAnsi="Arial" w:cs="Arial"/>
                <w:b/>
                <w:bCs/>
                <w:i/>
                <w:iCs/>
              </w:rPr>
              <w:t>(</w:t>
            </w:r>
            <w:r>
              <w:rPr>
                <w:rFonts w:ascii="Arial" w:hAnsi="Arial" w:cs="Arial"/>
                <w:b/>
                <w:bCs/>
                <w:i/>
                <w:iCs/>
              </w:rPr>
              <w:t>8</w:t>
            </w:r>
            <w:r w:rsidRPr="00895622">
              <w:rPr>
                <w:rFonts w:ascii="Arial" w:hAnsi="Arial" w:cs="Arial"/>
                <w:b/>
                <w:bCs/>
                <w:i/>
                <w:iCs/>
              </w:rPr>
              <w:t xml:space="preserve">º e </w:t>
            </w:r>
            <w:r>
              <w:rPr>
                <w:rFonts w:ascii="Arial" w:hAnsi="Arial" w:cs="Arial"/>
                <w:b/>
                <w:bCs/>
                <w:i/>
                <w:iCs/>
              </w:rPr>
              <w:t>9</w:t>
            </w:r>
            <w:r w:rsidRPr="00895622">
              <w:rPr>
                <w:rFonts w:ascii="Arial" w:hAnsi="Arial" w:cs="Arial"/>
                <w:b/>
                <w:bCs/>
                <w:i/>
                <w:iCs/>
              </w:rPr>
              <w:t>º ano)</w:t>
            </w:r>
          </w:p>
          <w:p w14:paraId="3C2FD830" w14:textId="77777777" w:rsidR="00895622" w:rsidRDefault="00895622">
            <w:pPr>
              <w:pStyle w:val="xmsonormal"/>
              <w:jc w:val="center"/>
            </w:pPr>
            <w:r>
              <w:rPr>
                <w:rFonts w:ascii="Arial" w:hAnsi="Arial" w:cs="Arial"/>
                <w:i/>
                <w:iCs/>
              </w:rPr>
              <w:t> </w:t>
            </w:r>
          </w:p>
          <w:p w14:paraId="128571D2" w14:textId="77777777" w:rsidR="00895622" w:rsidRDefault="00895622">
            <w:pPr>
              <w:pStyle w:val="xmsonormal"/>
              <w:jc w:val="center"/>
            </w:pPr>
            <w:r>
              <w:rPr>
                <w:rFonts w:ascii="Arial" w:hAnsi="Arial" w:cs="Arial"/>
                <w:i/>
                <w:iCs/>
              </w:rPr>
              <w:t> </w:t>
            </w:r>
          </w:p>
          <w:p w14:paraId="6976AA18" w14:textId="6A4753DB" w:rsidR="00895622" w:rsidRDefault="00895622">
            <w:pPr>
              <w:pStyle w:val="xmsonormal"/>
              <w:jc w:val="center"/>
            </w:pPr>
          </w:p>
        </w:tc>
        <w:tc>
          <w:tcPr>
            <w:tcW w:w="53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86844BF" w14:textId="77777777" w:rsidR="00895622" w:rsidRDefault="00895622">
            <w:pPr>
              <w:pStyle w:val="xmsonormal"/>
              <w:jc w:val="both"/>
            </w:pPr>
            <w:r>
              <w:rPr>
                <w:rFonts w:ascii="Arial" w:hAnsi="Arial" w:cs="Arial"/>
                <w:b/>
                <w:bCs/>
              </w:rPr>
              <w:t>Curso:</w:t>
            </w:r>
            <w:r>
              <w:rPr>
                <w:rFonts w:ascii="Arial" w:hAnsi="Arial" w:cs="Arial"/>
              </w:rPr>
              <w:t xml:space="preserve"> Gênero E Diversidade No Cotidiano Escolar </w:t>
            </w:r>
          </w:p>
          <w:p w14:paraId="232207B0" w14:textId="77777777" w:rsidR="00895622" w:rsidRDefault="00895622">
            <w:pPr>
              <w:pStyle w:val="xmsonormal"/>
              <w:jc w:val="both"/>
            </w:pPr>
            <w:r>
              <w:rPr>
                <w:rFonts w:ascii="Arial" w:hAnsi="Arial" w:cs="Arial"/>
                <w:b/>
                <w:bCs/>
              </w:rPr>
              <w:t>Carga horária:</w:t>
            </w:r>
            <w:r>
              <w:rPr>
                <w:rFonts w:ascii="Arial" w:hAnsi="Arial" w:cs="Arial"/>
              </w:rPr>
              <w:t xml:space="preserve"> 60h </w:t>
            </w:r>
          </w:p>
          <w:p w14:paraId="6B8DBC88" w14:textId="77777777" w:rsidR="00895622" w:rsidRDefault="00895622">
            <w:pPr>
              <w:pStyle w:val="xmsonormal"/>
              <w:jc w:val="both"/>
            </w:pPr>
            <w:r>
              <w:rPr>
                <w:rFonts w:ascii="Arial" w:hAnsi="Arial" w:cs="Arial"/>
                <w:b/>
                <w:bCs/>
              </w:rPr>
              <w:t>EAD </w:t>
            </w:r>
          </w:p>
        </w:tc>
      </w:tr>
      <w:tr w:rsidR="00895622" w14:paraId="44817B93" w14:textId="77777777" w:rsidTr="00776874">
        <w:trPr>
          <w:trHeight w:val="58"/>
        </w:trPr>
        <w:tc>
          <w:tcPr>
            <w:tcW w:w="0" w:type="auto"/>
            <w:gridSpan w:val="3"/>
            <w:vMerge/>
            <w:tcBorders>
              <w:top w:val="nil"/>
              <w:left w:val="single" w:sz="8" w:space="0" w:color="000000"/>
              <w:bottom w:val="single" w:sz="8" w:space="0" w:color="000000"/>
              <w:right w:val="single" w:sz="8" w:space="0" w:color="000000"/>
            </w:tcBorders>
            <w:shd w:val="clear" w:color="auto" w:fill="FF6600"/>
            <w:vAlign w:val="center"/>
            <w:hideMark/>
          </w:tcPr>
          <w:p w14:paraId="43A27826" w14:textId="77777777" w:rsidR="00895622" w:rsidRDefault="00895622">
            <w:pPr>
              <w:rPr>
                <w:rFonts w:ascii="Calibri" w:hAnsi="Calibri" w:cs="Calibri"/>
              </w:rPr>
            </w:pPr>
          </w:p>
        </w:tc>
        <w:tc>
          <w:tcPr>
            <w:tcW w:w="53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AE8152F" w14:textId="77777777" w:rsidR="00895622" w:rsidRDefault="00895622">
            <w:pPr>
              <w:pStyle w:val="xmsonormal"/>
              <w:spacing w:line="360" w:lineRule="auto"/>
              <w:jc w:val="both"/>
            </w:pPr>
            <w:r>
              <w:rPr>
                <w:rFonts w:ascii="Arial" w:hAnsi="Arial" w:cs="Arial"/>
                <w:b/>
                <w:bCs/>
              </w:rPr>
              <w:t>Descrição do curso </w:t>
            </w:r>
          </w:p>
        </w:tc>
      </w:tr>
      <w:tr w:rsidR="00895622" w14:paraId="3A7FAFD1" w14:textId="77777777" w:rsidTr="00776874">
        <w:trPr>
          <w:trHeight w:val="600"/>
        </w:trPr>
        <w:tc>
          <w:tcPr>
            <w:tcW w:w="0" w:type="auto"/>
            <w:gridSpan w:val="3"/>
            <w:vMerge/>
            <w:tcBorders>
              <w:top w:val="nil"/>
              <w:left w:val="single" w:sz="8" w:space="0" w:color="000000"/>
              <w:bottom w:val="single" w:sz="8" w:space="0" w:color="000000"/>
              <w:right w:val="single" w:sz="8" w:space="0" w:color="000000"/>
            </w:tcBorders>
            <w:shd w:val="clear" w:color="auto" w:fill="FF6600"/>
            <w:vAlign w:val="center"/>
            <w:hideMark/>
          </w:tcPr>
          <w:p w14:paraId="366E8587" w14:textId="77777777" w:rsidR="00895622" w:rsidRDefault="00895622">
            <w:pPr>
              <w:rPr>
                <w:rFonts w:ascii="Calibri" w:hAnsi="Calibri" w:cs="Calibri"/>
              </w:rPr>
            </w:pPr>
          </w:p>
        </w:tc>
        <w:tc>
          <w:tcPr>
            <w:tcW w:w="53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9055EB0" w14:textId="77777777" w:rsidR="00895622" w:rsidRDefault="00895622">
            <w:pPr>
              <w:pStyle w:val="xmsonormal"/>
              <w:jc w:val="both"/>
            </w:pPr>
            <w:r>
              <w:rPr>
                <w:rFonts w:ascii="Arial" w:hAnsi="Arial" w:cs="Arial"/>
              </w:rPr>
              <w:t>O curso de extensão visa oferecer uma formação crítica diferenciada por meio de saberes profissionais e técnicos, oportunizando a abordagem de conhecimentos a respeito de diversidade, gênero e sexualidade, evidenciando a sua relação com o currículo e as práticas pedagógicas no ambiente escolar. </w:t>
            </w:r>
          </w:p>
          <w:p w14:paraId="6E0E6D30" w14:textId="77777777" w:rsidR="00895622" w:rsidRDefault="00895622">
            <w:pPr>
              <w:pStyle w:val="xmsonormal"/>
              <w:jc w:val="both"/>
            </w:pPr>
            <w:r>
              <w:rPr>
                <w:rFonts w:ascii="Arial" w:hAnsi="Arial" w:cs="Arial"/>
              </w:rPr>
              <w:lastRenderedPageBreak/>
              <w:t>O curso tem como objetivo a formação de profissionais aptos a atuar nas áreas de educação, desenvolvendo ações que priorizam a inter-relação e a qualificação de profissionais que atuam no âmbito educacional para questões relativas ao gênero e diversidade sexual, com foco em sua interface no ambiente escolar. </w:t>
            </w:r>
          </w:p>
        </w:tc>
      </w:tr>
      <w:tr w:rsidR="00895622" w14:paraId="059245B3" w14:textId="77777777" w:rsidTr="00776874">
        <w:tc>
          <w:tcPr>
            <w:tcW w:w="1560" w:type="dxa"/>
            <w:shd w:val="clear" w:color="auto" w:fill="FF6600"/>
            <w:vAlign w:val="center"/>
            <w:hideMark/>
          </w:tcPr>
          <w:p w14:paraId="4F88B59F" w14:textId="77777777" w:rsidR="00895622" w:rsidRDefault="00895622"/>
        </w:tc>
        <w:tc>
          <w:tcPr>
            <w:tcW w:w="374" w:type="dxa"/>
            <w:shd w:val="clear" w:color="auto" w:fill="FF6600"/>
            <w:vAlign w:val="center"/>
            <w:hideMark/>
          </w:tcPr>
          <w:p w14:paraId="4AAC86A7" w14:textId="77777777" w:rsidR="00895622" w:rsidRDefault="00895622">
            <w:pPr>
              <w:rPr>
                <w:rFonts w:ascii="Times New Roman" w:eastAsia="Times New Roman" w:hAnsi="Times New Roman" w:cs="Times New Roman"/>
                <w:sz w:val="20"/>
                <w:szCs w:val="20"/>
              </w:rPr>
            </w:pPr>
          </w:p>
        </w:tc>
        <w:tc>
          <w:tcPr>
            <w:tcW w:w="1183" w:type="dxa"/>
            <w:shd w:val="clear" w:color="auto" w:fill="FF6600"/>
            <w:vAlign w:val="center"/>
            <w:hideMark/>
          </w:tcPr>
          <w:p w14:paraId="57B6921A" w14:textId="77777777" w:rsidR="00895622" w:rsidRDefault="00895622">
            <w:pPr>
              <w:rPr>
                <w:rFonts w:ascii="Times New Roman" w:eastAsia="Times New Roman" w:hAnsi="Times New Roman" w:cs="Times New Roman"/>
                <w:sz w:val="20"/>
                <w:szCs w:val="20"/>
              </w:rPr>
            </w:pPr>
          </w:p>
        </w:tc>
        <w:tc>
          <w:tcPr>
            <w:tcW w:w="5373" w:type="dxa"/>
            <w:shd w:val="clear" w:color="auto" w:fill="FF6600"/>
            <w:vAlign w:val="center"/>
            <w:hideMark/>
          </w:tcPr>
          <w:p w14:paraId="120FDCB2" w14:textId="77777777" w:rsidR="00895622" w:rsidRDefault="00895622">
            <w:pPr>
              <w:rPr>
                <w:rFonts w:ascii="Times New Roman" w:eastAsia="Times New Roman" w:hAnsi="Times New Roman" w:cs="Times New Roman"/>
                <w:sz w:val="20"/>
                <w:szCs w:val="20"/>
              </w:rPr>
            </w:pPr>
          </w:p>
        </w:tc>
      </w:tr>
    </w:tbl>
    <w:p w14:paraId="57889DDF" w14:textId="77777777" w:rsidR="00895622" w:rsidRDefault="00895622" w:rsidP="00895622">
      <w:pPr>
        <w:pStyle w:val="xmsonormal"/>
        <w:rPr>
          <w:rFonts w:ascii="Calibri" w:eastAsiaTheme="minorHAnsi" w:hAnsi="Calibri" w:cs="Calibri"/>
          <w:sz w:val="22"/>
          <w:szCs w:val="22"/>
        </w:rPr>
      </w:pPr>
      <w:r>
        <w:rPr>
          <w:color w:val="000000"/>
        </w:rPr>
        <w:t> </w:t>
      </w:r>
    </w:p>
    <w:p w14:paraId="3FFD80E7" w14:textId="77777777" w:rsidR="001E48F4" w:rsidRDefault="001E48F4" w:rsidP="001E48F4">
      <w:pPr>
        <w:suppressAutoHyphens/>
        <w:spacing w:after="0" w:line="360" w:lineRule="auto"/>
        <w:ind w:firstLine="567"/>
        <w:jc w:val="both"/>
        <w:rPr>
          <w:rFonts w:ascii="Arial" w:eastAsia="Droid Sans Fallback" w:hAnsi="Arial" w:cs="Arial"/>
          <w:sz w:val="24"/>
          <w:szCs w:val="24"/>
        </w:rPr>
      </w:pPr>
    </w:p>
    <w:p w14:paraId="6AA1B5E8" w14:textId="77777777" w:rsidR="001E48F4" w:rsidRDefault="001E48F4" w:rsidP="001E48F4">
      <w:pPr>
        <w:suppressAutoHyphens/>
        <w:spacing w:after="0" w:line="360" w:lineRule="auto"/>
        <w:ind w:firstLine="567"/>
        <w:jc w:val="both"/>
        <w:rPr>
          <w:rFonts w:ascii="Arial" w:eastAsia="Droid Sans Fallback" w:hAnsi="Arial" w:cs="Arial"/>
          <w:sz w:val="24"/>
          <w:szCs w:val="24"/>
        </w:rPr>
      </w:pPr>
    </w:p>
    <w:p w14:paraId="7D18CE83" w14:textId="7B46EA91" w:rsidR="001E48F4" w:rsidRPr="00C311C4" w:rsidRDefault="001E48F4" w:rsidP="001E48F4">
      <w:pPr>
        <w:suppressAutoHyphens/>
        <w:spacing w:after="0" w:line="360" w:lineRule="auto"/>
        <w:ind w:firstLine="567"/>
        <w:jc w:val="both"/>
        <w:rPr>
          <w:rFonts w:ascii="Arial" w:eastAsia="Droid Sans Fallback" w:hAnsi="Arial" w:cs="Arial"/>
          <w:sz w:val="24"/>
          <w:szCs w:val="24"/>
        </w:rPr>
      </w:pPr>
      <w:r w:rsidRPr="00C311C4">
        <w:rPr>
          <w:rFonts w:ascii="Arial" w:eastAsia="Droid Sans Fallback" w:hAnsi="Arial" w:cs="Arial"/>
          <w:sz w:val="24"/>
          <w:szCs w:val="24"/>
        </w:rPr>
        <w:t xml:space="preserve">Mediante o exposto, apresenta-se a </w:t>
      </w:r>
      <w:r>
        <w:rPr>
          <w:rFonts w:ascii="Arial" w:eastAsia="Droid Sans Fallback" w:hAnsi="Arial" w:cs="Arial"/>
          <w:sz w:val="24"/>
          <w:szCs w:val="24"/>
        </w:rPr>
        <w:t>organização</w:t>
      </w:r>
      <w:r w:rsidRPr="00C311C4">
        <w:rPr>
          <w:rFonts w:ascii="Arial" w:eastAsia="Droid Sans Fallback" w:hAnsi="Arial" w:cs="Arial"/>
          <w:sz w:val="24"/>
          <w:szCs w:val="24"/>
        </w:rPr>
        <w:t xml:space="preserve"> para dar continuidade às atividades da disciplina de Estágio Supervisionado em tempos de pandemia da Faculdade Unina. Cabe aqui ressaltar que essa </w:t>
      </w:r>
      <w:r>
        <w:rPr>
          <w:rFonts w:ascii="Arial" w:eastAsia="Droid Sans Fallback" w:hAnsi="Arial" w:cs="Arial"/>
          <w:sz w:val="24"/>
          <w:szCs w:val="24"/>
        </w:rPr>
        <w:t>ação</w:t>
      </w:r>
      <w:r w:rsidRPr="00C311C4">
        <w:rPr>
          <w:rFonts w:ascii="Arial" w:eastAsia="Droid Sans Fallback" w:hAnsi="Arial" w:cs="Arial"/>
          <w:sz w:val="24"/>
          <w:szCs w:val="24"/>
        </w:rPr>
        <w:t xml:space="preserve"> </w:t>
      </w:r>
      <w:r>
        <w:rPr>
          <w:rFonts w:ascii="Arial" w:eastAsia="Droid Sans Fallback" w:hAnsi="Arial" w:cs="Arial"/>
          <w:sz w:val="24"/>
          <w:szCs w:val="24"/>
        </w:rPr>
        <w:t>é</w:t>
      </w:r>
      <w:r w:rsidRPr="00C311C4">
        <w:rPr>
          <w:rFonts w:ascii="Arial" w:eastAsia="Droid Sans Fallback" w:hAnsi="Arial" w:cs="Arial"/>
          <w:sz w:val="24"/>
          <w:szCs w:val="24"/>
        </w:rPr>
        <w:t xml:space="preserve"> válida apenas durante o período de distanciamento social vigente, em âmbito regional.</w:t>
      </w:r>
    </w:p>
    <w:p w14:paraId="3BB78115" w14:textId="77777777" w:rsidR="001E48F4" w:rsidRPr="00C311C4" w:rsidRDefault="001E48F4" w:rsidP="001E48F4">
      <w:pPr>
        <w:suppressAutoHyphens/>
        <w:spacing w:after="0" w:line="360" w:lineRule="auto"/>
        <w:ind w:firstLine="567"/>
        <w:jc w:val="both"/>
        <w:rPr>
          <w:rFonts w:ascii="Arial" w:eastAsia="Droid Sans Fallback" w:hAnsi="Arial" w:cs="Arial"/>
          <w:sz w:val="24"/>
          <w:szCs w:val="24"/>
        </w:rPr>
      </w:pPr>
      <w:r w:rsidRPr="00C311C4">
        <w:rPr>
          <w:rFonts w:ascii="Arial" w:eastAsia="Droid Sans Fallback" w:hAnsi="Arial" w:cs="Arial"/>
          <w:sz w:val="24"/>
          <w:szCs w:val="24"/>
        </w:rPr>
        <w:t>Para as atividades em formato remoto, a validação de realização do estágio supervisionado obrigatório foi alterada.</w:t>
      </w:r>
      <w:r>
        <w:rPr>
          <w:rFonts w:ascii="Arial" w:eastAsia="Droid Sans Fallback" w:hAnsi="Arial" w:cs="Arial"/>
          <w:sz w:val="24"/>
          <w:szCs w:val="24"/>
        </w:rPr>
        <w:t xml:space="preserve"> </w:t>
      </w:r>
      <w:r w:rsidRPr="00C311C4">
        <w:rPr>
          <w:rFonts w:ascii="Arial" w:eastAsia="Droid Sans Fallback" w:hAnsi="Arial" w:cs="Arial"/>
          <w:sz w:val="24"/>
          <w:szCs w:val="24"/>
        </w:rPr>
        <w:t>Assim, os documentos que compõem os estágios são:</w:t>
      </w:r>
    </w:p>
    <w:p w14:paraId="09DFE876" w14:textId="77777777" w:rsidR="001E48F4" w:rsidRPr="00FB3038" w:rsidRDefault="001E48F4" w:rsidP="00A71FCD">
      <w:pPr>
        <w:pStyle w:val="PargrafodaLista"/>
        <w:numPr>
          <w:ilvl w:val="0"/>
          <w:numId w:val="65"/>
        </w:numPr>
        <w:suppressAutoHyphens/>
        <w:jc w:val="both"/>
        <w:rPr>
          <w:rFonts w:ascii="Arial" w:eastAsia="Droid Sans Fallback" w:hAnsi="Arial" w:cs="Arial"/>
          <w:szCs w:val="24"/>
        </w:rPr>
      </w:pPr>
      <w:r w:rsidRPr="00FB3038">
        <w:rPr>
          <w:rFonts w:ascii="Arial" w:eastAsia="Droid Sans Fallback" w:hAnsi="Arial" w:cs="Arial"/>
          <w:szCs w:val="24"/>
        </w:rPr>
        <w:t>1 Certificado do curso de extensão definido para a modalidade de estágio em vigo</w:t>
      </w:r>
      <w:r>
        <w:rPr>
          <w:rFonts w:ascii="Arial" w:eastAsia="Droid Sans Fallback" w:hAnsi="Arial" w:cs="Arial"/>
          <w:szCs w:val="24"/>
        </w:rPr>
        <w:t>r</w:t>
      </w:r>
      <w:r w:rsidRPr="00FB3038">
        <w:rPr>
          <w:rFonts w:ascii="Arial" w:eastAsia="Droid Sans Fallback" w:hAnsi="Arial" w:cs="Arial"/>
          <w:szCs w:val="24"/>
        </w:rPr>
        <w:t xml:space="preserve">; </w:t>
      </w:r>
    </w:p>
    <w:p w14:paraId="6DE5A492" w14:textId="77777777" w:rsidR="001E48F4" w:rsidRPr="00FB3038" w:rsidRDefault="001E48F4" w:rsidP="00A71FCD">
      <w:pPr>
        <w:pStyle w:val="PargrafodaLista"/>
        <w:numPr>
          <w:ilvl w:val="0"/>
          <w:numId w:val="65"/>
        </w:numPr>
        <w:suppressAutoHyphens/>
        <w:jc w:val="both"/>
        <w:rPr>
          <w:rFonts w:ascii="Arial" w:eastAsia="Droid Sans Fallback" w:hAnsi="Arial" w:cs="Arial"/>
          <w:szCs w:val="24"/>
        </w:rPr>
      </w:pPr>
      <w:r w:rsidRPr="00FB3038">
        <w:rPr>
          <w:rFonts w:ascii="Arial" w:eastAsia="Droid Sans Fallback" w:hAnsi="Arial" w:cs="Arial"/>
          <w:szCs w:val="24"/>
        </w:rPr>
        <w:t xml:space="preserve">Declaração de cumprimento de carga horária; </w:t>
      </w:r>
    </w:p>
    <w:p w14:paraId="1DE76D9A" w14:textId="77777777" w:rsidR="001E48F4" w:rsidRPr="00FB3038" w:rsidRDefault="001E48F4" w:rsidP="00A71FCD">
      <w:pPr>
        <w:pStyle w:val="PargrafodaLista"/>
        <w:numPr>
          <w:ilvl w:val="0"/>
          <w:numId w:val="65"/>
        </w:numPr>
        <w:suppressAutoHyphens/>
        <w:jc w:val="both"/>
        <w:rPr>
          <w:rFonts w:ascii="Arial" w:eastAsia="Droid Sans Fallback" w:hAnsi="Arial" w:cs="Arial"/>
          <w:szCs w:val="24"/>
        </w:rPr>
      </w:pPr>
      <w:r w:rsidRPr="00FB3038">
        <w:rPr>
          <w:rFonts w:ascii="Arial" w:eastAsia="Droid Sans Fallback" w:hAnsi="Arial" w:cs="Arial"/>
          <w:szCs w:val="24"/>
        </w:rPr>
        <w:t>Declaração de aceite de entrega na escola;</w:t>
      </w:r>
    </w:p>
    <w:p w14:paraId="358B6337" w14:textId="77777777" w:rsidR="00B55459" w:rsidRDefault="00B55459" w:rsidP="001E48F4">
      <w:pPr>
        <w:suppressAutoHyphens/>
        <w:spacing w:after="0" w:line="360" w:lineRule="auto"/>
        <w:ind w:firstLine="567"/>
        <w:jc w:val="both"/>
        <w:rPr>
          <w:rFonts w:ascii="Arial" w:eastAsia="Droid Sans Fallback" w:hAnsi="Arial" w:cs="Arial"/>
          <w:sz w:val="24"/>
          <w:szCs w:val="24"/>
        </w:rPr>
      </w:pPr>
    </w:p>
    <w:p w14:paraId="67436B04" w14:textId="1869FFEA" w:rsidR="001E48F4" w:rsidRPr="00C311C4" w:rsidRDefault="001E48F4" w:rsidP="001E48F4">
      <w:pPr>
        <w:suppressAutoHyphens/>
        <w:spacing w:after="0" w:line="360" w:lineRule="auto"/>
        <w:ind w:firstLine="567"/>
        <w:jc w:val="both"/>
        <w:rPr>
          <w:rFonts w:ascii="Arial" w:eastAsia="Droid Sans Fallback" w:hAnsi="Arial" w:cs="Arial"/>
          <w:sz w:val="24"/>
          <w:szCs w:val="24"/>
        </w:rPr>
      </w:pPr>
      <w:r w:rsidRPr="00C311C4">
        <w:rPr>
          <w:rFonts w:ascii="Arial" w:eastAsia="Droid Sans Fallback" w:hAnsi="Arial" w:cs="Arial"/>
          <w:sz w:val="24"/>
          <w:szCs w:val="24"/>
        </w:rPr>
        <w:t>No que se refere a essa documentação:</w:t>
      </w:r>
    </w:p>
    <w:p w14:paraId="206D78F5" w14:textId="77777777" w:rsidR="001E48F4" w:rsidRPr="00AA263F" w:rsidRDefault="001E48F4" w:rsidP="00A71FCD">
      <w:pPr>
        <w:pStyle w:val="PargrafodaLista"/>
        <w:numPr>
          <w:ilvl w:val="0"/>
          <w:numId w:val="66"/>
        </w:numPr>
        <w:suppressAutoHyphens/>
        <w:jc w:val="both"/>
        <w:rPr>
          <w:rFonts w:ascii="Arial" w:eastAsia="Droid Sans Fallback" w:hAnsi="Arial" w:cs="Arial"/>
          <w:szCs w:val="24"/>
        </w:rPr>
      </w:pPr>
      <w:r w:rsidRPr="00AA263F">
        <w:rPr>
          <w:rFonts w:ascii="Arial" w:eastAsia="Droid Sans Fallback" w:hAnsi="Arial" w:cs="Arial"/>
          <w:b/>
          <w:bCs/>
          <w:szCs w:val="24"/>
        </w:rPr>
        <w:t xml:space="preserve">Certificado do curso de extensão: </w:t>
      </w:r>
      <w:r w:rsidRPr="00AA263F">
        <w:rPr>
          <w:rFonts w:ascii="Arial" w:eastAsia="Droid Sans Fallback" w:hAnsi="Arial" w:cs="Arial"/>
          <w:szCs w:val="24"/>
        </w:rPr>
        <w:t xml:space="preserve">Ao não haver vínculo de realização das 44 horas do estágio na escola, buscou-se uma alternativa para suprir momentaneamente essa carga horária. Os cursos de extensão selecionados estão em consonância com a modalidade de estágio em que o estudante </w:t>
      </w:r>
      <w:proofErr w:type="gramStart"/>
      <w:r w:rsidRPr="00AA263F">
        <w:rPr>
          <w:rFonts w:ascii="Arial" w:eastAsia="Droid Sans Fallback" w:hAnsi="Arial" w:cs="Arial"/>
          <w:szCs w:val="24"/>
        </w:rPr>
        <w:t>est</w:t>
      </w:r>
      <w:r>
        <w:rPr>
          <w:rFonts w:ascii="Arial" w:eastAsia="Droid Sans Fallback" w:hAnsi="Arial" w:cs="Arial"/>
          <w:szCs w:val="24"/>
        </w:rPr>
        <w:t>á</w:t>
      </w:r>
      <w:r w:rsidRPr="00AA263F">
        <w:rPr>
          <w:rFonts w:ascii="Arial" w:eastAsia="Droid Sans Fallback" w:hAnsi="Arial" w:cs="Arial"/>
          <w:szCs w:val="24"/>
        </w:rPr>
        <w:t>, tendo</w:t>
      </w:r>
      <w:proofErr w:type="gramEnd"/>
      <w:r w:rsidRPr="00AA263F">
        <w:rPr>
          <w:rFonts w:ascii="Arial" w:eastAsia="Droid Sans Fallback" w:hAnsi="Arial" w:cs="Arial"/>
          <w:szCs w:val="24"/>
        </w:rPr>
        <w:t xml:space="preserve"> como objetivo auxiliá-lo na elaboração de sua atividade final do estágio.</w:t>
      </w:r>
    </w:p>
    <w:p w14:paraId="22C61630" w14:textId="77777777" w:rsidR="001E48F4" w:rsidRPr="00AA263F" w:rsidRDefault="001E48F4" w:rsidP="00A71FCD">
      <w:pPr>
        <w:pStyle w:val="PargrafodaLista"/>
        <w:numPr>
          <w:ilvl w:val="0"/>
          <w:numId w:val="66"/>
        </w:numPr>
        <w:suppressAutoHyphens/>
        <w:ind w:hanging="216"/>
        <w:jc w:val="both"/>
        <w:rPr>
          <w:rFonts w:ascii="Arial" w:eastAsia="Droid Sans Fallback" w:hAnsi="Arial" w:cs="Arial"/>
          <w:szCs w:val="24"/>
        </w:rPr>
      </w:pPr>
      <w:r w:rsidRPr="00AA263F">
        <w:rPr>
          <w:rFonts w:ascii="Arial" w:eastAsia="Droid Sans Fallback" w:hAnsi="Arial" w:cs="Arial"/>
          <w:b/>
          <w:bCs/>
          <w:szCs w:val="24"/>
        </w:rPr>
        <w:t xml:space="preserve">Declaração de cumprimento de carga horária: </w:t>
      </w:r>
      <w:r w:rsidRPr="00AA263F">
        <w:rPr>
          <w:rFonts w:ascii="Arial" w:eastAsia="Droid Sans Fallback" w:hAnsi="Arial" w:cs="Arial"/>
          <w:szCs w:val="24"/>
        </w:rPr>
        <w:t xml:space="preserve">Durante o período de vigência do estágio, em formato remoto, os estudantes não realizaram suas atividades no polo, cumprindo as orientações de distanciamento social; sendo assim, a validação da carga horária destinada aos encontros de orientações foi realizada por meio das declarações de cumprimento de carga horária. Após cada encontro </w:t>
      </w:r>
      <w:r w:rsidRPr="00AA263F">
        <w:rPr>
          <w:rFonts w:ascii="Arial" w:eastAsia="Droid Sans Fallback" w:hAnsi="Arial" w:cs="Arial"/>
          <w:szCs w:val="24"/>
        </w:rPr>
        <w:lastRenderedPageBreak/>
        <w:t xml:space="preserve">de estágio obrigatório </w:t>
      </w:r>
      <w:r w:rsidRPr="00AA263F">
        <w:rPr>
          <w:rFonts w:ascii="Arial" w:eastAsia="Droid Sans Fallback" w:hAnsi="Arial" w:cs="Arial"/>
          <w:i/>
          <w:iCs/>
          <w:szCs w:val="24"/>
        </w:rPr>
        <w:t>on-line</w:t>
      </w:r>
      <w:r w:rsidRPr="00AA263F">
        <w:rPr>
          <w:rFonts w:ascii="Arial" w:eastAsia="Droid Sans Fallback" w:hAnsi="Arial" w:cs="Arial"/>
          <w:szCs w:val="24"/>
        </w:rPr>
        <w:t xml:space="preserve">, os estudantes responderam ao questionário de presença que validava sua presença e carga horária destinada aquele encontro. </w:t>
      </w:r>
      <w:r>
        <w:rPr>
          <w:rFonts w:ascii="Arial" w:eastAsia="Droid Sans Fallback" w:hAnsi="Arial" w:cs="Arial"/>
          <w:szCs w:val="24"/>
        </w:rPr>
        <w:t>Foram</w:t>
      </w:r>
      <w:r w:rsidRPr="00AA263F">
        <w:rPr>
          <w:rFonts w:ascii="Arial" w:eastAsia="Droid Sans Fallback" w:hAnsi="Arial" w:cs="Arial"/>
          <w:szCs w:val="24"/>
        </w:rPr>
        <w:t xml:space="preserve"> realizados quatro encontros de orientação, </w:t>
      </w:r>
      <w:r>
        <w:rPr>
          <w:rFonts w:ascii="Arial" w:eastAsia="Droid Sans Fallback" w:hAnsi="Arial" w:cs="Arial"/>
          <w:szCs w:val="24"/>
        </w:rPr>
        <w:t>logo,</w:t>
      </w:r>
      <w:r w:rsidRPr="00AA263F">
        <w:rPr>
          <w:rFonts w:ascii="Arial" w:eastAsia="Droid Sans Fallback" w:hAnsi="Arial" w:cs="Arial"/>
          <w:szCs w:val="24"/>
        </w:rPr>
        <w:t xml:space="preserve"> o estudante recebe</w:t>
      </w:r>
      <w:r>
        <w:rPr>
          <w:rFonts w:ascii="Arial" w:eastAsia="Droid Sans Fallback" w:hAnsi="Arial" w:cs="Arial"/>
          <w:szCs w:val="24"/>
        </w:rPr>
        <w:t>u</w:t>
      </w:r>
      <w:r w:rsidRPr="00AA263F">
        <w:rPr>
          <w:rFonts w:ascii="Arial" w:eastAsia="Droid Sans Fallback" w:hAnsi="Arial" w:cs="Arial"/>
          <w:szCs w:val="24"/>
        </w:rPr>
        <w:t xml:space="preserve"> um total de 4 declarações que f</w:t>
      </w:r>
      <w:r>
        <w:rPr>
          <w:rFonts w:ascii="Arial" w:eastAsia="Droid Sans Fallback" w:hAnsi="Arial" w:cs="Arial"/>
          <w:szCs w:val="24"/>
        </w:rPr>
        <w:t xml:space="preserve">izeram </w:t>
      </w:r>
      <w:r w:rsidRPr="00AA263F">
        <w:rPr>
          <w:rFonts w:ascii="Arial" w:eastAsia="Droid Sans Fallback" w:hAnsi="Arial" w:cs="Arial"/>
          <w:szCs w:val="24"/>
        </w:rPr>
        <w:t>parte de sua documentação.</w:t>
      </w:r>
    </w:p>
    <w:p w14:paraId="244DF858" w14:textId="2CB5E44C" w:rsidR="001E48F4" w:rsidRDefault="001E48F4" w:rsidP="00A71FCD">
      <w:pPr>
        <w:pStyle w:val="PargrafodaLista"/>
        <w:numPr>
          <w:ilvl w:val="0"/>
          <w:numId w:val="66"/>
        </w:numPr>
        <w:suppressAutoHyphens/>
        <w:jc w:val="both"/>
        <w:rPr>
          <w:rFonts w:ascii="Arial" w:eastAsia="Droid Sans Fallback" w:hAnsi="Arial" w:cs="Arial"/>
          <w:szCs w:val="24"/>
        </w:rPr>
      </w:pPr>
      <w:r w:rsidRPr="00AA263F">
        <w:rPr>
          <w:rFonts w:ascii="Arial" w:eastAsia="Droid Sans Fallback" w:hAnsi="Arial" w:cs="Arial"/>
          <w:b/>
          <w:bCs/>
          <w:szCs w:val="24"/>
        </w:rPr>
        <w:t>Declaração de aceite de entrega na escola:</w:t>
      </w:r>
      <w:r w:rsidRPr="00AA263F">
        <w:rPr>
          <w:rFonts w:ascii="Arial" w:eastAsia="Droid Sans Fallback" w:hAnsi="Arial" w:cs="Arial"/>
          <w:szCs w:val="24"/>
        </w:rPr>
        <w:t xml:space="preserve"> Com o intuito de manter o caráter prático e seguindo as orientações especificadas para as atividades em período de pandemia, a atividade final do estágio </w:t>
      </w:r>
      <w:r>
        <w:rPr>
          <w:rFonts w:ascii="Arial" w:eastAsia="Droid Sans Fallback" w:hAnsi="Arial" w:cs="Arial"/>
          <w:szCs w:val="24"/>
        </w:rPr>
        <w:t xml:space="preserve">foi </w:t>
      </w:r>
      <w:r w:rsidRPr="00AA263F">
        <w:rPr>
          <w:rFonts w:ascii="Arial" w:eastAsia="Droid Sans Fallback" w:hAnsi="Arial" w:cs="Arial"/>
          <w:szCs w:val="24"/>
        </w:rPr>
        <w:t xml:space="preserve">entregue para escolas com intuito de corroborar com as atividades realizadas em período remoto pelas escolas e instituições. </w:t>
      </w:r>
    </w:p>
    <w:p w14:paraId="59040888" w14:textId="77777777" w:rsidR="001114FF" w:rsidRPr="00AA263F" w:rsidRDefault="001114FF" w:rsidP="001114FF">
      <w:pPr>
        <w:pStyle w:val="PargrafodaLista"/>
        <w:suppressAutoHyphens/>
        <w:ind w:left="1350" w:firstLine="0"/>
        <w:jc w:val="both"/>
        <w:rPr>
          <w:rFonts w:ascii="Arial" w:eastAsia="Droid Sans Fallback" w:hAnsi="Arial" w:cs="Arial"/>
          <w:szCs w:val="24"/>
        </w:rPr>
      </w:pPr>
    </w:p>
    <w:p w14:paraId="5E3D17B1" w14:textId="77777777" w:rsidR="001E48F4" w:rsidRPr="00C311C4" w:rsidRDefault="001E48F4" w:rsidP="001E48F4">
      <w:pPr>
        <w:suppressAutoHyphens/>
        <w:spacing w:after="0" w:line="360" w:lineRule="auto"/>
        <w:ind w:firstLine="567"/>
        <w:jc w:val="both"/>
        <w:rPr>
          <w:rFonts w:ascii="Arial" w:eastAsia="Droid Sans Fallback" w:hAnsi="Arial" w:cs="Arial"/>
          <w:sz w:val="24"/>
          <w:szCs w:val="24"/>
        </w:rPr>
      </w:pPr>
      <w:r w:rsidRPr="00C311C4">
        <w:rPr>
          <w:rFonts w:ascii="Arial" w:eastAsia="Droid Sans Fallback" w:hAnsi="Arial" w:cs="Arial"/>
          <w:sz w:val="24"/>
          <w:szCs w:val="24"/>
        </w:rPr>
        <w:t xml:space="preserve">Para avaliação do estágio, </w:t>
      </w:r>
      <w:r>
        <w:rPr>
          <w:rFonts w:ascii="Arial" w:eastAsia="Droid Sans Fallback" w:hAnsi="Arial" w:cs="Arial"/>
          <w:sz w:val="24"/>
          <w:szCs w:val="24"/>
        </w:rPr>
        <w:t>foram</w:t>
      </w:r>
      <w:r w:rsidRPr="00C311C4">
        <w:rPr>
          <w:rFonts w:ascii="Arial" w:eastAsia="Droid Sans Fallback" w:hAnsi="Arial" w:cs="Arial"/>
          <w:sz w:val="24"/>
          <w:szCs w:val="24"/>
        </w:rPr>
        <w:t xml:space="preserve"> observados os seguintes critérios, entre outros, que poderão ser indicados nos respectivos planos:</w:t>
      </w:r>
    </w:p>
    <w:p w14:paraId="68C2C554" w14:textId="77777777" w:rsidR="001E48F4" w:rsidRPr="00C311C4" w:rsidRDefault="001E48F4" w:rsidP="00A71FCD">
      <w:pPr>
        <w:widowControl w:val="0"/>
        <w:numPr>
          <w:ilvl w:val="0"/>
          <w:numId w:val="64"/>
        </w:numPr>
        <w:suppressAutoHyphens/>
        <w:spacing w:line="360" w:lineRule="auto"/>
        <w:ind w:left="1134" w:hanging="425"/>
        <w:contextualSpacing/>
        <w:jc w:val="both"/>
        <w:rPr>
          <w:rFonts w:ascii="Arial" w:eastAsia="Droid Sans Fallback" w:hAnsi="Arial" w:cs="Arial"/>
          <w:sz w:val="24"/>
          <w:szCs w:val="24"/>
        </w:rPr>
      </w:pPr>
      <w:r w:rsidRPr="00C311C4">
        <w:rPr>
          <w:rFonts w:ascii="Arial" w:eastAsia="Droid Sans Fallback" w:hAnsi="Arial" w:cs="Arial"/>
          <w:sz w:val="24"/>
          <w:szCs w:val="24"/>
        </w:rPr>
        <w:t>Atribuição de uma nota, de zero a dez, ao final de cada estágio;</w:t>
      </w:r>
    </w:p>
    <w:p w14:paraId="1319142A" w14:textId="77777777" w:rsidR="001E48F4" w:rsidRPr="00C311C4" w:rsidRDefault="001E48F4" w:rsidP="00A71FCD">
      <w:pPr>
        <w:widowControl w:val="0"/>
        <w:numPr>
          <w:ilvl w:val="0"/>
          <w:numId w:val="64"/>
        </w:numPr>
        <w:suppressAutoHyphens/>
        <w:spacing w:line="360" w:lineRule="auto"/>
        <w:ind w:left="1134" w:hanging="425"/>
        <w:contextualSpacing/>
        <w:jc w:val="both"/>
        <w:rPr>
          <w:rFonts w:ascii="Arial" w:eastAsia="Droid Sans Fallback" w:hAnsi="Arial" w:cs="Arial"/>
          <w:sz w:val="24"/>
          <w:szCs w:val="24"/>
        </w:rPr>
      </w:pPr>
      <w:r w:rsidRPr="00C311C4">
        <w:rPr>
          <w:rFonts w:ascii="Arial" w:eastAsia="Droid Sans Fallback" w:hAnsi="Arial" w:cs="Arial"/>
          <w:sz w:val="24"/>
          <w:szCs w:val="24"/>
        </w:rPr>
        <w:t xml:space="preserve">Cada nota </w:t>
      </w:r>
      <w:r>
        <w:rPr>
          <w:rFonts w:ascii="Arial" w:eastAsia="Droid Sans Fallback" w:hAnsi="Arial" w:cs="Arial"/>
          <w:sz w:val="24"/>
          <w:szCs w:val="24"/>
        </w:rPr>
        <w:t>é</w:t>
      </w:r>
      <w:r w:rsidRPr="00C311C4">
        <w:rPr>
          <w:rFonts w:ascii="Arial" w:eastAsia="Droid Sans Fallback" w:hAnsi="Arial" w:cs="Arial"/>
          <w:sz w:val="24"/>
          <w:szCs w:val="24"/>
        </w:rPr>
        <w:t xml:space="preserve"> decorrente do conjunto de atividades desenvolvidas por período letivo ou por atividades agrupadas e avaliadas, a juízo do </w:t>
      </w:r>
      <w:r>
        <w:rPr>
          <w:rFonts w:ascii="Arial" w:eastAsia="Droid Sans Fallback" w:hAnsi="Arial" w:cs="Arial"/>
          <w:sz w:val="24"/>
          <w:szCs w:val="24"/>
        </w:rPr>
        <w:t>professor-</w:t>
      </w:r>
      <w:r w:rsidRPr="00C311C4">
        <w:rPr>
          <w:rFonts w:ascii="Arial" w:eastAsia="Droid Sans Fallback" w:hAnsi="Arial" w:cs="Arial"/>
          <w:sz w:val="24"/>
          <w:szCs w:val="24"/>
        </w:rPr>
        <w:t>tutor, e claramente definidas no plano, incluindo o peso de cada uma;</w:t>
      </w:r>
    </w:p>
    <w:p w14:paraId="44275145" w14:textId="7BE09B4E" w:rsidR="001E48F4" w:rsidRDefault="001E48F4" w:rsidP="00A71FCD">
      <w:pPr>
        <w:widowControl w:val="0"/>
        <w:numPr>
          <w:ilvl w:val="0"/>
          <w:numId w:val="64"/>
        </w:numPr>
        <w:suppressAutoHyphens/>
        <w:spacing w:line="360" w:lineRule="auto"/>
        <w:ind w:left="1134" w:hanging="425"/>
        <w:contextualSpacing/>
        <w:jc w:val="both"/>
        <w:rPr>
          <w:rFonts w:ascii="Arial" w:eastAsia="Droid Sans Fallback" w:hAnsi="Arial" w:cs="Arial"/>
          <w:sz w:val="24"/>
          <w:szCs w:val="24"/>
        </w:rPr>
      </w:pPr>
      <w:r w:rsidRPr="00C311C4">
        <w:rPr>
          <w:rFonts w:ascii="Arial" w:eastAsia="Droid Sans Fallback" w:hAnsi="Arial" w:cs="Arial"/>
          <w:sz w:val="24"/>
          <w:szCs w:val="24"/>
        </w:rPr>
        <w:t xml:space="preserve">Para atribuição de notas, o </w:t>
      </w:r>
      <w:r>
        <w:rPr>
          <w:rFonts w:ascii="Arial" w:eastAsia="Droid Sans Fallback" w:hAnsi="Arial" w:cs="Arial"/>
          <w:sz w:val="24"/>
          <w:szCs w:val="24"/>
        </w:rPr>
        <w:t>professor-</w:t>
      </w:r>
      <w:r w:rsidRPr="00C311C4">
        <w:rPr>
          <w:rFonts w:ascii="Arial" w:eastAsia="Droid Sans Fallback" w:hAnsi="Arial" w:cs="Arial"/>
          <w:sz w:val="24"/>
          <w:szCs w:val="24"/>
        </w:rPr>
        <w:t xml:space="preserve">tutor </w:t>
      </w:r>
      <w:r>
        <w:rPr>
          <w:rFonts w:ascii="Arial" w:eastAsia="Droid Sans Fallback" w:hAnsi="Arial" w:cs="Arial"/>
          <w:sz w:val="24"/>
          <w:szCs w:val="24"/>
        </w:rPr>
        <w:t>pôde</w:t>
      </w:r>
      <w:r w:rsidRPr="00C311C4">
        <w:rPr>
          <w:rFonts w:ascii="Arial" w:eastAsia="Droid Sans Fallback" w:hAnsi="Arial" w:cs="Arial"/>
          <w:sz w:val="24"/>
          <w:szCs w:val="24"/>
        </w:rPr>
        <w:t xml:space="preserve"> valer-se dos relatórios do estagiário e da análise subjetiva d</w:t>
      </w:r>
      <w:r>
        <w:rPr>
          <w:rFonts w:ascii="Arial" w:eastAsia="Droid Sans Fallback" w:hAnsi="Arial" w:cs="Arial"/>
          <w:sz w:val="24"/>
          <w:szCs w:val="24"/>
        </w:rPr>
        <w:t>o</w:t>
      </w:r>
      <w:r w:rsidRPr="00C311C4">
        <w:rPr>
          <w:rFonts w:ascii="Arial" w:eastAsia="Droid Sans Fallback" w:hAnsi="Arial" w:cs="Arial"/>
          <w:sz w:val="24"/>
          <w:szCs w:val="24"/>
        </w:rPr>
        <w:t xml:space="preserve"> desempenho </w:t>
      </w:r>
      <w:r>
        <w:rPr>
          <w:rFonts w:ascii="Arial" w:eastAsia="Droid Sans Fallback" w:hAnsi="Arial" w:cs="Arial"/>
          <w:sz w:val="24"/>
          <w:szCs w:val="24"/>
        </w:rPr>
        <w:t xml:space="preserve">dos estudantes </w:t>
      </w:r>
      <w:r w:rsidRPr="00C311C4">
        <w:rPr>
          <w:rFonts w:ascii="Arial" w:eastAsia="Droid Sans Fallback" w:hAnsi="Arial" w:cs="Arial"/>
          <w:sz w:val="24"/>
          <w:szCs w:val="24"/>
        </w:rPr>
        <w:t>nas diversas atividades previstas.</w:t>
      </w:r>
    </w:p>
    <w:p w14:paraId="72B2FFFC" w14:textId="77777777" w:rsidR="00E236FB" w:rsidRPr="00E236FB" w:rsidRDefault="00E236FB" w:rsidP="00E236FB">
      <w:pPr>
        <w:pStyle w:val="SemEspaamento"/>
      </w:pPr>
    </w:p>
    <w:p w14:paraId="33659EE1" w14:textId="72A7F33C" w:rsidR="001E48F4" w:rsidRDefault="001E48F4" w:rsidP="006B5EFD">
      <w:pPr>
        <w:suppressAutoHyphens/>
        <w:spacing w:after="0" w:line="360" w:lineRule="auto"/>
        <w:ind w:firstLine="567"/>
        <w:jc w:val="both"/>
        <w:rPr>
          <w:rFonts w:ascii="Arial" w:eastAsia="Droid Sans Fallback" w:hAnsi="Arial" w:cs="Arial"/>
          <w:sz w:val="24"/>
          <w:szCs w:val="24"/>
        </w:rPr>
      </w:pPr>
      <w:r w:rsidRPr="00C311C4">
        <w:rPr>
          <w:rFonts w:ascii="Arial" w:eastAsia="Droid Sans Fallback" w:hAnsi="Arial" w:cs="Arial"/>
          <w:sz w:val="24"/>
          <w:szCs w:val="24"/>
        </w:rPr>
        <w:t xml:space="preserve">O estudante </w:t>
      </w:r>
      <w:r>
        <w:rPr>
          <w:rFonts w:ascii="Arial" w:eastAsia="Droid Sans Fallback" w:hAnsi="Arial" w:cs="Arial"/>
          <w:sz w:val="24"/>
          <w:szCs w:val="24"/>
        </w:rPr>
        <w:t>foi</w:t>
      </w:r>
      <w:r w:rsidRPr="00C311C4">
        <w:rPr>
          <w:rFonts w:ascii="Arial" w:eastAsia="Droid Sans Fallback" w:hAnsi="Arial" w:cs="Arial"/>
          <w:sz w:val="24"/>
          <w:szCs w:val="24"/>
        </w:rPr>
        <w:t xml:space="preserve"> acompanhado pelo orientador/</w:t>
      </w:r>
      <w:r>
        <w:rPr>
          <w:rFonts w:ascii="Arial" w:eastAsia="Droid Sans Fallback" w:hAnsi="Arial" w:cs="Arial"/>
          <w:sz w:val="24"/>
          <w:szCs w:val="24"/>
        </w:rPr>
        <w:t>professor-</w:t>
      </w:r>
      <w:r w:rsidRPr="00C311C4">
        <w:rPr>
          <w:rFonts w:ascii="Arial" w:eastAsia="Droid Sans Fallback" w:hAnsi="Arial" w:cs="Arial"/>
          <w:sz w:val="24"/>
          <w:szCs w:val="24"/>
        </w:rPr>
        <w:t>tutor de estágio e considerado aprovado</w:t>
      </w:r>
      <w:r>
        <w:rPr>
          <w:rFonts w:ascii="Arial" w:eastAsia="Droid Sans Fallback" w:hAnsi="Arial" w:cs="Arial"/>
          <w:sz w:val="24"/>
          <w:szCs w:val="24"/>
        </w:rPr>
        <w:t xml:space="preserve">, caso tenha </w:t>
      </w:r>
      <w:r w:rsidRPr="00C311C4">
        <w:rPr>
          <w:rFonts w:ascii="Arial" w:eastAsia="Droid Sans Fallback" w:hAnsi="Arial" w:cs="Arial"/>
          <w:sz w:val="24"/>
          <w:szCs w:val="24"/>
        </w:rPr>
        <w:t>obti</w:t>
      </w:r>
      <w:r>
        <w:rPr>
          <w:rFonts w:ascii="Arial" w:eastAsia="Droid Sans Fallback" w:hAnsi="Arial" w:cs="Arial"/>
          <w:sz w:val="24"/>
          <w:szCs w:val="24"/>
        </w:rPr>
        <w:t>do</w:t>
      </w:r>
      <w:r w:rsidRPr="00C311C4">
        <w:rPr>
          <w:rFonts w:ascii="Arial" w:eastAsia="Droid Sans Fallback" w:hAnsi="Arial" w:cs="Arial"/>
          <w:sz w:val="24"/>
          <w:szCs w:val="24"/>
        </w:rPr>
        <w:t xml:space="preserve"> ao final, no mínimo, média</w:t>
      </w:r>
      <w:r>
        <w:rPr>
          <w:rFonts w:ascii="Arial" w:eastAsia="Droid Sans Fallback" w:hAnsi="Arial" w:cs="Arial"/>
          <w:sz w:val="24"/>
          <w:szCs w:val="24"/>
        </w:rPr>
        <w:t xml:space="preserve"> de</w:t>
      </w:r>
      <w:r w:rsidRPr="00C311C4">
        <w:rPr>
          <w:rFonts w:ascii="Arial" w:eastAsia="Droid Sans Fallback" w:hAnsi="Arial" w:cs="Arial"/>
          <w:sz w:val="24"/>
          <w:szCs w:val="24"/>
        </w:rPr>
        <w:t xml:space="preserve"> sete</w:t>
      </w:r>
      <w:r>
        <w:rPr>
          <w:rFonts w:ascii="Arial" w:eastAsia="Droid Sans Fallback" w:hAnsi="Arial" w:cs="Arial"/>
          <w:sz w:val="24"/>
          <w:szCs w:val="24"/>
        </w:rPr>
        <w:t xml:space="preserve">nta </w:t>
      </w:r>
      <w:r w:rsidRPr="00C311C4">
        <w:rPr>
          <w:rFonts w:ascii="Arial" w:eastAsia="Droid Sans Fallback" w:hAnsi="Arial" w:cs="Arial"/>
          <w:sz w:val="24"/>
          <w:szCs w:val="24"/>
        </w:rPr>
        <w:t>(7</w:t>
      </w:r>
      <w:r>
        <w:rPr>
          <w:rFonts w:ascii="Arial" w:eastAsia="Droid Sans Fallback" w:hAnsi="Arial" w:cs="Arial"/>
          <w:sz w:val="24"/>
          <w:szCs w:val="24"/>
        </w:rPr>
        <w:t>0</w:t>
      </w:r>
      <w:r w:rsidRPr="00C311C4">
        <w:rPr>
          <w:rFonts w:ascii="Arial" w:eastAsia="Droid Sans Fallback" w:hAnsi="Arial" w:cs="Arial"/>
          <w:sz w:val="24"/>
          <w:szCs w:val="24"/>
        </w:rPr>
        <w:t xml:space="preserve">) </w:t>
      </w:r>
      <w:r>
        <w:rPr>
          <w:rFonts w:ascii="Arial" w:eastAsia="Droid Sans Fallback" w:hAnsi="Arial" w:cs="Arial"/>
          <w:sz w:val="24"/>
          <w:szCs w:val="24"/>
        </w:rPr>
        <w:t>pontos</w:t>
      </w:r>
      <w:r w:rsidRPr="00C311C4">
        <w:rPr>
          <w:rFonts w:ascii="Arial" w:eastAsia="Droid Sans Fallback" w:hAnsi="Arial" w:cs="Arial"/>
          <w:sz w:val="24"/>
          <w:szCs w:val="24"/>
        </w:rPr>
        <w:t xml:space="preserve"> e frequência de 100%.</w:t>
      </w:r>
    </w:p>
    <w:p w14:paraId="302B3D5C" w14:textId="77777777" w:rsidR="006B5EFD" w:rsidRPr="006B5EFD" w:rsidRDefault="006B5EFD" w:rsidP="006B5EFD">
      <w:pPr>
        <w:pStyle w:val="SemEspaamento"/>
      </w:pPr>
    </w:p>
    <w:p w14:paraId="5A70CF75" w14:textId="05DDAFF1" w:rsidR="00F45198" w:rsidRDefault="00F45198" w:rsidP="00A71FCD">
      <w:pPr>
        <w:pStyle w:val="Ttulo2"/>
        <w:numPr>
          <w:ilvl w:val="1"/>
          <w:numId w:val="41"/>
        </w:numPr>
        <w:spacing w:before="0" w:beforeAutospacing="0" w:after="0" w:afterAutospacing="0" w:line="360" w:lineRule="auto"/>
        <w:rPr>
          <w:rFonts w:ascii="Arial" w:hAnsi="Arial" w:cs="Arial"/>
          <w:b/>
        </w:rPr>
      </w:pPr>
      <w:r w:rsidRPr="00F45198">
        <w:rPr>
          <w:rFonts w:ascii="Arial" w:hAnsi="Arial" w:cs="Arial"/>
          <w:b/>
        </w:rPr>
        <w:t>Atividades Complementares</w:t>
      </w:r>
      <w:bookmarkEnd w:id="417"/>
    </w:p>
    <w:p w14:paraId="24B368E6" w14:textId="77777777" w:rsidR="006B5EFD" w:rsidRPr="006B5EFD" w:rsidRDefault="006B5EFD" w:rsidP="006B5EFD">
      <w:pPr>
        <w:rPr>
          <w:lang w:eastAsia="pt-BR"/>
        </w:rPr>
      </w:pPr>
    </w:p>
    <w:p w14:paraId="34D3ACF2" w14:textId="595D7150" w:rsidR="00F45198" w:rsidRDefault="00F45198" w:rsidP="006B5EFD">
      <w:pPr>
        <w:widowControl w:val="0"/>
        <w:autoSpaceDE w:val="0"/>
        <w:autoSpaceDN w:val="0"/>
        <w:adjustRightInd w:val="0"/>
        <w:spacing w:after="0" w:line="360" w:lineRule="auto"/>
        <w:ind w:firstLine="708"/>
        <w:jc w:val="both"/>
        <w:rPr>
          <w:rFonts w:ascii="Arial" w:eastAsia="Times New Roman" w:hAnsi="Arial" w:cs="Arial"/>
          <w:sz w:val="24"/>
          <w:szCs w:val="24"/>
          <w:lang w:eastAsia="pt-BR" w:bidi="he-IL"/>
        </w:rPr>
      </w:pPr>
      <w:r>
        <w:rPr>
          <w:rFonts w:ascii="Arial" w:eastAsia="Times New Roman" w:hAnsi="Arial" w:cs="Arial"/>
          <w:sz w:val="24"/>
          <w:szCs w:val="24"/>
          <w:lang w:eastAsia="pt-BR" w:bidi="he-IL"/>
        </w:rPr>
        <w:t xml:space="preserve">As Atividades Complementares fazem parte da matriz curricular do </w:t>
      </w:r>
      <w:r w:rsidR="006C1DBD">
        <w:rPr>
          <w:rFonts w:ascii="Arial" w:eastAsia="Times New Roman" w:hAnsi="Arial" w:cs="Arial"/>
          <w:sz w:val="24"/>
          <w:szCs w:val="24"/>
          <w:lang w:eastAsia="pt-BR" w:bidi="he-IL"/>
        </w:rPr>
        <w:t>c</w:t>
      </w:r>
      <w:r>
        <w:rPr>
          <w:rFonts w:ascii="Arial" w:eastAsia="Times New Roman" w:hAnsi="Arial" w:cs="Arial"/>
          <w:sz w:val="24"/>
          <w:szCs w:val="24"/>
          <w:lang w:eastAsia="pt-BR" w:bidi="he-IL"/>
        </w:rPr>
        <w:t>urso</w:t>
      </w:r>
      <w:r w:rsidR="006C1DBD">
        <w:rPr>
          <w:rFonts w:ascii="Arial" w:eastAsia="Times New Roman" w:hAnsi="Arial" w:cs="Arial"/>
          <w:sz w:val="24"/>
          <w:szCs w:val="24"/>
          <w:lang w:eastAsia="pt-BR" w:bidi="he-IL"/>
        </w:rPr>
        <w:t>, nu</w:t>
      </w:r>
      <w:r>
        <w:rPr>
          <w:rFonts w:ascii="Arial" w:eastAsia="Times New Roman" w:hAnsi="Arial" w:cs="Arial"/>
          <w:sz w:val="24"/>
          <w:szCs w:val="24"/>
          <w:lang w:eastAsia="pt-BR" w:bidi="he-IL"/>
        </w:rPr>
        <w:t xml:space="preserve">m total de 200 horas. Compreende-se que tais atividades ampliam os conteúdos das disciplinas que integram o currículo em sentido estrito, permitindo de forma mais efetiva a interdisciplinaridade e multidisciplinaridade necessárias ao profissional hodierno. A participação nessas atividades viabiliza a </w:t>
      </w:r>
      <w:r>
        <w:rPr>
          <w:rFonts w:ascii="Arial" w:eastAsia="Times New Roman" w:hAnsi="Arial" w:cs="Arial"/>
          <w:sz w:val="24"/>
          <w:szCs w:val="24"/>
          <w:lang w:eastAsia="pt-BR" w:bidi="he-IL"/>
        </w:rPr>
        <w:lastRenderedPageBreak/>
        <w:t xml:space="preserve">comunicação entre as diversas áreas do conhecimento, cuja importância é evidente quando se deseja fazer uma leitura profissional não só no contexto global, mas, sobretudo, no contexto social. A proposta também permite ao estudante a participação na formação de seu currículo, atendendo à crescente demanda do conhecimento no tempo de conclusão do curso. Essas atividades (obrigatórias) são consideradas um complemento às atividades específicas do curso, à medida em que dialogam com o campo educacional. As formas de comprovação das atividades podem ser por meio de relatórios, certificados, impressos, tickets entre outras formas descritas com maior riqueza de detalhes no Manual de Atividades Complementares da </w:t>
      </w:r>
      <w:r>
        <w:rPr>
          <w:rFonts w:ascii="Arial" w:eastAsia="Times New Roman" w:hAnsi="Arial" w:cs="Arial"/>
          <w:color w:val="000000"/>
          <w:sz w:val="24"/>
          <w:szCs w:val="24"/>
          <w:lang w:eastAsia="pt-BR"/>
        </w:rPr>
        <w:t xml:space="preserve">Faculdade </w:t>
      </w:r>
      <w:r w:rsidR="00697966">
        <w:rPr>
          <w:rFonts w:ascii="Arial" w:hAnsi="Arial" w:cs="Arial"/>
          <w:sz w:val="24"/>
          <w:szCs w:val="24"/>
        </w:rPr>
        <w:t>Unina</w:t>
      </w:r>
      <w:r>
        <w:rPr>
          <w:rFonts w:ascii="Arial" w:eastAsia="Times New Roman" w:hAnsi="Arial" w:cs="Arial"/>
          <w:sz w:val="24"/>
          <w:szCs w:val="24"/>
          <w:lang w:eastAsia="pt-BR" w:bidi="he-IL"/>
        </w:rPr>
        <w:t>.</w:t>
      </w:r>
    </w:p>
    <w:p w14:paraId="55565616" w14:textId="77777777" w:rsidR="0079616C" w:rsidRDefault="0079616C" w:rsidP="0079616C">
      <w:pPr>
        <w:autoSpaceDE w:val="0"/>
        <w:autoSpaceDN w:val="0"/>
        <w:adjustRightInd w:val="0"/>
        <w:ind w:firstLine="567"/>
        <w:jc w:val="both"/>
        <w:rPr>
          <w:rFonts w:ascii="Arial" w:hAnsi="Arial" w:cs="Arial"/>
          <w:sz w:val="24"/>
          <w:szCs w:val="24"/>
        </w:rPr>
      </w:pPr>
      <w:r>
        <w:rPr>
          <w:rFonts w:ascii="Arial" w:hAnsi="Arial" w:cs="Arial"/>
          <w:sz w:val="24"/>
          <w:szCs w:val="24"/>
        </w:rPr>
        <w:t>As Atividades Complementares podem ser realizadas conforme o quadro a seguir:</w:t>
      </w:r>
    </w:p>
    <w:p w14:paraId="1426D1ED" w14:textId="77777777" w:rsidR="0079616C" w:rsidRDefault="0079616C" w:rsidP="0079616C">
      <w:pPr>
        <w:pStyle w:val="SemEspaamento"/>
      </w:pPr>
      <w:bookmarkStart w:id="418" w:name="_Toc483142606"/>
      <w:bookmarkStart w:id="419" w:name="_Toc482980619"/>
      <w:bookmarkStart w:id="420" w:name="_Toc484510017"/>
      <w:bookmarkStart w:id="421" w:name="_Toc482982054"/>
      <w:bookmarkStart w:id="422" w:name="_Toc482888057"/>
      <w:bookmarkStart w:id="423" w:name="_Toc478139949"/>
      <w:bookmarkStart w:id="424" w:name="_Toc482980210"/>
      <w:bookmarkStart w:id="425" w:name="_Toc483142231"/>
      <w:bookmarkStart w:id="426" w:name="_Toc478140164"/>
    </w:p>
    <w:tbl>
      <w:tblPr>
        <w:tblW w:w="8736" w:type="dxa"/>
        <w:tblBorders>
          <w:top w:val="thinThickLargeGap" w:sz="24" w:space="0" w:color="7030A0"/>
          <w:left w:val="thinThickLargeGap" w:sz="24" w:space="0" w:color="7030A0"/>
          <w:bottom w:val="thinThickLargeGap" w:sz="24" w:space="0" w:color="7030A0"/>
          <w:right w:val="thinThickLargeGap" w:sz="24" w:space="0" w:color="7030A0"/>
          <w:insideH w:val="thinThickLargeGap" w:sz="24" w:space="0" w:color="7030A0"/>
          <w:insideV w:val="thinThickLargeGap" w:sz="24" w:space="0" w:color="7030A0"/>
        </w:tblBorders>
        <w:tblLayout w:type="fixed"/>
        <w:tblLook w:val="04A0" w:firstRow="1" w:lastRow="0" w:firstColumn="1" w:lastColumn="0" w:noHBand="0" w:noVBand="1"/>
      </w:tblPr>
      <w:tblGrid>
        <w:gridCol w:w="2357"/>
        <w:gridCol w:w="3402"/>
        <w:gridCol w:w="2977"/>
      </w:tblGrid>
      <w:tr w:rsidR="0079616C" w:rsidRPr="0090064A" w14:paraId="1376ABC4" w14:textId="77777777" w:rsidTr="00825B8B">
        <w:trPr>
          <w:trHeight w:val="620"/>
        </w:trPr>
        <w:tc>
          <w:tcPr>
            <w:tcW w:w="2357"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30503CB4" w14:textId="77777777" w:rsidR="0079616C" w:rsidRPr="007B650F" w:rsidRDefault="0079616C" w:rsidP="00825B8B">
            <w:pPr>
              <w:autoSpaceDE w:val="0"/>
              <w:autoSpaceDN w:val="0"/>
              <w:adjustRightInd w:val="0"/>
              <w:spacing w:line="240" w:lineRule="auto"/>
              <w:jc w:val="center"/>
              <w:rPr>
                <w:rFonts w:ascii="Arial" w:hAnsi="Arial" w:cs="Arial"/>
                <w:b/>
                <w:sz w:val="20"/>
                <w:szCs w:val="20"/>
              </w:rPr>
            </w:pPr>
            <w:r w:rsidRPr="007B650F">
              <w:rPr>
                <w:rFonts w:ascii="Arial" w:hAnsi="Arial" w:cs="Arial"/>
                <w:b/>
                <w:sz w:val="20"/>
                <w:szCs w:val="20"/>
              </w:rPr>
              <w:t xml:space="preserve">ÁREAS </w:t>
            </w:r>
          </w:p>
        </w:tc>
        <w:tc>
          <w:tcPr>
            <w:tcW w:w="3402"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1135836F" w14:textId="77777777" w:rsidR="0079616C" w:rsidRPr="007B650F" w:rsidRDefault="0079616C" w:rsidP="00825B8B">
            <w:pPr>
              <w:autoSpaceDE w:val="0"/>
              <w:autoSpaceDN w:val="0"/>
              <w:adjustRightInd w:val="0"/>
              <w:spacing w:line="240" w:lineRule="auto"/>
              <w:jc w:val="center"/>
              <w:rPr>
                <w:rFonts w:ascii="Arial" w:hAnsi="Arial" w:cs="Arial"/>
                <w:b/>
                <w:sz w:val="20"/>
                <w:szCs w:val="20"/>
              </w:rPr>
            </w:pPr>
            <w:r w:rsidRPr="007B650F">
              <w:rPr>
                <w:rFonts w:ascii="Arial" w:hAnsi="Arial" w:cs="Arial"/>
                <w:b/>
                <w:sz w:val="20"/>
                <w:szCs w:val="20"/>
              </w:rPr>
              <w:t>ATIVIDADES</w:t>
            </w:r>
          </w:p>
        </w:tc>
        <w:tc>
          <w:tcPr>
            <w:tcW w:w="2977"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CFFFC16" w14:textId="77777777" w:rsidR="0079616C" w:rsidRPr="007B650F" w:rsidRDefault="0079616C" w:rsidP="00825B8B">
            <w:pPr>
              <w:autoSpaceDE w:val="0"/>
              <w:autoSpaceDN w:val="0"/>
              <w:adjustRightInd w:val="0"/>
              <w:spacing w:line="240" w:lineRule="auto"/>
              <w:jc w:val="center"/>
              <w:rPr>
                <w:rFonts w:ascii="Arial" w:hAnsi="Arial" w:cs="Arial"/>
                <w:b/>
                <w:sz w:val="20"/>
                <w:szCs w:val="20"/>
              </w:rPr>
            </w:pPr>
            <w:r w:rsidRPr="007B650F">
              <w:rPr>
                <w:rFonts w:ascii="Arial" w:hAnsi="Arial" w:cs="Arial"/>
                <w:b/>
                <w:sz w:val="20"/>
                <w:szCs w:val="20"/>
              </w:rPr>
              <w:t>CARGA HORÁRIA MÁXIMA A SER APROVEITADA</w:t>
            </w:r>
          </w:p>
        </w:tc>
      </w:tr>
      <w:tr w:rsidR="0079616C" w:rsidRPr="001C2076" w14:paraId="191070B0" w14:textId="77777777" w:rsidTr="00825B8B">
        <w:trPr>
          <w:trHeight w:val="2339"/>
        </w:trPr>
        <w:tc>
          <w:tcPr>
            <w:tcW w:w="2357"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AA83487" w14:textId="77777777" w:rsidR="0079616C" w:rsidRPr="001C2076" w:rsidRDefault="0079616C" w:rsidP="00825B8B">
            <w:pPr>
              <w:autoSpaceDE w:val="0"/>
              <w:autoSpaceDN w:val="0"/>
              <w:adjustRightInd w:val="0"/>
              <w:spacing w:after="0" w:line="240" w:lineRule="auto"/>
              <w:jc w:val="center"/>
              <w:rPr>
                <w:rFonts w:ascii="Arial" w:hAnsi="Arial" w:cs="Arial"/>
                <w:b/>
                <w:sz w:val="20"/>
                <w:szCs w:val="20"/>
              </w:rPr>
            </w:pPr>
          </w:p>
          <w:p w14:paraId="31F3ECF8" w14:textId="77777777" w:rsidR="0079616C" w:rsidRPr="001C2076" w:rsidRDefault="0079616C" w:rsidP="00825B8B">
            <w:pPr>
              <w:autoSpaceDE w:val="0"/>
              <w:autoSpaceDN w:val="0"/>
              <w:adjustRightInd w:val="0"/>
              <w:spacing w:after="0" w:line="240" w:lineRule="auto"/>
              <w:jc w:val="center"/>
              <w:rPr>
                <w:rFonts w:ascii="Arial" w:hAnsi="Arial" w:cs="Arial"/>
                <w:b/>
                <w:sz w:val="20"/>
                <w:szCs w:val="20"/>
              </w:rPr>
            </w:pPr>
          </w:p>
          <w:p w14:paraId="75D6BC55" w14:textId="77777777" w:rsidR="0079616C" w:rsidRPr="001C2076" w:rsidRDefault="0079616C" w:rsidP="00825B8B">
            <w:pPr>
              <w:autoSpaceDE w:val="0"/>
              <w:autoSpaceDN w:val="0"/>
              <w:adjustRightInd w:val="0"/>
              <w:spacing w:after="0" w:line="240" w:lineRule="auto"/>
              <w:jc w:val="center"/>
              <w:rPr>
                <w:rFonts w:ascii="Arial" w:hAnsi="Arial" w:cs="Arial"/>
                <w:b/>
                <w:sz w:val="20"/>
                <w:szCs w:val="20"/>
              </w:rPr>
            </w:pPr>
          </w:p>
          <w:p w14:paraId="4A040BB4" w14:textId="77777777" w:rsidR="0079616C" w:rsidRPr="001C2076" w:rsidRDefault="0079616C" w:rsidP="00825B8B">
            <w:pPr>
              <w:autoSpaceDE w:val="0"/>
              <w:autoSpaceDN w:val="0"/>
              <w:adjustRightInd w:val="0"/>
              <w:spacing w:after="0" w:line="240" w:lineRule="auto"/>
              <w:jc w:val="center"/>
              <w:rPr>
                <w:rFonts w:ascii="Arial" w:hAnsi="Arial" w:cs="Arial"/>
                <w:b/>
                <w:sz w:val="20"/>
                <w:szCs w:val="20"/>
              </w:rPr>
            </w:pPr>
          </w:p>
          <w:p w14:paraId="1841D7ED" w14:textId="77777777" w:rsidR="0079616C" w:rsidRPr="001C2076" w:rsidRDefault="0079616C" w:rsidP="00825B8B">
            <w:pPr>
              <w:autoSpaceDE w:val="0"/>
              <w:autoSpaceDN w:val="0"/>
              <w:adjustRightInd w:val="0"/>
              <w:spacing w:after="0" w:line="240" w:lineRule="auto"/>
              <w:jc w:val="center"/>
              <w:rPr>
                <w:rFonts w:ascii="Arial" w:hAnsi="Arial" w:cs="Arial"/>
                <w:b/>
                <w:sz w:val="20"/>
                <w:szCs w:val="20"/>
              </w:rPr>
            </w:pPr>
          </w:p>
          <w:p w14:paraId="31056947" w14:textId="77777777" w:rsidR="0079616C" w:rsidRPr="001C2076" w:rsidRDefault="0079616C" w:rsidP="00825B8B">
            <w:pPr>
              <w:autoSpaceDE w:val="0"/>
              <w:autoSpaceDN w:val="0"/>
              <w:adjustRightInd w:val="0"/>
              <w:spacing w:after="0" w:line="240" w:lineRule="auto"/>
              <w:jc w:val="center"/>
              <w:rPr>
                <w:rFonts w:ascii="Arial" w:hAnsi="Arial" w:cs="Arial"/>
                <w:b/>
                <w:sz w:val="20"/>
                <w:szCs w:val="20"/>
              </w:rPr>
            </w:pPr>
            <w:r w:rsidRPr="001C2076">
              <w:rPr>
                <w:rFonts w:ascii="Arial" w:hAnsi="Arial" w:cs="Arial"/>
                <w:b/>
                <w:sz w:val="20"/>
                <w:szCs w:val="20"/>
              </w:rPr>
              <w:t>EXTENSÃO</w:t>
            </w:r>
          </w:p>
        </w:tc>
        <w:tc>
          <w:tcPr>
            <w:tcW w:w="3402"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37A49BE4" w14:textId="77777777" w:rsidR="0079616C" w:rsidRPr="001C2076" w:rsidRDefault="0079616C" w:rsidP="00825B8B">
            <w:pPr>
              <w:autoSpaceDE w:val="0"/>
              <w:autoSpaceDN w:val="0"/>
              <w:adjustRightInd w:val="0"/>
              <w:spacing w:after="0" w:line="240" w:lineRule="auto"/>
              <w:rPr>
                <w:rFonts w:ascii="Arial" w:hAnsi="Arial" w:cs="Arial"/>
                <w:b/>
                <w:bCs/>
                <w:sz w:val="20"/>
                <w:szCs w:val="20"/>
              </w:rPr>
            </w:pPr>
            <w:r w:rsidRPr="001C2076">
              <w:rPr>
                <w:rFonts w:ascii="Arial" w:hAnsi="Arial" w:cs="Arial"/>
                <w:b/>
                <w:bCs/>
                <w:sz w:val="20"/>
                <w:szCs w:val="20"/>
              </w:rPr>
              <w:t>Atividades científicas</w:t>
            </w:r>
          </w:p>
          <w:p w14:paraId="40FD3E2A" w14:textId="77777777" w:rsidR="0079616C" w:rsidRPr="001C2076" w:rsidRDefault="0079616C" w:rsidP="00A71FCD">
            <w:pPr>
              <w:pStyle w:val="PargrafodaLista"/>
              <w:numPr>
                <w:ilvl w:val="0"/>
                <w:numId w:val="70"/>
              </w:numPr>
              <w:autoSpaceDE w:val="0"/>
              <w:autoSpaceDN w:val="0"/>
              <w:adjustRightInd w:val="0"/>
              <w:spacing w:line="240" w:lineRule="auto"/>
              <w:rPr>
                <w:rFonts w:ascii="Arial" w:hAnsi="Arial" w:cs="Arial"/>
                <w:sz w:val="20"/>
                <w:szCs w:val="20"/>
              </w:rPr>
            </w:pPr>
            <w:r w:rsidRPr="001C2076">
              <w:rPr>
                <w:rFonts w:ascii="Arial" w:hAnsi="Arial" w:cs="Arial"/>
                <w:sz w:val="20"/>
                <w:szCs w:val="20"/>
              </w:rPr>
              <w:t>Congressos</w:t>
            </w:r>
          </w:p>
          <w:p w14:paraId="4E469DE9" w14:textId="77777777" w:rsidR="0079616C" w:rsidRPr="001C2076" w:rsidRDefault="0079616C" w:rsidP="00A71FCD">
            <w:pPr>
              <w:pStyle w:val="PargrafodaLista"/>
              <w:numPr>
                <w:ilvl w:val="0"/>
                <w:numId w:val="70"/>
              </w:numPr>
              <w:autoSpaceDE w:val="0"/>
              <w:autoSpaceDN w:val="0"/>
              <w:adjustRightInd w:val="0"/>
              <w:spacing w:line="240" w:lineRule="auto"/>
              <w:rPr>
                <w:rFonts w:ascii="Arial" w:hAnsi="Arial" w:cs="Arial"/>
                <w:sz w:val="20"/>
                <w:szCs w:val="20"/>
              </w:rPr>
            </w:pPr>
            <w:r w:rsidRPr="001C2076">
              <w:rPr>
                <w:rFonts w:ascii="Arial" w:hAnsi="Arial" w:cs="Arial"/>
                <w:sz w:val="20"/>
                <w:szCs w:val="20"/>
              </w:rPr>
              <w:t xml:space="preserve">Seminários </w:t>
            </w:r>
          </w:p>
          <w:p w14:paraId="0624C685" w14:textId="77777777" w:rsidR="0079616C" w:rsidRPr="001C2076" w:rsidRDefault="0079616C" w:rsidP="00A71FCD">
            <w:pPr>
              <w:pStyle w:val="PargrafodaLista"/>
              <w:numPr>
                <w:ilvl w:val="0"/>
                <w:numId w:val="70"/>
              </w:numPr>
              <w:autoSpaceDE w:val="0"/>
              <w:autoSpaceDN w:val="0"/>
              <w:adjustRightInd w:val="0"/>
              <w:spacing w:line="240" w:lineRule="auto"/>
              <w:rPr>
                <w:rFonts w:ascii="Arial" w:hAnsi="Arial" w:cs="Arial"/>
                <w:sz w:val="20"/>
                <w:szCs w:val="20"/>
              </w:rPr>
            </w:pPr>
            <w:r w:rsidRPr="001C2076">
              <w:rPr>
                <w:rFonts w:ascii="Arial" w:hAnsi="Arial" w:cs="Arial"/>
                <w:sz w:val="20"/>
                <w:szCs w:val="20"/>
              </w:rPr>
              <w:t>Palestras</w:t>
            </w:r>
          </w:p>
          <w:p w14:paraId="4BE08BBF" w14:textId="6F4A5206" w:rsidR="0079616C" w:rsidRDefault="0079616C" w:rsidP="00A71FCD">
            <w:pPr>
              <w:pStyle w:val="PargrafodaLista"/>
              <w:numPr>
                <w:ilvl w:val="0"/>
                <w:numId w:val="70"/>
              </w:numPr>
              <w:autoSpaceDE w:val="0"/>
              <w:autoSpaceDN w:val="0"/>
              <w:adjustRightInd w:val="0"/>
              <w:spacing w:line="240" w:lineRule="auto"/>
              <w:rPr>
                <w:rFonts w:ascii="Arial" w:hAnsi="Arial" w:cs="Arial"/>
                <w:sz w:val="20"/>
                <w:szCs w:val="20"/>
              </w:rPr>
            </w:pPr>
            <w:r w:rsidRPr="001C2076">
              <w:rPr>
                <w:rFonts w:ascii="Arial" w:hAnsi="Arial" w:cs="Arial"/>
                <w:sz w:val="20"/>
                <w:szCs w:val="20"/>
              </w:rPr>
              <w:t xml:space="preserve">Oficinas </w:t>
            </w:r>
          </w:p>
          <w:p w14:paraId="6DFC883D" w14:textId="77777777" w:rsidR="0098174D" w:rsidRPr="001C2076" w:rsidRDefault="0098174D" w:rsidP="0098174D">
            <w:pPr>
              <w:pStyle w:val="PargrafodaLista"/>
              <w:numPr>
                <w:ilvl w:val="0"/>
                <w:numId w:val="70"/>
              </w:numPr>
              <w:autoSpaceDE w:val="0"/>
              <w:autoSpaceDN w:val="0"/>
              <w:adjustRightInd w:val="0"/>
              <w:spacing w:line="240" w:lineRule="auto"/>
              <w:rPr>
                <w:rFonts w:ascii="Arial" w:hAnsi="Arial" w:cs="Arial"/>
                <w:sz w:val="20"/>
                <w:szCs w:val="20"/>
              </w:rPr>
            </w:pPr>
            <w:r>
              <w:rPr>
                <w:rFonts w:ascii="Arial" w:hAnsi="Arial" w:cs="Arial"/>
                <w:sz w:val="20"/>
                <w:szCs w:val="20"/>
              </w:rPr>
              <w:t>Grupo de estudos</w:t>
            </w:r>
          </w:p>
          <w:p w14:paraId="005DF768" w14:textId="77777777" w:rsidR="0079616C" w:rsidRPr="001C2076" w:rsidRDefault="0079616C" w:rsidP="00A71FCD">
            <w:pPr>
              <w:pStyle w:val="PargrafodaLista"/>
              <w:numPr>
                <w:ilvl w:val="0"/>
                <w:numId w:val="70"/>
              </w:numPr>
              <w:autoSpaceDE w:val="0"/>
              <w:autoSpaceDN w:val="0"/>
              <w:adjustRightInd w:val="0"/>
              <w:spacing w:line="240" w:lineRule="auto"/>
              <w:rPr>
                <w:rFonts w:ascii="Arial" w:hAnsi="Arial" w:cs="Arial"/>
                <w:sz w:val="20"/>
                <w:szCs w:val="20"/>
              </w:rPr>
            </w:pPr>
            <w:r w:rsidRPr="001C2076">
              <w:rPr>
                <w:rFonts w:ascii="Arial" w:hAnsi="Arial" w:cs="Arial"/>
                <w:sz w:val="20"/>
                <w:szCs w:val="20"/>
              </w:rPr>
              <w:t xml:space="preserve">Defesas de dissertação e tese. </w:t>
            </w:r>
          </w:p>
          <w:p w14:paraId="2FE8FC2B" w14:textId="77777777" w:rsidR="0079616C" w:rsidRPr="001C2076" w:rsidRDefault="0079616C" w:rsidP="00A71FCD">
            <w:pPr>
              <w:pStyle w:val="PargrafodaLista"/>
              <w:numPr>
                <w:ilvl w:val="0"/>
                <w:numId w:val="70"/>
              </w:numPr>
              <w:autoSpaceDE w:val="0"/>
              <w:autoSpaceDN w:val="0"/>
              <w:adjustRightInd w:val="0"/>
              <w:spacing w:line="240" w:lineRule="auto"/>
              <w:rPr>
                <w:rFonts w:ascii="Arial" w:hAnsi="Arial" w:cs="Arial"/>
                <w:sz w:val="20"/>
                <w:szCs w:val="20"/>
              </w:rPr>
            </w:pPr>
            <w:r w:rsidRPr="001C2076">
              <w:rPr>
                <w:rFonts w:ascii="Arial" w:hAnsi="Arial" w:cs="Arial"/>
                <w:sz w:val="20"/>
                <w:szCs w:val="20"/>
              </w:rPr>
              <w:t>Semana Pedagógica</w:t>
            </w:r>
          </w:p>
          <w:p w14:paraId="181EB79F" w14:textId="77777777" w:rsidR="0079616C" w:rsidRPr="001C2076" w:rsidRDefault="0079616C" w:rsidP="00A71FCD">
            <w:pPr>
              <w:pStyle w:val="PargrafodaLista"/>
              <w:numPr>
                <w:ilvl w:val="0"/>
                <w:numId w:val="71"/>
              </w:numPr>
              <w:autoSpaceDE w:val="0"/>
              <w:autoSpaceDN w:val="0"/>
              <w:adjustRightInd w:val="0"/>
              <w:spacing w:line="240" w:lineRule="auto"/>
              <w:rPr>
                <w:rFonts w:ascii="Arial" w:hAnsi="Arial" w:cs="Arial"/>
                <w:sz w:val="20"/>
                <w:szCs w:val="20"/>
              </w:rPr>
            </w:pPr>
            <w:r w:rsidRPr="001C2076">
              <w:rPr>
                <w:rFonts w:ascii="Arial" w:hAnsi="Arial" w:cs="Arial"/>
                <w:sz w:val="20"/>
                <w:szCs w:val="20"/>
              </w:rPr>
              <w:t xml:space="preserve">Participação em órgão </w:t>
            </w:r>
          </w:p>
          <w:p w14:paraId="6D7700E3" w14:textId="77777777" w:rsidR="0079616C" w:rsidRPr="001C2076" w:rsidRDefault="0079616C" w:rsidP="00825B8B">
            <w:pPr>
              <w:autoSpaceDE w:val="0"/>
              <w:autoSpaceDN w:val="0"/>
              <w:adjustRightInd w:val="0"/>
              <w:spacing w:after="0" w:line="240" w:lineRule="auto"/>
              <w:rPr>
                <w:rFonts w:ascii="Arial" w:hAnsi="Arial" w:cs="Arial"/>
                <w:sz w:val="20"/>
                <w:szCs w:val="20"/>
              </w:rPr>
            </w:pPr>
            <w:r w:rsidRPr="001C2076">
              <w:rPr>
                <w:rFonts w:ascii="Arial" w:hAnsi="Arial" w:cs="Arial"/>
                <w:sz w:val="20"/>
                <w:szCs w:val="20"/>
              </w:rPr>
              <w:t xml:space="preserve">             Colegiado de curso</w:t>
            </w:r>
          </w:p>
          <w:p w14:paraId="0969F22A" w14:textId="77777777" w:rsidR="0079616C" w:rsidRPr="001C2076" w:rsidRDefault="0079616C" w:rsidP="00A71FCD">
            <w:pPr>
              <w:pStyle w:val="PargrafodaLista"/>
              <w:numPr>
                <w:ilvl w:val="0"/>
                <w:numId w:val="71"/>
              </w:numPr>
              <w:autoSpaceDE w:val="0"/>
              <w:autoSpaceDN w:val="0"/>
              <w:adjustRightInd w:val="0"/>
              <w:spacing w:line="240" w:lineRule="auto"/>
              <w:rPr>
                <w:rFonts w:ascii="Arial" w:hAnsi="Arial" w:cs="Arial"/>
                <w:sz w:val="20"/>
                <w:szCs w:val="20"/>
              </w:rPr>
            </w:pPr>
            <w:r w:rsidRPr="001C2076">
              <w:rPr>
                <w:rFonts w:ascii="Arial" w:hAnsi="Arial" w:cs="Arial"/>
                <w:sz w:val="20"/>
                <w:szCs w:val="20"/>
              </w:rPr>
              <w:t>Participação em projeto de extensão</w:t>
            </w:r>
          </w:p>
        </w:tc>
        <w:tc>
          <w:tcPr>
            <w:tcW w:w="2977"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07BE5BD" w14:textId="77777777" w:rsidR="0079616C" w:rsidRPr="001C2076" w:rsidRDefault="0079616C" w:rsidP="00825B8B">
            <w:pPr>
              <w:autoSpaceDE w:val="0"/>
              <w:autoSpaceDN w:val="0"/>
              <w:adjustRightInd w:val="0"/>
              <w:spacing w:after="0" w:line="240" w:lineRule="auto"/>
              <w:jc w:val="center"/>
              <w:rPr>
                <w:rFonts w:ascii="Arial" w:hAnsi="Arial" w:cs="Arial"/>
                <w:sz w:val="20"/>
                <w:szCs w:val="20"/>
              </w:rPr>
            </w:pPr>
          </w:p>
          <w:p w14:paraId="6C294B24" w14:textId="77777777" w:rsidR="0079616C" w:rsidRPr="001C2076" w:rsidRDefault="0079616C" w:rsidP="00825B8B">
            <w:pPr>
              <w:autoSpaceDE w:val="0"/>
              <w:autoSpaceDN w:val="0"/>
              <w:adjustRightInd w:val="0"/>
              <w:spacing w:after="0" w:line="240" w:lineRule="auto"/>
              <w:jc w:val="center"/>
              <w:rPr>
                <w:rFonts w:ascii="Arial" w:hAnsi="Arial" w:cs="Arial"/>
                <w:b/>
                <w:sz w:val="20"/>
                <w:szCs w:val="20"/>
              </w:rPr>
            </w:pPr>
            <w:r w:rsidRPr="001C2076">
              <w:rPr>
                <w:rFonts w:ascii="Arial" w:hAnsi="Arial" w:cs="Arial"/>
                <w:b/>
                <w:sz w:val="20"/>
                <w:szCs w:val="20"/>
              </w:rPr>
              <w:t xml:space="preserve">Até 30 HORAS </w:t>
            </w:r>
          </w:p>
          <w:p w14:paraId="073488DC" w14:textId="77777777" w:rsidR="0079616C" w:rsidRPr="001C2076" w:rsidRDefault="0079616C" w:rsidP="00825B8B">
            <w:pPr>
              <w:autoSpaceDE w:val="0"/>
              <w:autoSpaceDN w:val="0"/>
              <w:adjustRightInd w:val="0"/>
              <w:spacing w:after="0" w:line="240" w:lineRule="auto"/>
              <w:jc w:val="center"/>
              <w:rPr>
                <w:rFonts w:ascii="Arial" w:hAnsi="Arial" w:cs="Arial"/>
                <w:b/>
                <w:sz w:val="20"/>
                <w:szCs w:val="20"/>
              </w:rPr>
            </w:pPr>
            <w:r w:rsidRPr="001C2076">
              <w:rPr>
                <w:rFonts w:ascii="Arial" w:hAnsi="Arial" w:cs="Arial"/>
                <w:b/>
                <w:sz w:val="20"/>
                <w:szCs w:val="20"/>
              </w:rPr>
              <w:t>(POR ATIVIDADE)</w:t>
            </w:r>
          </w:p>
          <w:p w14:paraId="05731F3D" w14:textId="77777777" w:rsidR="0079616C" w:rsidRPr="001C2076" w:rsidRDefault="0079616C" w:rsidP="00825B8B">
            <w:pPr>
              <w:autoSpaceDE w:val="0"/>
              <w:autoSpaceDN w:val="0"/>
              <w:adjustRightInd w:val="0"/>
              <w:spacing w:after="0" w:line="240" w:lineRule="auto"/>
              <w:jc w:val="center"/>
              <w:rPr>
                <w:rFonts w:ascii="Arial" w:hAnsi="Arial" w:cs="Arial"/>
                <w:sz w:val="20"/>
                <w:szCs w:val="20"/>
              </w:rPr>
            </w:pPr>
          </w:p>
          <w:p w14:paraId="2C822D4B" w14:textId="77777777" w:rsidR="0079616C" w:rsidRPr="001C2076" w:rsidRDefault="0079616C" w:rsidP="00825B8B">
            <w:pPr>
              <w:autoSpaceDE w:val="0"/>
              <w:autoSpaceDN w:val="0"/>
              <w:adjustRightInd w:val="0"/>
              <w:spacing w:after="0" w:line="240" w:lineRule="auto"/>
              <w:jc w:val="both"/>
              <w:rPr>
                <w:rFonts w:ascii="Arial" w:hAnsi="Arial" w:cs="Arial"/>
                <w:sz w:val="20"/>
                <w:szCs w:val="20"/>
              </w:rPr>
            </w:pPr>
            <w:r w:rsidRPr="001C2076">
              <w:rPr>
                <w:rFonts w:ascii="Arial" w:hAnsi="Arial" w:cs="Arial"/>
                <w:sz w:val="20"/>
                <w:szCs w:val="20"/>
              </w:rPr>
              <w:t>Apresentação de certificado e/ou declaração de participação.</w:t>
            </w:r>
          </w:p>
        </w:tc>
      </w:tr>
      <w:tr w:rsidR="0079616C" w:rsidRPr="001C2076" w14:paraId="3F70EE0F" w14:textId="77777777" w:rsidTr="00825B8B">
        <w:trPr>
          <w:trHeight w:val="1333"/>
        </w:trPr>
        <w:tc>
          <w:tcPr>
            <w:tcW w:w="2357"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26BFCCA2" w14:textId="77777777" w:rsidR="0079616C" w:rsidRPr="001C2076" w:rsidRDefault="0079616C" w:rsidP="00825B8B">
            <w:pPr>
              <w:autoSpaceDE w:val="0"/>
              <w:autoSpaceDN w:val="0"/>
              <w:adjustRightInd w:val="0"/>
              <w:spacing w:line="240" w:lineRule="auto"/>
              <w:rPr>
                <w:rFonts w:ascii="Arial" w:hAnsi="Arial" w:cs="Arial"/>
                <w:b/>
                <w:bCs/>
                <w:sz w:val="20"/>
                <w:szCs w:val="20"/>
              </w:rPr>
            </w:pPr>
          </w:p>
          <w:p w14:paraId="271A1B46" w14:textId="77777777" w:rsidR="0079616C" w:rsidRPr="001C2076" w:rsidRDefault="0079616C" w:rsidP="00825B8B">
            <w:pPr>
              <w:autoSpaceDE w:val="0"/>
              <w:autoSpaceDN w:val="0"/>
              <w:adjustRightInd w:val="0"/>
              <w:spacing w:line="240" w:lineRule="auto"/>
              <w:jc w:val="center"/>
              <w:rPr>
                <w:rFonts w:ascii="Arial" w:hAnsi="Arial" w:cs="Arial"/>
                <w:b/>
                <w:bCs/>
                <w:sz w:val="20"/>
                <w:szCs w:val="20"/>
              </w:rPr>
            </w:pPr>
            <w:r w:rsidRPr="001C2076">
              <w:rPr>
                <w:rFonts w:ascii="Arial" w:hAnsi="Arial" w:cs="Arial"/>
                <w:b/>
                <w:bCs/>
                <w:sz w:val="20"/>
                <w:szCs w:val="20"/>
              </w:rPr>
              <w:t>ATIVIDADES CULTURAIS</w:t>
            </w:r>
          </w:p>
        </w:tc>
        <w:tc>
          <w:tcPr>
            <w:tcW w:w="3402"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2F951DA7" w14:textId="77777777" w:rsidR="0079616C" w:rsidRPr="001C2076" w:rsidRDefault="0079616C" w:rsidP="00825B8B">
            <w:pPr>
              <w:rPr>
                <w:rFonts w:ascii="Arial" w:hAnsi="Arial" w:cs="Arial"/>
                <w:sz w:val="20"/>
                <w:szCs w:val="20"/>
              </w:rPr>
            </w:pPr>
          </w:p>
          <w:p w14:paraId="069F659D" w14:textId="77777777" w:rsidR="0079616C" w:rsidRPr="001C2076" w:rsidRDefault="0079616C" w:rsidP="00A71FCD">
            <w:pPr>
              <w:pStyle w:val="PargrafodaLista"/>
              <w:numPr>
                <w:ilvl w:val="0"/>
                <w:numId w:val="71"/>
              </w:numPr>
              <w:autoSpaceDE w:val="0"/>
              <w:autoSpaceDN w:val="0"/>
              <w:adjustRightInd w:val="0"/>
              <w:spacing w:after="200" w:line="240" w:lineRule="auto"/>
              <w:rPr>
                <w:rFonts w:ascii="Arial" w:hAnsi="Arial" w:cs="Arial"/>
                <w:bCs/>
                <w:sz w:val="20"/>
                <w:szCs w:val="20"/>
              </w:rPr>
            </w:pPr>
            <w:r w:rsidRPr="001C2076">
              <w:rPr>
                <w:rFonts w:ascii="Arial" w:hAnsi="Arial" w:cs="Arial"/>
                <w:bCs/>
                <w:sz w:val="20"/>
                <w:szCs w:val="20"/>
              </w:rPr>
              <w:t xml:space="preserve">Museus </w:t>
            </w:r>
          </w:p>
          <w:p w14:paraId="2C09F8A0" w14:textId="77777777" w:rsidR="0079616C" w:rsidRPr="001C2076" w:rsidRDefault="0079616C" w:rsidP="00A71FCD">
            <w:pPr>
              <w:pStyle w:val="PargrafodaLista"/>
              <w:numPr>
                <w:ilvl w:val="0"/>
                <w:numId w:val="71"/>
              </w:numPr>
              <w:autoSpaceDE w:val="0"/>
              <w:autoSpaceDN w:val="0"/>
              <w:adjustRightInd w:val="0"/>
              <w:spacing w:after="200" w:line="240" w:lineRule="auto"/>
              <w:rPr>
                <w:rFonts w:ascii="Arial" w:hAnsi="Arial" w:cs="Arial"/>
                <w:bCs/>
                <w:sz w:val="20"/>
                <w:szCs w:val="20"/>
              </w:rPr>
            </w:pPr>
            <w:r w:rsidRPr="001C2076">
              <w:rPr>
                <w:rFonts w:ascii="Arial" w:hAnsi="Arial" w:cs="Arial"/>
                <w:bCs/>
                <w:sz w:val="20"/>
                <w:szCs w:val="20"/>
              </w:rPr>
              <w:t xml:space="preserve">Cinemas </w:t>
            </w:r>
          </w:p>
          <w:p w14:paraId="1593DBA2" w14:textId="77777777" w:rsidR="0079616C" w:rsidRPr="001C2076" w:rsidRDefault="0079616C" w:rsidP="00A71FCD">
            <w:pPr>
              <w:pStyle w:val="PargrafodaLista"/>
              <w:numPr>
                <w:ilvl w:val="0"/>
                <w:numId w:val="71"/>
              </w:numPr>
              <w:autoSpaceDE w:val="0"/>
              <w:autoSpaceDN w:val="0"/>
              <w:adjustRightInd w:val="0"/>
              <w:spacing w:after="200" w:line="240" w:lineRule="auto"/>
              <w:rPr>
                <w:rFonts w:ascii="Arial" w:hAnsi="Arial" w:cs="Arial"/>
                <w:sz w:val="20"/>
                <w:szCs w:val="20"/>
              </w:rPr>
            </w:pPr>
            <w:r w:rsidRPr="001C2076">
              <w:rPr>
                <w:rFonts w:ascii="Arial" w:hAnsi="Arial" w:cs="Arial"/>
                <w:bCs/>
                <w:sz w:val="20"/>
                <w:szCs w:val="20"/>
              </w:rPr>
              <w:t>Teatro etc.</w:t>
            </w:r>
          </w:p>
        </w:tc>
        <w:tc>
          <w:tcPr>
            <w:tcW w:w="2977"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645D9098" w14:textId="77777777" w:rsidR="0079616C" w:rsidRPr="001C2076" w:rsidRDefault="0079616C" w:rsidP="00825B8B">
            <w:pPr>
              <w:autoSpaceDE w:val="0"/>
              <w:autoSpaceDN w:val="0"/>
              <w:adjustRightInd w:val="0"/>
              <w:spacing w:after="0" w:line="240" w:lineRule="auto"/>
              <w:jc w:val="center"/>
              <w:rPr>
                <w:rFonts w:ascii="Arial" w:hAnsi="Arial" w:cs="Arial"/>
                <w:b/>
                <w:sz w:val="20"/>
                <w:szCs w:val="20"/>
              </w:rPr>
            </w:pPr>
            <w:r w:rsidRPr="001C2076">
              <w:rPr>
                <w:rFonts w:ascii="Arial" w:hAnsi="Arial" w:cs="Arial"/>
                <w:b/>
                <w:sz w:val="20"/>
                <w:szCs w:val="20"/>
              </w:rPr>
              <w:t>Até 15 HORAS</w:t>
            </w:r>
          </w:p>
          <w:p w14:paraId="748100A4" w14:textId="77777777" w:rsidR="0079616C" w:rsidRPr="001C2076" w:rsidRDefault="0079616C" w:rsidP="00825B8B">
            <w:pPr>
              <w:autoSpaceDE w:val="0"/>
              <w:autoSpaceDN w:val="0"/>
              <w:adjustRightInd w:val="0"/>
              <w:spacing w:line="240" w:lineRule="auto"/>
              <w:jc w:val="center"/>
              <w:rPr>
                <w:rFonts w:ascii="Arial" w:hAnsi="Arial" w:cs="Arial"/>
                <w:b/>
                <w:sz w:val="20"/>
                <w:szCs w:val="20"/>
              </w:rPr>
            </w:pPr>
            <w:r w:rsidRPr="001C2076">
              <w:rPr>
                <w:rFonts w:ascii="Arial" w:hAnsi="Arial" w:cs="Arial"/>
                <w:b/>
                <w:sz w:val="20"/>
                <w:szCs w:val="20"/>
              </w:rPr>
              <w:t>(POR ATIVIDADE)</w:t>
            </w:r>
          </w:p>
          <w:p w14:paraId="14028339" w14:textId="77777777" w:rsidR="0079616C" w:rsidRPr="001C2076" w:rsidRDefault="0079616C" w:rsidP="00825B8B">
            <w:pPr>
              <w:autoSpaceDE w:val="0"/>
              <w:autoSpaceDN w:val="0"/>
              <w:adjustRightInd w:val="0"/>
              <w:spacing w:after="0" w:line="240" w:lineRule="auto"/>
              <w:jc w:val="both"/>
              <w:rPr>
                <w:rFonts w:ascii="Arial" w:hAnsi="Arial" w:cs="Arial"/>
                <w:sz w:val="20"/>
                <w:szCs w:val="20"/>
              </w:rPr>
            </w:pPr>
            <w:r w:rsidRPr="001C2076">
              <w:rPr>
                <w:rFonts w:ascii="Arial" w:hAnsi="Arial" w:cs="Arial"/>
                <w:sz w:val="20"/>
                <w:szCs w:val="20"/>
              </w:rPr>
              <w:t xml:space="preserve"> Apresentação de declaração da instituição assinada e carimbada, juntamente com resumo crítico, descrevendo as atividades realizadas e as experiências adquiridas.</w:t>
            </w:r>
          </w:p>
        </w:tc>
      </w:tr>
      <w:tr w:rsidR="0079616C" w:rsidRPr="001C2076" w14:paraId="493486DC" w14:textId="77777777" w:rsidTr="00825B8B">
        <w:trPr>
          <w:trHeight w:val="3420"/>
        </w:trPr>
        <w:tc>
          <w:tcPr>
            <w:tcW w:w="2357" w:type="dxa"/>
            <w:tcBorders>
              <w:top w:val="thinThickLargeGap" w:sz="24" w:space="0" w:color="000000"/>
              <w:left w:val="thinThickLargeGap" w:sz="24" w:space="0" w:color="000000"/>
              <w:bottom w:val="thinThickLargeGap" w:sz="24" w:space="0" w:color="auto"/>
              <w:right w:val="thinThickLargeGap" w:sz="24" w:space="0" w:color="000000"/>
            </w:tcBorders>
            <w:shd w:val="clear" w:color="auto" w:fill="auto"/>
          </w:tcPr>
          <w:p w14:paraId="6A6992CF" w14:textId="77777777" w:rsidR="0079616C" w:rsidRPr="001C2076" w:rsidRDefault="0079616C" w:rsidP="00825B8B">
            <w:pPr>
              <w:autoSpaceDE w:val="0"/>
              <w:autoSpaceDN w:val="0"/>
              <w:adjustRightInd w:val="0"/>
              <w:spacing w:line="240" w:lineRule="auto"/>
              <w:rPr>
                <w:rFonts w:ascii="Arial" w:hAnsi="Arial" w:cs="Arial"/>
                <w:b/>
                <w:bCs/>
                <w:sz w:val="20"/>
                <w:szCs w:val="20"/>
              </w:rPr>
            </w:pPr>
          </w:p>
          <w:p w14:paraId="6F31F579" w14:textId="77777777" w:rsidR="0079616C" w:rsidRPr="001C2076" w:rsidRDefault="0079616C" w:rsidP="00825B8B">
            <w:pPr>
              <w:autoSpaceDE w:val="0"/>
              <w:autoSpaceDN w:val="0"/>
              <w:adjustRightInd w:val="0"/>
              <w:spacing w:line="240" w:lineRule="auto"/>
              <w:rPr>
                <w:rFonts w:ascii="Arial" w:hAnsi="Arial" w:cs="Arial"/>
                <w:b/>
                <w:bCs/>
                <w:sz w:val="20"/>
                <w:szCs w:val="20"/>
              </w:rPr>
            </w:pPr>
          </w:p>
          <w:p w14:paraId="6AA320D6" w14:textId="77777777" w:rsidR="0079616C" w:rsidRPr="001C2076" w:rsidRDefault="0079616C" w:rsidP="00825B8B">
            <w:pPr>
              <w:autoSpaceDE w:val="0"/>
              <w:autoSpaceDN w:val="0"/>
              <w:adjustRightInd w:val="0"/>
              <w:spacing w:line="240" w:lineRule="auto"/>
              <w:jc w:val="center"/>
              <w:rPr>
                <w:rFonts w:ascii="Arial" w:hAnsi="Arial" w:cs="Arial"/>
                <w:b/>
                <w:bCs/>
                <w:sz w:val="20"/>
                <w:szCs w:val="20"/>
              </w:rPr>
            </w:pPr>
            <w:r w:rsidRPr="001C2076">
              <w:rPr>
                <w:rFonts w:ascii="Arial" w:hAnsi="Arial" w:cs="Arial"/>
                <w:b/>
                <w:bCs/>
                <w:sz w:val="20"/>
                <w:szCs w:val="20"/>
              </w:rPr>
              <w:t>ATIVIDADES VOLUNTÁRIAS</w:t>
            </w:r>
          </w:p>
          <w:p w14:paraId="0F2F9194" w14:textId="77777777" w:rsidR="0079616C" w:rsidRPr="001C2076" w:rsidRDefault="0079616C" w:rsidP="00825B8B">
            <w:pPr>
              <w:autoSpaceDE w:val="0"/>
              <w:autoSpaceDN w:val="0"/>
              <w:adjustRightInd w:val="0"/>
              <w:spacing w:line="240" w:lineRule="auto"/>
              <w:rPr>
                <w:rFonts w:ascii="Arial" w:hAnsi="Arial" w:cs="Arial"/>
                <w:b/>
                <w:bCs/>
                <w:sz w:val="20"/>
                <w:szCs w:val="20"/>
              </w:rPr>
            </w:pPr>
          </w:p>
        </w:tc>
        <w:tc>
          <w:tcPr>
            <w:tcW w:w="3402" w:type="dxa"/>
            <w:tcBorders>
              <w:top w:val="thinThickLargeGap" w:sz="24" w:space="0" w:color="000000"/>
              <w:left w:val="thinThickLargeGap" w:sz="24" w:space="0" w:color="000000"/>
              <w:bottom w:val="thinThickLargeGap" w:sz="24" w:space="0" w:color="auto"/>
              <w:right w:val="thinThickLargeGap" w:sz="24" w:space="0" w:color="000000"/>
            </w:tcBorders>
            <w:shd w:val="clear" w:color="auto" w:fill="auto"/>
          </w:tcPr>
          <w:p w14:paraId="2EF09A75" w14:textId="77777777" w:rsidR="0079616C" w:rsidRPr="001C2076" w:rsidRDefault="0079616C" w:rsidP="00A71FCD">
            <w:pPr>
              <w:pStyle w:val="PargrafodaLista"/>
              <w:numPr>
                <w:ilvl w:val="0"/>
                <w:numId w:val="69"/>
              </w:numPr>
              <w:autoSpaceDE w:val="0"/>
              <w:autoSpaceDN w:val="0"/>
              <w:adjustRightInd w:val="0"/>
              <w:spacing w:after="200" w:line="240" w:lineRule="auto"/>
              <w:rPr>
                <w:rFonts w:ascii="Arial" w:hAnsi="Arial" w:cs="Arial"/>
                <w:bCs/>
                <w:sz w:val="20"/>
                <w:szCs w:val="20"/>
              </w:rPr>
            </w:pPr>
            <w:r w:rsidRPr="001C2076">
              <w:rPr>
                <w:rFonts w:ascii="Arial" w:hAnsi="Arial" w:cs="Arial"/>
                <w:bCs/>
                <w:sz w:val="20"/>
                <w:szCs w:val="20"/>
              </w:rPr>
              <w:t>Mesário</w:t>
            </w:r>
          </w:p>
          <w:p w14:paraId="5F623D1D" w14:textId="77777777" w:rsidR="0079616C" w:rsidRPr="001C2076" w:rsidRDefault="0079616C" w:rsidP="00825B8B">
            <w:pPr>
              <w:autoSpaceDE w:val="0"/>
              <w:autoSpaceDN w:val="0"/>
              <w:adjustRightInd w:val="0"/>
              <w:spacing w:line="240" w:lineRule="auto"/>
              <w:rPr>
                <w:rFonts w:ascii="Arial" w:hAnsi="Arial" w:cs="Arial"/>
                <w:bCs/>
                <w:sz w:val="20"/>
                <w:szCs w:val="20"/>
              </w:rPr>
            </w:pPr>
            <w:r w:rsidRPr="001C2076">
              <w:rPr>
                <w:rFonts w:ascii="Arial" w:hAnsi="Arial" w:cs="Arial"/>
                <w:b/>
                <w:bCs/>
                <w:sz w:val="20"/>
                <w:szCs w:val="20"/>
              </w:rPr>
              <w:t>Visitas a instituições</w:t>
            </w:r>
          </w:p>
          <w:p w14:paraId="56CF6DBB" w14:textId="77777777" w:rsidR="0079616C" w:rsidRPr="001C2076" w:rsidRDefault="0079616C" w:rsidP="00A71FCD">
            <w:pPr>
              <w:pStyle w:val="PargrafodaLista"/>
              <w:numPr>
                <w:ilvl w:val="0"/>
                <w:numId w:val="69"/>
              </w:numPr>
              <w:autoSpaceDE w:val="0"/>
              <w:autoSpaceDN w:val="0"/>
              <w:adjustRightInd w:val="0"/>
              <w:spacing w:line="240" w:lineRule="auto"/>
              <w:rPr>
                <w:rFonts w:ascii="Arial" w:hAnsi="Arial" w:cs="Arial"/>
                <w:bCs/>
                <w:sz w:val="20"/>
                <w:szCs w:val="20"/>
              </w:rPr>
            </w:pPr>
            <w:r w:rsidRPr="001C2076">
              <w:rPr>
                <w:rFonts w:ascii="Arial" w:hAnsi="Arial" w:cs="Arial"/>
                <w:bCs/>
                <w:sz w:val="20"/>
                <w:szCs w:val="20"/>
              </w:rPr>
              <w:t>ONG</w:t>
            </w:r>
          </w:p>
          <w:p w14:paraId="6EB183DC" w14:textId="77777777" w:rsidR="0079616C" w:rsidRPr="001C2076" w:rsidRDefault="0079616C" w:rsidP="00A71FCD">
            <w:pPr>
              <w:pStyle w:val="PargrafodaLista"/>
              <w:numPr>
                <w:ilvl w:val="0"/>
                <w:numId w:val="69"/>
              </w:numPr>
              <w:autoSpaceDE w:val="0"/>
              <w:autoSpaceDN w:val="0"/>
              <w:adjustRightInd w:val="0"/>
              <w:spacing w:line="240" w:lineRule="auto"/>
              <w:rPr>
                <w:rFonts w:ascii="Arial" w:hAnsi="Arial" w:cs="Arial"/>
                <w:bCs/>
                <w:sz w:val="20"/>
                <w:szCs w:val="20"/>
              </w:rPr>
            </w:pPr>
            <w:r w:rsidRPr="001C2076">
              <w:rPr>
                <w:rFonts w:ascii="Arial" w:hAnsi="Arial" w:cs="Arial"/>
                <w:bCs/>
                <w:sz w:val="20"/>
                <w:szCs w:val="20"/>
              </w:rPr>
              <w:t>Escolas</w:t>
            </w:r>
          </w:p>
          <w:p w14:paraId="2B1C8277" w14:textId="77777777" w:rsidR="0079616C" w:rsidRPr="001C2076" w:rsidRDefault="0079616C" w:rsidP="00A71FCD">
            <w:pPr>
              <w:pStyle w:val="PargrafodaLista"/>
              <w:numPr>
                <w:ilvl w:val="0"/>
                <w:numId w:val="69"/>
              </w:numPr>
              <w:autoSpaceDE w:val="0"/>
              <w:autoSpaceDN w:val="0"/>
              <w:adjustRightInd w:val="0"/>
              <w:spacing w:line="240" w:lineRule="auto"/>
              <w:rPr>
                <w:rFonts w:ascii="Arial" w:hAnsi="Arial" w:cs="Arial"/>
                <w:sz w:val="20"/>
                <w:szCs w:val="20"/>
              </w:rPr>
            </w:pPr>
            <w:r w:rsidRPr="001C2076">
              <w:rPr>
                <w:rFonts w:ascii="Arial" w:hAnsi="Arial" w:cs="Arial"/>
                <w:sz w:val="20"/>
                <w:szCs w:val="20"/>
              </w:rPr>
              <w:t>Centros de</w:t>
            </w:r>
          </w:p>
          <w:p w14:paraId="7FC5C64D" w14:textId="77777777" w:rsidR="0079616C" w:rsidRPr="001C2076" w:rsidRDefault="0079616C" w:rsidP="00A71FCD">
            <w:pPr>
              <w:pStyle w:val="PargrafodaLista"/>
              <w:numPr>
                <w:ilvl w:val="0"/>
                <w:numId w:val="69"/>
              </w:numPr>
              <w:autoSpaceDE w:val="0"/>
              <w:autoSpaceDN w:val="0"/>
              <w:adjustRightInd w:val="0"/>
              <w:spacing w:line="240" w:lineRule="auto"/>
              <w:rPr>
                <w:rFonts w:ascii="Arial" w:hAnsi="Arial" w:cs="Arial"/>
                <w:sz w:val="20"/>
                <w:szCs w:val="20"/>
              </w:rPr>
            </w:pPr>
            <w:r w:rsidRPr="001C2076">
              <w:rPr>
                <w:rFonts w:ascii="Arial" w:hAnsi="Arial" w:cs="Arial"/>
                <w:sz w:val="20"/>
                <w:szCs w:val="20"/>
              </w:rPr>
              <w:t>Educação Tecnológica</w:t>
            </w:r>
          </w:p>
          <w:p w14:paraId="61556537" w14:textId="77777777" w:rsidR="0079616C" w:rsidRPr="001C2076" w:rsidRDefault="0079616C" w:rsidP="00A71FCD">
            <w:pPr>
              <w:pStyle w:val="PargrafodaLista"/>
              <w:numPr>
                <w:ilvl w:val="0"/>
                <w:numId w:val="69"/>
              </w:numPr>
              <w:autoSpaceDE w:val="0"/>
              <w:autoSpaceDN w:val="0"/>
              <w:adjustRightInd w:val="0"/>
              <w:spacing w:after="200" w:line="240" w:lineRule="auto"/>
              <w:rPr>
                <w:rFonts w:ascii="Arial" w:hAnsi="Arial" w:cs="Arial"/>
                <w:sz w:val="20"/>
                <w:szCs w:val="20"/>
              </w:rPr>
            </w:pPr>
            <w:r w:rsidRPr="001C2076">
              <w:rPr>
                <w:rFonts w:ascii="Arial" w:hAnsi="Arial" w:cs="Arial"/>
                <w:sz w:val="20"/>
                <w:szCs w:val="20"/>
              </w:rPr>
              <w:t>Hospitais</w:t>
            </w:r>
          </w:p>
          <w:p w14:paraId="2418E8E4" w14:textId="77777777" w:rsidR="0079616C" w:rsidRPr="001C2076" w:rsidRDefault="0079616C" w:rsidP="00A71FCD">
            <w:pPr>
              <w:pStyle w:val="PargrafodaLista"/>
              <w:numPr>
                <w:ilvl w:val="0"/>
                <w:numId w:val="69"/>
              </w:numPr>
              <w:autoSpaceDE w:val="0"/>
              <w:autoSpaceDN w:val="0"/>
              <w:adjustRightInd w:val="0"/>
              <w:spacing w:after="200" w:line="240" w:lineRule="auto"/>
              <w:rPr>
                <w:rFonts w:ascii="Arial" w:hAnsi="Arial" w:cs="Arial"/>
                <w:sz w:val="20"/>
                <w:szCs w:val="20"/>
              </w:rPr>
            </w:pPr>
            <w:r w:rsidRPr="001C2076">
              <w:rPr>
                <w:rFonts w:ascii="Arial" w:hAnsi="Arial" w:cs="Arial"/>
                <w:sz w:val="20"/>
                <w:szCs w:val="20"/>
              </w:rPr>
              <w:t>Empresas</w:t>
            </w:r>
          </w:p>
          <w:p w14:paraId="6AAB3A9B" w14:textId="77777777" w:rsidR="0079616C" w:rsidRPr="001C2076" w:rsidRDefault="0079616C" w:rsidP="00A71FCD">
            <w:pPr>
              <w:pStyle w:val="PargrafodaLista"/>
              <w:numPr>
                <w:ilvl w:val="0"/>
                <w:numId w:val="69"/>
              </w:numPr>
              <w:autoSpaceDE w:val="0"/>
              <w:autoSpaceDN w:val="0"/>
              <w:adjustRightInd w:val="0"/>
              <w:spacing w:after="200" w:line="240" w:lineRule="auto"/>
              <w:rPr>
                <w:rFonts w:ascii="Arial" w:hAnsi="Arial" w:cs="Arial"/>
                <w:sz w:val="20"/>
                <w:szCs w:val="20"/>
              </w:rPr>
            </w:pPr>
            <w:r w:rsidRPr="001C2076">
              <w:rPr>
                <w:rFonts w:ascii="Arial" w:hAnsi="Arial" w:cs="Arial"/>
                <w:sz w:val="20"/>
                <w:szCs w:val="20"/>
              </w:rPr>
              <w:t>Universidades/Faculdades etc.</w:t>
            </w:r>
          </w:p>
        </w:tc>
        <w:tc>
          <w:tcPr>
            <w:tcW w:w="2977" w:type="dxa"/>
            <w:tcBorders>
              <w:top w:val="thinThickLargeGap" w:sz="24" w:space="0" w:color="000000"/>
              <w:left w:val="thinThickLargeGap" w:sz="24" w:space="0" w:color="000000"/>
              <w:bottom w:val="thinThickLargeGap" w:sz="24" w:space="0" w:color="auto"/>
              <w:right w:val="thinThickLargeGap" w:sz="24" w:space="0" w:color="000000"/>
            </w:tcBorders>
            <w:shd w:val="clear" w:color="auto" w:fill="auto"/>
          </w:tcPr>
          <w:p w14:paraId="45F44CF6" w14:textId="77777777" w:rsidR="0079616C" w:rsidRPr="001C2076" w:rsidRDefault="0079616C" w:rsidP="00825B8B">
            <w:pPr>
              <w:autoSpaceDE w:val="0"/>
              <w:autoSpaceDN w:val="0"/>
              <w:adjustRightInd w:val="0"/>
              <w:spacing w:after="0" w:line="240" w:lineRule="auto"/>
              <w:jc w:val="center"/>
              <w:rPr>
                <w:rFonts w:ascii="Arial" w:hAnsi="Arial" w:cs="Arial"/>
                <w:b/>
                <w:sz w:val="20"/>
                <w:szCs w:val="20"/>
              </w:rPr>
            </w:pPr>
            <w:r w:rsidRPr="001C2076">
              <w:rPr>
                <w:rFonts w:ascii="Arial" w:hAnsi="Arial" w:cs="Arial"/>
                <w:b/>
                <w:sz w:val="20"/>
                <w:szCs w:val="20"/>
              </w:rPr>
              <w:t xml:space="preserve">Até 15 HORAS </w:t>
            </w:r>
          </w:p>
          <w:p w14:paraId="48394E7C" w14:textId="77777777" w:rsidR="0079616C" w:rsidRPr="001C2076" w:rsidRDefault="0079616C" w:rsidP="00825B8B">
            <w:pPr>
              <w:autoSpaceDE w:val="0"/>
              <w:autoSpaceDN w:val="0"/>
              <w:adjustRightInd w:val="0"/>
              <w:spacing w:after="0" w:line="240" w:lineRule="auto"/>
              <w:jc w:val="center"/>
              <w:rPr>
                <w:rFonts w:ascii="Arial" w:hAnsi="Arial" w:cs="Arial"/>
                <w:b/>
                <w:sz w:val="20"/>
                <w:szCs w:val="20"/>
              </w:rPr>
            </w:pPr>
            <w:r w:rsidRPr="001C2076">
              <w:rPr>
                <w:rFonts w:ascii="Arial" w:hAnsi="Arial" w:cs="Arial"/>
                <w:b/>
                <w:sz w:val="20"/>
                <w:szCs w:val="20"/>
              </w:rPr>
              <w:t>(POR ATIVIDADE)</w:t>
            </w:r>
          </w:p>
          <w:p w14:paraId="5984D212" w14:textId="77777777" w:rsidR="0079616C" w:rsidRPr="001C2076" w:rsidRDefault="0079616C" w:rsidP="00825B8B">
            <w:pPr>
              <w:autoSpaceDE w:val="0"/>
              <w:autoSpaceDN w:val="0"/>
              <w:adjustRightInd w:val="0"/>
              <w:spacing w:after="0" w:line="240" w:lineRule="auto"/>
              <w:jc w:val="center"/>
              <w:rPr>
                <w:rFonts w:ascii="Arial" w:hAnsi="Arial" w:cs="Arial"/>
                <w:b/>
                <w:sz w:val="20"/>
                <w:szCs w:val="20"/>
              </w:rPr>
            </w:pPr>
          </w:p>
          <w:p w14:paraId="577BF360" w14:textId="77777777" w:rsidR="0079616C" w:rsidRPr="001C2076" w:rsidRDefault="0079616C" w:rsidP="00825B8B">
            <w:pPr>
              <w:autoSpaceDE w:val="0"/>
              <w:autoSpaceDN w:val="0"/>
              <w:adjustRightInd w:val="0"/>
              <w:spacing w:after="0" w:line="240" w:lineRule="auto"/>
              <w:jc w:val="both"/>
              <w:rPr>
                <w:rFonts w:ascii="Arial" w:hAnsi="Arial" w:cs="Arial"/>
                <w:sz w:val="20"/>
                <w:szCs w:val="20"/>
              </w:rPr>
            </w:pPr>
            <w:r w:rsidRPr="001C2076">
              <w:rPr>
                <w:rFonts w:ascii="Arial" w:hAnsi="Arial" w:cs="Arial"/>
                <w:sz w:val="20"/>
                <w:szCs w:val="20"/>
              </w:rPr>
              <w:t xml:space="preserve">Apresentação do comprovante de participação (declaração da instituição assinada e carimbada) e relatório descrevendo as atividades desenvolvidas. </w:t>
            </w:r>
            <w:r w:rsidRPr="001C2076">
              <w:rPr>
                <w:rFonts w:ascii="Arial" w:hAnsi="Arial" w:cs="Arial"/>
                <w:b/>
                <w:bCs/>
                <w:sz w:val="20"/>
                <w:szCs w:val="20"/>
              </w:rPr>
              <w:t xml:space="preserve">Doações </w:t>
            </w:r>
            <w:r w:rsidRPr="001C2076">
              <w:rPr>
                <w:rFonts w:ascii="Arial" w:hAnsi="Arial" w:cs="Arial"/>
                <w:sz w:val="20"/>
                <w:szCs w:val="20"/>
              </w:rPr>
              <w:t>(dinheiro, roupas etc.) só são aceitas se houver desenvolvimento de alguma atividade por parte do aluno junto à instituição que recebeu as doações (com exceção de doação de sangue).</w:t>
            </w:r>
          </w:p>
        </w:tc>
      </w:tr>
      <w:tr w:rsidR="0079616C" w:rsidRPr="001C2076" w14:paraId="15F8AD79" w14:textId="77777777" w:rsidTr="00825B8B">
        <w:trPr>
          <w:trHeight w:val="330"/>
        </w:trPr>
        <w:tc>
          <w:tcPr>
            <w:tcW w:w="2357" w:type="dxa"/>
            <w:tcBorders>
              <w:top w:val="thinThickLargeGap" w:sz="24" w:space="0" w:color="auto"/>
              <w:left w:val="nil"/>
              <w:bottom w:val="nil"/>
              <w:right w:val="nil"/>
            </w:tcBorders>
            <w:shd w:val="clear" w:color="auto" w:fill="auto"/>
          </w:tcPr>
          <w:p w14:paraId="7F268FB8" w14:textId="77777777" w:rsidR="0079616C" w:rsidRPr="001C2076" w:rsidRDefault="0079616C" w:rsidP="00825B8B">
            <w:pPr>
              <w:autoSpaceDE w:val="0"/>
              <w:autoSpaceDN w:val="0"/>
              <w:adjustRightInd w:val="0"/>
              <w:spacing w:line="240" w:lineRule="auto"/>
              <w:rPr>
                <w:rFonts w:ascii="Arial" w:hAnsi="Arial" w:cs="Arial"/>
                <w:b/>
                <w:bCs/>
                <w:sz w:val="20"/>
                <w:szCs w:val="20"/>
              </w:rPr>
            </w:pPr>
          </w:p>
        </w:tc>
        <w:tc>
          <w:tcPr>
            <w:tcW w:w="3402" w:type="dxa"/>
            <w:tcBorders>
              <w:top w:val="thinThickLargeGap" w:sz="24" w:space="0" w:color="auto"/>
              <w:left w:val="nil"/>
              <w:bottom w:val="nil"/>
              <w:right w:val="nil"/>
            </w:tcBorders>
            <w:shd w:val="clear" w:color="auto" w:fill="auto"/>
          </w:tcPr>
          <w:p w14:paraId="056471F8" w14:textId="77777777" w:rsidR="0079616C" w:rsidRPr="001C2076" w:rsidRDefault="0079616C" w:rsidP="00825B8B">
            <w:pPr>
              <w:autoSpaceDE w:val="0"/>
              <w:autoSpaceDN w:val="0"/>
              <w:adjustRightInd w:val="0"/>
              <w:spacing w:line="240" w:lineRule="auto"/>
              <w:rPr>
                <w:rFonts w:ascii="Arial" w:hAnsi="Arial" w:cs="Arial"/>
                <w:bCs/>
                <w:sz w:val="20"/>
                <w:szCs w:val="20"/>
              </w:rPr>
            </w:pPr>
          </w:p>
        </w:tc>
        <w:tc>
          <w:tcPr>
            <w:tcW w:w="2977" w:type="dxa"/>
            <w:tcBorders>
              <w:top w:val="thinThickLargeGap" w:sz="24" w:space="0" w:color="auto"/>
              <w:left w:val="nil"/>
              <w:bottom w:val="nil"/>
              <w:right w:val="nil"/>
            </w:tcBorders>
            <w:shd w:val="clear" w:color="auto" w:fill="auto"/>
          </w:tcPr>
          <w:p w14:paraId="7974EEC3" w14:textId="77777777" w:rsidR="0079616C" w:rsidRPr="001C2076" w:rsidRDefault="0079616C" w:rsidP="00825B8B">
            <w:pPr>
              <w:autoSpaceDE w:val="0"/>
              <w:autoSpaceDN w:val="0"/>
              <w:adjustRightInd w:val="0"/>
              <w:spacing w:after="0" w:line="240" w:lineRule="auto"/>
              <w:jc w:val="center"/>
              <w:rPr>
                <w:rFonts w:ascii="Arial" w:hAnsi="Arial" w:cs="Arial"/>
                <w:b/>
                <w:sz w:val="20"/>
                <w:szCs w:val="20"/>
              </w:rPr>
            </w:pPr>
          </w:p>
        </w:tc>
      </w:tr>
      <w:tr w:rsidR="0079616C" w:rsidRPr="001C2076" w14:paraId="2A3F14D5" w14:textId="77777777" w:rsidTr="00825B8B">
        <w:trPr>
          <w:trHeight w:val="1001"/>
        </w:trPr>
        <w:tc>
          <w:tcPr>
            <w:tcW w:w="2357" w:type="dxa"/>
            <w:tcBorders>
              <w:top w:val="thinThickLargeGap" w:sz="24" w:space="0" w:color="auto"/>
              <w:left w:val="thinThickLargeGap" w:sz="24" w:space="0" w:color="000000"/>
              <w:bottom w:val="thinThickLargeGap" w:sz="24" w:space="0" w:color="000000"/>
              <w:right w:val="thinThickLargeGap" w:sz="24" w:space="0" w:color="000000"/>
            </w:tcBorders>
            <w:shd w:val="clear" w:color="auto" w:fill="auto"/>
          </w:tcPr>
          <w:p w14:paraId="0023AD8A" w14:textId="77777777" w:rsidR="0079616C" w:rsidRPr="001C2076" w:rsidRDefault="0079616C" w:rsidP="00825B8B">
            <w:pPr>
              <w:autoSpaceDE w:val="0"/>
              <w:autoSpaceDN w:val="0"/>
              <w:adjustRightInd w:val="0"/>
              <w:spacing w:line="240" w:lineRule="auto"/>
              <w:rPr>
                <w:rFonts w:ascii="Arial" w:hAnsi="Arial" w:cs="Arial"/>
                <w:b/>
                <w:bCs/>
                <w:sz w:val="20"/>
                <w:szCs w:val="20"/>
              </w:rPr>
            </w:pPr>
          </w:p>
          <w:p w14:paraId="73C52B8C" w14:textId="77777777" w:rsidR="0079616C" w:rsidRPr="001C2076" w:rsidRDefault="0079616C" w:rsidP="00825B8B">
            <w:pPr>
              <w:autoSpaceDE w:val="0"/>
              <w:autoSpaceDN w:val="0"/>
              <w:adjustRightInd w:val="0"/>
              <w:spacing w:line="240" w:lineRule="auto"/>
              <w:jc w:val="center"/>
              <w:rPr>
                <w:rFonts w:ascii="Arial" w:hAnsi="Arial" w:cs="Arial"/>
                <w:b/>
                <w:bCs/>
                <w:sz w:val="20"/>
                <w:szCs w:val="20"/>
              </w:rPr>
            </w:pPr>
            <w:r w:rsidRPr="001C2076">
              <w:rPr>
                <w:rFonts w:ascii="Arial" w:hAnsi="Arial" w:cs="Arial"/>
                <w:b/>
                <w:bCs/>
                <w:sz w:val="20"/>
                <w:szCs w:val="20"/>
              </w:rPr>
              <w:t>ATIVIDADES ESPORTIVAS</w:t>
            </w:r>
          </w:p>
        </w:tc>
        <w:tc>
          <w:tcPr>
            <w:tcW w:w="3402" w:type="dxa"/>
            <w:tcBorders>
              <w:top w:val="thinThickLargeGap" w:sz="24" w:space="0" w:color="auto"/>
              <w:left w:val="thinThickLargeGap" w:sz="24" w:space="0" w:color="000000"/>
              <w:bottom w:val="thinThickLargeGap" w:sz="24" w:space="0" w:color="000000"/>
              <w:right w:val="thinThickLargeGap" w:sz="24" w:space="0" w:color="000000"/>
            </w:tcBorders>
            <w:shd w:val="clear" w:color="auto" w:fill="auto"/>
          </w:tcPr>
          <w:p w14:paraId="6E247E56" w14:textId="77777777" w:rsidR="0079616C" w:rsidRPr="001C2076" w:rsidRDefault="0079616C" w:rsidP="00825B8B">
            <w:pPr>
              <w:rPr>
                <w:rFonts w:ascii="Arial" w:hAnsi="Arial" w:cs="Arial"/>
                <w:b/>
                <w:bCs/>
                <w:sz w:val="20"/>
                <w:szCs w:val="20"/>
              </w:rPr>
            </w:pPr>
          </w:p>
          <w:p w14:paraId="090FA7CD" w14:textId="77777777" w:rsidR="0079616C" w:rsidRPr="001C2076" w:rsidRDefault="0079616C" w:rsidP="00A71FCD">
            <w:pPr>
              <w:pStyle w:val="PargrafodaLista"/>
              <w:numPr>
                <w:ilvl w:val="0"/>
                <w:numId w:val="73"/>
              </w:numPr>
              <w:autoSpaceDE w:val="0"/>
              <w:autoSpaceDN w:val="0"/>
              <w:adjustRightInd w:val="0"/>
              <w:spacing w:after="200" w:line="240" w:lineRule="auto"/>
              <w:rPr>
                <w:rFonts w:ascii="Arial" w:hAnsi="Arial" w:cs="Arial"/>
                <w:b/>
                <w:bCs/>
                <w:sz w:val="20"/>
                <w:szCs w:val="20"/>
              </w:rPr>
            </w:pPr>
            <w:r w:rsidRPr="001C2076">
              <w:rPr>
                <w:rFonts w:ascii="Arial" w:hAnsi="Arial" w:cs="Arial"/>
                <w:bCs/>
                <w:sz w:val="20"/>
                <w:szCs w:val="20"/>
              </w:rPr>
              <w:t xml:space="preserve">Torneios </w:t>
            </w:r>
          </w:p>
          <w:p w14:paraId="38A50F02" w14:textId="77777777" w:rsidR="0079616C" w:rsidRPr="001C2076" w:rsidRDefault="0079616C" w:rsidP="00A71FCD">
            <w:pPr>
              <w:pStyle w:val="PargrafodaLista"/>
              <w:numPr>
                <w:ilvl w:val="0"/>
                <w:numId w:val="73"/>
              </w:numPr>
              <w:autoSpaceDE w:val="0"/>
              <w:autoSpaceDN w:val="0"/>
              <w:adjustRightInd w:val="0"/>
              <w:spacing w:after="200" w:line="240" w:lineRule="auto"/>
              <w:rPr>
                <w:rFonts w:ascii="Arial" w:hAnsi="Arial" w:cs="Arial"/>
                <w:b/>
                <w:bCs/>
                <w:sz w:val="20"/>
                <w:szCs w:val="20"/>
              </w:rPr>
            </w:pPr>
            <w:r w:rsidRPr="001C2076">
              <w:rPr>
                <w:rFonts w:ascii="Arial" w:hAnsi="Arial" w:cs="Arial"/>
                <w:bCs/>
                <w:sz w:val="20"/>
                <w:szCs w:val="20"/>
              </w:rPr>
              <w:t xml:space="preserve">Jogos </w:t>
            </w:r>
          </w:p>
          <w:p w14:paraId="2F3D87A9" w14:textId="77777777" w:rsidR="0079616C" w:rsidRPr="001C2076" w:rsidRDefault="0079616C" w:rsidP="00A71FCD">
            <w:pPr>
              <w:pStyle w:val="PargrafodaLista"/>
              <w:numPr>
                <w:ilvl w:val="0"/>
                <w:numId w:val="73"/>
              </w:numPr>
              <w:autoSpaceDE w:val="0"/>
              <w:autoSpaceDN w:val="0"/>
              <w:adjustRightInd w:val="0"/>
              <w:spacing w:after="200" w:line="240" w:lineRule="auto"/>
              <w:rPr>
                <w:rFonts w:ascii="Arial" w:hAnsi="Arial" w:cs="Arial"/>
                <w:b/>
                <w:bCs/>
                <w:sz w:val="20"/>
                <w:szCs w:val="20"/>
              </w:rPr>
            </w:pPr>
            <w:r w:rsidRPr="001C2076">
              <w:rPr>
                <w:rFonts w:ascii="Arial" w:hAnsi="Arial" w:cs="Arial"/>
                <w:bCs/>
                <w:sz w:val="20"/>
                <w:szCs w:val="20"/>
              </w:rPr>
              <w:t xml:space="preserve">Cursos de dança </w:t>
            </w:r>
            <w:r w:rsidRPr="001C2076">
              <w:rPr>
                <w:rFonts w:ascii="Arial" w:hAnsi="Arial" w:cs="Arial"/>
                <w:b/>
                <w:bCs/>
                <w:sz w:val="20"/>
                <w:szCs w:val="20"/>
              </w:rPr>
              <w:t>(específico para alunos da Educação Física)</w:t>
            </w:r>
          </w:p>
          <w:p w14:paraId="668A2041" w14:textId="77777777" w:rsidR="0079616C" w:rsidRPr="001C2076" w:rsidRDefault="0079616C" w:rsidP="00A71FCD">
            <w:pPr>
              <w:pStyle w:val="PargrafodaLista"/>
              <w:numPr>
                <w:ilvl w:val="0"/>
                <w:numId w:val="73"/>
              </w:numPr>
              <w:autoSpaceDE w:val="0"/>
              <w:autoSpaceDN w:val="0"/>
              <w:adjustRightInd w:val="0"/>
              <w:spacing w:after="200" w:line="240" w:lineRule="auto"/>
              <w:rPr>
                <w:rFonts w:ascii="Arial" w:hAnsi="Arial" w:cs="Arial"/>
                <w:bCs/>
                <w:sz w:val="20"/>
                <w:szCs w:val="20"/>
              </w:rPr>
            </w:pPr>
            <w:r w:rsidRPr="001C2076">
              <w:rPr>
                <w:rFonts w:ascii="Arial" w:hAnsi="Arial" w:cs="Arial"/>
                <w:bCs/>
                <w:sz w:val="20"/>
                <w:szCs w:val="20"/>
              </w:rPr>
              <w:t>Etc.</w:t>
            </w:r>
          </w:p>
        </w:tc>
        <w:tc>
          <w:tcPr>
            <w:tcW w:w="2977" w:type="dxa"/>
            <w:tcBorders>
              <w:top w:val="thinThickLargeGap" w:sz="24" w:space="0" w:color="auto"/>
              <w:left w:val="thinThickLargeGap" w:sz="24" w:space="0" w:color="000000"/>
              <w:bottom w:val="thinThickLargeGap" w:sz="24" w:space="0" w:color="000000"/>
              <w:right w:val="thinThickLargeGap" w:sz="24" w:space="0" w:color="000000"/>
            </w:tcBorders>
            <w:shd w:val="clear" w:color="auto" w:fill="auto"/>
          </w:tcPr>
          <w:p w14:paraId="5C0450DA" w14:textId="77777777" w:rsidR="0079616C" w:rsidRPr="001C2076" w:rsidRDefault="0079616C" w:rsidP="00825B8B">
            <w:pPr>
              <w:autoSpaceDE w:val="0"/>
              <w:autoSpaceDN w:val="0"/>
              <w:adjustRightInd w:val="0"/>
              <w:spacing w:after="0" w:line="240" w:lineRule="auto"/>
              <w:jc w:val="center"/>
              <w:rPr>
                <w:rFonts w:ascii="Arial" w:hAnsi="Arial" w:cs="Arial"/>
                <w:b/>
                <w:sz w:val="10"/>
                <w:szCs w:val="20"/>
              </w:rPr>
            </w:pPr>
          </w:p>
          <w:p w14:paraId="2C9EA2F9" w14:textId="77777777" w:rsidR="0079616C" w:rsidRPr="001C2076" w:rsidRDefault="0079616C" w:rsidP="00825B8B">
            <w:pPr>
              <w:autoSpaceDE w:val="0"/>
              <w:autoSpaceDN w:val="0"/>
              <w:adjustRightInd w:val="0"/>
              <w:spacing w:line="240" w:lineRule="auto"/>
              <w:jc w:val="center"/>
              <w:rPr>
                <w:rFonts w:ascii="Arial" w:hAnsi="Arial" w:cs="Arial"/>
                <w:b/>
                <w:sz w:val="20"/>
                <w:szCs w:val="20"/>
              </w:rPr>
            </w:pPr>
            <w:r w:rsidRPr="001C2076">
              <w:rPr>
                <w:rFonts w:ascii="Arial" w:hAnsi="Arial" w:cs="Arial"/>
                <w:b/>
                <w:sz w:val="20"/>
                <w:szCs w:val="20"/>
              </w:rPr>
              <w:t xml:space="preserve">Até 10 HORAS </w:t>
            </w:r>
          </w:p>
          <w:p w14:paraId="5CDEF3E3" w14:textId="77777777" w:rsidR="0079616C" w:rsidRPr="001C2076" w:rsidRDefault="0079616C" w:rsidP="00825B8B">
            <w:pPr>
              <w:autoSpaceDE w:val="0"/>
              <w:autoSpaceDN w:val="0"/>
              <w:adjustRightInd w:val="0"/>
              <w:spacing w:after="0" w:line="240" w:lineRule="auto"/>
              <w:jc w:val="center"/>
              <w:rPr>
                <w:rFonts w:ascii="Arial" w:hAnsi="Arial" w:cs="Arial"/>
                <w:b/>
                <w:sz w:val="20"/>
                <w:szCs w:val="20"/>
              </w:rPr>
            </w:pPr>
            <w:r w:rsidRPr="001C2076">
              <w:rPr>
                <w:rFonts w:ascii="Arial" w:hAnsi="Arial" w:cs="Arial"/>
                <w:b/>
                <w:sz w:val="20"/>
                <w:szCs w:val="20"/>
              </w:rPr>
              <w:t>(POR ATIVIDADE)</w:t>
            </w:r>
          </w:p>
          <w:p w14:paraId="703F259A" w14:textId="77777777" w:rsidR="0079616C" w:rsidRPr="001C2076" w:rsidRDefault="0079616C" w:rsidP="00825B8B">
            <w:pPr>
              <w:autoSpaceDE w:val="0"/>
              <w:autoSpaceDN w:val="0"/>
              <w:adjustRightInd w:val="0"/>
              <w:spacing w:line="240" w:lineRule="auto"/>
              <w:jc w:val="center"/>
              <w:rPr>
                <w:rFonts w:ascii="Arial" w:hAnsi="Arial" w:cs="Arial"/>
                <w:b/>
                <w:sz w:val="20"/>
                <w:szCs w:val="20"/>
              </w:rPr>
            </w:pPr>
          </w:p>
          <w:p w14:paraId="4192727E" w14:textId="77777777" w:rsidR="0079616C" w:rsidRPr="001C2076" w:rsidRDefault="0079616C" w:rsidP="00825B8B">
            <w:pPr>
              <w:autoSpaceDE w:val="0"/>
              <w:autoSpaceDN w:val="0"/>
              <w:adjustRightInd w:val="0"/>
              <w:spacing w:after="0" w:line="240" w:lineRule="auto"/>
              <w:jc w:val="both"/>
              <w:rPr>
                <w:rFonts w:ascii="Arial" w:hAnsi="Arial" w:cs="Arial"/>
                <w:sz w:val="20"/>
                <w:szCs w:val="20"/>
              </w:rPr>
            </w:pPr>
            <w:r w:rsidRPr="001C2076">
              <w:rPr>
                <w:rFonts w:ascii="Arial" w:hAnsi="Arial" w:cs="Arial"/>
                <w:sz w:val="20"/>
                <w:szCs w:val="20"/>
              </w:rPr>
              <w:t>Apresentação de comprovante de participação e relatório.</w:t>
            </w:r>
          </w:p>
        </w:tc>
      </w:tr>
      <w:tr w:rsidR="0079616C" w:rsidRPr="001C2076" w14:paraId="296F642A" w14:textId="77777777" w:rsidTr="00825B8B">
        <w:trPr>
          <w:trHeight w:val="203"/>
        </w:trPr>
        <w:tc>
          <w:tcPr>
            <w:tcW w:w="2357"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510EE6AD" w14:textId="77777777" w:rsidR="0079616C" w:rsidRPr="001C2076" w:rsidRDefault="0079616C" w:rsidP="00825B8B">
            <w:pPr>
              <w:autoSpaceDE w:val="0"/>
              <w:autoSpaceDN w:val="0"/>
              <w:adjustRightInd w:val="0"/>
              <w:spacing w:line="240" w:lineRule="auto"/>
              <w:rPr>
                <w:rFonts w:ascii="Arial" w:hAnsi="Arial" w:cs="Arial"/>
                <w:b/>
                <w:bCs/>
                <w:sz w:val="20"/>
                <w:szCs w:val="20"/>
              </w:rPr>
            </w:pPr>
          </w:p>
          <w:p w14:paraId="43B456A3" w14:textId="77777777" w:rsidR="0079616C" w:rsidRPr="001C2076" w:rsidRDefault="0079616C" w:rsidP="00825B8B">
            <w:pPr>
              <w:autoSpaceDE w:val="0"/>
              <w:autoSpaceDN w:val="0"/>
              <w:adjustRightInd w:val="0"/>
              <w:spacing w:line="240" w:lineRule="auto"/>
              <w:rPr>
                <w:rFonts w:ascii="Arial" w:hAnsi="Arial" w:cs="Arial"/>
                <w:b/>
                <w:bCs/>
                <w:sz w:val="20"/>
                <w:szCs w:val="20"/>
              </w:rPr>
            </w:pPr>
          </w:p>
          <w:p w14:paraId="786C723E" w14:textId="77777777" w:rsidR="0079616C" w:rsidRPr="001C2076" w:rsidRDefault="0079616C" w:rsidP="00825B8B">
            <w:pPr>
              <w:autoSpaceDE w:val="0"/>
              <w:autoSpaceDN w:val="0"/>
              <w:adjustRightInd w:val="0"/>
              <w:spacing w:line="240" w:lineRule="auto"/>
              <w:jc w:val="center"/>
              <w:rPr>
                <w:rFonts w:ascii="Arial" w:hAnsi="Arial" w:cs="Arial"/>
                <w:b/>
                <w:bCs/>
                <w:sz w:val="20"/>
                <w:szCs w:val="20"/>
              </w:rPr>
            </w:pPr>
            <w:r w:rsidRPr="001C2076">
              <w:rPr>
                <w:rFonts w:ascii="Arial" w:hAnsi="Arial" w:cs="Arial"/>
                <w:b/>
                <w:bCs/>
                <w:sz w:val="20"/>
                <w:szCs w:val="20"/>
              </w:rPr>
              <w:t>PESQUISA</w:t>
            </w:r>
          </w:p>
        </w:tc>
        <w:tc>
          <w:tcPr>
            <w:tcW w:w="3402"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7367BC37" w14:textId="77777777" w:rsidR="0079616C" w:rsidRPr="001C2076" w:rsidRDefault="0079616C" w:rsidP="00825B8B">
            <w:pPr>
              <w:autoSpaceDE w:val="0"/>
              <w:autoSpaceDN w:val="0"/>
              <w:adjustRightInd w:val="0"/>
              <w:spacing w:line="240" w:lineRule="auto"/>
              <w:rPr>
                <w:rFonts w:ascii="Arial" w:hAnsi="Arial" w:cs="Arial"/>
                <w:b/>
                <w:bCs/>
                <w:sz w:val="20"/>
                <w:szCs w:val="20"/>
              </w:rPr>
            </w:pPr>
            <w:r w:rsidRPr="001C2076">
              <w:rPr>
                <w:rFonts w:ascii="Arial" w:hAnsi="Arial" w:cs="Arial"/>
                <w:b/>
                <w:bCs/>
                <w:sz w:val="20"/>
                <w:szCs w:val="20"/>
              </w:rPr>
              <w:t>Produção acadêmica</w:t>
            </w:r>
          </w:p>
          <w:p w14:paraId="6DAC8862" w14:textId="77777777" w:rsidR="0079616C" w:rsidRPr="001C2076" w:rsidRDefault="0079616C" w:rsidP="00825B8B">
            <w:pPr>
              <w:autoSpaceDE w:val="0"/>
              <w:autoSpaceDN w:val="0"/>
              <w:adjustRightInd w:val="0"/>
              <w:spacing w:line="240" w:lineRule="auto"/>
              <w:rPr>
                <w:rFonts w:ascii="Arial" w:hAnsi="Arial" w:cs="Arial"/>
                <w:bCs/>
                <w:sz w:val="20"/>
                <w:szCs w:val="20"/>
              </w:rPr>
            </w:pPr>
            <w:r w:rsidRPr="001C2076">
              <w:rPr>
                <w:rFonts w:ascii="Arial" w:hAnsi="Arial" w:cs="Arial"/>
                <w:bCs/>
                <w:sz w:val="20"/>
                <w:szCs w:val="20"/>
              </w:rPr>
              <w:t>Artigos publicados em jornais, anais de evento e/ou revistas – trabalho feito pelo aluno e publicado.</w:t>
            </w:r>
          </w:p>
          <w:p w14:paraId="0EF901EE" w14:textId="77777777" w:rsidR="0079616C" w:rsidRPr="001C2076" w:rsidRDefault="0079616C" w:rsidP="00A71FCD">
            <w:pPr>
              <w:pStyle w:val="PargrafodaLista"/>
              <w:numPr>
                <w:ilvl w:val="0"/>
                <w:numId w:val="68"/>
              </w:numPr>
              <w:autoSpaceDE w:val="0"/>
              <w:autoSpaceDN w:val="0"/>
              <w:adjustRightInd w:val="0"/>
              <w:spacing w:after="200" w:line="240" w:lineRule="auto"/>
              <w:rPr>
                <w:rFonts w:ascii="Arial" w:hAnsi="Arial" w:cs="Arial"/>
                <w:bCs/>
                <w:sz w:val="20"/>
                <w:szCs w:val="20"/>
              </w:rPr>
            </w:pPr>
            <w:r w:rsidRPr="001C2076">
              <w:rPr>
                <w:rFonts w:ascii="Arial" w:hAnsi="Arial" w:cs="Arial"/>
                <w:bCs/>
                <w:sz w:val="20"/>
                <w:szCs w:val="20"/>
              </w:rPr>
              <w:t>Resumo (10h cada)</w:t>
            </w:r>
          </w:p>
          <w:p w14:paraId="01CBB15A" w14:textId="77777777" w:rsidR="0079616C" w:rsidRPr="001C2076" w:rsidRDefault="0079616C" w:rsidP="00A71FCD">
            <w:pPr>
              <w:pStyle w:val="PargrafodaLista"/>
              <w:numPr>
                <w:ilvl w:val="0"/>
                <w:numId w:val="68"/>
              </w:numPr>
              <w:autoSpaceDE w:val="0"/>
              <w:autoSpaceDN w:val="0"/>
              <w:adjustRightInd w:val="0"/>
              <w:spacing w:line="240" w:lineRule="auto"/>
              <w:rPr>
                <w:rFonts w:ascii="Arial" w:hAnsi="Arial" w:cs="Arial"/>
                <w:b/>
                <w:bCs/>
                <w:sz w:val="20"/>
                <w:szCs w:val="20"/>
              </w:rPr>
            </w:pPr>
            <w:r w:rsidRPr="001C2076">
              <w:rPr>
                <w:rFonts w:ascii="Arial" w:hAnsi="Arial" w:cs="Arial"/>
                <w:bCs/>
                <w:sz w:val="20"/>
                <w:szCs w:val="20"/>
              </w:rPr>
              <w:t>Artigo (20h cada)</w:t>
            </w:r>
          </w:p>
        </w:tc>
        <w:tc>
          <w:tcPr>
            <w:tcW w:w="2977"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7E5F6B69" w14:textId="77777777" w:rsidR="0079616C" w:rsidRPr="001C2076" w:rsidRDefault="0079616C" w:rsidP="00825B8B">
            <w:pPr>
              <w:autoSpaceDE w:val="0"/>
              <w:autoSpaceDN w:val="0"/>
              <w:adjustRightInd w:val="0"/>
              <w:spacing w:line="240" w:lineRule="auto"/>
              <w:jc w:val="center"/>
              <w:rPr>
                <w:rFonts w:ascii="Arial" w:hAnsi="Arial" w:cs="Arial"/>
                <w:sz w:val="20"/>
                <w:szCs w:val="20"/>
              </w:rPr>
            </w:pPr>
          </w:p>
          <w:p w14:paraId="2DA8914F" w14:textId="77777777" w:rsidR="0079616C" w:rsidRPr="001C2076" w:rsidRDefault="0079616C" w:rsidP="00825B8B">
            <w:pPr>
              <w:autoSpaceDE w:val="0"/>
              <w:autoSpaceDN w:val="0"/>
              <w:adjustRightInd w:val="0"/>
              <w:spacing w:line="240" w:lineRule="auto"/>
              <w:jc w:val="center"/>
              <w:rPr>
                <w:rFonts w:ascii="Arial" w:hAnsi="Arial" w:cs="Arial"/>
                <w:b/>
                <w:sz w:val="20"/>
                <w:szCs w:val="20"/>
              </w:rPr>
            </w:pPr>
            <w:r w:rsidRPr="001C2076">
              <w:rPr>
                <w:rFonts w:ascii="Arial" w:hAnsi="Arial" w:cs="Arial"/>
                <w:b/>
                <w:sz w:val="20"/>
                <w:szCs w:val="20"/>
              </w:rPr>
              <w:t xml:space="preserve">Até 30 HORAS </w:t>
            </w:r>
          </w:p>
          <w:p w14:paraId="36DB5F56" w14:textId="77777777" w:rsidR="0079616C" w:rsidRPr="001C2076" w:rsidRDefault="0079616C" w:rsidP="00825B8B">
            <w:pPr>
              <w:autoSpaceDE w:val="0"/>
              <w:autoSpaceDN w:val="0"/>
              <w:adjustRightInd w:val="0"/>
              <w:spacing w:after="0" w:line="240" w:lineRule="auto"/>
              <w:jc w:val="center"/>
              <w:rPr>
                <w:rFonts w:ascii="Arial" w:hAnsi="Arial" w:cs="Arial"/>
                <w:b/>
                <w:sz w:val="20"/>
                <w:szCs w:val="20"/>
              </w:rPr>
            </w:pPr>
            <w:r w:rsidRPr="001C2076">
              <w:rPr>
                <w:rFonts w:ascii="Arial" w:hAnsi="Arial" w:cs="Arial"/>
                <w:b/>
                <w:sz w:val="20"/>
                <w:szCs w:val="20"/>
              </w:rPr>
              <w:t>(POR ATIVIDADE)</w:t>
            </w:r>
          </w:p>
          <w:p w14:paraId="18E545B4" w14:textId="77777777" w:rsidR="0079616C" w:rsidRPr="001C2076" w:rsidRDefault="0079616C" w:rsidP="00825B8B">
            <w:pPr>
              <w:autoSpaceDE w:val="0"/>
              <w:autoSpaceDN w:val="0"/>
              <w:adjustRightInd w:val="0"/>
              <w:spacing w:line="240" w:lineRule="auto"/>
              <w:jc w:val="center"/>
              <w:rPr>
                <w:rFonts w:ascii="Arial" w:hAnsi="Arial" w:cs="Arial"/>
                <w:b/>
                <w:sz w:val="20"/>
                <w:szCs w:val="20"/>
              </w:rPr>
            </w:pPr>
          </w:p>
          <w:p w14:paraId="2EAFCD9A" w14:textId="77777777" w:rsidR="0079616C" w:rsidRPr="001C2076" w:rsidRDefault="0079616C" w:rsidP="00825B8B">
            <w:pPr>
              <w:autoSpaceDE w:val="0"/>
              <w:autoSpaceDN w:val="0"/>
              <w:adjustRightInd w:val="0"/>
              <w:spacing w:line="240" w:lineRule="auto"/>
              <w:jc w:val="both"/>
              <w:rPr>
                <w:rFonts w:ascii="Arial" w:hAnsi="Arial" w:cs="Arial"/>
                <w:sz w:val="20"/>
                <w:szCs w:val="20"/>
              </w:rPr>
            </w:pPr>
            <w:r w:rsidRPr="001C2076">
              <w:rPr>
                <w:rFonts w:ascii="Arial" w:hAnsi="Arial" w:cs="Arial"/>
                <w:sz w:val="20"/>
                <w:szCs w:val="20"/>
              </w:rPr>
              <w:t>Apresentação da publicação da produção acadêmica.</w:t>
            </w:r>
          </w:p>
        </w:tc>
      </w:tr>
      <w:tr w:rsidR="0079616C" w:rsidRPr="001C2076" w14:paraId="57E6CC21" w14:textId="77777777" w:rsidTr="00825B8B">
        <w:trPr>
          <w:trHeight w:val="604"/>
        </w:trPr>
        <w:tc>
          <w:tcPr>
            <w:tcW w:w="2357"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31626338" w14:textId="77777777" w:rsidR="0079616C" w:rsidRPr="001C2076" w:rsidRDefault="0079616C" w:rsidP="00825B8B">
            <w:pPr>
              <w:autoSpaceDE w:val="0"/>
              <w:autoSpaceDN w:val="0"/>
              <w:adjustRightInd w:val="0"/>
              <w:spacing w:line="240" w:lineRule="auto"/>
              <w:jc w:val="center"/>
              <w:rPr>
                <w:rFonts w:ascii="Arial" w:hAnsi="Arial" w:cs="Arial"/>
                <w:b/>
                <w:bCs/>
                <w:sz w:val="20"/>
                <w:szCs w:val="20"/>
              </w:rPr>
            </w:pPr>
          </w:p>
          <w:p w14:paraId="26852B85" w14:textId="77777777" w:rsidR="0079616C" w:rsidRPr="001C2076" w:rsidRDefault="0079616C" w:rsidP="00825B8B">
            <w:pPr>
              <w:autoSpaceDE w:val="0"/>
              <w:autoSpaceDN w:val="0"/>
              <w:adjustRightInd w:val="0"/>
              <w:spacing w:line="240" w:lineRule="auto"/>
              <w:jc w:val="center"/>
              <w:rPr>
                <w:rFonts w:ascii="Arial" w:hAnsi="Arial" w:cs="Arial"/>
                <w:b/>
                <w:bCs/>
                <w:sz w:val="20"/>
                <w:szCs w:val="20"/>
              </w:rPr>
            </w:pPr>
          </w:p>
          <w:p w14:paraId="5DE34E6D" w14:textId="77777777" w:rsidR="0079616C" w:rsidRPr="001C2076" w:rsidRDefault="0079616C" w:rsidP="00825B8B">
            <w:pPr>
              <w:autoSpaceDE w:val="0"/>
              <w:autoSpaceDN w:val="0"/>
              <w:adjustRightInd w:val="0"/>
              <w:spacing w:line="240" w:lineRule="auto"/>
              <w:jc w:val="center"/>
              <w:rPr>
                <w:rFonts w:ascii="Arial" w:hAnsi="Arial" w:cs="Arial"/>
                <w:b/>
                <w:bCs/>
                <w:sz w:val="20"/>
                <w:szCs w:val="20"/>
              </w:rPr>
            </w:pPr>
            <w:r w:rsidRPr="001C2076">
              <w:rPr>
                <w:rFonts w:ascii="Arial" w:hAnsi="Arial" w:cs="Arial"/>
                <w:b/>
                <w:bCs/>
                <w:sz w:val="20"/>
                <w:szCs w:val="20"/>
              </w:rPr>
              <w:t>ENSINO</w:t>
            </w:r>
          </w:p>
        </w:tc>
        <w:tc>
          <w:tcPr>
            <w:tcW w:w="3402"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7444A5E1" w14:textId="77777777" w:rsidR="0079616C" w:rsidRPr="001C2076" w:rsidRDefault="0079616C" w:rsidP="00825B8B">
            <w:pPr>
              <w:rPr>
                <w:rFonts w:ascii="Arial" w:hAnsi="Arial" w:cs="Arial"/>
                <w:b/>
                <w:bCs/>
                <w:sz w:val="20"/>
                <w:szCs w:val="20"/>
              </w:rPr>
            </w:pPr>
          </w:p>
          <w:p w14:paraId="089C935D" w14:textId="77777777" w:rsidR="0079616C" w:rsidRPr="001C2076" w:rsidRDefault="0079616C" w:rsidP="00A71FCD">
            <w:pPr>
              <w:pStyle w:val="PargrafodaLista"/>
              <w:numPr>
                <w:ilvl w:val="0"/>
                <w:numId w:val="67"/>
              </w:numPr>
              <w:autoSpaceDE w:val="0"/>
              <w:autoSpaceDN w:val="0"/>
              <w:adjustRightInd w:val="0"/>
              <w:spacing w:after="200" w:line="240" w:lineRule="auto"/>
              <w:rPr>
                <w:rFonts w:ascii="Arial" w:hAnsi="Arial" w:cs="Arial"/>
                <w:bCs/>
                <w:sz w:val="20"/>
                <w:szCs w:val="20"/>
              </w:rPr>
            </w:pPr>
            <w:r w:rsidRPr="001C2076">
              <w:rPr>
                <w:rFonts w:ascii="Arial" w:hAnsi="Arial" w:cs="Arial"/>
                <w:bCs/>
                <w:sz w:val="20"/>
                <w:szCs w:val="20"/>
              </w:rPr>
              <w:t xml:space="preserve">Iniciação científica </w:t>
            </w:r>
          </w:p>
          <w:p w14:paraId="79CE1C8A" w14:textId="77777777" w:rsidR="0079616C" w:rsidRPr="001C2076" w:rsidRDefault="0079616C" w:rsidP="00A71FCD">
            <w:pPr>
              <w:pStyle w:val="PargrafodaLista"/>
              <w:numPr>
                <w:ilvl w:val="0"/>
                <w:numId w:val="67"/>
              </w:numPr>
              <w:autoSpaceDE w:val="0"/>
              <w:autoSpaceDN w:val="0"/>
              <w:adjustRightInd w:val="0"/>
              <w:spacing w:after="200" w:line="240" w:lineRule="auto"/>
              <w:rPr>
                <w:rFonts w:ascii="Arial" w:hAnsi="Arial" w:cs="Arial"/>
                <w:bCs/>
                <w:sz w:val="20"/>
                <w:szCs w:val="20"/>
              </w:rPr>
            </w:pPr>
            <w:r w:rsidRPr="001C2076">
              <w:rPr>
                <w:rFonts w:ascii="Arial" w:hAnsi="Arial" w:cs="Arial"/>
                <w:bCs/>
                <w:sz w:val="20"/>
                <w:szCs w:val="20"/>
              </w:rPr>
              <w:t>Monitoria</w:t>
            </w:r>
          </w:p>
          <w:p w14:paraId="7329DE74" w14:textId="77777777" w:rsidR="0079616C" w:rsidRPr="001C2076" w:rsidRDefault="0079616C" w:rsidP="00A71FCD">
            <w:pPr>
              <w:pStyle w:val="PargrafodaLista"/>
              <w:numPr>
                <w:ilvl w:val="0"/>
                <w:numId w:val="67"/>
              </w:numPr>
              <w:autoSpaceDE w:val="0"/>
              <w:autoSpaceDN w:val="0"/>
              <w:adjustRightInd w:val="0"/>
              <w:spacing w:after="200" w:line="240" w:lineRule="auto"/>
              <w:rPr>
                <w:rFonts w:ascii="Arial" w:hAnsi="Arial" w:cs="Arial"/>
                <w:b/>
                <w:bCs/>
                <w:sz w:val="20"/>
                <w:szCs w:val="20"/>
              </w:rPr>
            </w:pPr>
            <w:r w:rsidRPr="001C2076">
              <w:rPr>
                <w:rFonts w:ascii="Arial" w:hAnsi="Arial" w:cs="Arial"/>
                <w:bCs/>
                <w:sz w:val="20"/>
                <w:szCs w:val="20"/>
              </w:rPr>
              <w:t>Projetos de extensão</w:t>
            </w:r>
          </w:p>
          <w:p w14:paraId="2847FFF4" w14:textId="77777777" w:rsidR="0079616C" w:rsidRPr="001C2076" w:rsidRDefault="0079616C" w:rsidP="00A71FCD">
            <w:pPr>
              <w:pStyle w:val="PargrafodaLista"/>
              <w:numPr>
                <w:ilvl w:val="0"/>
                <w:numId w:val="67"/>
              </w:numPr>
              <w:autoSpaceDE w:val="0"/>
              <w:autoSpaceDN w:val="0"/>
              <w:adjustRightInd w:val="0"/>
              <w:spacing w:after="200" w:line="240" w:lineRule="auto"/>
              <w:rPr>
                <w:rFonts w:ascii="Arial" w:hAnsi="Arial" w:cs="Arial"/>
                <w:b/>
                <w:bCs/>
                <w:sz w:val="20"/>
                <w:szCs w:val="20"/>
              </w:rPr>
            </w:pPr>
            <w:r w:rsidRPr="001C2076">
              <w:rPr>
                <w:rFonts w:ascii="Arial" w:hAnsi="Arial" w:cs="Arial"/>
                <w:bCs/>
                <w:sz w:val="20"/>
                <w:szCs w:val="20"/>
              </w:rPr>
              <w:t xml:space="preserve">Cursos de extensão (que não sejam realizados na </w:t>
            </w:r>
            <w:r>
              <w:rPr>
                <w:rFonts w:ascii="Arial" w:hAnsi="Arial" w:cs="Arial"/>
                <w:bCs/>
                <w:sz w:val="20"/>
                <w:szCs w:val="20"/>
              </w:rPr>
              <w:t>Unina</w:t>
            </w:r>
            <w:r w:rsidRPr="001C2076">
              <w:rPr>
                <w:rFonts w:ascii="Arial" w:hAnsi="Arial" w:cs="Arial"/>
                <w:bCs/>
                <w:sz w:val="20"/>
                <w:szCs w:val="20"/>
              </w:rPr>
              <w:t>)</w:t>
            </w:r>
          </w:p>
        </w:tc>
        <w:tc>
          <w:tcPr>
            <w:tcW w:w="2977"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6D32F833" w14:textId="77777777" w:rsidR="0079616C" w:rsidRPr="001C2076" w:rsidRDefault="0079616C" w:rsidP="00825B8B">
            <w:pPr>
              <w:autoSpaceDE w:val="0"/>
              <w:autoSpaceDN w:val="0"/>
              <w:adjustRightInd w:val="0"/>
              <w:spacing w:after="0" w:line="240" w:lineRule="auto"/>
              <w:jc w:val="center"/>
              <w:rPr>
                <w:rFonts w:ascii="Arial" w:hAnsi="Arial" w:cs="Arial"/>
                <w:sz w:val="20"/>
                <w:szCs w:val="20"/>
              </w:rPr>
            </w:pPr>
          </w:p>
          <w:p w14:paraId="57689E15" w14:textId="77777777" w:rsidR="0079616C" w:rsidRPr="001C2076" w:rsidRDefault="0079616C" w:rsidP="00825B8B">
            <w:pPr>
              <w:autoSpaceDE w:val="0"/>
              <w:autoSpaceDN w:val="0"/>
              <w:adjustRightInd w:val="0"/>
              <w:spacing w:line="240" w:lineRule="auto"/>
              <w:jc w:val="center"/>
              <w:rPr>
                <w:rFonts w:ascii="Arial" w:hAnsi="Arial" w:cs="Arial"/>
                <w:b/>
                <w:sz w:val="20"/>
                <w:szCs w:val="20"/>
              </w:rPr>
            </w:pPr>
            <w:r w:rsidRPr="001C2076">
              <w:rPr>
                <w:rFonts w:ascii="Arial" w:hAnsi="Arial" w:cs="Arial"/>
                <w:b/>
                <w:sz w:val="20"/>
                <w:szCs w:val="20"/>
              </w:rPr>
              <w:t xml:space="preserve">Até 30 HORAS </w:t>
            </w:r>
          </w:p>
          <w:p w14:paraId="638578A6" w14:textId="77777777" w:rsidR="0079616C" w:rsidRPr="001C2076" w:rsidRDefault="0079616C" w:rsidP="00825B8B">
            <w:pPr>
              <w:autoSpaceDE w:val="0"/>
              <w:autoSpaceDN w:val="0"/>
              <w:adjustRightInd w:val="0"/>
              <w:spacing w:after="0" w:line="240" w:lineRule="auto"/>
              <w:jc w:val="center"/>
              <w:rPr>
                <w:rFonts w:ascii="Arial" w:hAnsi="Arial" w:cs="Arial"/>
                <w:b/>
                <w:sz w:val="20"/>
                <w:szCs w:val="20"/>
              </w:rPr>
            </w:pPr>
            <w:r w:rsidRPr="001C2076">
              <w:rPr>
                <w:rFonts w:ascii="Arial" w:hAnsi="Arial" w:cs="Arial"/>
                <w:b/>
                <w:sz w:val="20"/>
                <w:szCs w:val="20"/>
              </w:rPr>
              <w:t>(POR ATIVIDADE)</w:t>
            </w:r>
          </w:p>
          <w:p w14:paraId="12725D29" w14:textId="77777777" w:rsidR="0079616C" w:rsidRPr="001C2076" w:rsidRDefault="0079616C" w:rsidP="00825B8B">
            <w:pPr>
              <w:autoSpaceDE w:val="0"/>
              <w:autoSpaceDN w:val="0"/>
              <w:adjustRightInd w:val="0"/>
              <w:spacing w:line="240" w:lineRule="auto"/>
              <w:jc w:val="center"/>
              <w:rPr>
                <w:rFonts w:ascii="Arial" w:hAnsi="Arial" w:cs="Arial"/>
                <w:b/>
                <w:sz w:val="20"/>
                <w:szCs w:val="20"/>
              </w:rPr>
            </w:pPr>
          </w:p>
          <w:p w14:paraId="486CB41A" w14:textId="77777777" w:rsidR="0079616C" w:rsidRDefault="0079616C" w:rsidP="00825B8B">
            <w:pPr>
              <w:autoSpaceDE w:val="0"/>
              <w:autoSpaceDN w:val="0"/>
              <w:adjustRightInd w:val="0"/>
              <w:spacing w:line="240" w:lineRule="auto"/>
              <w:jc w:val="both"/>
              <w:rPr>
                <w:rFonts w:ascii="Arial" w:hAnsi="Arial" w:cs="Arial"/>
                <w:sz w:val="20"/>
                <w:szCs w:val="20"/>
              </w:rPr>
            </w:pPr>
            <w:r w:rsidRPr="001C2076">
              <w:rPr>
                <w:rFonts w:ascii="Arial" w:hAnsi="Arial" w:cs="Arial"/>
                <w:sz w:val="20"/>
                <w:szCs w:val="20"/>
              </w:rPr>
              <w:t>Apresentação de lista de presença das atividades desenvolvidas no semestre apresentadas pelo professor responsável.</w:t>
            </w:r>
          </w:p>
          <w:p w14:paraId="0D462ADB" w14:textId="77777777" w:rsidR="0079616C" w:rsidRPr="001C2076" w:rsidRDefault="0079616C" w:rsidP="00825B8B">
            <w:pPr>
              <w:autoSpaceDE w:val="0"/>
              <w:autoSpaceDN w:val="0"/>
              <w:adjustRightInd w:val="0"/>
              <w:spacing w:line="240" w:lineRule="auto"/>
              <w:jc w:val="both"/>
              <w:rPr>
                <w:rFonts w:ascii="Arial" w:hAnsi="Arial" w:cs="Arial"/>
                <w:sz w:val="20"/>
                <w:szCs w:val="20"/>
              </w:rPr>
            </w:pPr>
            <w:r w:rsidRPr="00E301C0">
              <w:rPr>
                <w:rFonts w:ascii="Arial" w:hAnsi="Arial" w:cs="Arial"/>
                <w:b/>
                <w:bCs/>
                <w:sz w:val="20"/>
                <w:szCs w:val="20"/>
              </w:rPr>
              <w:t>Curso</w:t>
            </w:r>
            <w:r>
              <w:rPr>
                <w:rFonts w:ascii="Arial" w:hAnsi="Arial" w:cs="Arial"/>
                <w:b/>
                <w:bCs/>
                <w:sz w:val="20"/>
                <w:szCs w:val="20"/>
              </w:rPr>
              <w:t>s</w:t>
            </w:r>
            <w:r w:rsidRPr="00E301C0">
              <w:rPr>
                <w:rFonts w:ascii="Arial" w:hAnsi="Arial" w:cs="Arial"/>
                <w:b/>
                <w:bCs/>
                <w:sz w:val="20"/>
                <w:szCs w:val="20"/>
              </w:rPr>
              <w:t xml:space="preserve"> de Extensão:</w:t>
            </w:r>
            <w:r>
              <w:rPr>
                <w:rFonts w:ascii="Arial" w:hAnsi="Arial" w:cs="Arial"/>
                <w:sz w:val="20"/>
                <w:szCs w:val="20"/>
              </w:rPr>
              <w:t xml:space="preserve"> Apresentação do certificado de conclusão.</w:t>
            </w:r>
          </w:p>
        </w:tc>
      </w:tr>
      <w:tr w:rsidR="0079616C" w:rsidRPr="001C2076" w14:paraId="2FEB9357" w14:textId="77777777" w:rsidTr="00825B8B">
        <w:trPr>
          <w:trHeight w:val="1648"/>
        </w:trPr>
        <w:tc>
          <w:tcPr>
            <w:tcW w:w="2357"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C31ED26" w14:textId="77777777" w:rsidR="0079616C" w:rsidRPr="001C2076" w:rsidRDefault="0079616C" w:rsidP="00825B8B">
            <w:pPr>
              <w:autoSpaceDE w:val="0"/>
              <w:autoSpaceDN w:val="0"/>
              <w:adjustRightInd w:val="0"/>
              <w:spacing w:line="240" w:lineRule="auto"/>
              <w:jc w:val="center"/>
              <w:rPr>
                <w:rFonts w:ascii="Arial" w:hAnsi="Arial" w:cs="Arial"/>
                <w:b/>
                <w:bCs/>
                <w:sz w:val="20"/>
                <w:szCs w:val="20"/>
              </w:rPr>
            </w:pPr>
            <w:r w:rsidRPr="001C2076">
              <w:rPr>
                <w:rFonts w:ascii="Arial" w:hAnsi="Arial" w:cs="Arial"/>
                <w:b/>
                <w:bCs/>
                <w:sz w:val="20"/>
                <w:szCs w:val="20"/>
              </w:rPr>
              <w:t xml:space="preserve">CURSOS OFERTADOS NA </w:t>
            </w:r>
            <w:r w:rsidRPr="00237BFC">
              <w:rPr>
                <w:rFonts w:ascii="Arial" w:hAnsi="Arial" w:cs="Arial"/>
                <w:b/>
                <w:bCs/>
                <w:sz w:val="20"/>
                <w:szCs w:val="14"/>
              </w:rPr>
              <w:t>U</w:t>
            </w:r>
            <w:r>
              <w:rPr>
                <w:rFonts w:ascii="Arial" w:hAnsi="Arial" w:cs="Arial"/>
                <w:b/>
                <w:bCs/>
                <w:sz w:val="20"/>
                <w:szCs w:val="14"/>
              </w:rPr>
              <w:t>nina</w:t>
            </w:r>
          </w:p>
        </w:tc>
        <w:tc>
          <w:tcPr>
            <w:tcW w:w="3402"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32639882" w14:textId="77777777" w:rsidR="0079616C" w:rsidRPr="001C2076" w:rsidRDefault="0079616C" w:rsidP="00A71FCD">
            <w:pPr>
              <w:pStyle w:val="PargrafodaLista"/>
              <w:numPr>
                <w:ilvl w:val="0"/>
                <w:numId w:val="72"/>
              </w:numPr>
              <w:spacing w:after="160" w:line="259" w:lineRule="auto"/>
              <w:rPr>
                <w:rFonts w:ascii="Arial" w:hAnsi="Arial" w:cs="Arial"/>
                <w:bCs/>
                <w:sz w:val="20"/>
                <w:szCs w:val="20"/>
              </w:rPr>
            </w:pPr>
            <w:r w:rsidRPr="001C2076">
              <w:rPr>
                <w:rFonts w:ascii="Arial" w:hAnsi="Arial" w:cs="Arial"/>
                <w:bCs/>
                <w:sz w:val="20"/>
                <w:szCs w:val="20"/>
              </w:rPr>
              <w:t>Cursos de extensão</w:t>
            </w:r>
          </w:p>
        </w:tc>
        <w:tc>
          <w:tcPr>
            <w:tcW w:w="2977"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31DE7491" w14:textId="77777777" w:rsidR="0079616C" w:rsidRPr="001C2076" w:rsidRDefault="0079616C" w:rsidP="00825B8B">
            <w:pPr>
              <w:autoSpaceDE w:val="0"/>
              <w:autoSpaceDN w:val="0"/>
              <w:adjustRightInd w:val="0"/>
              <w:spacing w:line="240" w:lineRule="auto"/>
              <w:jc w:val="center"/>
              <w:rPr>
                <w:rFonts w:ascii="Arial" w:hAnsi="Arial" w:cs="Arial"/>
                <w:b/>
                <w:sz w:val="20"/>
                <w:szCs w:val="20"/>
              </w:rPr>
            </w:pPr>
            <w:r w:rsidRPr="001C2076">
              <w:rPr>
                <w:rFonts w:ascii="Arial" w:hAnsi="Arial" w:cs="Arial"/>
                <w:b/>
                <w:sz w:val="20"/>
                <w:szCs w:val="20"/>
              </w:rPr>
              <w:t>Até 50 HORAS</w:t>
            </w:r>
          </w:p>
          <w:p w14:paraId="3E2AA123" w14:textId="77777777" w:rsidR="0079616C" w:rsidRDefault="0079616C" w:rsidP="00825B8B">
            <w:pPr>
              <w:autoSpaceDE w:val="0"/>
              <w:autoSpaceDN w:val="0"/>
              <w:adjustRightInd w:val="0"/>
              <w:spacing w:after="0" w:line="240" w:lineRule="auto"/>
              <w:jc w:val="center"/>
              <w:rPr>
                <w:rFonts w:ascii="Arial" w:hAnsi="Arial" w:cs="Arial"/>
                <w:b/>
                <w:sz w:val="20"/>
                <w:szCs w:val="20"/>
              </w:rPr>
            </w:pPr>
            <w:r w:rsidRPr="001C2076">
              <w:rPr>
                <w:rFonts w:ascii="Arial" w:hAnsi="Arial" w:cs="Arial"/>
                <w:b/>
                <w:sz w:val="20"/>
                <w:szCs w:val="20"/>
              </w:rPr>
              <w:t>(POR CURSO)</w:t>
            </w:r>
          </w:p>
          <w:p w14:paraId="047499FB" w14:textId="77777777" w:rsidR="0079616C" w:rsidRDefault="0079616C" w:rsidP="00825B8B">
            <w:pPr>
              <w:autoSpaceDE w:val="0"/>
              <w:autoSpaceDN w:val="0"/>
              <w:adjustRightInd w:val="0"/>
              <w:spacing w:after="0" w:line="240" w:lineRule="auto"/>
              <w:jc w:val="center"/>
              <w:rPr>
                <w:rFonts w:ascii="Arial" w:hAnsi="Arial" w:cs="Arial"/>
                <w:b/>
                <w:sz w:val="20"/>
                <w:szCs w:val="20"/>
              </w:rPr>
            </w:pPr>
          </w:p>
          <w:p w14:paraId="0843D2A2" w14:textId="77777777" w:rsidR="0079616C" w:rsidRPr="008D6F05" w:rsidRDefault="0079616C" w:rsidP="00825B8B">
            <w:pPr>
              <w:autoSpaceDE w:val="0"/>
              <w:autoSpaceDN w:val="0"/>
              <w:adjustRightInd w:val="0"/>
              <w:spacing w:after="0" w:line="240" w:lineRule="auto"/>
              <w:jc w:val="center"/>
              <w:rPr>
                <w:rFonts w:ascii="Arial" w:hAnsi="Arial" w:cs="Arial"/>
                <w:b/>
                <w:color w:val="FF0000"/>
                <w:sz w:val="20"/>
                <w:szCs w:val="20"/>
              </w:rPr>
            </w:pPr>
            <w:r w:rsidRPr="008D6F05">
              <w:rPr>
                <w:rFonts w:ascii="Arial" w:hAnsi="Arial" w:cs="Arial"/>
                <w:b/>
                <w:color w:val="FF0000"/>
                <w:sz w:val="20"/>
                <w:szCs w:val="20"/>
              </w:rPr>
              <w:t>Atenção:</w:t>
            </w:r>
          </w:p>
          <w:p w14:paraId="2CF436EB" w14:textId="77777777" w:rsidR="0079616C" w:rsidRPr="001C2076" w:rsidRDefault="0079616C" w:rsidP="00825B8B">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 xml:space="preserve">Só serão aceitos 3 cursos no MÁXIMO  </w:t>
            </w:r>
          </w:p>
        </w:tc>
      </w:tr>
      <w:tr w:rsidR="0079616C" w:rsidRPr="001C2076" w14:paraId="0D474C4E" w14:textId="77777777" w:rsidTr="00825B8B">
        <w:trPr>
          <w:trHeight w:val="675"/>
        </w:trPr>
        <w:tc>
          <w:tcPr>
            <w:tcW w:w="8736"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7B802C65" w14:textId="77777777" w:rsidR="0079616C" w:rsidRPr="007B650F" w:rsidRDefault="0079616C" w:rsidP="00825B8B">
            <w:pPr>
              <w:pStyle w:val="Textodecomentrio"/>
              <w:jc w:val="both"/>
              <w:rPr>
                <w:rFonts w:ascii="Arial" w:hAnsi="Arial" w:cs="Arial"/>
                <w:color w:val="000000" w:themeColor="text1"/>
              </w:rPr>
            </w:pPr>
            <w:r w:rsidRPr="007B650F">
              <w:rPr>
                <w:rFonts w:ascii="Arial" w:hAnsi="Arial" w:cs="Arial"/>
              </w:rPr>
              <w:lastRenderedPageBreak/>
              <w:t xml:space="preserve">Nas atividades realizadas acima da carga horária </w:t>
            </w:r>
            <w:r w:rsidRPr="007B650F">
              <w:rPr>
                <w:rFonts w:ascii="Arial" w:hAnsi="Arial" w:cs="Arial"/>
                <w:color w:val="000000" w:themeColor="text1"/>
              </w:rPr>
              <w:t xml:space="preserve">definida no </w:t>
            </w:r>
            <w:r w:rsidRPr="007B650F">
              <w:rPr>
                <w:rFonts w:ascii="Arial" w:hAnsi="Arial" w:cs="Arial"/>
                <w:b/>
                <w:color w:val="000000" w:themeColor="text1"/>
              </w:rPr>
              <w:t xml:space="preserve">Quadro </w:t>
            </w:r>
            <w:r w:rsidRPr="007B650F">
              <w:rPr>
                <w:rFonts w:ascii="Arial" w:hAnsi="Arial" w:cs="Arial"/>
                <w:b/>
                <w:i/>
                <w:color w:val="000000" w:themeColor="text1"/>
              </w:rPr>
              <w:t>Orientações Gerais</w:t>
            </w:r>
            <w:r w:rsidRPr="007B650F">
              <w:rPr>
                <w:rFonts w:ascii="Arial" w:hAnsi="Arial" w:cs="Arial"/>
                <w:color w:val="000000" w:themeColor="text1"/>
              </w:rPr>
              <w:t xml:space="preserve"> para cada área, </w:t>
            </w:r>
            <w:r w:rsidRPr="007B650F">
              <w:rPr>
                <w:rFonts w:ascii="Arial" w:hAnsi="Arial" w:cs="Arial"/>
              </w:rPr>
              <w:t xml:space="preserve">só será aproveitado </w:t>
            </w:r>
            <w:r w:rsidRPr="007B650F">
              <w:rPr>
                <w:rFonts w:ascii="Arial" w:hAnsi="Arial" w:cs="Arial"/>
                <w:color w:val="000000" w:themeColor="text1"/>
              </w:rPr>
              <w:t xml:space="preserve">o número máximo de horas fixado.   </w:t>
            </w:r>
          </w:p>
          <w:p w14:paraId="7F341CF1" w14:textId="77777777" w:rsidR="0079616C" w:rsidRPr="001C2076" w:rsidRDefault="0079616C" w:rsidP="00825B8B">
            <w:pPr>
              <w:autoSpaceDE w:val="0"/>
              <w:autoSpaceDN w:val="0"/>
              <w:adjustRightInd w:val="0"/>
              <w:spacing w:line="240" w:lineRule="auto"/>
              <w:jc w:val="both"/>
              <w:rPr>
                <w:rFonts w:ascii="Arial" w:hAnsi="Arial" w:cs="Arial"/>
              </w:rPr>
            </w:pPr>
            <w:r w:rsidRPr="007B650F">
              <w:rPr>
                <w:rFonts w:ascii="Arial" w:hAnsi="Arial" w:cs="Arial"/>
                <w:sz w:val="20"/>
                <w:szCs w:val="20"/>
              </w:rPr>
              <w:t>Exemplo: Um curso de extensão que seja realizado em outra instituição, que não a U</w:t>
            </w:r>
            <w:r>
              <w:rPr>
                <w:rFonts w:ascii="Arial" w:hAnsi="Arial" w:cs="Arial"/>
                <w:sz w:val="20"/>
                <w:szCs w:val="20"/>
              </w:rPr>
              <w:t>nina</w:t>
            </w:r>
            <w:r w:rsidRPr="007B650F">
              <w:rPr>
                <w:rFonts w:ascii="Arial" w:hAnsi="Arial" w:cs="Arial"/>
                <w:sz w:val="20"/>
                <w:szCs w:val="20"/>
              </w:rPr>
              <w:t>, e tenha carga horária de 50 horas, terá o aproveitamento de, no máximo, 30 horas</w:t>
            </w:r>
            <w:r w:rsidRPr="007B650F">
              <w:rPr>
                <w:rFonts w:ascii="Arial" w:hAnsi="Arial" w:cs="Arial"/>
                <w:color w:val="000000" w:themeColor="text1"/>
                <w:sz w:val="20"/>
                <w:szCs w:val="20"/>
              </w:rPr>
              <w:t>,</w:t>
            </w:r>
            <w:r w:rsidRPr="007B650F">
              <w:rPr>
                <w:rFonts w:ascii="Arial" w:hAnsi="Arial" w:cs="Arial"/>
                <w:color w:val="FF0000"/>
                <w:sz w:val="20"/>
                <w:szCs w:val="20"/>
              </w:rPr>
              <w:t xml:space="preserve"> </w:t>
            </w:r>
            <w:r w:rsidRPr="007B650F">
              <w:rPr>
                <w:rFonts w:ascii="Arial" w:hAnsi="Arial" w:cs="Arial"/>
                <w:color w:val="000000" w:themeColor="text1"/>
                <w:sz w:val="20"/>
                <w:szCs w:val="20"/>
              </w:rPr>
              <w:t>sendo que as 20 horas que restaram não serão contabilizadas como horas complementares.</w:t>
            </w:r>
            <w:r w:rsidRPr="001C2076">
              <w:rPr>
                <w:rFonts w:ascii="Arial" w:hAnsi="Arial" w:cs="Arial"/>
                <w:color w:val="000000" w:themeColor="text1"/>
              </w:rPr>
              <w:t xml:space="preserve"> </w:t>
            </w:r>
          </w:p>
        </w:tc>
      </w:tr>
    </w:tbl>
    <w:p w14:paraId="0346FE78" w14:textId="77777777" w:rsidR="0079616C" w:rsidRPr="00867467" w:rsidRDefault="0079616C" w:rsidP="0079616C">
      <w:pPr>
        <w:pStyle w:val="SemEspaamento"/>
      </w:pPr>
    </w:p>
    <w:p w14:paraId="559CE290" w14:textId="77777777" w:rsidR="0079616C" w:rsidRPr="007B650F" w:rsidRDefault="0079616C" w:rsidP="00A71FCD">
      <w:pPr>
        <w:pStyle w:val="PargrafodaLista"/>
        <w:numPr>
          <w:ilvl w:val="0"/>
          <w:numId w:val="72"/>
        </w:numPr>
        <w:jc w:val="both"/>
        <w:rPr>
          <w:rFonts w:ascii="Arial" w:hAnsi="Arial" w:cs="Arial"/>
          <w:szCs w:val="24"/>
        </w:rPr>
      </w:pPr>
      <w:bookmarkStart w:id="427" w:name="_Toc484599107"/>
      <w:bookmarkStart w:id="428" w:name="_Toc485385844"/>
      <w:bookmarkStart w:id="429" w:name="_Toc484633941"/>
      <w:r w:rsidRPr="007B650F">
        <w:rPr>
          <w:rFonts w:ascii="Arial" w:hAnsi="Arial" w:cs="Arial"/>
          <w:szCs w:val="24"/>
        </w:rPr>
        <w:t>Não serão aceitos comprovantes que apresent</w:t>
      </w:r>
      <w:r>
        <w:rPr>
          <w:rFonts w:ascii="Arial" w:hAnsi="Arial" w:cs="Arial"/>
          <w:szCs w:val="24"/>
        </w:rPr>
        <w:t>a</w:t>
      </w:r>
      <w:r w:rsidRPr="007B650F">
        <w:rPr>
          <w:rFonts w:ascii="Arial" w:hAnsi="Arial" w:cs="Arial"/>
          <w:szCs w:val="24"/>
        </w:rPr>
        <w:t>m apenas assinatura, sem carimbo, sem data ou sem especificação da atividade realizada pelo estudante.</w:t>
      </w:r>
      <w:bookmarkEnd w:id="418"/>
      <w:bookmarkEnd w:id="419"/>
      <w:bookmarkEnd w:id="420"/>
      <w:bookmarkEnd w:id="421"/>
      <w:bookmarkEnd w:id="422"/>
      <w:bookmarkEnd w:id="423"/>
      <w:bookmarkEnd w:id="424"/>
      <w:bookmarkEnd w:id="425"/>
      <w:bookmarkEnd w:id="426"/>
      <w:bookmarkEnd w:id="427"/>
      <w:bookmarkEnd w:id="428"/>
      <w:bookmarkEnd w:id="429"/>
    </w:p>
    <w:p w14:paraId="7EAC8527" w14:textId="77777777" w:rsidR="0079616C" w:rsidRPr="007B650F" w:rsidRDefault="0079616C" w:rsidP="00A71FCD">
      <w:pPr>
        <w:pStyle w:val="PargrafodaLista"/>
        <w:numPr>
          <w:ilvl w:val="0"/>
          <w:numId w:val="72"/>
        </w:numPr>
        <w:jc w:val="both"/>
        <w:rPr>
          <w:rFonts w:ascii="Arial" w:hAnsi="Arial" w:cs="Arial"/>
          <w:szCs w:val="24"/>
        </w:rPr>
      </w:pPr>
      <w:r w:rsidRPr="007B650F">
        <w:rPr>
          <w:rFonts w:ascii="Arial" w:hAnsi="Arial" w:cs="Arial"/>
          <w:szCs w:val="24"/>
        </w:rPr>
        <w:t xml:space="preserve">Trabalhos com relatórios iguais aos de outros estudantes serão anulados. </w:t>
      </w:r>
    </w:p>
    <w:p w14:paraId="14D0DDE8" w14:textId="3390FF71" w:rsidR="00DD6885" w:rsidRDefault="00DD6885" w:rsidP="00D80993">
      <w:pPr>
        <w:pStyle w:val="SemEspaamento"/>
        <w:spacing w:line="360" w:lineRule="auto"/>
        <w:rPr>
          <w:lang w:eastAsia="pt-BR" w:bidi="he-IL"/>
        </w:rPr>
      </w:pPr>
    </w:p>
    <w:p w14:paraId="285E4451" w14:textId="225BB747" w:rsidR="00A7308B" w:rsidRDefault="00A7308B" w:rsidP="00A71FCD">
      <w:pPr>
        <w:pStyle w:val="Ttulo2"/>
        <w:numPr>
          <w:ilvl w:val="1"/>
          <w:numId w:val="41"/>
        </w:numPr>
        <w:spacing w:before="0" w:beforeAutospacing="0" w:after="0" w:afterAutospacing="0" w:line="360" w:lineRule="auto"/>
        <w:rPr>
          <w:rFonts w:ascii="Arial" w:hAnsi="Arial" w:cs="Arial"/>
          <w:b/>
        </w:rPr>
      </w:pPr>
      <w:bookmarkStart w:id="430" w:name="_Toc65077475"/>
      <w:r w:rsidRPr="00A7308B">
        <w:rPr>
          <w:rFonts w:ascii="Arial" w:hAnsi="Arial" w:cs="Arial"/>
          <w:b/>
        </w:rPr>
        <w:t>Projeto de Aplicação</w:t>
      </w:r>
      <w:bookmarkEnd w:id="430"/>
    </w:p>
    <w:p w14:paraId="3392E24E" w14:textId="77777777" w:rsidR="00D80993" w:rsidRPr="00D80993" w:rsidRDefault="00D80993" w:rsidP="00D80993">
      <w:pPr>
        <w:rPr>
          <w:lang w:eastAsia="pt-BR"/>
        </w:rPr>
      </w:pPr>
    </w:p>
    <w:p w14:paraId="39F17C83" w14:textId="25E0BB18" w:rsidR="00A7308B" w:rsidRDefault="00D80993" w:rsidP="00A7308B">
      <w:pPr>
        <w:spacing w:after="0" w:line="360" w:lineRule="auto"/>
        <w:ind w:firstLine="709"/>
        <w:jc w:val="both"/>
        <w:rPr>
          <w:rFonts w:ascii="Arial" w:eastAsia="SimSun" w:hAnsi="Arial" w:cs="Arial"/>
          <w:sz w:val="24"/>
        </w:rPr>
      </w:pPr>
      <w:bookmarkStart w:id="431" w:name="_Hlk58920580"/>
      <w:r w:rsidRPr="00D80993">
        <w:rPr>
          <w:rFonts w:ascii="Arial" w:eastAsia="SimSun" w:hAnsi="Arial" w:cs="Arial"/>
          <w:sz w:val="24"/>
        </w:rPr>
        <w:t xml:space="preserve">Para o curso optou-se por não incluir na matriz curricular o TCC, porém ao fim do curso o estudante realizará um Projeto de Aplicação, disponibilizado como disciplina, </w:t>
      </w:r>
      <w:r w:rsidR="00A7308B" w:rsidRPr="00D80993">
        <w:rPr>
          <w:rFonts w:ascii="Arial" w:eastAsia="SimSun" w:hAnsi="Arial" w:cs="Arial"/>
          <w:sz w:val="24"/>
        </w:rPr>
        <w:t>no 16° módulo, o qual deve refletir a consolidação dos</w:t>
      </w:r>
      <w:r w:rsidR="00A7308B">
        <w:rPr>
          <w:rFonts w:ascii="Arial" w:eastAsia="SimSun" w:hAnsi="Arial" w:cs="Arial"/>
          <w:sz w:val="24"/>
        </w:rPr>
        <w:t xml:space="preserve"> conhecimentos construídos durante o curso e/ou disciplinas; a formação básica, científica, técnica e sociopolítica; a capacidade investigativa e produtiva do estudante; aprimoramento da capacidade de interpretação crítica e científica. </w:t>
      </w:r>
    </w:p>
    <w:p w14:paraId="0B1C988F" w14:textId="77777777" w:rsidR="00DF41ED" w:rsidRDefault="00DF41ED" w:rsidP="00DF41ED">
      <w:pPr>
        <w:pStyle w:val="SemEspaamento"/>
        <w:spacing w:line="360" w:lineRule="auto"/>
        <w:ind w:firstLine="708"/>
        <w:jc w:val="both"/>
        <w:rPr>
          <w:rFonts w:ascii="Arial" w:hAnsi="Arial" w:cs="Arial"/>
          <w:sz w:val="24"/>
          <w:szCs w:val="24"/>
        </w:rPr>
      </w:pPr>
      <w:r>
        <w:rPr>
          <w:rFonts w:ascii="Arial" w:hAnsi="Arial" w:cs="Arial"/>
          <w:sz w:val="24"/>
          <w:szCs w:val="24"/>
        </w:rPr>
        <w:t xml:space="preserve">O </w:t>
      </w:r>
      <w:r w:rsidRPr="00CB31D3">
        <w:rPr>
          <w:rFonts w:ascii="Arial" w:hAnsi="Arial" w:cs="Arial"/>
          <w:sz w:val="24"/>
          <w:szCs w:val="24"/>
        </w:rPr>
        <w:t xml:space="preserve">Projeto de Aplicação é composto por 6 etapas ou atividades que são interligas, o estudante só passa para outra atividade </w:t>
      </w:r>
      <w:r>
        <w:rPr>
          <w:rFonts w:ascii="Arial" w:hAnsi="Arial" w:cs="Arial"/>
          <w:sz w:val="24"/>
          <w:szCs w:val="24"/>
        </w:rPr>
        <w:t>à</w:t>
      </w:r>
      <w:r w:rsidRPr="00CB31D3">
        <w:rPr>
          <w:rFonts w:ascii="Arial" w:hAnsi="Arial" w:cs="Arial"/>
          <w:sz w:val="24"/>
          <w:szCs w:val="24"/>
        </w:rPr>
        <w:t xml:space="preserve"> medida que atingir a nota mínima de cada uma</w:t>
      </w:r>
      <w:r>
        <w:rPr>
          <w:rFonts w:ascii="Arial" w:hAnsi="Arial" w:cs="Arial"/>
          <w:sz w:val="24"/>
          <w:szCs w:val="24"/>
        </w:rPr>
        <w:t xml:space="preserve"> delas. Logo, </w:t>
      </w:r>
      <w:r w:rsidRPr="00CB31D3">
        <w:rPr>
          <w:rFonts w:ascii="Arial" w:hAnsi="Arial" w:cs="Arial"/>
          <w:sz w:val="24"/>
          <w:szCs w:val="24"/>
        </w:rPr>
        <w:t>na atividade</w:t>
      </w:r>
      <w:r>
        <w:rPr>
          <w:rFonts w:ascii="Arial" w:hAnsi="Arial" w:cs="Arial"/>
          <w:sz w:val="24"/>
          <w:szCs w:val="24"/>
        </w:rPr>
        <w:t xml:space="preserve"> 5,</w:t>
      </w:r>
      <w:r w:rsidRPr="00CB31D3">
        <w:rPr>
          <w:rFonts w:ascii="Arial" w:hAnsi="Arial" w:cs="Arial"/>
          <w:sz w:val="24"/>
          <w:szCs w:val="24"/>
        </w:rPr>
        <w:t xml:space="preserve"> haverá a junção de todo o projeto e sua apresentação por meio d</w:t>
      </w:r>
      <w:r>
        <w:rPr>
          <w:rFonts w:ascii="Arial" w:hAnsi="Arial" w:cs="Arial"/>
          <w:sz w:val="24"/>
          <w:szCs w:val="24"/>
        </w:rPr>
        <w:t>e</w:t>
      </w:r>
      <w:r w:rsidRPr="00CB31D3">
        <w:rPr>
          <w:rFonts w:ascii="Arial" w:hAnsi="Arial" w:cs="Arial"/>
          <w:sz w:val="24"/>
          <w:szCs w:val="24"/>
        </w:rPr>
        <w:t xml:space="preserve"> </w:t>
      </w:r>
      <w:r w:rsidRPr="00CB31D3">
        <w:rPr>
          <w:rFonts w:ascii="Arial" w:hAnsi="Arial" w:cs="Arial"/>
          <w:i/>
          <w:iCs/>
          <w:sz w:val="24"/>
          <w:szCs w:val="24"/>
        </w:rPr>
        <w:t>podcast</w:t>
      </w:r>
      <w:r w:rsidRPr="00CB31D3">
        <w:rPr>
          <w:rFonts w:ascii="Arial" w:hAnsi="Arial" w:cs="Arial"/>
          <w:sz w:val="24"/>
          <w:szCs w:val="24"/>
        </w:rPr>
        <w:t xml:space="preserve"> ou vídeo de apresentação. </w:t>
      </w:r>
    </w:p>
    <w:p w14:paraId="631560C4" w14:textId="77777777" w:rsidR="00DF41ED" w:rsidRPr="00CB31D3" w:rsidRDefault="00DF41ED" w:rsidP="00DF41ED">
      <w:pPr>
        <w:pStyle w:val="SemEspaamento"/>
        <w:spacing w:line="360" w:lineRule="auto"/>
        <w:ind w:left="2268" w:hanging="1417"/>
        <w:jc w:val="both"/>
        <w:rPr>
          <w:rFonts w:ascii="Arial" w:hAnsi="Arial" w:cs="Arial"/>
          <w:sz w:val="24"/>
          <w:szCs w:val="24"/>
        </w:rPr>
      </w:pPr>
      <w:r>
        <w:rPr>
          <w:rFonts w:ascii="Arial" w:hAnsi="Arial" w:cs="Arial"/>
          <w:sz w:val="24"/>
          <w:szCs w:val="24"/>
        </w:rPr>
        <w:t xml:space="preserve">O Projeto de Aplicação está estruturado da seguinte forma: </w:t>
      </w:r>
    </w:p>
    <w:p w14:paraId="462E2F98" w14:textId="77777777" w:rsidR="00DF41ED" w:rsidRPr="00CB31D3" w:rsidRDefault="00DF41ED" w:rsidP="00DF41ED">
      <w:pPr>
        <w:pStyle w:val="SemEspaamento"/>
        <w:spacing w:line="360" w:lineRule="auto"/>
        <w:ind w:left="2268" w:hanging="1417"/>
        <w:jc w:val="both"/>
        <w:rPr>
          <w:rFonts w:ascii="Arial" w:hAnsi="Arial" w:cs="Arial"/>
          <w:sz w:val="24"/>
          <w:szCs w:val="24"/>
        </w:rPr>
      </w:pPr>
      <w:r>
        <w:rPr>
          <w:rFonts w:ascii="Arial" w:hAnsi="Arial" w:cs="Arial"/>
          <w:sz w:val="24"/>
          <w:szCs w:val="24"/>
        </w:rPr>
        <w:t xml:space="preserve">Atividade </w:t>
      </w:r>
      <w:r w:rsidRPr="00CB31D3">
        <w:rPr>
          <w:rFonts w:ascii="Arial" w:hAnsi="Arial" w:cs="Arial"/>
          <w:sz w:val="24"/>
          <w:szCs w:val="24"/>
        </w:rPr>
        <w:t>1 - Planejamento inicial do projeto;</w:t>
      </w:r>
    </w:p>
    <w:p w14:paraId="74E4C5BD" w14:textId="77777777" w:rsidR="00DF41ED" w:rsidRPr="00CB31D3" w:rsidRDefault="00DF41ED" w:rsidP="00DF41ED">
      <w:pPr>
        <w:pStyle w:val="SemEspaamento"/>
        <w:spacing w:line="360" w:lineRule="auto"/>
        <w:ind w:left="2268" w:hanging="1417"/>
        <w:jc w:val="both"/>
        <w:rPr>
          <w:rFonts w:ascii="Arial" w:hAnsi="Arial" w:cs="Arial"/>
          <w:sz w:val="24"/>
          <w:szCs w:val="24"/>
        </w:rPr>
      </w:pPr>
      <w:r>
        <w:rPr>
          <w:rFonts w:ascii="Arial" w:hAnsi="Arial" w:cs="Arial"/>
          <w:sz w:val="24"/>
          <w:szCs w:val="24"/>
        </w:rPr>
        <w:t>Atividade</w:t>
      </w:r>
      <w:r w:rsidRPr="00CB31D3">
        <w:rPr>
          <w:rFonts w:ascii="Arial" w:hAnsi="Arial" w:cs="Arial"/>
          <w:sz w:val="24"/>
          <w:szCs w:val="24"/>
        </w:rPr>
        <w:t xml:space="preserve"> 2 - Revisão da literatura;</w:t>
      </w:r>
    </w:p>
    <w:p w14:paraId="0782D69B" w14:textId="77777777" w:rsidR="00DF41ED" w:rsidRPr="00CB31D3" w:rsidRDefault="00DF41ED" w:rsidP="00DF41ED">
      <w:pPr>
        <w:pStyle w:val="SemEspaamento"/>
        <w:spacing w:line="360" w:lineRule="auto"/>
        <w:ind w:left="2268" w:hanging="1417"/>
        <w:jc w:val="both"/>
        <w:rPr>
          <w:rFonts w:ascii="Arial" w:hAnsi="Arial" w:cs="Arial"/>
          <w:sz w:val="24"/>
          <w:szCs w:val="24"/>
        </w:rPr>
      </w:pPr>
      <w:r>
        <w:rPr>
          <w:rFonts w:ascii="Arial" w:hAnsi="Arial" w:cs="Arial"/>
          <w:sz w:val="24"/>
          <w:szCs w:val="24"/>
        </w:rPr>
        <w:t>Atividade</w:t>
      </w:r>
      <w:r w:rsidRPr="00CB31D3">
        <w:rPr>
          <w:rFonts w:ascii="Arial" w:hAnsi="Arial" w:cs="Arial"/>
          <w:sz w:val="24"/>
          <w:szCs w:val="24"/>
        </w:rPr>
        <w:t xml:space="preserve"> 3 - Descrição das estratégias de ação;</w:t>
      </w:r>
    </w:p>
    <w:p w14:paraId="416F9DFF" w14:textId="77777777" w:rsidR="00DF41ED" w:rsidRPr="00CB31D3" w:rsidRDefault="00DF41ED" w:rsidP="00DF41ED">
      <w:pPr>
        <w:pStyle w:val="SemEspaamento"/>
        <w:spacing w:line="360" w:lineRule="auto"/>
        <w:ind w:left="2268" w:hanging="1417"/>
        <w:jc w:val="both"/>
        <w:rPr>
          <w:rFonts w:ascii="Arial" w:hAnsi="Arial" w:cs="Arial"/>
          <w:sz w:val="24"/>
          <w:szCs w:val="24"/>
        </w:rPr>
      </w:pPr>
      <w:r>
        <w:rPr>
          <w:rFonts w:ascii="Arial" w:hAnsi="Arial" w:cs="Arial"/>
          <w:sz w:val="24"/>
          <w:szCs w:val="24"/>
        </w:rPr>
        <w:t>Atividade</w:t>
      </w:r>
      <w:r w:rsidRPr="00CB31D3">
        <w:rPr>
          <w:rFonts w:ascii="Arial" w:hAnsi="Arial" w:cs="Arial"/>
          <w:sz w:val="24"/>
          <w:szCs w:val="24"/>
        </w:rPr>
        <w:t xml:space="preserve"> 4 - Indicação dos resultados;</w:t>
      </w:r>
    </w:p>
    <w:p w14:paraId="720D277C" w14:textId="77777777" w:rsidR="00DF41ED" w:rsidRPr="00CB31D3" w:rsidRDefault="00DF41ED" w:rsidP="00DF41ED">
      <w:pPr>
        <w:pStyle w:val="SemEspaamento"/>
        <w:spacing w:line="360" w:lineRule="auto"/>
        <w:ind w:left="2268" w:hanging="1417"/>
        <w:jc w:val="both"/>
        <w:rPr>
          <w:rFonts w:ascii="Arial" w:hAnsi="Arial" w:cs="Arial"/>
          <w:sz w:val="24"/>
          <w:szCs w:val="24"/>
        </w:rPr>
      </w:pPr>
      <w:r>
        <w:rPr>
          <w:rFonts w:ascii="Arial" w:hAnsi="Arial" w:cs="Arial"/>
          <w:sz w:val="24"/>
          <w:szCs w:val="24"/>
        </w:rPr>
        <w:t>Atividade</w:t>
      </w:r>
      <w:r w:rsidRPr="00CB31D3">
        <w:rPr>
          <w:rFonts w:ascii="Arial" w:hAnsi="Arial" w:cs="Arial"/>
          <w:sz w:val="24"/>
          <w:szCs w:val="24"/>
        </w:rPr>
        <w:t xml:space="preserve"> 5 - Postagem final do projeto com o </w:t>
      </w:r>
      <w:r w:rsidRPr="00CB31D3">
        <w:rPr>
          <w:rFonts w:ascii="Arial" w:hAnsi="Arial" w:cs="Arial"/>
          <w:i/>
          <w:iCs/>
          <w:sz w:val="24"/>
          <w:szCs w:val="24"/>
        </w:rPr>
        <w:t>podcast</w:t>
      </w:r>
      <w:r w:rsidRPr="00CB31D3">
        <w:rPr>
          <w:rFonts w:ascii="Arial" w:hAnsi="Arial" w:cs="Arial"/>
          <w:sz w:val="24"/>
          <w:szCs w:val="24"/>
        </w:rPr>
        <w:t xml:space="preserve"> ou vídeo de apresentação;</w:t>
      </w:r>
    </w:p>
    <w:p w14:paraId="7DB0B6CE" w14:textId="77777777" w:rsidR="00DF41ED" w:rsidRPr="00B238BA" w:rsidRDefault="00DF41ED" w:rsidP="00DF41ED">
      <w:pPr>
        <w:pStyle w:val="SemEspaamento"/>
        <w:spacing w:line="360" w:lineRule="auto"/>
        <w:ind w:left="2268" w:hanging="1417"/>
        <w:jc w:val="both"/>
        <w:rPr>
          <w:rFonts w:ascii="Arial" w:hAnsi="Arial" w:cs="Arial"/>
          <w:sz w:val="24"/>
          <w:szCs w:val="24"/>
        </w:rPr>
      </w:pPr>
      <w:r>
        <w:rPr>
          <w:rFonts w:ascii="Arial" w:hAnsi="Arial" w:cs="Arial"/>
          <w:sz w:val="24"/>
          <w:szCs w:val="24"/>
        </w:rPr>
        <w:t>Atividade</w:t>
      </w:r>
      <w:r w:rsidRPr="00CB31D3">
        <w:rPr>
          <w:rFonts w:ascii="Arial" w:hAnsi="Arial" w:cs="Arial"/>
          <w:sz w:val="24"/>
          <w:szCs w:val="24"/>
        </w:rPr>
        <w:t xml:space="preserve"> 6 - Postagem dos </w:t>
      </w:r>
      <w:r w:rsidRPr="00CB31D3">
        <w:rPr>
          <w:rFonts w:ascii="Arial" w:hAnsi="Arial" w:cs="Arial"/>
          <w:i/>
          <w:iCs/>
          <w:sz w:val="24"/>
          <w:szCs w:val="24"/>
        </w:rPr>
        <w:t>slides</w:t>
      </w:r>
      <w:r w:rsidRPr="00CB31D3">
        <w:rPr>
          <w:rFonts w:ascii="Arial" w:hAnsi="Arial" w:cs="Arial"/>
          <w:sz w:val="24"/>
          <w:szCs w:val="24"/>
        </w:rPr>
        <w:t xml:space="preserve"> para apresentação do Projeto de Aplicação.</w:t>
      </w:r>
    </w:p>
    <w:p w14:paraId="39765160" w14:textId="77777777" w:rsidR="00DF41ED" w:rsidRPr="00DF41ED" w:rsidRDefault="00DF41ED" w:rsidP="00DF41ED">
      <w:pPr>
        <w:pStyle w:val="SemEspaamento"/>
      </w:pPr>
    </w:p>
    <w:p w14:paraId="00427D65" w14:textId="32DC3D8E" w:rsidR="00A7308B" w:rsidRPr="000B2641" w:rsidRDefault="00A7308B" w:rsidP="00A7308B">
      <w:pPr>
        <w:spacing w:after="0" w:line="360" w:lineRule="auto"/>
        <w:ind w:firstLine="709"/>
        <w:jc w:val="both"/>
        <w:rPr>
          <w:rFonts w:ascii="Arial" w:eastAsia="SimSun" w:hAnsi="Arial" w:cs="Arial"/>
          <w:sz w:val="24"/>
        </w:rPr>
      </w:pPr>
      <w:r w:rsidRPr="00307A50">
        <w:rPr>
          <w:rFonts w:ascii="Arial" w:eastAsia="SimSun" w:hAnsi="Arial" w:cs="Arial"/>
          <w:sz w:val="24"/>
        </w:rPr>
        <w:t>Os objetivos gerais do Projeto</w:t>
      </w:r>
      <w:r w:rsidR="00C17138">
        <w:rPr>
          <w:rFonts w:ascii="Arial" w:eastAsia="SimSun" w:hAnsi="Arial" w:cs="Arial"/>
          <w:sz w:val="24"/>
        </w:rPr>
        <w:t xml:space="preserve"> de Aplicação</w:t>
      </w:r>
      <w:r w:rsidRPr="00307A50">
        <w:rPr>
          <w:rFonts w:ascii="Arial" w:eastAsia="SimSun" w:hAnsi="Arial" w:cs="Arial"/>
          <w:sz w:val="24"/>
        </w:rPr>
        <w:t xml:space="preserve"> são</w:t>
      </w:r>
      <w:r w:rsidR="00C17138">
        <w:rPr>
          <w:rFonts w:ascii="Arial" w:eastAsia="SimSun" w:hAnsi="Arial" w:cs="Arial"/>
          <w:sz w:val="24"/>
        </w:rPr>
        <w:t>:</w:t>
      </w:r>
      <w:r w:rsidRPr="00307A50">
        <w:rPr>
          <w:rFonts w:ascii="Arial" w:eastAsia="SimSun" w:hAnsi="Arial" w:cs="Arial"/>
          <w:sz w:val="24"/>
        </w:rPr>
        <w:t xml:space="preserve"> proporcionar aos estudantes do curso o aprofundamento </w:t>
      </w:r>
      <w:r w:rsidR="00C17138">
        <w:rPr>
          <w:rFonts w:ascii="Arial" w:eastAsia="SimSun" w:hAnsi="Arial" w:cs="Arial"/>
          <w:sz w:val="24"/>
        </w:rPr>
        <w:t>temático</w:t>
      </w:r>
      <w:r w:rsidRPr="00307A50">
        <w:rPr>
          <w:rFonts w:ascii="Arial" w:eastAsia="SimSun" w:hAnsi="Arial" w:cs="Arial"/>
          <w:sz w:val="24"/>
        </w:rPr>
        <w:t xml:space="preserve">, o estímulo à produção </w:t>
      </w:r>
      <w:r w:rsidRPr="00307A50">
        <w:rPr>
          <w:rFonts w:ascii="Arial" w:eastAsia="SimSun" w:hAnsi="Arial" w:cs="Arial"/>
          <w:sz w:val="24"/>
        </w:rPr>
        <w:lastRenderedPageBreak/>
        <w:t xml:space="preserve">científica, </w:t>
      </w:r>
      <w:r w:rsidRPr="000B2641">
        <w:rPr>
          <w:rFonts w:ascii="Arial" w:eastAsia="SimSun" w:hAnsi="Arial" w:cs="Arial"/>
          <w:sz w:val="24"/>
        </w:rPr>
        <w:t>revisão da historiografia, consulta de bibliografia especializada, pesquisa de fontes históricas e o aprimoramento da capacidade de interpretação e crítica do profissional docente da área de sua escolha.</w:t>
      </w:r>
    </w:p>
    <w:p w14:paraId="11D129F7" w14:textId="3F659730" w:rsidR="00A7308B" w:rsidRDefault="00A7308B" w:rsidP="00A7308B">
      <w:pPr>
        <w:pStyle w:val="SemEspaamento"/>
        <w:spacing w:line="360" w:lineRule="auto"/>
        <w:ind w:firstLine="708"/>
        <w:jc w:val="both"/>
        <w:rPr>
          <w:rFonts w:ascii="Arial" w:hAnsi="Arial" w:cs="Arial"/>
          <w:sz w:val="24"/>
          <w:szCs w:val="24"/>
        </w:rPr>
      </w:pPr>
      <w:r w:rsidRPr="000B2641">
        <w:rPr>
          <w:rFonts w:ascii="Arial" w:hAnsi="Arial" w:cs="Arial"/>
          <w:sz w:val="24"/>
          <w:szCs w:val="24"/>
        </w:rPr>
        <w:t xml:space="preserve">Para tanto, o Projeto de Aplicação do curso de Licenciatura em História consiste em uma proposta de </w:t>
      </w:r>
      <w:r w:rsidR="00B33887" w:rsidRPr="000B2641">
        <w:rPr>
          <w:rFonts w:ascii="Arial" w:hAnsi="Arial" w:cs="Arial"/>
          <w:sz w:val="24"/>
          <w:szCs w:val="24"/>
        </w:rPr>
        <w:t>aplicação</w:t>
      </w:r>
      <w:r w:rsidRPr="000B2641">
        <w:rPr>
          <w:rFonts w:ascii="Arial" w:hAnsi="Arial" w:cs="Arial"/>
          <w:sz w:val="24"/>
          <w:szCs w:val="24"/>
        </w:rPr>
        <w:t xml:space="preserve"> sobre um dos conteúdos/temas históricos estudados ao longo do curso, nas diferentes disciplinas. Definido o tema, o estudante faz uma revisão bibliográfica específica do conteúdo escolhido, busca fontes históricas sobre o contexto pesquisado e organiza uma proposta de aplicação no ensino levando em consideração as discussões teórico-metodológicas abordadas nas disciplinas </w:t>
      </w:r>
      <w:r w:rsidR="00B33887" w:rsidRPr="000B2641">
        <w:rPr>
          <w:rFonts w:ascii="Arial" w:hAnsi="Arial" w:cs="Arial"/>
          <w:sz w:val="24"/>
          <w:szCs w:val="24"/>
        </w:rPr>
        <w:t>teóricas e práticas</w:t>
      </w:r>
      <w:r w:rsidRPr="000B2641">
        <w:rPr>
          <w:rFonts w:ascii="Arial" w:hAnsi="Arial" w:cs="Arial"/>
          <w:sz w:val="24"/>
          <w:szCs w:val="24"/>
        </w:rPr>
        <w:t xml:space="preserve"> do curso.</w:t>
      </w:r>
      <w:r>
        <w:rPr>
          <w:rFonts w:ascii="Arial" w:hAnsi="Arial" w:cs="Arial"/>
          <w:sz w:val="24"/>
          <w:szCs w:val="24"/>
        </w:rPr>
        <w:t xml:space="preserve"> </w:t>
      </w:r>
      <w:bookmarkEnd w:id="431"/>
    </w:p>
    <w:p w14:paraId="2043AAE5" w14:textId="77777777" w:rsidR="00A7308B" w:rsidRDefault="00A7308B" w:rsidP="00A7308B">
      <w:pPr>
        <w:pStyle w:val="SemEspaamento"/>
        <w:spacing w:line="360" w:lineRule="auto"/>
        <w:ind w:firstLine="708"/>
        <w:jc w:val="both"/>
        <w:rPr>
          <w:rFonts w:ascii="Arial" w:eastAsia="SimSun" w:hAnsi="Arial" w:cs="Arial"/>
          <w:sz w:val="24"/>
        </w:rPr>
      </w:pPr>
      <w:r>
        <w:rPr>
          <w:rFonts w:ascii="Arial" w:eastAsia="SimSun" w:hAnsi="Arial" w:cs="Arial"/>
          <w:sz w:val="24"/>
        </w:rPr>
        <w:t>Assim, oportuniza-se ao estudante o desenvolvimento de um projeto de cunho prático e autoral, que reflita no entorno da sua realidade e contexto social. De acordo com suas habilidades e interesses, o discente pode aplicar todo contexto científico estudado, compartilhar e multiplicar o conhecimento e gerar uma ação positiva e efetiva que transcenda a teoria.</w:t>
      </w:r>
    </w:p>
    <w:p w14:paraId="3C49C086" w14:textId="77777777" w:rsidR="005D5FA5" w:rsidRDefault="005D5FA5" w:rsidP="00AA7B7A">
      <w:pPr>
        <w:spacing w:after="0" w:line="360" w:lineRule="auto"/>
        <w:ind w:firstLine="709"/>
        <w:jc w:val="both"/>
        <w:rPr>
          <w:rFonts w:ascii="Arial" w:eastAsia="SimSun" w:hAnsi="Arial" w:cs="Arial"/>
          <w:sz w:val="24"/>
        </w:rPr>
      </w:pPr>
      <w:r>
        <w:rPr>
          <w:rFonts w:ascii="Arial" w:eastAsia="SimSun" w:hAnsi="Arial" w:cs="Arial"/>
          <w:sz w:val="24"/>
        </w:rPr>
        <w:t xml:space="preserve">Por fim, todas as orientações e padronizações de como realizar o projeto serão dadas durante a disciplina “Projeto de Aplicação”. </w:t>
      </w:r>
    </w:p>
    <w:p w14:paraId="2A82AC6D" w14:textId="6BD16714" w:rsidR="00A7308B" w:rsidRDefault="00A7308B" w:rsidP="00AA7B7A">
      <w:pPr>
        <w:pStyle w:val="SemEspaamento"/>
        <w:spacing w:line="360" w:lineRule="auto"/>
        <w:rPr>
          <w:lang w:eastAsia="pt-BR" w:bidi="he-IL"/>
        </w:rPr>
      </w:pPr>
    </w:p>
    <w:p w14:paraId="4C55814A" w14:textId="514542E4" w:rsidR="00E22979" w:rsidRPr="00F94D63" w:rsidRDefault="00966CE4" w:rsidP="00A71FCD">
      <w:pPr>
        <w:pStyle w:val="PargrafodaLista"/>
        <w:keepNext/>
        <w:keepLines/>
        <w:numPr>
          <w:ilvl w:val="1"/>
          <w:numId w:val="41"/>
        </w:numPr>
        <w:outlineLvl w:val="1"/>
        <w:rPr>
          <w:rFonts w:ascii="Arial" w:eastAsia="SimSun" w:hAnsi="Arial" w:cs="Times New Roman"/>
          <w:b/>
          <w:bCs/>
          <w:szCs w:val="26"/>
        </w:rPr>
      </w:pPr>
      <w:bookmarkStart w:id="432" w:name="_Toc21687214"/>
      <w:bookmarkStart w:id="433" w:name="_Toc19090001"/>
      <w:bookmarkStart w:id="434" w:name="_Toc48660180"/>
      <w:r w:rsidRPr="00F94D63">
        <w:rPr>
          <w:rFonts w:ascii="Arial" w:eastAsia="SimSun" w:hAnsi="Arial" w:cs="Times New Roman"/>
          <w:b/>
          <w:bCs/>
          <w:szCs w:val="26"/>
        </w:rPr>
        <w:t>Apoio ao Discente</w:t>
      </w:r>
      <w:bookmarkEnd w:id="432"/>
      <w:bookmarkEnd w:id="433"/>
      <w:bookmarkEnd w:id="434"/>
      <w:r w:rsidR="00F94D63" w:rsidRPr="00F94D63">
        <w:rPr>
          <w:rFonts w:ascii="Arial" w:eastAsia="SimSun" w:hAnsi="Arial" w:cs="Times New Roman"/>
          <w:b/>
          <w:bCs/>
          <w:szCs w:val="26"/>
        </w:rPr>
        <w:t xml:space="preserve"> – Núcleo de Acessibilidade e Inclusão (NAI)</w:t>
      </w:r>
      <w:r w:rsidR="00F94D63" w:rsidRPr="00F94D63">
        <w:rPr>
          <w:rStyle w:val="Refdenotaderodap"/>
          <w:rFonts w:ascii="Arial" w:eastAsia="SimSun" w:hAnsi="Arial" w:cs="Times New Roman"/>
          <w:b/>
          <w:bCs/>
          <w:szCs w:val="26"/>
        </w:rPr>
        <w:footnoteReference w:id="8"/>
      </w:r>
    </w:p>
    <w:p w14:paraId="4D8AB464" w14:textId="77777777" w:rsidR="00AA7B7A" w:rsidRPr="00AA7B7A" w:rsidRDefault="00AA7B7A" w:rsidP="00AA7B7A">
      <w:pPr>
        <w:pStyle w:val="SemEspaamento"/>
        <w:ind w:left="360"/>
      </w:pPr>
    </w:p>
    <w:p w14:paraId="4AFE373C" w14:textId="77777777" w:rsidR="007F0F82" w:rsidRPr="00864459" w:rsidRDefault="007F0F82" w:rsidP="007F0F82">
      <w:pPr>
        <w:autoSpaceDE w:val="0"/>
        <w:autoSpaceDN w:val="0"/>
        <w:adjustRightInd w:val="0"/>
        <w:spacing w:after="0" w:line="360" w:lineRule="auto"/>
        <w:ind w:firstLine="708"/>
        <w:jc w:val="both"/>
        <w:rPr>
          <w:rFonts w:ascii="Arial" w:eastAsia="SimSun" w:hAnsi="Arial" w:cs="Arial"/>
          <w:sz w:val="24"/>
        </w:rPr>
      </w:pPr>
      <w:r w:rsidRPr="00864459">
        <w:rPr>
          <w:rFonts w:ascii="Arial" w:eastAsia="SimSun" w:hAnsi="Arial" w:cs="Arial"/>
          <w:sz w:val="24"/>
        </w:rPr>
        <w:t xml:space="preserve">O Brasil é um país integrado por uma multiculturalidade de seres, cada um desses indivíduos com suas respectivas necessidades, habilidades, competências e valores. A educação surge como uma das esferas capazes de discutir essas diversidades, diminuir as desigualdades e contribuir para a inclusão e a formação de cidadãos que se portem no mundo respeitando e lidando com as diferenças que nos constituem enquanto sujeitos.  </w:t>
      </w:r>
    </w:p>
    <w:p w14:paraId="1599D62A" w14:textId="77777777" w:rsidR="007F0F82" w:rsidRPr="00864459" w:rsidRDefault="007F0F82" w:rsidP="007F0F82">
      <w:pPr>
        <w:autoSpaceDE w:val="0"/>
        <w:autoSpaceDN w:val="0"/>
        <w:adjustRightInd w:val="0"/>
        <w:spacing w:after="0" w:line="360" w:lineRule="auto"/>
        <w:ind w:firstLine="708"/>
        <w:jc w:val="both"/>
        <w:rPr>
          <w:rFonts w:ascii="Arial" w:eastAsia="SimSun" w:hAnsi="Arial" w:cs="Arial"/>
          <w:sz w:val="24"/>
        </w:rPr>
      </w:pPr>
      <w:r w:rsidRPr="00864459">
        <w:rPr>
          <w:rFonts w:ascii="Arial" w:eastAsia="SimSun" w:hAnsi="Arial" w:cs="Arial"/>
          <w:sz w:val="24"/>
        </w:rPr>
        <w:t xml:space="preserve">Com a preocupação de ser uma Faculdade inclusiva, foi criado o NAI que prevê o atendimento apropriado aos estudantes com necessidades educacionais específicas, buscando a democratização da sua permanência, formação integral e participação efetiva no processo de ensino-aprendizagem.  </w:t>
      </w:r>
    </w:p>
    <w:p w14:paraId="49B9B9D0" w14:textId="77777777" w:rsidR="007F0F82" w:rsidRPr="00864459" w:rsidRDefault="007F0F82" w:rsidP="007F0F82">
      <w:pPr>
        <w:autoSpaceDE w:val="0"/>
        <w:autoSpaceDN w:val="0"/>
        <w:adjustRightInd w:val="0"/>
        <w:spacing w:after="0" w:line="360" w:lineRule="auto"/>
        <w:ind w:firstLine="708"/>
        <w:jc w:val="both"/>
        <w:rPr>
          <w:rFonts w:ascii="Arial" w:eastAsia="SimSun" w:hAnsi="Arial" w:cs="Arial"/>
          <w:sz w:val="24"/>
        </w:rPr>
      </w:pPr>
      <w:r w:rsidRPr="00864459">
        <w:rPr>
          <w:rFonts w:ascii="Arial" w:eastAsia="SimSun" w:hAnsi="Arial" w:cs="Arial"/>
          <w:sz w:val="24"/>
        </w:rPr>
        <w:t xml:space="preserve">Para elaboração, buscou-se atender ao disposto na Constituição da República Federativa do Brasil de 1988; na Lei nº 9.394, de 20 de dezembro de </w:t>
      </w:r>
      <w:r w:rsidRPr="00864459">
        <w:rPr>
          <w:rFonts w:ascii="Arial" w:eastAsia="SimSun" w:hAnsi="Arial" w:cs="Arial"/>
          <w:sz w:val="24"/>
        </w:rPr>
        <w:lastRenderedPageBreak/>
        <w:t xml:space="preserve">1996; na Política Nacional de Educação Especial, na Perspectiva da Educação Inclusiva, que assegura a inclusão escolar de estudantes com deficiência, transtornos globais do desenvolvimento e altas habilidades ou superdotação; na Lei Brasileira de Inclusão n° 13.146, de 6 julho 2015; na Lei de Proteção dos Direitos da Pessoa com Transtorno do Espectro Autista (TEA) nº 12.764 de 27/12/2012; na Lei de Libras n° 10.436, de 24 de abril de 2002. </w:t>
      </w:r>
    </w:p>
    <w:p w14:paraId="751A2F02" w14:textId="77777777" w:rsidR="007F0F82" w:rsidRPr="00864459" w:rsidRDefault="007F0F82" w:rsidP="007F0F82">
      <w:pPr>
        <w:autoSpaceDE w:val="0"/>
        <w:autoSpaceDN w:val="0"/>
        <w:adjustRightInd w:val="0"/>
        <w:spacing w:after="0" w:line="360" w:lineRule="auto"/>
        <w:ind w:firstLine="708"/>
        <w:jc w:val="both"/>
        <w:rPr>
          <w:rFonts w:ascii="Arial" w:eastAsia="SimSun" w:hAnsi="Arial" w:cs="Arial"/>
          <w:sz w:val="24"/>
        </w:rPr>
      </w:pPr>
      <w:r w:rsidRPr="00864459">
        <w:rPr>
          <w:rFonts w:ascii="Arial" w:eastAsia="SimSun" w:hAnsi="Arial" w:cs="Arial"/>
          <w:sz w:val="24"/>
        </w:rPr>
        <w:t xml:space="preserve">A partir disso e tendo em vista essa multiplicidade de diferentes sujeitos, cada um deles com suas respectivas peculiaridades, a Faculdade Unina dispõe do </w:t>
      </w:r>
      <w:r w:rsidRPr="00087906">
        <w:rPr>
          <w:rFonts w:ascii="Arial" w:eastAsia="SimSun" w:hAnsi="Arial" w:cs="Arial"/>
          <w:b/>
          <w:bCs/>
          <w:sz w:val="24"/>
        </w:rPr>
        <w:t>Núcleo de Acessibilidade e Inclusão (NAI),</w:t>
      </w:r>
      <w:r w:rsidRPr="00864459">
        <w:rPr>
          <w:rFonts w:ascii="Arial" w:eastAsia="SimSun" w:hAnsi="Arial" w:cs="Arial"/>
          <w:sz w:val="24"/>
        </w:rPr>
        <w:t xml:space="preserve"> cujo objetivo geral é a construção de políticas, práticas e cultura inclusiva, identificando, analisando e implementando ações que promovam a inclusão dos sujeitos em todos os campos da instituição (interna e externa). </w:t>
      </w:r>
    </w:p>
    <w:p w14:paraId="088A66C0" w14:textId="77777777" w:rsidR="007F0F82" w:rsidRDefault="007F0F82" w:rsidP="007F0F82">
      <w:pPr>
        <w:autoSpaceDE w:val="0"/>
        <w:autoSpaceDN w:val="0"/>
        <w:adjustRightInd w:val="0"/>
        <w:spacing w:after="0" w:line="360" w:lineRule="auto"/>
        <w:ind w:firstLine="708"/>
        <w:jc w:val="both"/>
        <w:rPr>
          <w:rFonts w:ascii="Arial" w:eastAsia="Arial" w:hAnsi="Arial" w:cs="Arial"/>
          <w:color w:val="5B9BD5" w:themeColor="accent1"/>
          <w:sz w:val="24"/>
          <w:szCs w:val="24"/>
        </w:rPr>
      </w:pPr>
      <w:r w:rsidRPr="312A5801">
        <w:rPr>
          <w:rFonts w:ascii="Arial" w:eastAsia="Arial" w:hAnsi="Arial" w:cs="Arial"/>
          <w:sz w:val="24"/>
          <w:szCs w:val="24"/>
        </w:rPr>
        <w:t xml:space="preserve">O Núcleo de Acessibilidade e Inclusão (NAI) é o setor responsável por identificar, analisar e implementar programas para a promoção da inclusão em todos os contextos/cenários da Faculdade Unina. Surge, então, com o </w:t>
      </w:r>
      <w:r w:rsidRPr="312A5801">
        <w:rPr>
          <w:rFonts w:ascii="Arial" w:eastAsia="Arial" w:hAnsi="Arial" w:cs="Arial"/>
          <w:b/>
          <w:bCs/>
          <w:sz w:val="24"/>
          <w:szCs w:val="24"/>
        </w:rPr>
        <w:t>objetivo</w:t>
      </w:r>
      <w:r w:rsidRPr="312A5801">
        <w:rPr>
          <w:rFonts w:ascii="Arial" w:eastAsia="Arial" w:hAnsi="Arial" w:cs="Arial"/>
          <w:sz w:val="24"/>
          <w:szCs w:val="24"/>
        </w:rPr>
        <w:t xml:space="preserve"> de efetivar processos inclusivos que possibilitem o ingresso, a permanência e o desenvolvimento das atividades profissionais e acadêmicas de </w:t>
      </w:r>
      <w:r>
        <w:rPr>
          <w:rFonts w:ascii="Arial" w:eastAsia="Arial" w:hAnsi="Arial" w:cs="Arial"/>
          <w:sz w:val="24"/>
          <w:szCs w:val="24"/>
        </w:rPr>
        <w:t>colaboradores</w:t>
      </w:r>
      <w:r w:rsidRPr="312A5801">
        <w:rPr>
          <w:rFonts w:ascii="Arial" w:eastAsia="Arial" w:hAnsi="Arial" w:cs="Arial"/>
          <w:sz w:val="24"/>
          <w:szCs w:val="24"/>
        </w:rPr>
        <w:t xml:space="preserve"> e discentes, assim como disseminar uma cultura inclusiva na formação de cidadãos e profissionais que sejam capazes de conviver com a diversidade e com as diferenças dos indivíduos. </w:t>
      </w:r>
    </w:p>
    <w:p w14:paraId="40949384" w14:textId="77777777" w:rsidR="007F0F82" w:rsidRDefault="007F0F82" w:rsidP="007F0F82">
      <w:pPr>
        <w:autoSpaceDE w:val="0"/>
        <w:autoSpaceDN w:val="0"/>
        <w:adjustRightInd w:val="0"/>
        <w:spacing w:after="0" w:line="360" w:lineRule="auto"/>
        <w:ind w:firstLine="708"/>
        <w:jc w:val="both"/>
        <w:rPr>
          <w:rFonts w:ascii="Arial" w:eastAsia="Arial" w:hAnsi="Arial" w:cs="Arial"/>
          <w:sz w:val="24"/>
          <w:szCs w:val="24"/>
        </w:rPr>
      </w:pPr>
      <w:r w:rsidRPr="312A5801">
        <w:rPr>
          <w:rFonts w:ascii="Arial" w:eastAsia="Arial" w:hAnsi="Arial" w:cs="Arial"/>
          <w:sz w:val="24"/>
          <w:szCs w:val="24"/>
        </w:rPr>
        <w:t xml:space="preserve">Para que se tenha êxito e consiga se cumprir o proposto, o NAI é organizado em </w:t>
      </w:r>
      <w:r w:rsidRPr="00EE5FD9">
        <w:rPr>
          <w:rFonts w:ascii="Arial" w:eastAsia="Arial" w:hAnsi="Arial" w:cs="Arial"/>
          <w:sz w:val="24"/>
          <w:szCs w:val="24"/>
        </w:rPr>
        <w:t xml:space="preserve">dois grupos distintos </w:t>
      </w:r>
      <w:r>
        <w:rPr>
          <w:rFonts w:ascii="Arial" w:eastAsia="Arial" w:hAnsi="Arial" w:cs="Arial"/>
          <w:sz w:val="24"/>
          <w:szCs w:val="24"/>
        </w:rPr>
        <w:t>onde, em</w:t>
      </w:r>
      <w:r w:rsidRPr="312A5801">
        <w:rPr>
          <w:rFonts w:ascii="Arial" w:eastAsia="Arial" w:hAnsi="Arial" w:cs="Arial"/>
          <w:sz w:val="24"/>
          <w:szCs w:val="24"/>
        </w:rPr>
        <w:t xml:space="preserve"> cada um deles</w:t>
      </w:r>
      <w:r>
        <w:rPr>
          <w:rFonts w:ascii="Arial" w:eastAsia="Arial" w:hAnsi="Arial" w:cs="Arial"/>
          <w:sz w:val="24"/>
          <w:szCs w:val="24"/>
        </w:rPr>
        <w:t>,</w:t>
      </w:r>
      <w:r w:rsidRPr="312A5801">
        <w:rPr>
          <w:rFonts w:ascii="Arial" w:eastAsia="Arial" w:hAnsi="Arial" w:cs="Arial"/>
          <w:sz w:val="24"/>
          <w:szCs w:val="24"/>
        </w:rPr>
        <w:t xml:space="preserve"> há eventos e processos específicos de atendimento aos sujeitos envolvidos: </w:t>
      </w:r>
      <w:r w:rsidRPr="00CE329D">
        <w:rPr>
          <w:rFonts w:ascii="Arial" w:eastAsia="Arial" w:hAnsi="Arial" w:cs="Arial"/>
          <w:b/>
          <w:bCs/>
          <w:sz w:val="24"/>
          <w:szCs w:val="24"/>
        </w:rPr>
        <w:t xml:space="preserve">o Programa de Acessibilidade ao Discente (PAD) </w:t>
      </w:r>
      <w:r w:rsidRPr="312A5801">
        <w:rPr>
          <w:rFonts w:ascii="Arial" w:eastAsia="Arial" w:hAnsi="Arial" w:cs="Arial"/>
          <w:sz w:val="24"/>
          <w:szCs w:val="24"/>
        </w:rPr>
        <w:t xml:space="preserve">e o Programa de Acessibilidade ao Colaborador (PAC). </w:t>
      </w:r>
    </w:p>
    <w:p w14:paraId="1EEBF889" w14:textId="77777777" w:rsidR="007F0F82" w:rsidRDefault="007F0F82" w:rsidP="007F0F82">
      <w:pPr>
        <w:autoSpaceDE w:val="0"/>
        <w:autoSpaceDN w:val="0"/>
        <w:adjustRightInd w:val="0"/>
        <w:spacing w:after="0" w:line="360" w:lineRule="auto"/>
        <w:ind w:firstLine="708"/>
        <w:jc w:val="both"/>
        <w:rPr>
          <w:rFonts w:ascii="Arial" w:eastAsia="Arial" w:hAnsi="Arial" w:cs="Arial"/>
          <w:sz w:val="24"/>
          <w:szCs w:val="24"/>
        </w:rPr>
      </w:pPr>
      <w:r>
        <w:rPr>
          <w:rFonts w:ascii="Arial" w:eastAsia="Arial" w:hAnsi="Arial" w:cs="Arial"/>
          <w:sz w:val="24"/>
          <w:szCs w:val="24"/>
        </w:rPr>
        <w:t>Assim sendo</w:t>
      </w:r>
      <w:r w:rsidRPr="6A1EF2A9">
        <w:rPr>
          <w:rFonts w:ascii="Arial" w:eastAsia="Arial" w:hAnsi="Arial" w:cs="Arial"/>
          <w:sz w:val="24"/>
          <w:szCs w:val="24"/>
        </w:rPr>
        <w:t>, o NAI direciona ações diferenciadas a fim de prestar serviços a todos os sujeitos envolvidos na busca de soluções para os desafios presentes nas relações concernentes ao processo inclusivo. No que tange mais especificamente aos estudantes, busca-se garantir a eles o ingresso, a permanência e a participação nas atividades acadêmicas com qualidade e equidade. Quanto aos colaboradores, assegura-se a admissão e o desenvolvimento de práticas no trabalho de forma digna, acessível e efetiva.</w:t>
      </w:r>
    </w:p>
    <w:p w14:paraId="5DAA617B" w14:textId="77777777" w:rsidR="007F0F82" w:rsidRDefault="007F0F82" w:rsidP="007F0F82">
      <w:pPr>
        <w:spacing w:after="0" w:line="360" w:lineRule="auto"/>
        <w:ind w:firstLine="708"/>
        <w:jc w:val="both"/>
        <w:rPr>
          <w:rFonts w:ascii="Arial" w:eastAsia="Arial" w:hAnsi="Arial" w:cs="Arial"/>
          <w:sz w:val="24"/>
          <w:szCs w:val="24"/>
        </w:rPr>
      </w:pPr>
      <w:r w:rsidRPr="00CE329D">
        <w:rPr>
          <w:rFonts w:ascii="Arial" w:eastAsia="Arial" w:hAnsi="Arial" w:cs="Arial"/>
          <w:sz w:val="24"/>
          <w:szCs w:val="24"/>
        </w:rPr>
        <w:t xml:space="preserve">O NAI é composto por professores e colaboradores de várias áreas e setores para que se contemple a acessibilidade de forma efetiva em todas as </w:t>
      </w:r>
      <w:r w:rsidRPr="00CE329D">
        <w:rPr>
          <w:rFonts w:ascii="Arial" w:eastAsia="Arial" w:hAnsi="Arial" w:cs="Arial"/>
          <w:sz w:val="24"/>
          <w:szCs w:val="24"/>
        </w:rPr>
        <w:lastRenderedPageBreak/>
        <w:t>suas dimensões: arquitetônica, comunicacional, metodológica, programática, instrumental e atitudinal.</w:t>
      </w:r>
      <w:bookmarkStart w:id="435" w:name="_Toc84242752"/>
    </w:p>
    <w:p w14:paraId="6C6A90FC" w14:textId="77777777" w:rsidR="007F0F82" w:rsidRPr="00864459" w:rsidRDefault="007F0F82" w:rsidP="007F0F82">
      <w:pPr>
        <w:pStyle w:val="SemEspaamento"/>
      </w:pPr>
    </w:p>
    <w:p w14:paraId="4F490390" w14:textId="77777777" w:rsidR="007F0F82" w:rsidRPr="00864459" w:rsidRDefault="007F0F82" w:rsidP="007F0F82">
      <w:pPr>
        <w:pStyle w:val="Ttulo1"/>
        <w:numPr>
          <w:ilvl w:val="0"/>
          <w:numId w:val="0"/>
        </w:numPr>
        <w:spacing w:before="0"/>
        <w:jc w:val="both"/>
        <w:rPr>
          <w:rStyle w:val="normaltextrun"/>
          <w:rFonts w:ascii="Arial" w:eastAsia="Arial" w:hAnsi="Arial" w:cs="Arial"/>
          <w:szCs w:val="24"/>
          <w:highlight w:val="yellow"/>
        </w:rPr>
      </w:pPr>
      <w:r w:rsidRPr="00864459">
        <w:rPr>
          <w:rStyle w:val="normaltextrun"/>
          <w:rFonts w:ascii="Arial" w:hAnsi="Arial" w:cs="Arial"/>
          <w:szCs w:val="24"/>
        </w:rPr>
        <w:t>3.1</w:t>
      </w:r>
      <w:r>
        <w:rPr>
          <w:rStyle w:val="normaltextrun"/>
          <w:rFonts w:ascii="Arial" w:hAnsi="Arial" w:cs="Arial"/>
          <w:szCs w:val="24"/>
        </w:rPr>
        <w:t>1</w:t>
      </w:r>
      <w:r w:rsidRPr="00864459">
        <w:rPr>
          <w:rStyle w:val="normaltextrun"/>
          <w:rFonts w:ascii="Arial" w:hAnsi="Arial" w:cs="Arial"/>
          <w:szCs w:val="24"/>
        </w:rPr>
        <w:t>.</w:t>
      </w:r>
      <w:r>
        <w:rPr>
          <w:rStyle w:val="normaltextrun"/>
          <w:rFonts w:ascii="Arial" w:hAnsi="Arial" w:cs="Arial"/>
          <w:szCs w:val="24"/>
        </w:rPr>
        <w:t>1</w:t>
      </w:r>
      <w:r w:rsidRPr="00864459">
        <w:rPr>
          <w:rStyle w:val="normaltextrun"/>
          <w:rFonts w:ascii="Arial" w:hAnsi="Arial" w:cs="Arial"/>
          <w:szCs w:val="24"/>
        </w:rPr>
        <w:t xml:space="preserve"> Público atendido pelo NAI</w:t>
      </w:r>
      <w:bookmarkEnd w:id="435"/>
      <w:r w:rsidRPr="00864459">
        <w:rPr>
          <w:rStyle w:val="normaltextrun"/>
          <w:rFonts w:ascii="Arial" w:hAnsi="Arial" w:cs="Arial"/>
          <w:szCs w:val="24"/>
        </w:rPr>
        <w:t xml:space="preserve"> </w:t>
      </w:r>
    </w:p>
    <w:p w14:paraId="3F1A9A6E" w14:textId="77777777" w:rsidR="007F0F82" w:rsidRDefault="007F0F82" w:rsidP="007F0F82">
      <w:pPr>
        <w:spacing w:after="0" w:line="360" w:lineRule="auto"/>
        <w:ind w:firstLine="708"/>
        <w:jc w:val="both"/>
        <w:rPr>
          <w:rFonts w:ascii="Arial" w:eastAsia="Arial" w:hAnsi="Arial" w:cs="Arial"/>
          <w:color w:val="00B050"/>
          <w:sz w:val="24"/>
          <w:szCs w:val="24"/>
        </w:rPr>
      </w:pPr>
    </w:p>
    <w:p w14:paraId="7AA3561C" w14:textId="77777777" w:rsidR="007F0F82" w:rsidRPr="00E1003F" w:rsidRDefault="007F0F82" w:rsidP="007F0F82">
      <w:pPr>
        <w:spacing w:after="0" w:line="360" w:lineRule="auto"/>
        <w:ind w:firstLine="708"/>
        <w:jc w:val="both"/>
        <w:rPr>
          <w:rFonts w:ascii="Arial" w:eastAsia="Arial" w:hAnsi="Arial" w:cs="Arial"/>
          <w:sz w:val="24"/>
          <w:szCs w:val="24"/>
        </w:rPr>
      </w:pPr>
      <w:r w:rsidRPr="00E1003F">
        <w:rPr>
          <w:rFonts w:ascii="Arial" w:eastAsia="Arial" w:hAnsi="Arial" w:cs="Arial"/>
          <w:sz w:val="24"/>
          <w:szCs w:val="24"/>
        </w:rPr>
        <w:t>O atendimento do NAI é destinado às pessoas que tenham algum impedimento de qualquer natureza, seja ela biopsicossocial ou que impossibilite ou comprometa sua participação efetiva, plena e de qualidade nas atividades desenvolvidas pela Faculdade Unina.</w:t>
      </w:r>
    </w:p>
    <w:p w14:paraId="672B5C71" w14:textId="77777777" w:rsidR="007F0F82" w:rsidRPr="00E1003F" w:rsidRDefault="007F0F82" w:rsidP="007F0F82">
      <w:pPr>
        <w:spacing w:after="0" w:line="360" w:lineRule="auto"/>
        <w:ind w:firstLine="708"/>
        <w:jc w:val="both"/>
        <w:rPr>
          <w:rFonts w:ascii="Arial" w:eastAsia="Arial" w:hAnsi="Arial" w:cs="Arial"/>
          <w:sz w:val="24"/>
          <w:szCs w:val="24"/>
        </w:rPr>
      </w:pPr>
      <w:r w:rsidRPr="00E1003F">
        <w:rPr>
          <w:rFonts w:ascii="Arial" w:eastAsia="Arial" w:hAnsi="Arial" w:cs="Arial"/>
          <w:sz w:val="24"/>
          <w:szCs w:val="24"/>
        </w:rPr>
        <w:t>Destaca</w:t>
      </w:r>
      <w:r>
        <w:rPr>
          <w:rFonts w:ascii="Arial" w:eastAsia="Arial" w:hAnsi="Arial" w:cs="Arial"/>
          <w:sz w:val="24"/>
          <w:szCs w:val="24"/>
        </w:rPr>
        <w:t>mos</w:t>
      </w:r>
      <w:r w:rsidRPr="00E1003F">
        <w:rPr>
          <w:rFonts w:ascii="Arial" w:eastAsia="Arial" w:hAnsi="Arial" w:cs="Arial"/>
          <w:sz w:val="24"/>
          <w:szCs w:val="24"/>
        </w:rPr>
        <w:t xml:space="preserve"> a seguir alguns grupos contemplados nesses atendimentos:</w:t>
      </w:r>
    </w:p>
    <w:p w14:paraId="05864707" w14:textId="77777777" w:rsidR="007F0F82" w:rsidRPr="00864459" w:rsidRDefault="007F0F82" w:rsidP="007F0F82">
      <w:pPr>
        <w:pStyle w:val="SemEspaamento"/>
      </w:pPr>
    </w:p>
    <w:p w14:paraId="0B5F8135" w14:textId="77777777" w:rsidR="007F0F82" w:rsidRPr="00E1003F" w:rsidRDefault="007F0F82" w:rsidP="007F0F82">
      <w:pPr>
        <w:spacing w:after="0" w:line="360" w:lineRule="auto"/>
        <w:ind w:left="851"/>
        <w:jc w:val="both"/>
        <w:rPr>
          <w:rFonts w:ascii="Arial" w:eastAsia="Arial" w:hAnsi="Arial" w:cs="Arial"/>
        </w:rPr>
      </w:pPr>
      <w:r w:rsidRPr="00E1003F">
        <w:rPr>
          <w:rFonts w:ascii="Arial" w:eastAsia="Arial" w:hAnsi="Arial" w:cs="Arial"/>
          <w:sz w:val="24"/>
          <w:szCs w:val="24"/>
        </w:rPr>
        <w:t>I - Pessoas com Deficiência</w:t>
      </w:r>
    </w:p>
    <w:p w14:paraId="69EC816D" w14:textId="77777777" w:rsidR="007F0F82" w:rsidRPr="00E1003F" w:rsidRDefault="007F0F82" w:rsidP="00A71FCD">
      <w:pPr>
        <w:pStyle w:val="PargrafodaLista"/>
        <w:numPr>
          <w:ilvl w:val="1"/>
          <w:numId w:val="77"/>
        </w:numPr>
        <w:jc w:val="both"/>
        <w:rPr>
          <w:rFonts w:ascii="Arial" w:eastAsia="Arial" w:hAnsi="Arial" w:cs="Arial"/>
          <w:szCs w:val="24"/>
        </w:rPr>
      </w:pPr>
      <w:r w:rsidRPr="00E1003F">
        <w:rPr>
          <w:rFonts w:ascii="Arial" w:eastAsia="Arial" w:hAnsi="Arial" w:cs="Arial"/>
          <w:szCs w:val="24"/>
        </w:rPr>
        <w:t xml:space="preserve">Deficiência Visual; </w:t>
      </w:r>
    </w:p>
    <w:p w14:paraId="312E3520" w14:textId="77777777" w:rsidR="007F0F82" w:rsidRPr="00E1003F" w:rsidRDefault="007F0F82" w:rsidP="00A71FCD">
      <w:pPr>
        <w:pStyle w:val="PargrafodaLista"/>
        <w:numPr>
          <w:ilvl w:val="1"/>
          <w:numId w:val="77"/>
        </w:numPr>
        <w:jc w:val="both"/>
        <w:rPr>
          <w:rFonts w:ascii="Arial" w:eastAsia="Arial" w:hAnsi="Arial" w:cs="Arial"/>
          <w:szCs w:val="24"/>
        </w:rPr>
      </w:pPr>
      <w:r w:rsidRPr="00E1003F">
        <w:rPr>
          <w:rFonts w:ascii="Arial" w:eastAsia="Arial" w:hAnsi="Arial" w:cs="Arial"/>
          <w:szCs w:val="24"/>
        </w:rPr>
        <w:t xml:space="preserve">Deficiência Auditiva; </w:t>
      </w:r>
    </w:p>
    <w:p w14:paraId="54B8D022" w14:textId="77777777" w:rsidR="007F0F82" w:rsidRPr="00E1003F" w:rsidRDefault="007F0F82" w:rsidP="00A71FCD">
      <w:pPr>
        <w:pStyle w:val="PargrafodaLista"/>
        <w:numPr>
          <w:ilvl w:val="1"/>
          <w:numId w:val="77"/>
        </w:numPr>
        <w:jc w:val="both"/>
        <w:rPr>
          <w:rFonts w:ascii="Arial" w:eastAsia="Arial" w:hAnsi="Arial" w:cs="Arial"/>
          <w:szCs w:val="24"/>
        </w:rPr>
      </w:pPr>
      <w:r w:rsidRPr="00E1003F">
        <w:rPr>
          <w:rFonts w:ascii="Arial" w:eastAsia="Arial" w:hAnsi="Arial" w:cs="Arial"/>
          <w:szCs w:val="24"/>
        </w:rPr>
        <w:t xml:space="preserve">Deficiência Intelectual; </w:t>
      </w:r>
    </w:p>
    <w:p w14:paraId="51159B71" w14:textId="77777777" w:rsidR="007F0F82" w:rsidRPr="00E1003F" w:rsidRDefault="007F0F82" w:rsidP="00A71FCD">
      <w:pPr>
        <w:pStyle w:val="PargrafodaLista"/>
        <w:numPr>
          <w:ilvl w:val="1"/>
          <w:numId w:val="77"/>
        </w:numPr>
        <w:jc w:val="both"/>
        <w:rPr>
          <w:rFonts w:ascii="Arial" w:eastAsia="Arial" w:hAnsi="Arial" w:cs="Arial"/>
          <w:szCs w:val="24"/>
        </w:rPr>
      </w:pPr>
      <w:r w:rsidRPr="00E1003F">
        <w:rPr>
          <w:rFonts w:ascii="Arial" w:eastAsia="Arial" w:hAnsi="Arial" w:cs="Arial"/>
          <w:szCs w:val="24"/>
        </w:rPr>
        <w:t>Deficiência Física;</w:t>
      </w:r>
    </w:p>
    <w:p w14:paraId="44F917E4" w14:textId="77777777" w:rsidR="007F0F82" w:rsidRPr="00E1003F" w:rsidRDefault="007F0F82" w:rsidP="00A71FCD">
      <w:pPr>
        <w:pStyle w:val="PargrafodaLista"/>
        <w:numPr>
          <w:ilvl w:val="1"/>
          <w:numId w:val="77"/>
        </w:numPr>
        <w:jc w:val="both"/>
        <w:rPr>
          <w:rFonts w:ascii="Arial" w:eastAsia="Arial" w:hAnsi="Arial" w:cs="Arial"/>
          <w:szCs w:val="24"/>
        </w:rPr>
      </w:pPr>
      <w:r w:rsidRPr="00E1003F">
        <w:rPr>
          <w:rFonts w:ascii="Arial" w:eastAsia="Arial" w:hAnsi="Arial" w:cs="Arial"/>
          <w:szCs w:val="24"/>
        </w:rPr>
        <w:t>Transtorno do Espectro Autista.</w:t>
      </w:r>
    </w:p>
    <w:p w14:paraId="23165781" w14:textId="77777777" w:rsidR="007F0F82" w:rsidRPr="00E1003F" w:rsidRDefault="007F0F82" w:rsidP="007F0F82">
      <w:pPr>
        <w:spacing w:after="0" w:line="360" w:lineRule="auto"/>
        <w:ind w:firstLine="851"/>
        <w:jc w:val="both"/>
        <w:rPr>
          <w:rFonts w:ascii="Arial" w:eastAsia="Arial" w:hAnsi="Arial" w:cs="Arial"/>
          <w:sz w:val="24"/>
          <w:szCs w:val="24"/>
        </w:rPr>
      </w:pPr>
      <w:r w:rsidRPr="00E1003F">
        <w:rPr>
          <w:rFonts w:ascii="Arial" w:eastAsia="Arial" w:hAnsi="Arial" w:cs="Arial"/>
          <w:sz w:val="24"/>
          <w:szCs w:val="24"/>
        </w:rPr>
        <w:t>II - Transtornos Psicossociais e Mentais</w:t>
      </w:r>
    </w:p>
    <w:p w14:paraId="2B27A2E4" w14:textId="77777777" w:rsidR="007F0F82" w:rsidRPr="00E1003F" w:rsidRDefault="007F0F82" w:rsidP="00A71FCD">
      <w:pPr>
        <w:pStyle w:val="PargrafodaLista"/>
        <w:numPr>
          <w:ilvl w:val="1"/>
          <w:numId w:val="76"/>
        </w:numPr>
        <w:jc w:val="both"/>
        <w:rPr>
          <w:rFonts w:ascii="Arial" w:eastAsia="Arial" w:hAnsi="Arial" w:cs="Arial"/>
          <w:szCs w:val="24"/>
        </w:rPr>
      </w:pPr>
      <w:r w:rsidRPr="00E1003F">
        <w:rPr>
          <w:rFonts w:ascii="Arial" w:eastAsia="Arial" w:hAnsi="Arial" w:cs="Arial"/>
          <w:szCs w:val="24"/>
        </w:rPr>
        <w:t>Depressão</w:t>
      </w:r>
      <w:r>
        <w:rPr>
          <w:rFonts w:ascii="Arial" w:eastAsia="Arial" w:hAnsi="Arial" w:cs="Arial"/>
          <w:szCs w:val="24"/>
        </w:rPr>
        <w:t>;</w:t>
      </w:r>
    </w:p>
    <w:p w14:paraId="2AA0D30E" w14:textId="77777777" w:rsidR="007F0F82" w:rsidRPr="00E1003F" w:rsidRDefault="007F0F82" w:rsidP="00A71FCD">
      <w:pPr>
        <w:pStyle w:val="PargrafodaLista"/>
        <w:numPr>
          <w:ilvl w:val="1"/>
          <w:numId w:val="76"/>
        </w:numPr>
        <w:jc w:val="both"/>
        <w:rPr>
          <w:rFonts w:ascii="Arial" w:eastAsia="Arial" w:hAnsi="Arial" w:cs="Arial"/>
          <w:szCs w:val="24"/>
        </w:rPr>
      </w:pPr>
      <w:r w:rsidRPr="00E1003F">
        <w:rPr>
          <w:rFonts w:ascii="Arial" w:eastAsia="Arial" w:hAnsi="Arial" w:cs="Arial"/>
          <w:szCs w:val="24"/>
        </w:rPr>
        <w:t>Bipolaridade</w:t>
      </w:r>
      <w:r>
        <w:rPr>
          <w:rFonts w:ascii="Arial" w:eastAsia="Arial" w:hAnsi="Arial" w:cs="Arial"/>
          <w:szCs w:val="24"/>
        </w:rPr>
        <w:t>;</w:t>
      </w:r>
    </w:p>
    <w:p w14:paraId="76CD8BD6" w14:textId="77777777" w:rsidR="007F0F82" w:rsidRPr="00E1003F" w:rsidRDefault="007F0F82" w:rsidP="00A71FCD">
      <w:pPr>
        <w:pStyle w:val="PargrafodaLista"/>
        <w:numPr>
          <w:ilvl w:val="1"/>
          <w:numId w:val="76"/>
        </w:numPr>
        <w:jc w:val="both"/>
        <w:rPr>
          <w:rFonts w:ascii="Arial" w:eastAsia="Arial" w:hAnsi="Arial" w:cs="Arial"/>
          <w:szCs w:val="24"/>
        </w:rPr>
      </w:pPr>
      <w:r w:rsidRPr="00E1003F">
        <w:rPr>
          <w:rFonts w:ascii="Arial" w:eastAsia="Arial" w:hAnsi="Arial" w:cs="Arial"/>
          <w:szCs w:val="24"/>
        </w:rPr>
        <w:t>TAG (Transtorno de Ansiedade Generalizada)</w:t>
      </w:r>
      <w:r>
        <w:rPr>
          <w:rFonts w:ascii="Arial" w:eastAsia="Arial" w:hAnsi="Arial" w:cs="Arial"/>
          <w:szCs w:val="24"/>
        </w:rPr>
        <w:t>;</w:t>
      </w:r>
    </w:p>
    <w:p w14:paraId="467A8315" w14:textId="77777777" w:rsidR="007F0F82" w:rsidRPr="00E1003F" w:rsidRDefault="007F0F82" w:rsidP="00A71FCD">
      <w:pPr>
        <w:pStyle w:val="PargrafodaLista"/>
        <w:numPr>
          <w:ilvl w:val="1"/>
          <w:numId w:val="76"/>
        </w:numPr>
        <w:jc w:val="both"/>
        <w:rPr>
          <w:rFonts w:ascii="Arial" w:eastAsia="Arial" w:hAnsi="Arial" w:cs="Arial"/>
          <w:szCs w:val="24"/>
        </w:rPr>
      </w:pPr>
      <w:r w:rsidRPr="00E1003F">
        <w:rPr>
          <w:rFonts w:ascii="Arial" w:eastAsia="Arial" w:hAnsi="Arial" w:cs="Arial"/>
          <w:szCs w:val="24"/>
        </w:rPr>
        <w:t xml:space="preserve">TBP (Transtorno de Personalidade </w:t>
      </w:r>
      <w:proofErr w:type="spellStart"/>
      <w:r w:rsidRPr="00E1003F">
        <w:rPr>
          <w:rFonts w:ascii="Arial" w:eastAsia="Arial" w:hAnsi="Arial" w:cs="Arial"/>
          <w:i/>
          <w:iCs/>
          <w:szCs w:val="24"/>
        </w:rPr>
        <w:t>Boderline</w:t>
      </w:r>
      <w:proofErr w:type="spellEnd"/>
      <w:r w:rsidRPr="00E1003F">
        <w:rPr>
          <w:rFonts w:ascii="Arial" w:eastAsia="Arial" w:hAnsi="Arial" w:cs="Arial"/>
          <w:i/>
          <w:iCs/>
          <w:szCs w:val="24"/>
        </w:rPr>
        <w:t>)</w:t>
      </w:r>
      <w:r>
        <w:rPr>
          <w:rFonts w:ascii="Arial" w:eastAsia="Arial" w:hAnsi="Arial" w:cs="Arial"/>
          <w:i/>
          <w:iCs/>
          <w:szCs w:val="24"/>
        </w:rPr>
        <w:t>;</w:t>
      </w:r>
    </w:p>
    <w:p w14:paraId="65039DA9" w14:textId="77777777" w:rsidR="007F0F82" w:rsidRPr="00E1003F" w:rsidRDefault="007F0F82" w:rsidP="00A71FCD">
      <w:pPr>
        <w:pStyle w:val="PargrafodaLista"/>
        <w:numPr>
          <w:ilvl w:val="1"/>
          <w:numId w:val="76"/>
        </w:numPr>
        <w:jc w:val="both"/>
        <w:rPr>
          <w:rFonts w:ascii="Arial" w:eastAsia="Arial" w:hAnsi="Arial" w:cs="Arial"/>
          <w:szCs w:val="24"/>
        </w:rPr>
      </w:pPr>
      <w:r w:rsidRPr="00E1003F">
        <w:rPr>
          <w:rFonts w:ascii="Arial" w:eastAsia="Arial" w:hAnsi="Arial" w:cs="Arial"/>
          <w:szCs w:val="24"/>
        </w:rPr>
        <w:t>Fobia Social</w:t>
      </w:r>
      <w:r>
        <w:rPr>
          <w:rFonts w:ascii="Arial" w:eastAsia="Arial" w:hAnsi="Arial" w:cs="Arial"/>
          <w:szCs w:val="24"/>
        </w:rPr>
        <w:t>;</w:t>
      </w:r>
    </w:p>
    <w:p w14:paraId="56C43ED9" w14:textId="77777777" w:rsidR="007F0F82" w:rsidRPr="00E1003F" w:rsidRDefault="007F0F82" w:rsidP="00A71FCD">
      <w:pPr>
        <w:pStyle w:val="PargrafodaLista"/>
        <w:numPr>
          <w:ilvl w:val="1"/>
          <w:numId w:val="76"/>
        </w:numPr>
        <w:jc w:val="both"/>
        <w:rPr>
          <w:rFonts w:ascii="Arial" w:eastAsia="Arial" w:hAnsi="Arial" w:cs="Arial"/>
          <w:szCs w:val="24"/>
        </w:rPr>
      </w:pPr>
      <w:r w:rsidRPr="00E1003F">
        <w:rPr>
          <w:rFonts w:ascii="Arial" w:eastAsia="Arial" w:hAnsi="Arial" w:cs="Arial"/>
          <w:szCs w:val="24"/>
        </w:rPr>
        <w:t>TOC (Transtorno Obsessivo Compulsivo)</w:t>
      </w:r>
      <w:r>
        <w:rPr>
          <w:rFonts w:ascii="Arial" w:eastAsia="Arial" w:hAnsi="Arial" w:cs="Arial"/>
          <w:szCs w:val="24"/>
        </w:rPr>
        <w:t>;</w:t>
      </w:r>
    </w:p>
    <w:p w14:paraId="41ABFE99" w14:textId="77777777" w:rsidR="007F0F82" w:rsidRPr="00E1003F" w:rsidRDefault="007F0F82" w:rsidP="007F0F82">
      <w:pPr>
        <w:spacing w:after="0" w:line="360" w:lineRule="auto"/>
        <w:ind w:firstLine="851"/>
        <w:jc w:val="both"/>
        <w:rPr>
          <w:rFonts w:ascii="Arial" w:eastAsia="Arial" w:hAnsi="Arial" w:cs="Arial"/>
          <w:sz w:val="24"/>
          <w:szCs w:val="24"/>
        </w:rPr>
      </w:pPr>
      <w:r w:rsidRPr="00E1003F">
        <w:rPr>
          <w:rFonts w:ascii="Arial" w:eastAsia="Arial" w:hAnsi="Arial" w:cs="Arial"/>
          <w:sz w:val="24"/>
          <w:szCs w:val="24"/>
        </w:rPr>
        <w:t>III - Transtornos Globais do Desenvolvimento</w:t>
      </w:r>
    </w:p>
    <w:p w14:paraId="7E52FF68" w14:textId="77777777" w:rsidR="007F0F82" w:rsidRPr="00E1003F" w:rsidRDefault="007F0F82" w:rsidP="007F0F82">
      <w:pPr>
        <w:spacing w:after="0" w:line="360" w:lineRule="auto"/>
        <w:ind w:firstLine="851"/>
        <w:jc w:val="both"/>
        <w:rPr>
          <w:rFonts w:ascii="Arial" w:eastAsia="Arial" w:hAnsi="Arial" w:cs="Arial"/>
        </w:rPr>
      </w:pPr>
      <w:r w:rsidRPr="00E1003F">
        <w:rPr>
          <w:rFonts w:ascii="Arial" w:eastAsia="Arial" w:hAnsi="Arial" w:cs="Arial"/>
          <w:sz w:val="24"/>
          <w:szCs w:val="24"/>
        </w:rPr>
        <w:t>IV - Altas Habilidades e Superdotação</w:t>
      </w:r>
    </w:p>
    <w:p w14:paraId="511D3217" w14:textId="77777777" w:rsidR="007F0F82" w:rsidRPr="00E1003F" w:rsidRDefault="007F0F82" w:rsidP="007F0F82">
      <w:pPr>
        <w:spacing w:after="0" w:line="360" w:lineRule="auto"/>
        <w:ind w:firstLine="851"/>
        <w:jc w:val="both"/>
        <w:rPr>
          <w:rFonts w:ascii="Arial" w:eastAsia="Arial" w:hAnsi="Arial" w:cs="Arial"/>
          <w:sz w:val="24"/>
          <w:szCs w:val="24"/>
        </w:rPr>
      </w:pPr>
      <w:r w:rsidRPr="00E1003F">
        <w:rPr>
          <w:rFonts w:ascii="Arial" w:eastAsia="Arial" w:hAnsi="Arial" w:cs="Arial"/>
          <w:sz w:val="24"/>
          <w:szCs w:val="24"/>
        </w:rPr>
        <w:t>V - Dificuldades de Aprendizagem</w:t>
      </w:r>
    </w:p>
    <w:p w14:paraId="68177931" w14:textId="77777777" w:rsidR="007F0F82" w:rsidRPr="00E1003F" w:rsidRDefault="007F0F82" w:rsidP="00A71FCD">
      <w:pPr>
        <w:pStyle w:val="PargrafodaLista"/>
        <w:numPr>
          <w:ilvl w:val="1"/>
          <w:numId w:val="75"/>
        </w:numPr>
        <w:jc w:val="both"/>
        <w:rPr>
          <w:rFonts w:ascii="Arial" w:eastAsia="Arial" w:hAnsi="Arial" w:cs="Arial"/>
          <w:szCs w:val="24"/>
        </w:rPr>
      </w:pPr>
      <w:r w:rsidRPr="00E1003F">
        <w:rPr>
          <w:rFonts w:ascii="Arial" w:eastAsia="Arial" w:hAnsi="Arial" w:cs="Arial"/>
          <w:szCs w:val="24"/>
        </w:rPr>
        <w:t>TDAH;</w:t>
      </w:r>
    </w:p>
    <w:p w14:paraId="679128A9" w14:textId="77777777" w:rsidR="007F0F82" w:rsidRPr="00E1003F" w:rsidRDefault="007F0F82" w:rsidP="00A71FCD">
      <w:pPr>
        <w:pStyle w:val="PargrafodaLista"/>
        <w:numPr>
          <w:ilvl w:val="1"/>
          <w:numId w:val="75"/>
        </w:numPr>
        <w:jc w:val="both"/>
        <w:rPr>
          <w:rFonts w:ascii="Arial" w:eastAsia="Arial" w:hAnsi="Arial" w:cs="Arial"/>
          <w:szCs w:val="24"/>
        </w:rPr>
      </w:pPr>
      <w:r w:rsidRPr="00E1003F">
        <w:rPr>
          <w:rFonts w:ascii="Arial" w:eastAsia="Arial" w:hAnsi="Arial" w:cs="Arial"/>
          <w:szCs w:val="24"/>
        </w:rPr>
        <w:t>Dislexia;</w:t>
      </w:r>
    </w:p>
    <w:p w14:paraId="46D1CFC2" w14:textId="77777777" w:rsidR="007F0F82" w:rsidRPr="00E1003F" w:rsidRDefault="007F0F82" w:rsidP="00A71FCD">
      <w:pPr>
        <w:pStyle w:val="PargrafodaLista"/>
        <w:numPr>
          <w:ilvl w:val="1"/>
          <w:numId w:val="75"/>
        </w:numPr>
        <w:jc w:val="both"/>
        <w:rPr>
          <w:rFonts w:ascii="Arial" w:eastAsia="Arial" w:hAnsi="Arial" w:cs="Arial"/>
          <w:szCs w:val="24"/>
        </w:rPr>
      </w:pPr>
      <w:r w:rsidRPr="00E1003F">
        <w:rPr>
          <w:rFonts w:ascii="Arial" w:eastAsia="Arial" w:hAnsi="Arial" w:cs="Arial"/>
          <w:szCs w:val="24"/>
        </w:rPr>
        <w:t>Disgrafia;</w:t>
      </w:r>
    </w:p>
    <w:p w14:paraId="7A1C22AF" w14:textId="77777777" w:rsidR="007F0F82" w:rsidRPr="00E1003F" w:rsidRDefault="007F0F82" w:rsidP="00A71FCD">
      <w:pPr>
        <w:pStyle w:val="PargrafodaLista"/>
        <w:numPr>
          <w:ilvl w:val="1"/>
          <w:numId w:val="75"/>
        </w:numPr>
        <w:jc w:val="both"/>
        <w:rPr>
          <w:rFonts w:ascii="Arial" w:eastAsia="Arial" w:hAnsi="Arial" w:cs="Arial"/>
          <w:szCs w:val="24"/>
        </w:rPr>
      </w:pPr>
      <w:r w:rsidRPr="00E1003F">
        <w:rPr>
          <w:rFonts w:ascii="Arial" w:eastAsia="Arial" w:hAnsi="Arial" w:cs="Arial"/>
          <w:szCs w:val="24"/>
        </w:rPr>
        <w:t>Discalculia;</w:t>
      </w:r>
    </w:p>
    <w:p w14:paraId="246B9248" w14:textId="77777777" w:rsidR="007F0F82" w:rsidRPr="00E1003F" w:rsidRDefault="007F0F82" w:rsidP="007F0F82">
      <w:pPr>
        <w:spacing w:after="0" w:line="360" w:lineRule="auto"/>
        <w:ind w:firstLine="851"/>
        <w:jc w:val="both"/>
        <w:rPr>
          <w:rFonts w:ascii="Arial" w:eastAsia="Arial" w:hAnsi="Arial" w:cs="Arial"/>
        </w:rPr>
      </w:pPr>
      <w:r w:rsidRPr="00E1003F">
        <w:rPr>
          <w:rFonts w:ascii="Arial" w:eastAsia="Arial" w:hAnsi="Arial" w:cs="Arial"/>
          <w:sz w:val="24"/>
          <w:szCs w:val="24"/>
        </w:rPr>
        <w:t>VI - Questões de Desigualdades</w:t>
      </w:r>
    </w:p>
    <w:p w14:paraId="4DD78DA0" w14:textId="77777777" w:rsidR="007F0F82" w:rsidRPr="00E1003F" w:rsidRDefault="007F0F82" w:rsidP="00A71FCD">
      <w:pPr>
        <w:pStyle w:val="PargrafodaLista"/>
        <w:numPr>
          <w:ilvl w:val="1"/>
          <w:numId w:val="74"/>
        </w:numPr>
        <w:jc w:val="both"/>
        <w:rPr>
          <w:rFonts w:ascii="Arial" w:eastAsia="Arial" w:hAnsi="Arial" w:cs="Arial"/>
          <w:szCs w:val="24"/>
        </w:rPr>
      </w:pPr>
      <w:r w:rsidRPr="00E1003F">
        <w:rPr>
          <w:rFonts w:ascii="Arial" w:eastAsia="Arial" w:hAnsi="Arial" w:cs="Arial"/>
          <w:szCs w:val="24"/>
        </w:rPr>
        <w:t>Gênero;</w:t>
      </w:r>
    </w:p>
    <w:p w14:paraId="6161192D" w14:textId="77777777" w:rsidR="007F0F82" w:rsidRPr="00E1003F" w:rsidRDefault="007F0F82" w:rsidP="00A71FCD">
      <w:pPr>
        <w:pStyle w:val="PargrafodaLista"/>
        <w:numPr>
          <w:ilvl w:val="1"/>
          <w:numId w:val="74"/>
        </w:numPr>
        <w:jc w:val="both"/>
        <w:rPr>
          <w:rFonts w:ascii="Arial" w:eastAsia="Arial" w:hAnsi="Arial" w:cs="Arial"/>
          <w:szCs w:val="24"/>
        </w:rPr>
      </w:pPr>
      <w:r w:rsidRPr="00E1003F">
        <w:rPr>
          <w:rFonts w:ascii="Arial" w:eastAsia="Arial" w:hAnsi="Arial" w:cs="Arial"/>
          <w:szCs w:val="24"/>
        </w:rPr>
        <w:t>Geracional;</w:t>
      </w:r>
    </w:p>
    <w:p w14:paraId="650FBC52" w14:textId="77777777" w:rsidR="007F0F82" w:rsidRPr="00E1003F" w:rsidRDefault="007F0F82" w:rsidP="00A71FCD">
      <w:pPr>
        <w:pStyle w:val="PargrafodaLista"/>
        <w:numPr>
          <w:ilvl w:val="1"/>
          <w:numId w:val="74"/>
        </w:numPr>
        <w:jc w:val="both"/>
        <w:rPr>
          <w:rFonts w:ascii="Arial" w:eastAsia="Arial" w:hAnsi="Arial" w:cs="Arial"/>
          <w:szCs w:val="24"/>
        </w:rPr>
      </w:pPr>
      <w:r w:rsidRPr="00E1003F">
        <w:rPr>
          <w:rFonts w:ascii="Arial" w:eastAsia="Arial" w:hAnsi="Arial" w:cs="Arial"/>
          <w:szCs w:val="24"/>
        </w:rPr>
        <w:lastRenderedPageBreak/>
        <w:t>Racial;</w:t>
      </w:r>
    </w:p>
    <w:p w14:paraId="27B881FD" w14:textId="77777777" w:rsidR="007F0F82" w:rsidRPr="00E1003F" w:rsidRDefault="007F0F82" w:rsidP="00A71FCD">
      <w:pPr>
        <w:pStyle w:val="PargrafodaLista"/>
        <w:numPr>
          <w:ilvl w:val="1"/>
          <w:numId w:val="74"/>
        </w:numPr>
        <w:jc w:val="both"/>
        <w:rPr>
          <w:rFonts w:ascii="Arial" w:eastAsia="Arial" w:hAnsi="Arial" w:cs="Arial"/>
          <w:szCs w:val="24"/>
        </w:rPr>
      </w:pPr>
      <w:r w:rsidRPr="00E1003F">
        <w:rPr>
          <w:rFonts w:ascii="Arial" w:eastAsia="Arial" w:hAnsi="Arial" w:cs="Arial"/>
          <w:szCs w:val="24"/>
        </w:rPr>
        <w:t>Classe Social;</w:t>
      </w:r>
    </w:p>
    <w:p w14:paraId="6C5F8579" w14:textId="77777777" w:rsidR="007F0F82" w:rsidRPr="00E1003F" w:rsidRDefault="007F0F82" w:rsidP="00A71FCD">
      <w:pPr>
        <w:pStyle w:val="PargrafodaLista"/>
        <w:numPr>
          <w:ilvl w:val="1"/>
          <w:numId w:val="74"/>
        </w:numPr>
        <w:jc w:val="both"/>
        <w:rPr>
          <w:rFonts w:ascii="Arial" w:eastAsia="Arial" w:hAnsi="Arial" w:cs="Arial"/>
          <w:szCs w:val="24"/>
        </w:rPr>
      </w:pPr>
      <w:r w:rsidRPr="00E1003F">
        <w:rPr>
          <w:rFonts w:ascii="Arial" w:eastAsia="Arial" w:hAnsi="Arial" w:cs="Arial"/>
          <w:szCs w:val="24"/>
        </w:rPr>
        <w:t>Orientação Sexual</w:t>
      </w:r>
      <w:r>
        <w:rPr>
          <w:rFonts w:ascii="Arial" w:eastAsia="Arial" w:hAnsi="Arial" w:cs="Arial"/>
          <w:szCs w:val="24"/>
        </w:rPr>
        <w:t>.</w:t>
      </w:r>
    </w:p>
    <w:p w14:paraId="27906680" w14:textId="77777777" w:rsidR="007F0F82" w:rsidRDefault="007F0F82" w:rsidP="007F0F82">
      <w:pPr>
        <w:spacing w:after="0" w:line="360" w:lineRule="auto"/>
        <w:ind w:left="720"/>
        <w:jc w:val="both"/>
        <w:rPr>
          <w:rFonts w:ascii="Arial" w:eastAsia="Arial" w:hAnsi="Arial" w:cs="Arial"/>
          <w:color w:val="00B050"/>
          <w:sz w:val="24"/>
          <w:szCs w:val="24"/>
        </w:rPr>
      </w:pPr>
    </w:p>
    <w:p w14:paraId="69B8F392" w14:textId="77777777" w:rsidR="007F0F82" w:rsidRPr="003D5EA7" w:rsidRDefault="007F0F82" w:rsidP="007F0F82">
      <w:pPr>
        <w:spacing w:after="0" w:line="360" w:lineRule="auto"/>
        <w:ind w:firstLine="708"/>
        <w:jc w:val="both"/>
        <w:rPr>
          <w:rFonts w:ascii="Arial" w:eastAsia="Arial" w:hAnsi="Arial" w:cs="Arial"/>
          <w:sz w:val="24"/>
          <w:szCs w:val="24"/>
        </w:rPr>
      </w:pPr>
      <w:r w:rsidRPr="003D5EA7">
        <w:rPr>
          <w:rFonts w:ascii="Arial" w:eastAsia="Arial" w:hAnsi="Arial" w:cs="Arial"/>
          <w:sz w:val="24"/>
          <w:szCs w:val="24"/>
        </w:rPr>
        <w:t>Acreditamos que tudo que compromete o aprendizado pode ser co</w:t>
      </w:r>
      <w:r>
        <w:rPr>
          <w:rFonts w:ascii="Arial" w:eastAsia="Arial" w:hAnsi="Arial" w:cs="Arial"/>
          <w:sz w:val="24"/>
          <w:szCs w:val="24"/>
        </w:rPr>
        <w:t>n</w:t>
      </w:r>
      <w:r w:rsidRPr="003D5EA7">
        <w:rPr>
          <w:rFonts w:ascii="Arial" w:eastAsia="Arial" w:hAnsi="Arial" w:cs="Arial"/>
          <w:sz w:val="24"/>
          <w:szCs w:val="24"/>
        </w:rPr>
        <w:t>templado e deve ser acolhido respeitosamente. Alguns casos não se encaixam nessas categorias, mas se trouxerem prejuízos à aprendizagem dos estudantes serão orientados/encaminhados na busca de um processo inclusivo efetivo.</w:t>
      </w:r>
    </w:p>
    <w:p w14:paraId="77651548" w14:textId="77777777" w:rsidR="007F0F82" w:rsidRPr="003D5EA7" w:rsidRDefault="007F0F82" w:rsidP="007F0F82">
      <w:pPr>
        <w:spacing w:after="0" w:line="360" w:lineRule="auto"/>
        <w:ind w:firstLine="708"/>
        <w:jc w:val="both"/>
        <w:rPr>
          <w:rFonts w:ascii="Arial" w:eastAsia="Arial" w:hAnsi="Arial" w:cs="Arial"/>
          <w:strike/>
          <w:sz w:val="24"/>
          <w:szCs w:val="24"/>
        </w:rPr>
      </w:pPr>
      <w:r w:rsidRPr="003D5EA7">
        <w:rPr>
          <w:rFonts w:ascii="Arial" w:eastAsia="Arial" w:hAnsi="Arial" w:cs="Arial"/>
          <w:sz w:val="24"/>
          <w:szCs w:val="24"/>
        </w:rPr>
        <w:t xml:space="preserve">Nessas questões estão, por exemplo, situações médicas, síndromes não contempladas nas categorias de deficiência, dependências químicas, vítimas de queimaduras, grupos minoritários (indígenas, ciganos, imigrantes, refugiados etc.), bem como qualquer situação que </w:t>
      </w:r>
      <w:proofErr w:type="gramStart"/>
      <w:r w:rsidRPr="003D5EA7">
        <w:rPr>
          <w:rFonts w:ascii="Arial" w:eastAsia="Arial" w:hAnsi="Arial" w:cs="Arial"/>
          <w:sz w:val="24"/>
          <w:szCs w:val="24"/>
        </w:rPr>
        <w:t>acarrete em</w:t>
      </w:r>
      <w:proofErr w:type="gramEnd"/>
      <w:r w:rsidRPr="003D5EA7">
        <w:rPr>
          <w:rFonts w:ascii="Arial" w:eastAsia="Arial" w:hAnsi="Arial" w:cs="Arial"/>
          <w:sz w:val="24"/>
          <w:szCs w:val="24"/>
        </w:rPr>
        <w:t xml:space="preserve"> desigualdades. </w:t>
      </w:r>
    </w:p>
    <w:p w14:paraId="7BEE64E9" w14:textId="77777777" w:rsidR="007F0F82" w:rsidRDefault="007F0F82" w:rsidP="007F0F82">
      <w:pPr>
        <w:spacing w:after="0" w:line="360" w:lineRule="auto"/>
        <w:ind w:firstLine="708"/>
        <w:jc w:val="both"/>
        <w:rPr>
          <w:rFonts w:ascii="Arial" w:eastAsia="Arial" w:hAnsi="Arial" w:cs="Arial"/>
          <w:sz w:val="24"/>
          <w:szCs w:val="24"/>
        </w:rPr>
      </w:pPr>
      <w:r>
        <w:rPr>
          <w:rFonts w:ascii="Arial" w:eastAsia="Arial" w:hAnsi="Arial" w:cs="Arial"/>
          <w:sz w:val="24"/>
          <w:szCs w:val="24"/>
        </w:rPr>
        <w:t>Portanto</w:t>
      </w:r>
      <w:r w:rsidRPr="003D5EA7">
        <w:rPr>
          <w:rFonts w:ascii="Arial" w:eastAsia="Arial" w:hAnsi="Arial" w:cs="Arial"/>
          <w:sz w:val="24"/>
          <w:szCs w:val="24"/>
        </w:rPr>
        <w:t xml:space="preserve">, no que tange à área educacional, contemplam-se nos processos inclusivos qualquer questão de deficiência e desigualdades que não favoreçam as situações de aprendizado. </w:t>
      </w:r>
      <w:bookmarkStart w:id="436" w:name="_Toc84242754"/>
    </w:p>
    <w:p w14:paraId="03A2454B" w14:textId="77777777" w:rsidR="007F0F82" w:rsidRDefault="007F0F82" w:rsidP="007F0F82">
      <w:pPr>
        <w:spacing w:after="0" w:line="360" w:lineRule="auto"/>
        <w:ind w:firstLine="708"/>
        <w:jc w:val="both"/>
        <w:rPr>
          <w:rFonts w:ascii="Arial" w:eastAsia="Arial" w:hAnsi="Arial" w:cs="Arial"/>
          <w:sz w:val="24"/>
          <w:szCs w:val="24"/>
        </w:rPr>
      </w:pPr>
    </w:p>
    <w:p w14:paraId="03491176" w14:textId="77777777" w:rsidR="007F0F82" w:rsidRPr="00864459" w:rsidRDefault="007F0F82" w:rsidP="007F0F82">
      <w:pPr>
        <w:pStyle w:val="Ttulo1"/>
        <w:numPr>
          <w:ilvl w:val="0"/>
          <w:numId w:val="0"/>
        </w:numPr>
        <w:spacing w:before="0"/>
        <w:jc w:val="both"/>
        <w:rPr>
          <w:rFonts w:ascii="Arial" w:eastAsia="Arial" w:hAnsi="Arial" w:cs="Arial"/>
          <w:szCs w:val="24"/>
        </w:rPr>
      </w:pPr>
      <w:r w:rsidRPr="00864459">
        <w:rPr>
          <w:rFonts w:ascii="Arial" w:hAnsi="Arial" w:cs="Arial"/>
          <w:bCs/>
          <w:szCs w:val="24"/>
        </w:rPr>
        <w:t>3.</w:t>
      </w:r>
      <w:r>
        <w:rPr>
          <w:rFonts w:ascii="Arial" w:hAnsi="Arial" w:cs="Arial"/>
          <w:bCs/>
          <w:szCs w:val="24"/>
        </w:rPr>
        <w:t>11.2</w:t>
      </w:r>
      <w:r w:rsidRPr="00864459">
        <w:rPr>
          <w:rFonts w:ascii="Arial" w:hAnsi="Arial" w:cs="Arial"/>
          <w:bCs/>
          <w:szCs w:val="24"/>
        </w:rPr>
        <w:t xml:space="preserve"> Programa de Acessibilidade ao Discente (PAD)</w:t>
      </w:r>
      <w:bookmarkEnd w:id="436"/>
    </w:p>
    <w:p w14:paraId="252F8CB9" w14:textId="77777777" w:rsidR="007F0F82" w:rsidRPr="00864459" w:rsidRDefault="007F0F82" w:rsidP="007F0F82">
      <w:pPr>
        <w:pStyle w:val="SemEspaamento"/>
        <w:spacing w:line="360" w:lineRule="auto"/>
        <w:jc w:val="both"/>
        <w:rPr>
          <w:rFonts w:ascii="Arial" w:hAnsi="Arial" w:cs="Arial"/>
          <w:sz w:val="24"/>
          <w:szCs w:val="24"/>
        </w:rPr>
      </w:pPr>
    </w:p>
    <w:p w14:paraId="2C36592C"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 xml:space="preserve">O PAD (Programa de Acessibilidade ao Discente) contempla o </w:t>
      </w:r>
      <w:r w:rsidRPr="00864459">
        <w:rPr>
          <w:rFonts w:ascii="Arial" w:hAnsi="Arial" w:cs="Arial"/>
          <w:b/>
          <w:bCs/>
          <w:sz w:val="24"/>
          <w:szCs w:val="24"/>
        </w:rPr>
        <w:t>estudante</w:t>
      </w:r>
      <w:r w:rsidRPr="00864459">
        <w:rPr>
          <w:rFonts w:ascii="Arial" w:hAnsi="Arial" w:cs="Arial"/>
          <w:sz w:val="24"/>
          <w:szCs w:val="24"/>
        </w:rPr>
        <w:t xml:space="preserve"> em todos os momentos como membro e egresso da Faculdade, por meio de diversas ações que permitem o atendimento ao discente em todos os setores </w:t>
      </w:r>
      <w:r w:rsidRPr="00864459">
        <w:rPr>
          <w:rFonts w:ascii="Arial" w:hAnsi="Arial" w:cs="Arial"/>
          <w:b/>
          <w:bCs/>
          <w:sz w:val="24"/>
          <w:szCs w:val="24"/>
        </w:rPr>
        <w:t>pedagógico-administrativo</w:t>
      </w:r>
      <w:r w:rsidRPr="00864459">
        <w:rPr>
          <w:rFonts w:ascii="Arial" w:hAnsi="Arial" w:cs="Arial"/>
          <w:sz w:val="24"/>
          <w:szCs w:val="24"/>
        </w:rPr>
        <w:t xml:space="preserve"> da Instituição. </w:t>
      </w:r>
    </w:p>
    <w:p w14:paraId="3C07ADCC"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Dessa forma, algumas dessas necessidades contempladas estão descritas a seguir. No entanto, vale ressaltar que outras não mencionadas neste documento podem ser inseridas posteriormente, de acordo com as necessidades individuais que possam surgir.</w:t>
      </w:r>
    </w:p>
    <w:p w14:paraId="0DA34986" w14:textId="77777777" w:rsidR="007F0F82" w:rsidRDefault="007F0F82" w:rsidP="007F0F82">
      <w:pPr>
        <w:pStyle w:val="SemEspaamento"/>
        <w:spacing w:line="360" w:lineRule="auto"/>
        <w:ind w:left="720"/>
        <w:jc w:val="both"/>
        <w:rPr>
          <w:rFonts w:ascii="Arial" w:hAnsi="Arial" w:cs="Arial"/>
          <w:sz w:val="24"/>
          <w:szCs w:val="24"/>
        </w:rPr>
      </w:pPr>
      <w:bookmarkStart w:id="437" w:name="_Toc84242755"/>
    </w:p>
    <w:p w14:paraId="4C48480F" w14:textId="77777777" w:rsidR="007F0F82" w:rsidRPr="00864459" w:rsidRDefault="007F0F82" w:rsidP="007F0F82">
      <w:pPr>
        <w:pStyle w:val="SemEspaamento"/>
        <w:spacing w:line="360" w:lineRule="auto"/>
        <w:jc w:val="both"/>
        <w:rPr>
          <w:rFonts w:ascii="Arial" w:hAnsi="Arial" w:cs="Arial"/>
          <w:b/>
          <w:bCs/>
          <w:sz w:val="24"/>
          <w:szCs w:val="24"/>
        </w:rPr>
      </w:pPr>
      <w:r w:rsidRPr="00864459">
        <w:rPr>
          <w:rFonts w:ascii="Arial" w:hAnsi="Arial" w:cs="Arial"/>
          <w:b/>
          <w:bCs/>
          <w:sz w:val="24"/>
          <w:szCs w:val="24"/>
        </w:rPr>
        <w:t>Práticas Inclusivas do PAD</w:t>
      </w:r>
      <w:bookmarkEnd w:id="437"/>
    </w:p>
    <w:p w14:paraId="0C015200" w14:textId="77777777" w:rsidR="007F0F82"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p>
    <w:p w14:paraId="29B388B7"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 xml:space="preserve">A fim de colocar em prática as atividades discutidas e pensadas pelos membros do NAI, foi estabelecido um fluxo de atendimento ao discente e ao colaborador descrito adiante:  </w:t>
      </w:r>
    </w:p>
    <w:p w14:paraId="6790AF97" w14:textId="77777777" w:rsidR="007F0F82" w:rsidRDefault="007F0F82" w:rsidP="007F0F82">
      <w:pPr>
        <w:pStyle w:val="SemEspaamento"/>
        <w:spacing w:line="360" w:lineRule="auto"/>
        <w:jc w:val="both"/>
        <w:rPr>
          <w:rFonts w:ascii="Arial" w:hAnsi="Arial" w:cs="Arial"/>
          <w:sz w:val="24"/>
          <w:szCs w:val="24"/>
        </w:rPr>
      </w:pPr>
      <w:bookmarkStart w:id="438" w:name="_Toc84242756"/>
    </w:p>
    <w:p w14:paraId="34AD2F43" w14:textId="77777777" w:rsidR="007F0F82" w:rsidRPr="00864459" w:rsidRDefault="007F0F82" w:rsidP="007F0F82">
      <w:pPr>
        <w:pStyle w:val="SemEspaamento"/>
        <w:spacing w:line="360" w:lineRule="auto"/>
        <w:jc w:val="both"/>
        <w:rPr>
          <w:rFonts w:ascii="Arial" w:hAnsi="Arial" w:cs="Arial"/>
          <w:b/>
          <w:bCs/>
          <w:sz w:val="24"/>
          <w:szCs w:val="24"/>
        </w:rPr>
      </w:pPr>
      <w:r w:rsidRPr="00864459">
        <w:rPr>
          <w:rFonts w:ascii="Arial" w:hAnsi="Arial" w:cs="Arial"/>
          <w:b/>
          <w:bCs/>
          <w:sz w:val="24"/>
          <w:szCs w:val="24"/>
        </w:rPr>
        <w:lastRenderedPageBreak/>
        <w:t>Fluxo de atendimento ao discente</w:t>
      </w:r>
      <w:bookmarkEnd w:id="438"/>
    </w:p>
    <w:p w14:paraId="72FAFD65" w14:textId="77777777" w:rsidR="007F0F82" w:rsidRPr="00864459" w:rsidRDefault="007F0F82" w:rsidP="007F0F82">
      <w:pPr>
        <w:pStyle w:val="SemEspaamento"/>
        <w:spacing w:line="360" w:lineRule="auto"/>
        <w:jc w:val="both"/>
        <w:rPr>
          <w:rFonts w:ascii="Arial" w:hAnsi="Arial" w:cs="Arial"/>
          <w:b/>
          <w:bCs/>
          <w:sz w:val="24"/>
          <w:szCs w:val="24"/>
        </w:rPr>
      </w:pPr>
    </w:p>
    <w:p w14:paraId="21D806A7"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O</w:t>
      </w:r>
      <w:r w:rsidRPr="00864459">
        <w:rPr>
          <w:rFonts w:ascii="Arial" w:hAnsi="Arial" w:cs="Arial"/>
          <w:b/>
          <w:bCs/>
          <w:sz w:val="24"/>
          <w:szCs w:val="24"/>
        </w:rPr>
        <w:t xml:space="preserve"> primeiro ponto</w:t>
      </w:r>
      <w:r w:rsidRPr="00864459">
        <w:rPr>
          <w:rFonts w:ascii="Arial" w:hAnsi="Arial" w:cs="Arial"/>
          <w:sz w:val="24"/>
          <w:szCs w:val="24"/>
        </w:rPr>
        <w:t xml:space="preserve"> importante é identificar qual aluno necessita de algum tipo de acessibilidade. Essa designação pode ocorrer das seguintes maneiras:</w:t>
      </w:r>
    </w:p>
    <w:p w14:paraId="7783EAFD" w14:textId="77777777" w:rsidR="007F0F82" w:rsidRPr="00864459" w:rsidRDefault="007F0F82" w:rsidP="00A71FCD">
      <w:pPr>
        <w:pStyle w:val="SemEspaamento"/>
        <w:numPr>
          <w:ilvl w:val="0"/>
          <w:numId w:val="78"/>
        </w:numPr>
        <w:spacing w:line="360" w:lineRule="auto"/>
        <w:jc w:val="both"/>
        <w:rPr>
          <w:rFonts w:ascii="Arial" w:hAnsi="Arial" w:cs="Arial"/>
          <w:sz w:val="24"/>
          <w:szCs w:val="24"/>
        </w:rPr>
      </w:pPr>
      <w:r w:rsidRPr="00864459">
        <w:rPr>
          <w:rFonts w:ascii="Arial" w:hAnsi="Arial" w:cs="Arial"/>
          <w:sz w:val="24"/>
          <w:szCs w:val="24"/>
        </w:rPr>
        <w:t>O próprio estudante pode identificar sua necessidade na ficha de inscrição do vestibular; posteriormente, essa identificação fica disponível no cursor para os colaboradores com acesso aos dados pessoais dos estudantes.</w:t>
      </w:r>
    </w:p>
    <w:p w14:paraId="1ADAE034" w14:textId="77777777" w:rsidR="007F0F82" w:rsidRPr="00864459" w:rsidRDefault="007F0F82" w:rsidP="00A71FCD">
      <w:pPr>
        <w:pStyle w:val="SemEspaamento"/>
        <w:numPr>
          <w:ilvl w:val="0"/>
          <w:numId w:val="78"/>
        </w:numPr>
        <w:spacing w:line="360" w:lineRule="auto"/>
        <w:jc w:val="both"/>
        <w:rPr>
          <w:rFonts w:ascii="Arial" w:hAnsi="Arial" w:cs="Arial"/>
          <w:sz w:val="24"/>
          <w:szCs w:val="24"/>
        </w:rPr>
      </w:pPr>
      <w:r w:rsidRPr="00864459">
        <w:rPr>
          <w:rFonts w:ascii="Arial" w:hAnsi="Arial" w:cs="Arial"/>
          <w:sz w:val="24"/>
          <w:szCs w:val="24"/>
        </w:rPr>
        <w:t>O estudante pode ser identificado e direcionado pelo polo aos professores-tutores ou equipe pedagógica;</w:t>
      </w:r>
    </w:p>
    <w:p w14:paraId="59D7DAC5" w14:textId="77777777" w:rsidR="007F0F82" w:rsidRPr="00864459" w:rsidRDefault="007F0F82" w:rsidP="00A71FCD">
      <w:pPr>
        <w:pStyle w:val="SemEspaamento"/>
        <w:numPr>
          <w:ilvl w:val="0"/>
          <w:numId w:val="78"/>
        </w:numPr>
        <w:spacing w:line="360" w:lineRule="auto"/>
        <w:jc w:val="both"/>
        <w:rPr>
          <w:rFonts w:ascii="Arial" w:hAnsi="Arial" w:cs="Arial"/>
          <w:sz w:val="24"/>
          <w:szCs w:val="24"/>
        </w:rPr>
      </w:pPr>
      <w:r w:rsidRPr="00864459">
        <w:rPr>
          <w:rFonts w:ascii="Arial" w:hAnsi="Arial" w:cs="Arial"/>
          <w:sz w:val="24"/>
          <w:szCs w:val="24"/>
        </w:rPr>
        <w:t>O estudante pode ser identificado pelos professores-tutores que o acompanham.</w:t>
      </w:r>
    </w:p>
    <w:p w14:paraId="48F09407" w14:textId="77777777" w:rsidR="007F0F82"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p>
    <w:p w14:paraId="506BAFED"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 xml:space="preserve">O </w:t>
      </w:r>
      <w:r w:rsidRPr="00864459">
        <w:rPr>
          <w:rFonts w:ascii="Arial" w:hAnsi="Arial" w:cs="Arial"/>
          <w:b/>
          <w:bCs/>
          <w:sz w:val="24"/>
          <w:szCs w:val="24"/>
        </w:rPr>
        <w:t>segundo ponto</w:t>
      </w:r>
      <w:r w:rsidRPr="00864459">
        <w:rPr>
          <w:rFonts w:ascii="Arial" w:hAnsi="Arial" w:cs="Arial"/>
          <w:sz w:val="24"/>
          <w:szCs w:val="24"/>
        </w:rPr>
        <w:t xml:space="preserve"> é o contato com o estudante, por e-mail, delineando os serviços de inclusão que a Faculdade disponibiliza. Esse </w:t>
      </w:r>
      <w:r w:rsidRPr="00864459">
        <w:rPr>
          <w:rFonts w:ascii="Arial" w:hAnsi="Arial" w:cs="Arial"/>
          <w:i/>
          <w:iCs/>
          <w:sz w:val="24"/>
          <w:szCs w:val="24"/>
        </w:rPr>
        <w:t>e-mail</w:t>
      </w:r>
      <w:r w:rsidRPr="00864459">
        <w:rPr>
          <w:rFonts w:ascii="Arial" w:hAnsi="Arial" w:cs="Arial"/>
          <w:sz w:val="24"/>
          <w:szCs w:val="24"/>
        </w:rPr>
        <w:t xml:space="preserve"> é enviado em cópia para o polo e o professor-tutor e a coordenação do curso, para que tenham ciência de que determinado estudante pode precisar de suporte.</w:t>
      </w:r>
    </w:p>
    <w:p w14:paraId="4E48F9B4"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O</w:t>
      </w:r>
      <w:r w:rsidRPr="00864459">
        <w:rPr>
          <w:rFonts w:ascii="Arial" w:hAnsi="Arial" w:cs="Arial"/>
          <w:b/>
          <w:bCs/>
          <w:sz w:val="24"/>
          <w:szCs w:val="24"/>
        </w:rPr>
        <w:t xml:space="preserve"> terceiro ponto</w:t>
      </w:r>
      <w:r w:rsidRPr="00864459">
        <w:rPr>
          <w:rFonts w:ascii="Arial" w:hAnsi="Arial" w:cs="Arial"/>
          <w:sz w:val="24"/>
          <w:szCs w:val="24"/>
        </w:rPr>
        <w:t xml:space="preserve"> é realizado em resposta à busca do estudante ou pelos professores-tutores/polos pelo NAI, que tem como foco, nesse momento, indagar qual a real necessidade do estudante. Aqui, a conversa com o estudante é essencial, uma vez que ele pode indicar qual a forma de atendimento para a sua necessidade; caso ele não tenha ciência, são sugeridas orientações para compreender, então, qual o melhor atendimento.</w:t>
      </w:r>
    </w:p>
    <w:p w14:paraId="60A049BA"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 xml:space="preserve">Ademais, fica a critério da Instituição a convocação expressa daqueles sujeitos identificados e que demandam de atendimento especializado, mas que não tenham solicitado, inicialmente, por esse atendimento. </w:t>
      </w:r>
    </w:p>
    <w:p w14:paraId="00394E86"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 xml:space="preserve">O </w:t>
      </w:r>
      <w:r w:rsidRPr="00864459">
        <w:rPr>
          <w:rFonts w:ascii="Arial" w:hAnsi="Arial" w:cs="Arial"/>
          <w:b/>
          <w:bCs/>
          <w:sz w:val="24"/>
          <w:szCs w:val="24"/>
        </w:rPr>
        <w:t xml:space="preserve">quarto ponto </w:t>
      </w:r>
      <w:r w:rsidRPr="00864459">
        <w:rPr>
          <w:rFonts w:ascii="Arial" w:hAnsi="Arial" w:cs="Arial"/>
          <w:sz w:val="24"/>
          <w:szCs w:val="24"/>
        </w:rPr>
        <w:t xml:space="preserve">é o atendimento, encaminhamento e orientação aos processos inclusivos que o aluno necessite. </w:t>
      </w:r>
    </w:p>
    <w:p w14:paraId="31861803"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O</w:t>
      </w:r>
      <w:r w:rsidRPr="00864459">
        <w:rPr>
          <w:rFonts w:ascii="Arial" w:hAnsi="Arial" w:cs="Arial"/>
          <w:b/>
          <w:bCs/>
          <w:sz w:val="24"/>
          <w:szCs w:val="24"/>
        </w:rPr>
        <w:t xml:space="preserve"> quinto ponto</w:t>
      </w:r>
      <w:r w:rsidRPr="00864459">
        <w:rPr>
          <w:rFonts w:ascii="Arial" w:hAnsi="Arial" w:cs="Arial"/>
          <w:sz w:val="24"/>
          <w:szCs w:val="24"/>
        </w:rPr>
        <w:t xml:space="preserve"> é o acompanhamento semestral desses alunos para que eles se sintam acolhidos e respeitados em suas diferenças e necessidades as quais podem mudar no decorrer do percurso acadêmico.</w:t>
      </w:r>
    </w:p>
    <w:p w14:paraId="005400D0" w14:textId="77777777" w:rsidR="007F0F82"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 xml:space="preserve">Portanto, o NAI é responsável por acompanhar essas etapas de atendimento à acessibilidade e inclusão dos estudantes. </w:t>
      </w:r>
    </w:p>
    <w:p w14:paraId="31AFE5A2" w14:textId="77777777" w:rsidR="007F0F82" w:rsidRPr="00864459" w:rsidRDefault="007F0F82" w:rsidP="007F0F82">
      <w:pPr>
        <w:pStyle w:val="SemEspaamento"/>
        <w:spacing w:line="360" w:lineRule="auto"/>
        <w:jc w:val="both"/>
        <w:rPr>
          <w:rFonts w:ascii="Arial" w:hAnsi="Arial" w:cs="Arial"/>
          <w:sz w:val="24"/>
          <w:szCs w:val="24"/>
        </w:rPr>
      </w:pPr>
    </w:p>
    <w:p w14:paraId="440948ED" w14:textId="77777777" w:rsidR="007F0F82" w:rsidRDefault="007F0F82" w:rsidP="007F0F82">
      <w:pPr>
        <w:pStyle w:val="SemEspaamento"/>
        <w:spacing w:line="360" w:lineRule="auto"/>
        <w:ind w:left="360"/>
        <w:jc w:val="both"/>
        <w:rPr>
          <w:rFonts w:ascii="Arial" w:hAnsi="Arial" w:cs="Arial"/>
          <w:sz w:val="24"/>
          <w:szCs w:val="24"/>
        </w:rPr>
      </w:pPr>
      <w:bookmarkStart w:id="439" w:name="_Toc84242757"/>
    </w:p>
    <w:p w14:paraId="333F827E" w14:textId="77777777" w:rsidR="007F0F82" w:rsidRPr="00864459" w:rsidRDefault="007F0F82" w:rsidP="007F0F82">
      <w:pPr>
        <w:pStyle w:val="SemEspaamento"/>
        <w:spacing w:line="360" w:lineRule="auto"/>
        <w:jc w:val="both"/>
        <w:rPr>
          <w:rFonts w:ascii="Arial" w:hAnsi="Arial" w:cs="Arial"/>
          <w:b/>
          <w:bCs/>
          <w:sz w:val="24"/>
          <w:szCs w:val="24"/>
        </w:rPr>
      </w:pPr>
      <w:r w:rsidRPr="00864459">
        <w:rPr>
          <w:rFonts w:ascii="Arial" w:hAnsi="Arial" w:cs="Arial"/>
          <w:b/>
          <w:bCs/>
          <w:sz w:val="24"/>
          <w:szCs w:val="24"/>
        </w:rPr>
        <w:lastRenderedPageBreak/>
        <w:t>Programas de atendimento do NAI</w:t>
      </w:r>
      <w:bookmarkEnd w:id="439"/>
    </w:p>
    <w:p w14:paraId="267DDFCF" w14:textId="77777777" w:rsidR="007F0F82" w:rsidRPr="00864459" w:rsidRDefault="007F0F82" w:rsidP="007F0F82">
      <w:pPr>
        <w:pStyle w:val="SemEspaamento"/>
        <w:spacing w:line="360" w:lineRule="auto"/>
        <w:jc w:val="both"/>
        <w:rPr>
          <w:rFonts w:ascii="Arial" w:hAnsi="Arial" w:cs="Arial"/>
          <w:sz w:val="24"/>
          <w:szCs w:val="24"/>
        </w:rPr>
      </w:pPr>
    </w:p>
    <w:p w14:paraId="45FFDF57" w14:textId="77777777" w:rsidR="007F0F82" w:rsidRPr="00864459" w:rsidRDefault="007F0F82" w:rsidP="007F0F82">
      <w:pPr>
        <w:pStyle w:val="SemEspaamento"/>
        <w:spacing w:line="360" w:lineRule="auto"/>
        <w:jc w:val="both"/>
        <w:rPr>
          <w:rFonts w:ascii="Arial" w:hAnsi="Arial" w:cs="Arial"/>
          <w:sz w:val="24"/>
          <w:szCs w:val="24"/>
        </w:rPr>
      </w:pPr>
      <w:r w:rsidRPr="00864459">
        <w:rPr>
          <w:rFonts w:ascii="Arial" w:hAnsi="Arial" w:cs="Arial"/>
          <w:sz w:val="24"/>
          <w:szCs w:val="24"/>
        </w:rPr>
        <w:t xml:space="preserve">Para efetivar as práticas inclusivas, a Faculdade Unina organiza o atendimento aos discente por meio de várias frentes de atuação. Para tanto, o NAI tem, então, as seguintes metas:  </w:t>
      </w:r>
    </w:p>
    <w:p w14:paraId="0427EFF7" w14:textId="77777777" w:rsidR="007F0F82" w:rsidRPr="00864459" w:rsidRDefault="007F0F82" w:rsidP="00A71FCD">
      <w:pPr>
        <w:pStyle w:val="SemEspaamento"/>
        <w:numPr>
          <w:ilvl w:val="0"/>
          <w:numId w:val="79"/>
        </w:numPr>
        <w:spacing w:line="360" w:lineRule="auto"/>
        <w:jc w:val="both"/>
        <w:rPr>
          <w:rFonts w:ascii="Arial" w:hAnsi="Arial" w:cs="Arial"/>
          <w:sz w:val="24"/>
          <w:szCs w:val="24"/>
        </w:rPr>
      </w:pPr>
      <w:r w:rsidRPr="00864459">
        <w:rPr>
          <w:rFonts w:ascii="Arial" w:hAnsi="Arial" w:cs="Arial"/>
          <w:sz w:val="24"/>
          <w:szCs w:val="24"/>
        </w:rPr>
        <w:t xml:space="preserve"> Apresentação e esclarecimentos a todos os docentes, discentes e polos de apoio presencial da Faculdade Unina, a respeito dos atendimentos do NAI; </w:t>
      </w:r>
    </w:p>
    <w:p w14:paraId="0B2D84AA" w14:textId="77777777" w:rsidR="007F0F82" w:rsidRPr="00864459" w:rsidRDefault="007F0F82" w:rsidP="00A71FCD">
      <w:pPr>
        <w:pStyle w:val="SemEspaamento"/>
        <w:numPr>
          <w:ilvl w:val="0"/>
          <w:numId w:val="79"/>
        </w:numPr>
        <w:spacing w:line="360" w:lineRule="auto"/>
        <w:jc w:val="both"/>
        <w:rPr>
          <w:rFonts w:ascii="Arial" w:hAnsi="Arial" w:cs="Arial"/>
          <w:sz w:val="24"/>
          <w:szCs w:val="24"/>
        </w:rPr>
      </w:pPr>
      <w:r w:rsidRPr="00864459">
        <w:rPr>
          <w:rFonts w:ascii="Arial" w:hAnsi="Arial" w:cs="Arial"/>
          <w:sz w:val="24"/>
          <w:szCs w:val="24"/>
        </w:rPr>
        <w:t xml:space="preserve">Levantamento da realidade a partir de diagnóstico, com intuito de identificar e minimizar as lacunas que os estudantes possam trazer de sua formação anterior, promovendo mecanismos de nivelamento e oferecendo condições para aprendizagens significativas no Ensino Superior; </w:t>
      </w:r>
    </w:p>
    <w:p w14:paraId="6C472E7E" w14:textId="77777777" w:rsidR="007F0F82" w:rsidRPr="00864459" w:rsidRDefault="007F0F82" w:rsidP="00A71FCD">
      <w:pPr>
        <w:pStyle w:val="SemEspaamento"/>
        <w:numPr>
          <w:ilvl w:val="0"/>
          <w:numId w:val="79"/>
        </w:numPr>
        <w:spacing w:line="360" w:lineRule="auto"/>
        <w:jc w:val="both"/>
        <w:rPr>
          <w:rFonts w:ascii="Arial" w:hAnsi="Arial" w:cs="Arial"/>
          <w:sz w:val="24"/>
          <w:szCs w:val="24"/>
        </w:rPr>
      </w:pPr>
      <w:r w:rsidRPr="00864459">
        <w:rPr>
          <w:rFonts w:ascii="Arial" w:hAnsi="Arial" w:cs="Arial"/>
          <w:sz w:val="24"/>
          <w:szCs w:val="24"/>
        </w:rPr>
        <w:t xml:space="preserve">Efetivação, acompanhamento e avaliação, permanentemente, das ações do NAI, reestruturando-o quando necessário; </w:t>
      </w:r>
    </w:p>
    <w:p w14:paraId="01CF9595" w14:textId="77777777" w:rsidR="007F0F82" w:rsidRPr="00864459" w:rsidRDefault="007F0F82" w:rsidP="00A71FCD">
      <w:pPr>
        <w:pStyle w:val="SemEspaamento"/>
        <w:numPr>
          <w:ilvl w:val="0"/>
          <w:numId w:val="79"/>
        </w:numPr>
        <w:spacing w:line="360" w:lineRule="auto"/>
        <w:jc w:val="both"/>
        <w:rPr>
          <w:rFonts w:ascii="Arial" w:hAnsi="Arial" w:cs="Arial"/>
          <w:sz w:val="24"/>
          <w:szCs w:val="24"/>
        </w:rPr>
      </w:pPr>
      <w:r w:rsidRPr="00864459">
        <w:rPr>
          <w:rFonts w:ascii="Arial" w:hAnsi="Arial" w:cs="Arial"/>
          <w:sz w:val="24"/>
          <w:szCs w:val="24"/>
        </w:rPr>
        <w:t xml:space="preserve">Encaminhamento e acompanhamento psicopedagógico e psicossocial aos discentes por meio de programas de apoio e suporte à aprendizagem, quando necessário; </w:t>
      </w:r>
    </w:p>
    <w:p w14:paraId="13AA27B5" w14:textId="77777777" w:rsidR="007F0F82" w:rsidRPr="00864459" w:rsidRDefault="007F0F82" w:rsidP="00A71FCD">
      <w:pPr>
        <w:pStyle w:val="SemEspaamento"/>
        <w:numPr>
          <w:ilvl w:val="0"/>
          <w:numId w:val="79"/>
        </w:numPr>
        <w:spacing w:line="360" w:lineRule="auto"/>
        <w:jc w:val="both"/>
        <w:rPr>
          <w:rFonts w:ascii="Arial" w:hAnsi="Arial" w:cs="Arial"/>
          <w:sz w:val="24"/>
          <w:szCs w:val="24"/>
        </w:rPr>
      </w:pPr>
      <w:proofErr w:type="spellStart"/>
      <w:r w:rsidRPr="00864459">
        <w:rPr>
          <w:rFonts w:ascii="Arial" w:hAnsi="Arial" w:cs="Arial"/>
          <w:sz w:val="24"/>
          <w:szCs w:val="24"/>
        </w:rPr>
        <w:t>Fornecer</w:t>
      </w:r>
      <w:proofErr w:type="spellEnd"/>
      <w:r w:rsidRPr="00864459">
        <w:rPr>
          <w:rFonts w:ascii="Arial" w:hAnsi="Arial" w:cs="Arial"/>
          <w:sz w:val="24"/>
          <w:szCs w:val="24"/>
        </w:rPr>
        <w:t xml:space="preserve"> ao estudante subsídios que facilitem sua integração no contexto universitário. </w:t>
      </w:r>
    </w:p>
    <w:p w14:paraId="01C2158A" w14:textId="77777777" w:rsidR="007F0F82" w:rsidRPr="00864459" w:rsidRDefault="007F0F82" w:rsidP="007F0F82">
      <w:pPr>
        <w:pStyle w:val="SemEspaamento"/>
        <w:spacing w:line="360" w:lineRule="auto"/>
        <w:jc w:val="both"/>
        <w:rPr>
          <w:rFonts w:ascii="Arial" w:hAnsi="Arial" w:cs="Arial"/>
          <w:sz w:val="24"/>
          <w:szCs w:val="24"/>
        </w:rPr>
      </w:pPr>
    </w:p>
    <w:p w14:paraId="0DC0FDE4"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 xml:space="preserve">Cabe ressaltar que os discentes da modalidade a distância terão atendimento de acordo com as necessidades específicas de cada aluno. Para isso, os polos são orientados a informar ao NAI qual a necessidade do estudante; depois disso o NAI orienta o polo em como auxiliar o estudante. </w:t>
      </w:r>
    </w:p>
    <w:p w14:paraId="3FD8D47E" w14:textId="77777777" w:rsidR="007F0F82" w:rsidRPr="00864459" w:rsidRDefault="007F0F82" w:rsidP="007F0F82">
      <w:pPr>
        <w:pStyle w:val="SemEspaamento"/>
        <w:spacing w:line="360" w:lineRule="auto"/>
        <w:jc w:val="both"/>
        <w:rPr>
          <w:rFonts w:ascii="Arial" w:hAnsi="Arial" w:cs="Arial"/>
          <w:sz w:val="24"/>
          <w:szCs w:val="24"/>
        </w:rPr>
      </w:pPr>
      <w:r w:rsidRPr="00864459">
        <w:rPr>
          <w:rFonts w:ascii="Arial" w:hAnsi="Arial" w:cs="Arial"/>
          <w:sz w:val="24"/>
          <w:szCs w:val="24"/>
        </w:rPr>
        <w:t xml:space="preserve"> </w:t>
      </w:r>
    </w:p>
    <w:p w14:paraId="7C5CCD3F"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 xml:space="preserve">Para os </w:t>
      </w:r>
      <w:r w:rsidRPr="00864459">
        <w:rPr>
          <w:rFonts w:ascii="Arial" w:hAnsi="Arial" w:cs="Arial"/>
          <w:b/>
          <w:bCs/>
          <w:sz w:val="24"/>
          <w:szCs w:val="24"/>
        </w:rPr>
        <w:t>atendimentos psicopedagógicos</w:t>
      </w:r>
      <w:r w:rsidRPr="00864459">
        <w:rPr>
          <w:rFonts w:ascii="Arial" w:hAnsi="Arial" w:cs="Arial"/>
          <w:sz w:val="24"/>
          <w:szCs w:val="24"/>
        </w:rPr>
        <w:t xml:space="preserve">, delineamos como ações a serem desenvolvidas: </w:t>
      </w:r>
    </w:p>
    <w:p w14:paraId="0F3AE42C" w14:textId="77777777" w:rsidR="007F0F82" w:rsidRPr="00864459" w:rsidRDefault="007F0F82" w:rsidP="00A71FCD">
      <w:pPr>
        <w:pStyle w:val="SemEspaamento"/>
        <w:numPr>
          <w:ilvl w:val="0"/>
          <w:numId w:val="82"/>
        </w:numPr>
        <w:spacing w:line="360" w:lineRule="auto"/>
        <w:jc w:val="both"/>
        <w:rPr>
          <w:rFonts w:ascii="Arial" w:hAnsi="Arial" w:cs="Arial"/>
          <w:sz w:val="24"/>
          <w:szCs w:val="24"/>
        </w:rPr>
      </w:pPr>
      <w:r w:rsidRPr="00864459">
        <w:rPr>
          <w:rFonts w:ascii="Arial" w:hAnsi="Arial" w:cs="Arial"/>
          <w:sz w:val="24"/>
          <w:szCs w:val="24"/>
        </w:rPr>
        <w:t xml:space="preserve">Orientação aos atores educacionais envolvidos para que identifiquem os estudantes que necessitem de atendimento psicopedagógico; </w:t>
      </w:r>
    </w:p>
    <w:p w14:paraId="6150303E" w14:textId="77777777" w:rsidR="007F0F82" w:rsidRPr="00864459" w:rsidRDefault="007F0F82" w:rsidP="00A71FCD">
      <w:pPr>
        <w:pStyle w:val="SemEspaamento"/>
        <w:numPr>
          <w:ilvl w:val="0"/>
          <w:numId w:val="82"/>
        </w:numPr>
        <w:spacing w:line="360" w:lineRule="auto"/>
        <w:jc w:val="both"/>
        <w:rPr>
          <w:rFonts w:ascii="Arial" w:hAnsi="Arial" w:cs="Arial"/>
          <w:sz w:val="24"/>
          <w:szCs w:val="24"/>
        </w:rPr>
      </w:pPr>
      <w:r w:rsidRPr="00864459">
        <w:rPr>
          <w:rFonts w:ascii="Arial" w:hAnsi="Arial" w:cs="Arial"/>
          <w:sz w:val="24"/>
          <w:szCs w:val="24"/>
        </w:rPr>
        <w:t xml:space="preserve">Levantamento da necessidade do atendimento psicopedagógico diante das dificuldades constatadas no primeiro momento; </w:t>
      </w:r>
    </w:p>
    <w:p w14:paraId="5C57A692" w14:textId="77777777" w:rsidR="007F0F82" w:rsidRPr="00864459" w:rsidRDefault="007F0F82" w:rsidP="00A71FCD">
      <w:pPr>
        <w:pStyle w:val="SemEspaamento"/>
        <w:numPr>
          <w:ilvl w:val="0"/>
          <w:numId w:val="82"/>
        </w:numPr>
        <w:spacing w:line="360" w:lineRule="auto"/>
        <w:jc w:val="both"/>
        <w:rPr>
          <w:rFonts w:ascii="Arial" w:hAnsi="Arial" w:cs="Arial"/>
          <w:sz w:val="24"/>
          <w:szCs w:val="24"/>
        </w:rPr>
      </w:pPr>
      <w:r w:rsidRPr="00864459">
        <w:rPr>
          <w:rFonts w:ascii="Arial" w:hAnsi="Arial" w:cs="Arial"/>
          <w:sz w:val="24"/>
          <w:szCs w:val="24"/>
        </w:rPr>
        <w:lastRenderedPageBreak/>
        <w:t xml:space="preserve">Orientação aos polos para contratação do profissional especializado que irá atender ao estudante, caso necessário. </w:t>
      </w:r>
    </w:p>
    <w:p w14:paraId="299E0608" w14:textId="77777777" w:rsidR="007F0F82" w:rsidRPr="00864459" w:rsidRDefault="007F0F82" w:rsidP="007F0F82">
      <w:pPr>
        <w:pStyle w:val="SemEspaamento"/>
        <w:spacing w:line="360" w:lineRule="auto"/>
        <w:jc w:val="both"/>
        <w:rPr>
          <w:rFonts w:ascii="Arial" w:hAnsi="Arial" w:cs="Arial"/>
          <w:sz w:val="24"/>
          <w:szCs w:val="24"/>
        </w:rPr>
      </w:pPr>
    </w:p>
    <w:p w14:paraId="2E5A3653"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Já com relação ao encaminhando</w:t>
      </w:r>
      <w:r w:rsidRPr="00864459">
        <w:rPr>
          <w:rFonts w:ascii="Arial" w:hAnsi="Arial" w:cs="Arial"/>
          <w:b/>
          <w:bCs/>
          <w:sz w:val="24"/>
          <w:szCs w:val="24"/>
        </w:rPr>
        <w:t xml:space="preserve"> psicológico</w:t>
      </w:r>
      <w:r w:rsidRPr="00864459">
        <w:rPr>
          <w:rFonts w:ascii="Arial" w:hAnsi="Arial" w:cs="Arial"/>
          <w:sz w:val="24"/>
          <w:szCs w:val="24"/>
        </w:rPr>
        <w:t>, os estudantes de graduação da Faculdade Unina também contam com orientação de uma profissional lotada na matriz da Instituição, cujo primeiro atendimento é feito de forma remota/</w:t>
      </w:r>
      <w:r w:rsidRPr="00864459">
        <w:rPr>
          <w:rFonts w:ascii="Arial" w:hAnsi="Arial" w:cs="Arial"/>
          <w:i/>
          <w:iCs/>
          <w:sz w:val="24"/>
          <w:szCs w:val="24"/>
        </w:rPr>
        <w:t>on-line</w:t>
      </w:r>
      <w:r w:rsidRPr="00864459">
        <w:rPr>
          <w:rFonts w:ascii="Arial" w:hAnsi="Arial" w:cs="Arial"/>
          <w:sz w:val="24"/>
          <w:szCs w:val="24"/>
        </w:rPr>
        <w:t>, a fim de estruturar os encaminhamentos necessários ao estudante.</w:t>
      </w:r>
    </w:p>
    <w:p w14:paraId="55E2EAB0" w14:textId="77777777" w:rsidR="007F0F82" w:rsidRPr="00864459" w:rsidRDefault="007F0F82" w:rsidP="007F0F82">
      <w:pPr>
        <w:pStyle w:val="SemEspaamento"/>
        <w:spacing w:line="360" w:lineRule="auto"/>
        <w:jc w:val="both"/>
        <w:rPr>
          <w:rFonts w:ascii="Arial" w:hAnsi="Arial" w:cs="Arial"/>
          <w:sz w:val="24"/>
          <w:szCs w:val="24"/>
        </w:rPr>
      </w:pPr>
      <w:r w:rsidRPr="00864459">
        <w:rPr>
          <w:rFonts w:ascii="Arial" w:hAnsi="Arial" w:cs="Arial"/>
          <w:sz w:val="24"/>
          <w:szCs w:val="24"/>
        </w:rPr>
        <w:t xml:space="preserve"> </w:t>
      </w:r>
      <w:r>
        <w:rPr>
          <w:rFonts w:ascii="Arial" w:hAnsi="Arial" w:cs="Arial"/>
          <w:sz w:val="24"/>
          <w:szCs w:val="24"/>
        </w:rPr>
        <w:tab/>
      </w:r>
      <w:r w:rsidRPr="00864459">
        <w:rPr>
          <w:rFonts w:ascii="Arial" w:hAnsi="Arial" w:cs="Arial"/>
          <w:sz w:val="24"/>
          <w:szCs w:val="24"/>
        </w:rPr>
        <w:t>Essas ações têm como objetivo proporcionar maior qualidade de permanência aos estudantes da Faculdade Unina, auxiliando-os no enfrentamento de dificuldades vivenciadas individual ou coletivamente.</w:t>
      </w:r>
    </w:p>
    <w:p w14:paraId="7D524849" w14:textId="77777777" w:rsidR="007F0F82" w:rsidRDefault="007F0F82" w:rsidP="007F0F82">
      <w:pPr>
        <w:pStyle w:val="SemEspaamento"/>
        <w:spacing w:line="360" w:lineRule="auto"/>
        <w:jc w:val="both"/>
        <w:rPr>
          <w:rFonts w:ascii="Arial" w:hAnsi="Arial" w:cs="Arial"/>
          <w:sz w:val="24"/>
          <w:szCs w:val="24"/>
        </w:rPr>
      </w:pPr>
      <w:r w:rsidRPr="00864459">
        <w:rPr>
          <w:rFonts w:ascii="Arial" w:hAnsi="Arial" w:cs="Arial"/>
          <w:sz w:val="24"/>
          <w:szCs w:val="24"/>
        </w:rPr>
        <w:t xml:space="preserve">  </w:t>
      </w:r>
      <w:bookmarkStart w:id="440" w:name="_Toc84242758"/>
    </w:p>
    <w:p w14:paraId="58AC1D5E" w14:textId="77777777" w:rsidR="007F0F82" w:rsidRDefault="007F0F82" w:rsidP="007F0F82">
      <w:pPr>
        <w:pStyle w:val="SemEspaamento"/>
        <w:spacing w:line="360" w:lineRule="auto"/>
        <w:jc w:val="both"/>
        <w:rPr>
          <w:rFonts w:ascii="Arial" w:hAnsi="Arial" w:cs="Arial"/>
          <w:sz w:val="24"/>
          <w:szCs w:val="24"/>
        </w:rPr>
      </w:pPr>
    </w:p>
    <w:p w14:paraId="5DEF7AEF" w14:textId="77777777" w:rsidR="007F0F82" w:rsidRPr="00864459" w:rsidRDefault="007F0F82" w:rsidP="007F0F82">
      <w:pPr>
        <w:pStyle w:val="SemEspaamento"/>
        <w:spacing w:line="360" w:lineRule="auto"/>
        <w:jc w:val="both"/>
        <w:rPr>
          <w:rFonts w:ascii="Arial" w:hAnsi="Arial" w:cs="Arial"/>
          <w:b/>
          <w:iCs/>
          <w:sz w:val="24"/>
          <w:szCs w:val="24"/>
        </w:rPr>
      </w:pPr>
      <w:r w:rsidRPr="00864459">
        <w:rPr>
          <w:rFonts w:ascii="Arial" w:hAnsi="Arial" w:cs="Arial"/>
          <w:b/>
          <w:iCs/>
          <w:sz w:val="24"/>
          <w:szCs w:val="24"/>
        </w:rPr>
        <w:t>I – Programas de Acessibilidade e Inclusão</w:t>
      </w:r>
      <w:bookmarkEnd w:id="440"/>
    </w:p>
    <w:p w14:paraId="474C1038" w14:textId="77777777" w:rsidR="007F0F82" w:rsidRPr="00864459" w:rsidRDefault="007F0F82" w:rsidP="007F0F82">
      <w:pPr>
        <w:pStyle w:val="SemEspaamento"/>
        <w:spacing w:line="360" w:lineRule="auto"/>
        <w:jc w:val="both"/>
        <w:rPr>
          <w:rFonts w:ascii="Arial" w:hAnsi="Arial" w:cs="Arial"/>
          <w:sz w:val="24"/>
          <w:szCs w:val="24"/>
        </w:rPr>
      </w:pPr>
    </w:p>
    <w:p w14:paraId="4C1715AD"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 xml:space="preserve">A participação dos discentes pode ser analisada e avaliada em distintas dimensões, uma vez que eles provêm de diferentes contextos, sejam eles, sociais, políticos ou econômicos, bem como de diferentes meios culturais. Desta forma, a dimensão acadêmica entendida como um ideal pressupõe um investimento educacional que volte sua atenção a um mundo diferente, permeado por valores que envolvam respeito às diferenças, humanização e mudança atitudinal, preceitos estes que podem resultar na transformação de concepções, bem como na melhoria da qualidade de vida de todos os participantes da comunidade escolar. Esta participação dá ao discente a possibilidade de integralizar o aproveitamento em seu currículo. </w:t>
      </w:r>
    </w:p>
    <w:p w14:paraId="2CA765D1"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 xml:space="preserve">A conquista de objetivos tão audaciosos exige uma efetiva análise das concepções que o docente tem em relação ao discente que apresenta uma forma diferente de aprender, uma vez que esse entendimento se torna subsídio para uma melhor qualificação e consequente valorização profissional. </w:t>
      </w:r>
    </w:p>
    <w:p w14:paraId="2CF9BFD8"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Desta maneira, a criação de um programa em que a Faculdade U</w:t>
      </w:r>
      <w:r>
        <w:rPr>
          <w:rFonts w:ascii="Arial" w:hAnsi="Arial" w:cs="Arial"/>
          <w:sz w:val="24"/>
          <w:szCs w:val="24"/>
        </w:rPr>
        <w:t>nina</w:t>
      </w:r>
      <w:r w:rsidRPr="00864459">
        <w:rPr>
          <w:rFonts w:ascii="Arial" w:hAnsi="Arial" w:cs="Arial"/>
          <w:sz w:val="24"/>
          <w:szCs w:val="24"/>
        </w:rPr>
        <w:t xml:space="preserve"> possa contribuir com o processo educativo, em nível institucional, construindo coletivamente alternativas para atender às demandas de seus estudantes, é uma iniciativa que instiga à concepção de uma organização educacional respeitosa, que se preocupa em oferecer ao mundo do trabalho, profissionais conscientes </w:t>
      </w:r>
      <w:r w:rsidRPr="00864459">
        <w:rPr>
          <w:rFonts w:ascii="Arial" w:hAnsi="Arial" w:cs="Arial"/>
          <w:sz w:val="24"/>
          <w:szCs w:val="24"/>
        </w:rPr>
        <w:lastRenderedPageBreak/>
        <w:t xml:space="preserve">de seu papel em um mundo extremamente exigente, o qual requer o desenvolvimento de competências diferenciadas. </w:t>
      </w:r>
    </w:p>
    <w:p w14:paraId="04418ECC"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 xml:space="preserve">Sendo assim, o NAI pretende oferecer condições que favoreçam o bem-estar biopsicossocial dos estudantes imersos no processo de aprendizagem, almejando o desenvolvimento da pessoa humana e considerando a estreita relação entre cognição, sentimento, relações intrapessoais e interpessoais, ações e valores, para um projeto de vida significativamente emancipatório.  </w:t>
      </w:r>
    </w:p>
    <w:p w14:paraId="620FECF7" w14:textId="77777777" w:rsidR="007F0F82" w:rsidRPr="00864459" w:rsidRDefault="007F0F82" w:rsidP="007F0F82">
      <w:pPr>
        <w:pStyle w:val="SemEspaamento"/>
        <w:spacing w:line="360" w:lineRule="auto"/>
        <w:jc w:val="both"/>
        <w:rPr>
          <w:rFonts w:ascii="Arial" w:hAnsi="Arial" w:cs="Arial"/>
          <w:b/>
          <w:bCs/>
          <w:sz w:val="24"/>
          <w:szCs w:val="24"/>
        </w:rPr>
      </w:pPr>
    </w:p>
    <w:p w14:paraId="1802BD2A" w14:textId="77777777" w:rsidR="007F0F82" w:rsidRPr="00864459" w:rsidRDefault="007F0F82" w:rsidP="007F0F82">
      <w:pPr>
        <w:pStyle w:val="SemEspaamento"/>
        <w:spacing w:line="360" w:lineRule="auto"/>
        <w:jc w:val="both"/>
        <w:rPr>
          <w:rFonts w:ascii="Arial" w:hAnsi="Arial" w:cs="Arial"/>
          <w:b/>
          <w:bCs/>
          <w:sz w:val="24"/>
          <w:szCs w:val="24"/>
        </w:rPr>
      </w:pPr>
      <w:r w:rsidRPr="00864459">
        <w:rPr>
          <w:rFonts w:ascii="Arial" w:hAnsi="Arial" w:cs="Arial"/>
          <w:b/>
          <w:bCs/>
          <w:sz w:val="24"/>
          <w:szCs w:val="24"/>
        </w:rPr>
        <w:t xml:space="preserve">a) Nada sobre nós, sem nós </w:t>
      </w:r>
    </w:p>
    <w:p w14:paraId="3C1FAA48" w14:textId="77777777" w:rsidR="007F0F82" w:rsidRPr="00864459" w:rsidRDefault="007F0F82" w:rsidP="007F0F82">
      <w:pPr>
        <w:pStyle w:val="SemEspaamento"/>
        <w:spacing w:line="360" w:lineRule="auto"/>
        <w:jc w:val="both"/>
        <w:rPr>
          <w:rFonts w:ascii="Arial" w:hAnsi="Arial" w:cs="Arial"/>
          <w:sz w:val="24"/>
          <w:szCs w:val="24"/>
        </w:rPr>
      </w:pPr>
    </w:p>
    <w:p w14:paraId="25D46493" w14:textId="77777777" w:rsidR="007F0F82"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O próprio estudante (ou membros familiares) tem canal aberto com o NAI para detalhar sua necessidade e indicar como a Faculdade pode auxiliá-lo, a fim de que ele tenha oportunidade estudar de modo eficaz.</w:t>
      </w:r>
    </w:p>
    <w:p w14:paraId="60231BC4" w14:textId="77777777" w:rsidR="007F0F82" w:rsidRPr="00864459" w:rsidRDefault="007F0F82" w:rsidP="007F0F82">
      <w:pPr>
        <w:pStyle w:val="SemEspaamento"/>
        <w:spacing w:line="360" w:lineRule="auto"/>
        <w:jc w:val="both"/>
        <w:rPr>
          <w:rFonts w:ascii="Arial" w:hAnsi="Arial" w:cs="Arial"/>
          <w:sz w:val="24"/>
          <w:szCs w:val="24"/>
        </w:rPr>
      </w:pPr>
    </w:p>
    <w:p w14:paraId="3DED092B" w14:textId="77777777" w:rsidR="007F0F82" w:rsidRPr="00864459" w:rsidRDefault="007F0F82" w:rsidP="007F0F82">
      <w:pPr>
        <w:pStyle w:val="SemEspaamento"/>
        <w:spacing w:line="360" w:lineRule="auto"/>
        <w:jc w:val="both"/>
        <w:rPr>
          <w:rFonts w:ascii="Arial" w:hAnsi="Arial" w:cs="Arial"/>
          <w:b/>
          <w:bCs/>
          <w:sz w:val="24"/>
          <w:szCs w:val="24"/>
        </w:rPr>
      </w:pPr>
      <w:r w:rsidRPr="00864459">
        <w:rPr>
          <w:rFonts w:ascii="Arial" w:hAnsi="Arial" w:cs="Arial"/>
          <w:b/>
          <w:bCs/>
          <w:sz w:val="24"/>
          <w:szCs w:val="24"/>
        </w:rPr>
        <w:t>b)  Diálogos Multidisciplinares</w:t>
      </w:r>
    </w:p>
    <w:p w14:paraId="49857DBA" w14:textId="77777777" w:rsidR="007F0F82" w:rsidRPr="00864459" w:rsidRDefault="007F0F82" w:rsidP="007F0F82">
      <w:pPr>
        <w:pStyle w:val="SemEspaamento"/>
        <w:spacing w:line="360" w:lineRule="auto"/>
        <w:jc w:val="both"/>
        <w:rPr>
          <w:rFonts w:ascii="Arial" w:hAnsi="Arial" w:cs="Arial"/>
          <w:sz w:val="24"/>
          <w:szCs w:val="24"/>
        </w:rPr>
      </w:pPr>
    </w:p>
    <w:p w14:paraId="213530DF"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A depender da necessidade do estudante, o NAI se reúne com a equipe multidisciplinar da Instituição e/ou com profissionais externos que já atendam o próprio estudante a fim de identificar qual o melhor percurso no processo inclusivo, assim como a organização e criação de planos de ação para que essas práticas realmente ocorram.</w:t>
      </w:r>
    </w:p>
    <w:p w14:paraId="10A0AEDC" w14:textId="77777777" w:rsidR="007F0F82" w:rsidRPr="00864459" w:rsidRDefault="007F0F82" w:rsidP="007F0F82">
      <w:pPr>
        <w:pStyle w:val="SemEspaamento"/>
        <w:spacing w:line="360" w:lineRule="auto"/>
        <w:jc w:val="both"/>
        <w:rPr>
          <w:rFonts w:ascii="Arial" w:hAnsi="Arial" w:cs="Arial"/>
          <w:sz w:val="24"/>
          <w:szCs w:val="24"/>
        </w:rPr>
      </w:pPr>
      <w:r w:rsidRPr="00864459">
        <w:rPr>
          <w:rFonts w:ascii="Arial" w:hAnsi="Arial" w:cs="Arial"/>
          <w:sz w:val="24"/>
          <w:szCs w:val="24"/>
        </w:rPr>
        <w:tab/>
        <w:t xml:space="preserve">Nesse contexto, como </w:t>
      </w:r>
      <w:r w:rsidRPr="00864459">
        <w:rPr>
          <w:rFonts w:ascii="Arial" w:hAnsi="Arial" w:cs="Arial"/>
          <w:b/>
          <w:bCs/>
          <w:sz w:val="24"/>
          <w:szCs w:val="24"/>
        </w:rPr>
        <w:t>ações pedagógicas</w:t>
      </w:r>
      <w:r w:rsidRPr="00864459">
        <w:rPr>
          <w:rFonts w:ascii="Arial" w:hAnsi="Arial" w:cs="Arial"/>
          <w:sz w:val="24"/>
          <w:szCs w:val="24"/>
        </w:rPr>
        <w:t>, por exemplo, há o desenvolvimento de intervenções que ofereçam acolhimento aos acadêmicos, viabilizando melhorar a sua integração, além de promover a participação dos estudantes em Atividades Complementares Extracurriculares, compreendendo que tais atividades podem ampliar os conteúdos das disciplinas que integram o currículo.</w:t>
      </w:r>
    </w:p>
    <w:p w14:paraId="7F60EB36"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 xml:space="preserve">Dentre as ações de apoio pedagógico, podemos destacar:  </w:t>
      </w:r>
    </w:p>
    <w:p w14:paraId="442C66C9" w14:textId="77777777" w:rsidR="007F0F82" w:rsidRPr="00864459" w:rsidRDefault="007F0F82" w:rsidP="00A71FCD">
      <w:pPr>
        <w:pStyle w:val="SemEspaamento"/>
        <w:numPr>
          <w:ilvl w:val="0"/>
          <w:numId w:val="80"/>
        </w:numPr>
        <w:spacing w:line="360" w:lineRule="auto"/>
        <w:jc w:val="both"/>
        <w:rPr>
          <w:rFonts w:ascii="Arial" w:hAnsi="Arial" w:cs="Arial"/>
          <w:sz w:val="24"/>
          <w:szCs w:val="24"/>
        </w:rPr>
      </w:pPr>
      <w:r w:rsidRPr="00864459">
        <w:rPr>
          <w:rFonts w:ascii="Arial" w:hAnsi="Arial" w:cs="Arial"/>
          <w:sz w:val="24"/>
          <w:szCs w:val="24"/>
        </w:rPr>
        <w:t xml:space="preserve">Desenvolver projetos que ofereçam acolhimento aos acadêmicos; </w:t>
      </w:r>
    </w:p>
    <w:p w14:paraId="767003B5" w14:textId="77777777" w:rsidR="007F0F82" w:rsidRPr="00864459" w:rsidRDefault="007F0F82" w:rsidP="00A71FCD">
      <w:pPr>
        <w:pStyle w:val="SemEspaamento"/>
        <w:numPr>
          <w:ilvl w:val="0"/>
          <w:numId w:val="80"/>
        </w:numPr>
        <w:spacing w:line="360" w:lineRule="auto"/>
        <w:jc w:val="both"/>
        <w:rPr>
          <w:rFonts w:ascii="Arial" w:hAnsi="Arial" w:cs="Arial"/>
          <w:sz w:val="24"/>
          <w:szCs w:val="24"/>
        </w:rPr>
      </w:pPr>
      <w:r w:rsidRPr="00864459">
        <w:rPr>
          <w:rFonts w:ascii="Arial" w:hAnsi="Arial" w:cs="Arial"/>
          <w:sz w:val="24"/>
          <w:szCs w:val="24"/>
        </w:rPr>
        <w:t xml:space="preserve">Promover ações científicas e culturais a fim de contribuir para o clima acadêmico e para a integração entre estudantes, coordenadores, docentes, professores-tutores e colaboradores; </w:t>
      </w:r>
    </w:p>
    <w:p w14:paraId="424B3D07" w14:textId="77777777" w:rsidR="007F0F82" w:rsidRPr="00864459" w:rsidRDefault="007F0F82" w:rsidP="00A71FCD">
      <w:pPr>
        <w:pStyle w:val="SemEspaamento"/>
        <w:numPr>
          <w:ilvl w:val="0"/>
          <w:numId w:val="80"/>
        </w:numPr>
        <w:spacing w:line="360" w:lineRule="auto"/>
        <w:jc w:val="both"/>
        <w:rPr>
          <w:rFonts w:ascii="Arial" w:hAnsi="Arial" w:cs="Arial"/>
          <w:sz w:val="24"/>
          <w:szCs w:val="24"/>
        </w:rPr>
      </w:pPr>
      <w:r w:rsidRPr="00864459">
        <w:rPr>
          <w:rFonts w:ascii="Arial" w:hAnsi="Arial" w:cs="Arial"/>
          <w:sz w:val="24"/>
          <w:szCs w:val="24"/>
        </w:rPr>
        <w:t xml:space="preserve">Encaminhar os discentes e docentes a outros setores competentes mediante as suas necessidades; </w:t>
      </w:r>
    </w:p>
    <w:p w14:paraId="5B70FC33" w14:textId="77777777" w:rsidR="007F0F82" w:rsidRPr="00864459" w:rsidRDefault="007F0F82" w:rsidP="00A71FCD">
      <w:pPr>
        <w:pStyle w:val="SemEspaamento"/>
        <w:numPr>
          <w:ilvl w:val="0"/>
          <w:numId w:val="80"/>
        </w:numPr>
        <w:spacing w:line="360" w:lineRule="auto"/>
        <w:jc w:val="both"/>
        <w:rPr>
          <w:rFonts w:ascii="Arial" w:hAnsi="Arial" w:cs="Arial"/>
          <w:sz w:val="24"/>
          <w:szCs w:val="24"/>
        </w:rPr>
      </w:pPr>
      <w:r w:rsidRPr="00864459">
        <w:rPr>
          <w:rFonts w:ascii="Arial" w:hAnsi="Arial" w:cs="Arial"/>
          <w:sz w:val="24"/>
          <w:szCs w:val="24"/>
        </w:rPr>
        <w:lastRenderedPageBreak/>
        <w:t xml:space="preserve">Elaborar propostas e desenvolvimento de estratégias compatíveis à demanda, com indicação de recursos necessários à consecução dos objetivos; </w:t>
      </w:r>
    </w:p>
    <w:p w14:paraId="18881562" w14:textId="77777777" w:rsidR="007F0F82" w:rsidRPr="00864459" w:rsidRDefault="007F0F82" w:rsidP="00A71FCD">
      <w:pPr>
        <w:pStyle w:val="SemEspaamento"/>
        <w:numPr>
          <w:ilvl w:val="0"/>
          <w:numId w:val="80"/>
        </w:numPr>
        <w:spacing w:line="360" w:lineRule="auto"/>
        <w:jc w:val="both"/>
        <w:rPr>
          <w:rFonts w:ascii="Arial" w:hAnsi="Arial" w:cs="Arial"/>
          <w:sz w:val="24"/>
          <w:szCs w:val="24"/>
        </w:rPr>
      </w:pPr>
      <w:r w:rsidRPr="00864459">
        <w:rPr>
          <w:rFonts w:ascii="Arial" w:hAnsi="Arial" w:cs="Arial"/>
          <w:sz w:val="24"/>
          <w:szCs w:val="24"/>
        </w:rPr>
        <w:t xml:space="preserve">Incentivar e promover a participação dos discentes em Congressos, Seminários, Cursos, Extensões, Palestras, Grupos de Pesquisa, Estudos, Workshop, Sessão de cinema e de vídeos, Visitas orientadas, Exposições, Comissões, Órgãos Colegiados e Projetos, envolvendo diferentes temáticas; </w:t>
      </w:r>
    </w:p>
    <w:p w14:paraId="37A916CF" w14:textId="77777777" w:rsidR="007F0F82" w:rsidRPr="00864459" w:rsidRDefault="007F0F82" w:rsidP="00A71FCD">
      <w:pPr>
        <w:pStyle w:val="SemEspaamento"/>
        <w:numPr>
          <w:ilvl w:val="0"/>
          <w:numId w:val="80"/>
        </w:numPr>
        <w:spacing w:line="360" w:lineRule="auto"/>
        <w:jc w:val="both"/>
        <w:rPr>
          <w:rFonts w:ascii="Arial" w:hAnsi="Arial" w:cs="Arial"/>
          <w:sz w:val="24"/>
          <w:szCs w:val="24"/>
        </w:rPr>
      </w:pPr>
      <w:r w:rsidRPr="00864459">
        <w:rPr>
          <w:rFonts w:ascii="Arial" w:hAnsi="Arial" w:cs="Arial"/>
          <w:sz w:val="24"/>
          <w:szCs w:val="24"/>
        </w:rPr>
        <w:t xml:space="preserve">Despertar o interesse pelo constante aperfeiçoamento cultural e profissional, integrando os conhecimentos adquiridos às experiências pessoais e à formação intelectual; </w:t>
      </w:r>
    </w:p>
    <w:p w14:paraId="6CDCE49B" w14:textId="77777777" w:rsidR="007F0F82" w:rsidRPr="00864459" w:rsidRDefault="007F0F82" w:rsidP="00A71FCD">
      <w:pPr>
        <w:pStyle w:val="SemEspaamento"/>
        <w:numPr>
          <w:ilvl w:val="0"/>
          <w:numId w:val="80"/>
        </w:numPr>
        <w:spacing w:line="360" w:lineRule="auto"/>
        <w:jc w:val="both"/>
        <w:rPr>
          <w:rFonts w:ascii="Arial" w:hAnsi="Arial" w:cs="Arial"/>
          <w:sz w:val="24"/>
          <w:szCs w:val="24"/>
        </w:rPr>
      </w:pPr>
      <w:r w:rsidRPr="00864459">
        <w:rPr>
          <w:rFonts w:ascii="Arial" w:hAnsi="Arial" w:cs="Arial"/>
          <w:sz w:val="24"/>
          <w:szCs w:val="24"/>
        </w:rPr>
        <w:t xml:space="preserve">Investir nas potencialidades e disponibilidades evidenciadas pelos estudantes, por meio do estímulo à canalização desse diferencial em monitorias de ensino ou encaminhamento para bolsas acadêmicas; </w:t>
      </w:r>
    </w:p>
    <w:p w14:paraId="713AED3D" w14:textId="77777777" w:rsidR="007F0F82" w:rsidRPr="00864459" w:rsidRDefault="007F0F82" w:rsidP="00A71FCD">
      <w:pPr>
        <w:pStyle w:val="SemEspaamento"/>
        <w:numPr>
          <w:ilvl w:val="0"/>
          <w:numId w:val="80"/>
        </w:numPr>
        <w:spacing w:line="360" w:lineRule="auto"/>
        <w:jc w:val="both"/>
        <w:rPr>
          <w:rFonts w:ascii="Arial" w:hAnsi="Arial" w:cs="Arial"/>
          <w:sz w:val="24"/>
          <w:szCs w:val="24"/>
        </w:rPr>
      </w:pPr>
      <w:r w:rsidRPr="00864459">
        <w:rPr>
          <w:rFonts w:ascii="Arial" w:hAnsi="Arial" w:cs="Arial"/>
          <w:sz w:val="24"/>
          <w:szCs w:val="24"/>
        </w:rPr>
        <w:t xml:space="preserve">Promover a inclusão e participação dos acadêmicos nas atividades extracurriculares ofertadas pela Faculdade Unina; </w:t>
      </w:r>
    </w:p>
    <w:p w14:paraId="7CAC42C1" w14:textId="77777777" w:rsidR="007F0F82" w:rsidRPr="00864459" w:rsidRDefault="007F0F82" w:rsidP="00A71FCD">
      <w:pPr>
        <w:pStyle w:val="SemEspaamento"/>
        <w:numPr>
          <w:ilvl w:val="0"/>
          <w:numId w:val="80"/>
        </w:numPr>
        <w:spacing w:line="360" w:lineRule="auto"/>
        <w:jc w:val="both"/>
        <w:rPr>
          <w:rFonts w:ascii="Arial" w:hAnsi="Arial" w:cs="Arial"/>
          <w:sz w:val="24"/>
          <w:szCs w:val="24"/>
        </w:rPr>
      </w:pPr>
      <w:r w:rsidRPr="00864459">
        <w:rPr>
          <w:rFonts w:ascii="Arial" w:hAnsi="Arial" w:cs="Arial"/>
          <w:sz w:val="24"/>
          <w:szCs w:val="24"/>
        </w:rPr>
        <w:t xml:space="preserve">Desenvolver ações de acompanhamento do egresso e de sua empregabilidade, fortalecendo a ponte entre a IES e o mundo do trabalho; </w:t>
      </w:r>
    </w:p>
    <w:p w14:paraId="7789E138" w14:textId="77777777" w:rsidR="007F0F82" w:rsidRPr="00864459" w:rsidRDefault="007F0F82" w:rsidP="00A71FCD">
      <w:pPr>
        <w:pStyle w:val="SemEspaamento"/>
        <w:numPr>
          <w:ilvl w:val="0"/>
          <w:numId w:val="80"/>
        </w:numPr>
        <w:spacing w:line="360" w:lineRule="auto"/>
        <w:jc w:val="both"/>
        <w:rPr>
          <w:rFonts w:ascii="Arial" w:hAnsi="Arial" w:cs="Arial"/>
          <w:sz w:val="24"/>
          <w:szCs w:val="24"/>
        </w:rPr>
      </w:pPr>
      <w:r w:rsidRPr="00864459">
        <w:rPr>
          <w:rFonts w:ascii="Arial" w:hAnsi="Arial" w:cs="Arial"/>
          <w:sz w:val="24"/>
          <w:szCs w:val="24"/>
        </w:rPr>
        <w:t xml:space="preserve">Enfatizar a participação discente no processo de autoavaliação institucional utilizando seus resultados como forma de articulação do apoio que necessitam, evitando a evasão. </w:t>
      </w:r>
    </w:p>
    <w:p w14:paraId="7F920BF7" w14:textId="77777777" w:rsidR="007F0F82" w:rsidRPr="00864459" w:rsidRDefault="007F0F82" w:rsidP="007F0F82">
      <w:pPr>
        <w:pStyle w:val="SemEspaamento"/>
        <w:spacing w:line="360" w:lineRule="auto"/>
        <w:jc w:val="both"/>
        <w:rPr>
          <w:rFonts w:ascii="Arial" w:hAnsi="Arial" w:cs="Arial"/>
          <w:sz w:val="24"/>
          <w:szCs w:val="24"/>
        </w:rPr>
      </w:pPr>
      <w:r w:rsidRPr="00864459">
        <w:rPr>
          <w:rFonts w:ascii="Arial" w:hAnsi="Arial" w:cs="Arial"/>
          <w:sz w:val="24"/>
          <w:szCs w:val="24"/>
        </w:rPr>
        <w:t xml:space="preserve"> </w:t>
      </w:r>
    </w:p>
    <w:p w14:paraId="20E1EEDB" w14:textId="77777777" w:rsidR="007F0F82" w:rsidRPr="00864459" w:rsidRDefault="007F0F82" w:rsidP="007F0F82">
      <w:pPr>
        <w:pStyle w:val="SemEspaamento"/>
        <w:spacing w:line="360" w:lineRule="auto"/>
        <w:jc w:val="both"/>
        <w:rPr>
          <w:rFonts w:ascii="Arial" w:hAnsi="Arial" w:cs="Arial"/>
          <w:b/>
          <w:bCs/>
          <w:sz w:val="24"/>
          <w:szCs w:val="24"/>
        </w:rPr>
      </w:pPr>
      <w:r w:rsidRPr="00864459">
        <w:rPr>
          <w:rFonts w:ascii="Arial" w:hAnsi="Arial" w:cs="Arial"/>
          <w:b/>
          <w:bCs/>
          <w:sz w:val="24"/>
          <w:szCs w:val="24"/>
        </w:rPr>
        <w:t xml:space="preserve">c) Encaminhamentos </w:t>
      </w:r>
    </w:p>
    <w:p w14:paraId="1694FF3C" w14:textId="77777777" w:rsidR="007F0F82" w:rsidRPr="00864459" w:rsidRDefault="007F0F82" w:rsidP="007F0F82">
      <w:pPr>
        <w:pStyle w:val="SemEspaamento"/>
        <w:spacing w:line="360" w:lineRule="auto"/>
        <w:jc w:val="both"/>
        <w:rPr>
          <w:rFonts w:ascii="Arial" w:hAnsi="Arial" w:cs="Arial"/>
          <w:sz w:val="24"/>
          <w:szCs w:val="24"/>
        </w:rPr>
      </w:pPr>
    </w:p>
    <w:p w14:paraId="6D1052B2"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 xml:space="preserve">Quando identificado e sem possibilidade de atendimento na própria Instituição, o estudante será encaminhado para atendimentos externos, tais como: psicoterapia, psicopedagogia, terapia ocupacional etc. </w:t>
      </w:r>
    </w:p>
    <w:p w14:paraId="264175D2"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 xml:space="preserve">Quanto ao </w:t>
      </w:r>
      <w:r w:rsidRPr="00864459">
        <w:rPr>
          <w:rFonts w:ascii="Arial" w:hAnsi="Arial" w:cs="Arial"/>
          <w:b/>
          <w:bCs/>
          <w:sz w:val="24"/>
          <w:szCs w:val="24"/>
        </w:rPr>
        <w:t>apoio psicopedagógico</w:t>
      </w:r>
      <w:r w:rsidRPr="00864459">
        <w:rPr>
          <w:rFonts w:ascii="Arial" w:hAnsi="Arial" w:cs="Arial"/>
          <w:sz w:val="24"/>
          <w:szCs w:val="24"/>
        </w:rPr>
        <w:t xml:space="preserve">, é importante salientar que no Ensino Superior o educando necessita desenvolver habilidades e posturas que o levem a alcançar formação acadêmica e profissional adequada, uma vez que aparecem novas exigências intelectuais e comportamentais, como também novas formas de relacionamento interpessoal, fato este que pode ocasionar dificuldades no processo de adaptação e no desempenho acadêmico. </w:t>
      </w:r>
    </w:p>
    <w:p w14:paraId="3851B635" w14:textId="77777777" w:rsidR="007F0F82" w:rsidRPr="00864459" w:rsidRDefault="007F0F82" w:rsidP="007F0F82">
      <w:pPr>
        <w:pStyle w:val="SemEspaamento"/>
        <w:spacing w:line="360" w:lineRule="auto"/>
        <w:jc w:val="both"/>
        <w:rPr>
          <w:rFonts w:ascii="Arial" w:hAnsi="Arial" w:cs="Arial"/>
          <w:sz w:val="24"/>
          <w:szCs w:val="24"/>
        </w:rPr>
      </w:pPr>
    </w:p>
    <w:p w14:paraId="31C7DC95" w14:textId="77777777" w:rsidR="007F0F82" w:rsidRPr="00864459" w:rsidRDefault="007F0F82" w:rsidP="007F0F82">
      <w:pPr>
        <w:pStyle w:val="SemEspaamento"/>
        <w:spacing w:line="360" w:lineRule="auto"/>
        <w:jc w:val="both"/>
        <w:rPr>
          <w:rFonts w:ascii="Arial" w:hAnsi="Arial" w:cs="Arial"/>
          <w:b/>
          <w:bCs/>
          <w:sz w:val="24"/>
          <w:szCs w:val="24"/>
        </w:rPr>
      </w:pPr>
      <w:r w:rsidRPr="00864459">
        <w:rPr>
          <w:rFonts w:ascii="Arial" w:hAnsi="Arial" w:cs="Arial"/>
          <w:b/>
          <w:bCs/>
          <w:sz w:val="24"/>
          <w:szCs w:val="24"/>
        </w:rPr>
        <w:t>d) Adaptação de Material Didático</w:t>
      </w:r>
    </w:p>
    <w:p w14:paraId="5B6604FD" w14:textId="77777777" w:rsidR="007F0F82" w:rsidRPr="00864459" w:rsidRDefault="007F0F82" w:rsidP="007F0F82">
      <w:pPr>
        <w:pStyle w:val="SemEspaamento"/>
        <w:spacing w:line="360" w:lineRule="auto"/>
        <w:jc w:val="both"/>
        <w:rPr>
          <w:rFonts w:ascii="Arial" w:hAnsi="Arial" w:cs="Arial"/>
          <w:sz w:val="24"/>
          <w:szCs w:val="24"/>
        </w:rPr>
      </w:pPr>
    </w:p>
    <w:p w14:paraId="73DA34F9"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 xml:space="preserve">Quando necessário, o material didático pode ser adaptado com diferentes cores, tamanhos de fontes e enviados ao estudante para sua acessibilidade. Há possibilidade, também, de utilização de aplicativos para atender à necessidade, como para estudantes cegos, por exemplo. </w:t>
      </w:r>
    </w:p>
    <w:p w14:paraId="152F3736" w14:textId="77777777" w:rsidR="007F0F82" w:rsidRPr="00864459" w:rsidRDefault="007F0F82" w:rsidP="007F0F82">
      <w:pPr>
        <w:pStyle w:val="SemEspaamento"/>
        <w:spacing w:line="360" w:lineRule="auto"/>
        <w:jc w:val="both"/>
        <w:rPr>
          <w:rFonts w:ascii="Arial" w:hAnsi="Arial" w:cs="Arial"/>
          <w:sz w:val="24"/>
          <w:szCs w:val="24"/>
        </w:rPr>
      </w:pPr>
    </w:p>
    <w:p w14:paraId="4F65C4BE" w14:textId="77777777" w:rsidR="007F0F82" w:rsidRPr="00864459" w:rsidRDefault="007F0F82" w:rsidP="007F0F82">
      <w:pPr>
        <w:pStyle w:val="SemEspaamento"/>
        <w:spacing w:line="360" w:lineRule="auto"/>
        <w:jc w:val="both"/>
        <w:rPr>
          <w:rFonts w:ascii="Arial" w:hAnsi="Arial" w:cs="Arial"/>
          <w:b/>
          <w:bCs/>
          <w:sz w:val="24"/>
          <w:szCs w:val="24"/>
        </w:rPr>
      </w:pPr>
      <w:r w:rsidRPr="00864459">
        <w:rPr>
          <w:rFonts w:ascii="Arial" w:hAnsi="Arial" w:cs="Arial"/>
          <w:b/>
          <w:bCs/>
          <w:sz w:val="24"/>
          <w:szCs w:val="24"/>
        </w:rPr>
        <w:t>e) Intérpretes de Libras</w:t>
      </w:r>
    </w:p>
    <w:p w14:paraId="0E399AB9" w14:textId="77777777" w:rsidR="007F0F82" w:rsidRPr="00864459" w:rsidRDefault="007F0F82" w:rsidP="007F0F82">
      <w:pPr>
        <w:pStyle w:val="SemEspaamento"/>
        <w:spacing w:line="360" w:lineRule="auto"/>
        <w:jc w:val="both"/>
        <w:rPr>
          <w:rFonts w:ascii="Arial" w:hAnsi="Arial" w:cs="Arial"/>
          <w:sz w:val="24"/>
          <w:szCs w:val="24"/>
        </w:rPr>
      </w:pPr>
    </w:p>
    <w:p w14:paraId="52F15BAF"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A Faculdade Unina tem profissionais tradutores/intérpretes de Libras que oportunizam acessibilidade em todos os eventos promovidos por ela, assim como janela de Libras em todas as videoaulas das disciplinas gravadas em estúdio. Também conta com professores-tutores fluentes em língua de sinais e que auxiliam no esclarecimento de dúvidas dos estudantes.</w:t>
      </w:r>
    </w:p>
    <w:p w14:paraId="1057366C" w14:textId="77777777" w:rsidR="007F0F82" w:rsidRPr="00864459" w:rsidRDefault="007F0F82" w:rsidP="007F0F82">
      <w:pPr>
        <w:pStyle w:val="SemEspaamento"/>
        <w:spacing w:line="360" w:lineRule="auto"/>
        <w:jc w:val="both"/>
        <w:rPr>
          <w:rFonts w:ascii="Arial" w:hAnsi="Arial" w:cs="Arial"/>
          <w:b/>
          <w:bCs/>
          <w:sz w:val="24"/>
          <w:szCs w:val="24"/>
        </w:rPr>
      </w:pPr>
    </w:p>
    <w:p w14:paraId="7CCF8BA5" w14:textId="77777777" w:rsidR="007F0F82" w:rsidRPr="00864459" w:rsidRDefault="007F0F82" w:rsidP="007F0F82">
      <w:pPr>
        <w:pStyle w:val="SemEspaamento"/>
        <w:spacing w:line="360" w:lineRule="auto"/>
        <w:jc w:val="both"/>
        <w:rPr>
          <w:rFonts w:ascii="Arial" w:hAnsi="Arial" w:cs="Arial"/>
          <w:b/>
          <w:bCs/>
          <w:sz w:val="24"/>
          <w:szCs w:val="24"/>
        </w:rPr>
      </w:pPr>
      <w:r w:rsidRPr="00864459">
        <w:rPr>
          <w:rFonts w:ascii="Arial" w:hAnsi="Arial" w:cs="Arial"/>
          <w:b/>
          <w:bCs/>
          <w:sz w:val="24"/>
          <w:szCs w:val="24"/>
        </w:rPr>
        <w:t xml:space="preserve">f) Contratação de profissional </w:t>
      </w:r>
    </w:p>
    <w:p w14:paraId="412D44E8" w14:textId="77777777" w:rsidR="007F0F82" w:rsidRDefault="007F0F82" w:rsidP="007F0F82">
      <w:pPr>
        <w:pStyle w:val="SemEspaamento"/>
        <w:spacing w:line="360" w:lineRule="auto"/>
        <w:jc w:val="both"/>
        <w:rPr>
          <w:rFonts w:ascii="Arial" w:hAnsi="Arial" w:cs="Arial"/>
          <w:sz w:val="24"/>
          <w:szCs w:val="24"/>
        </w:rPr>
      </w:pPr>
    </w:p>
    <w:p w14:paraId="00B95DD0"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Em casos específicos, em que o atendimento não possa ser realizado pelos profissionais do NAI, a Faculdade contrata profissionais para atuarem diretamente nos polos auxiliando os estudantes.</w:t>
      </w:r>
    </w:p>
    <w:p w14:paraId="6250ACC2" w14:textId="77777777" w:rsidR="007F0F82" w:rsidRPr="00864459" w:rsidRDefault="007F0F82" w:rsidP="007F0F82">
      <w:pPr>
        <w:pStyle w:val="SemEspaamento"/>
        <w:spacing w:line="360" w:lineRule="auto"/>
        <w:jc w:val="both"/>
        <w:rPr>
          <w:rFonts w:ascii="Arial" w:hAnsi="Arial" w:cs="Arial"/>
          <w:sz w:val="24"/>
          <w:szCs w:val="24"/>
        </w:rPr>
      </w:pPr>
    </w:p>
    <w:p w14:paraId="4C007128" w14:textId="77777777" w:rsidR="007F0F82" w:rsidRPr="00864459" w:rsidRDefault="007F0F82" w:rsidP="007F0F82">
      <w:pPr>
        <w:pStyle w:val="SemEspaamento"/>
        <w:spacing w:line="360" w:lineRule="auto"/>
        <w:ind w:left="360"/>
        <w:jc w:val="both"/>
        <w:rPr>
          <w:rFonts w:ascii="Arial" w:hAnsi="Arial" w:cs="Arial"/>
          <w:b/>
          <w:iCs/>
          <w:sz w:val="24"/>
          <w:szCs w:val="24"/>
        </w:rPr>
      </w:pPr>
      <w:bookmarkStart w:id="441" w:name="_Toc84242759"/>
      <w:r w:rsidRPr="00864459">
        <w:rPr>
          <w:rFonts w:ascii="Arial" w:hAnsi="Arial" w:cs="Arial"/>
          <w:b/>
          <w:iCs/>
          <w:sz w:val="24"/>
          <w:szCs w:val="24"/>
        </w:rPr>
        <w:t>II – Programa de Letramento Acadêmico (</w:t>
      </w:r>
      <w:proofErr w:type="spellStart"/>
      <w:r w:rsidRPr="00864459">
        <w:rPr>
          <w:rFonts w:ascii="Arial" w:hAnsi="Arial" w:cs="Arial"/>
          <w:b/>
          <w:iCs/>
          <w:sz w:val="24"/>
          <w:szCs w:val="24"/>
        </w:rPr>
        <w:t>Prolac</w:t>
      </w:r>
      <w:proofErr w:type="spellEnd"/>
      <w:r w:rsidRPr="00864459">
        <w:rPr>
          <w:rFonts w:ascii="Arial" w:hAnsi="Arial" w:cs="Arial"/>
          <w:b/>
          <w:iCs/>
          <w:sz w:val="24"/>
          <w:szCs w:val="24"/>
        </w:rPr>
        <w:t>)</w:t>
      </w:r>
      <w:bookmarkEnd w:id="441"/>
    </w:p>
    <w:p w14:paraId="4801F94D" w14:textId="77777777" w:rsidR="007F0F82" w:rsidRPr="00864459" w:rsidRDefault="007F0F82" w:rsidP="007F0F82">
      <w:pPr>
        <w:pStyle w:val="SemEspaamento"/>
        <w:spacing w:line="360" w:lineRule="auto"/>
        <w:jc w:val="both"/>
        <w:rPr>
          <w:rFonts w:ascii="Arial" w:hAnsi="Arial" w:cs="Arial"/>
          <w:sz w:val="24"/>
          <w:szCs w:val="24"/>
        </w:rPr>
      </w:pPr>
    </w:p>
    <w:p w14:paraId="0EC5DCC9"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O Programa de Letramento Acadêmico (</w:t>
      </w:r>
      <w:proofErr w:type="spellStart"/>
      <w:r w:rsidRPr="00864459">
        <w:rPr>
          <w:rFonts w:ascii="Arial" w:hAnsi="Arial" w:cs="Arial"/>
          <w:sz w:val="24"/>
          <w:szCs w:val="24"/>
        </w:rPr>
        <w:t>Prolac</w:t>
      </w:r>
      <w:proofErr w:type="spellEnd"/>
      <w:r w:rsidRPr="00864459">
        <w:rPr>
          <w:rFonts w:ascii="Arial" w:hAnsi="Arial" w:cs="Arial"/>
          <w:sz w:val="24"/>
          <w:szCs w:val="24"/>
        </w:rPr>
        <w:t xml:space="preserve">) foi desenvolvido para atender a todos os estudantes que ingressam em cursos de graduação da Faculdade Unina. A coordenação do </w:t>
      </w:r>
      <w:proofErr w:type="spellStart"/>
      <w:r w:rsidRPr="00864459">
        <w:rPr>
          <w:rFonts w:ascii="Arial" w:hAnsi="Arial" w:cs="Arial"/>
          <w:sz w:val="24"/>
          <w:szCs w:val="24"/>
        </w:rPr>
        <w:t>Prolac</w:t>
      </w:r>
      <w:proofErr w:type="spellEnd"/>
      <w:r w:rsidRPr="00864459">
        <w:rPr>
          <w:rFonts w:ascii="Arial" w:hAnsi="Arial" w:cs="Arial"/>
          <w:sz w:val="24"/>
          <w:szCs w:val="24"/>
        </w:rPr>
        <w:t xml:space="preserve"> está a cargo do Prof. Luis Gabriel Venancio Sousa, cuja responsabilidade é desenvolver, coordenar e atualizar o programa.</w:t>
      </w:r>
    </w:p>
    <w:p w14:paraId="57B3CE61"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 xml:space="preserve">É um programa inserido no Núcleo de Atendimento ao Discente (NAI) e não faz parte da matriz curricular dos cursos, logo, não acrescenta horas na carga horária total do curso do estudante. </w:t>
      </w:r>
    </w:p>
    <w:p w14:paraId="28014465"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 xml:space="preserve">A estruturação do </w:t>
      </w:r>
      <w:proofErr w:type="spellStart"/>
      <w:r w:rsidRPr="00864459">
        <w:rPr>
          <w:rFonts w:ascii="Arial" w:hAnsi="Arial" w:cs="Arial"/>
          <w:sz w:val="24"/>
          <w:szCs w:val="24"/>
        </w:rPr>
        <w:t>Prolac</w:t>
      </w:r>
      <w:proofErr w:type="spellEnd"/>
      <w:r w:rsidRPr="00864459">
        <w:rPr>
          <w:rFonts w:ascii="Arial" w:hAnsi="Arial" w:cs="Arial"/>
          <w:sz w:val="24"/>
          <w:szCs w:val="24"/>
        </w:rPr>
        <w:t xml:space="preserve"> está ancorada no princípio de formação integral e humana do sujeito, refletindo sobre aspectos que constituem o sujeito-</w:t>
      </w:r>
      <w:r w:rsidRPr="00864459">
        <w:rPr>
          <w:rFonts w:ascii="Arial" w:hAnsi="Arial" w:cs="Arial"/>
          <w:sz w:val="24"/>
          <w:szCs w:val="24"/>
        </w:rPr>
        <w:lastRenderedPageBreak/>
        <w:t xml:space="preserve">estudante não apenas no domínio técnico ou limitado ao conteúdo de sua formação específica, mas com reflexões que proporcionem o desenvolvimento de um olhar amplo relacionadas às diversas esferas da sociedade, dentre elas: cultural, política, histórica etc. </w:t>
      </w:r>
    </w:p>
    <w:p w14:paraId="53A99269"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Para isso, o programa é composto por uma equipe de professores-tutores disponíveis para atender às dúvidas dos estudantes relacionadas a conteúdos de Língua Portuguesa, Matemática e Informática durante todo o período em que o discente estiver matriculado em curso/s de graduação na Instituição. Desse modo, os atendimentos são individualizados e personalizados, a fim de contribuir para o desenvolvimento do letramento acadêmico do estudante.</w:t>
      </w:r>
    </w:p>
    <w:p w14:paraId="2B629712"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 xml:space="preserve">No </w:t>
      </w:r>
      <w:proofErr w:type="spellStart"/>
      <w:r w:rsidRPr="00864459">
        <w:rPr>
          <w:rFonts w:ascii="Arial" w:hAnsi="Arial" w:cs="Arial"/>
          <w:sz w:val="24"/>
          <w:szCs w:val="24"/>
        </w:rPr>
        <w:t>Prolac</w:t>
      </w:r>
      <w:proofErr w:type="spellEnd"/>
      <w:r w:rsidRPr="00864459">
        <w:rPr>
          <w:rFonts w:ascii="Arial" w:hAnsi="Arial" w:cs="Arial"/>
          <w:sz w:val="24"/>
          <w:szCs w:val="24"/>
        </w:rPr>
        <w:t xml:space="preserve"> são ofertadas três disciplinas (a saber: Língua Portuguesa, Matemática e Informática) elaboradas por professores especialistas (mestres ou doutores) da área. </w:t>
      </w:r>
    </w:p>
    <w:p w14:paraId="004A479D"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 xml:space="preserve">O organograma a seguir elucida como o </w:t>
      </w:r>
      <w:proofErr w:type="spellStart"/>
      <w:r w:rsidRPr="00864459">
        <w:rPr>
          <w:rFonts w:ascii="Arial" w:hAnsi="Arial" w:cs="Arial"/>
          <w:sz w:val="24"/>
          <w:szCs w:val="24"/>
        </w:rPr>
        <w:t>Prolac</w:t>
      </w:r>
      <w:proofErr w:type="spellEnd"/>
      <w:r w:rsidRPr="00864459">
        <w:rPr>
          <w:rFonts w:ascii="Arial" w:hAnsi="Arial" w:cs="Arial"/>
          <w:sz w:val="24"/>
          <w:szCs w:val="24"/>
        </w:rPr>
        <w:t xml:space="preserve"> está organizado e, simplificadamente, quais ações-padrões são </w:t>
      </w:r>
      <w:proofErr w:type="gramStart"/>
      <w:r w:rsidRPr="00864459">
        <w:rPr>
          <w:rFonts w:ascii="Arial" w:hAnsi="Arial" w:cs="Arial"/>
          <w:sz w:val="24"/>
          <w:szCs w:val="24"/>
        </w:rPr>
        <w:t>realizadas</w:t>
      </w:r>
      <w:proofErr w:type="gramEnd"/>
      <w:r w:rsidRPr="00864459">
        <w:rPr>
          <w:rFonts w:ascii="Arial" w:hAnsi="Arial" w:cs="Arial"/>
          <w:sz w:val="24"/>
          <w:szCs w:val="24"/>
        </w:rPr>
        <w:t xml:space="preserve"> em cada um dos três nivelamentos:</w:t>
      </w:r>
    </w:p>
    <w:p w14:paraId="3CA9FCBF" w14:textId="77777777" w:rsidR="007F0F82" w:rsidRPr="00864459" w:rsidRDefault="007F0F82" w:rsidP="007F0F82">
      <w:pPr>
        <w:pStyle w:val="SemEspaamento"/>
        <w:spacing w:line="360" w:lineRule="auto"/>
        <w:jc w:val="both"/>
        <w:rPr>
          <w:rFonts w:ascii="Arial" w:hAnsi="Arial" w:cs="Arial"/>
          <w:b/>
          <w:bCs/>
          <w:sz w:val="24"/>
          <w:szCs w:val="24"/>
        </w:rPr>
      </w:pPr>
    </w:p>
    <w:p w14:paraId="6051F365" w14:textId="77777777" w:rsidR="007F0F82" w:rsidRPr="00360EF9" w:rsidRDefault="007F0F82" w:rsidP="007F0F82">
      <w:pPr>
        <w:pStyle w:val="SemEspaamento"/>
        <w:spacing w:line="360" w:lineRule="auto"/>
        <w:jc w:val="center"/>
        <w:rPr>
          <w:rFonts w:ascii="Arial" w:hAnsi="Arial" w:cs="Arial"/>
          <w:sz w:val="20"/>
          <w:szCs w:val="20"/>
        </w:rPr>
      </w:pPr>
      <w:r w:rsidRPr="00360EF9">
        <w:rPr>
          <w:rFonts w:ascii="Arial" w:hAnsi="Arial" w:cs="Arial"/>
          <w:b/>
          <w:bCs/>
          <w:sz w:val="20"/>
          <w:szCs w:val="20"/>
        </w:rPr>
        <w:t>FIGURA 2 - ORGANOGRAMA DE ESTRUTURAÇÃO DO PROLAC</w:t>
      </w:r>
    </w:p>
    <w:p w14:paraId="42F340E8" w14:textId="77777777" w:rsidR="007F0F82" w:rsidRPr="00864459" w:rsidRDefault="007F0F82" w:rsidP="007F0F82">
      <w:pPr>
        <w:pStyle w:val="SemEspaamento"/>
        <w:spacing w:line="360" w:lineRule="auto"/>
        <w:jc w:val="both"/>
        <w:rPr>
          <w:rFonts w:ascii="Arial" w:hAnsi="Arial" w:cs="Arial"/>
        </w:rPr>
      </w:pPr>
    </w:p>
    <w:p w14:paraId="090DEE9C" w14:textId="77777777" w:rsidR="007F0F82" w:rsidRPr="00864459" w:rsidRDefault="007F0F82" w:rsidP="007F0F82">
      <w:pPr>
        <w:pStyle w:val="SemEspaamento"/>
        <w:spacing w:line="360" w:lineRule="auto"/>
        <w:jc w:val="both"/>
        <w:rPr>
          <w:rFonts w:ascii="Arial" w:hAnsi="Arial" w:cs="Arial"/>
        </w:rPr>
      </w:pPr>
      <w:r w:rsidRPr="00864459">
        <w:rPr>
          <w:rFonts w:ascii="Arial" w:hAnsi="Arial" w:cs="Arial"/>
          <w:noProof/>
        </w:rPr>
        <mc:AlternateContent>
          <mc:Choice Requires="wps">
            <w:drawing>
              <wp:anchor distT="0" distB="0" distL="114300" distR="114300" simplePos="0" relativeHeight="251692032" behindDoc="0" locked="0" layoutInCell="1" allowOverlap="1" wp14:anchorId="4C4CF40F" wp14:editId="3F3BC3A8">
                <wp:simplePos x="0" y="0"/>
                <wp:positionH relativeFrom="column">
                  <wp:posOffset>1815465</wp:posOffset>
                </wp:positionH>
                <wp:positionV relativeFrom="paragraph">
                  <wp:posOffset>19685</wp:posOffset>
                </wp:positionV>
                <wp:extent cx="2943225" cy="942975"/>
                <wp:effectExtent l="0" t="0" r="28575" b="28575"/>
                <wp:wrapNone/>
                <wp:docPr id="9" name="Caixa de Texto 9"/>
                <wp:cNvGraphicFramePr/>
                <a:graphic xmlns:a="http://schemas.openxmlformats.org/drawingml/2006/main">
                  <a:graphicData uri="http://schemas.microsoft.com/office/word/2010/wordprocessingShape">
                    <wps:wsp>
                      <wps:cNvSpPr txBox="1"/>
                      <wps:spPr>
                        <a:xfrm>
                          <a:off x="0" y="0"/>
                          <a:ext cx="2943225" cy="94297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41BBB88E" w14:textId="77777777" w:rsidR="007F0F82" w:rsidRDefault="007F0F82" w:rsidP="007F0F82"/>
                          <w:p w14:paraId="59A3F4C7" w14:textId="77777777" w:rsidR="007F0F82" w:rsidRPr="00910852" w:rsidRDefault="007F0F82" w:rsidP="007F0F82">
                            <w:pPr>
                              <w:jc w:val="center"/>
                              <w:rPr>
                                <w:b/>
                                <w:bCs/>
                                <w:color w:val="806000" w:themeColor="accent4" w:themeShade="80"/>
                              </w:rPr>
                            </w:pPr>
                            <w:r w:rsidRPr="00910852">
                              <w:rPr>
                                <w:b/>
                                <w:bCs/>
                                <w:color w:val="806000" w:themeColor="accent4" w:themeShade="80"/>
                              </w:rPr>
                              <w:t>PROGRAMA DE LETRAMENTO ACADÊMICO (PROLAC)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4CF40F" id="Caixa de Texto 9" o:spid="_x0000_s1027" type="#_x0000_t202" style="position:absolute;left:0;text-align:left;margin-left:142.95pt;margin-top:1.55pt;width:231.75pt;height:74.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" fillcolor="#ffd555 [2167]" strokecolor="#ffc000 [3207]" strokeweight=".5pt">
                <v:fill color2="#ffcc31 [2615]" rotate="t" colors="0 #ffdd9c;.5 #ffd78e;1 #ffd479" focus="100%" type="gradient">
                  <o:fill v:ext="view" type="gradientUnscaled"/>
                </v:fill>
                <v:textbox>
                  <w:txbxContent>
                    <w:p w14:paraId="41BBB88E" w14:textId="77777777" w:rsidR="007F0F82" w:rsidRDefault="007F0F82" w:rsidP="007F0F82"/>
                    <w:p w14:paraId="59A3F4C7" w14:textId="77777777" w:rsidR="007F0F82" w:rsidRPr="00910852" w:rsidRDefault="007F0F82" w:rsidP="007F0F82">
                      <w:pPr>
                        <w:jc w:val="center"/>
                        <w:rPr>
                          <w:b/>
                          <w:bCs/>
                          <w:color w:val="806000" w:themeColor="accent4" w:themeShade="80"/>
                        </w:rPr>
                      </w:pPr>
                      <w:r w:rsidRPr="00910852">
                        <w:rPr>
                          <w:b/>
                          <w:bCs/>
                          <w:color w:val="806000" w:themeColor="accent4" w:themeShade="80"/>
                        </w:rPr>
                        <w:t>PROGRAMA DE LETRAMENTO ACADÊMICO (PROLAC)</w:t>
                      </w:r>
                    </w:p>
                  </w:txbxContent>
                </v:textbox>
              </v:shape>
            </w:pict>
          </mc:Fallback>
        </mc:AlternateContent>
      </w:r>
    </w:p>
    <w:p w14:paraId="7687807B" w14:textId="77777777" w:rsidR="007F0F82" w:rsidRPr="00864459" w:rsidRDefault="007F0F82" w:rsidP="007F0F82">
      <w:pPr>
        <w:pStyle w:val="SemEspaamento"/>
        <w:spacing w:line="360" w:lineRule="auto"/>
        <w:jc w:val="both"/>
        <w:rPr>
          <w:rFonts w:ascii="Arial" w:hAnsi="Arial" w:cs="Arial"/>
        </w:rPr>
      </w:pPr>
    </w:p>
    <w:p w14:paraId="4758D629" w14:textId="77777777" w:rsidR="007F0F82" w:rsidRPr="00864459" w:rsidRDefault="007F0F82" w:rsidP="007F0F82">
      <w:pPr>
        <w:pStyle w:val="SemEspaamento"/>
        <w:spacing w:line="360" w:lineRule="auto"/>
        <w:jc w:val="both"/>
        <w:rPr>
          <w:rFonts w:ascii="Arial" w:hAnsi="Arial" w:cs="Arial"/>
        </w:rPr>
      </w:pPr>
    </w:p>
    <w:p w14:paraId="361CB6E4" w14:textId="77777777" w:rsidR="007F0F82" w:rsidRPr="00864459" w:rsidRDefault="007F0F82" w:rsidP="007F0F82">
      <w:pPr>
        <w:pStyle w:val="SemEspaamento"/>
        <w:spacing w:line="360" w:lineRule="auto"/>
        <w:jc w:val="both"/>
        <w:rPr>
          <w:rFonts w:ascii="Arial" w:hAnsi="Arial" w:cs="Arial"/>
        </w:rPr>
      </w:pPr>
      <w:r w:rsidRPr="00864459">
        <w:rPr>
          <w:rFonts w:ascii="Arial" w:hAnsi="Arial" w:cs="Arial"/>
          <w:noProof/>
        </w:rPr>
        <mc:AlternateContent>
          <mc:Choice Requires="wps">
            <w:drawing>
              <wp:anchor distT="0" distB="0" distL="114300" distR="114300" simplePos="0" relativeHeight="251695104" behindDoc="0" locked="0" layoutInCell="1" allowOverlap="1" wp14:anchorId="72CDE68F" wp14:editId="6012F6AE">
                <wp:simplePos x="0" y="0"/>
                <wp:positionH relativeFrom="column">
                  <wp:posOffset>3348990</wp:posOffset>
                </wp:positionH>
                <wp:positionV relativeFrom="paragraph">
                  <wp:posOffset>194945</wp:posOffset>
                </wp:positionV>
                <wp:extent cx="0" cy="323850"/>
                <wp:effectExtent l="76200" t="0" r="76200" b="57150"/>
                <wp:wrapNone/>
                <wp:docPr id="21" name="Conector de Seta Reta 21"/>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D17CD9" id="_x0000_t32" coordsize="21600,21600" o:spt="32" o:oned="t" path="m,l21600,21600e" filled="f">
                <v:path arrowok="t" fillok="f" o:connecttype="none"/>
                <o:lock v:ext="edit" shapetype="t"/>
              </v:shapetype>
              <v:shape id="Conector de Seta Reta 21" o:spid="_x0000_s1026" type="#_x0000_t32" style="position:absolute;margin-left:263.7pt;margin-top:15.35pt;width:0;height:25.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" strokecolor="#5b9bd5 [3204]" strokeweight=".5pt">
                <v:stroke endarrow="block" joinstyle="miter"/>
              </v:shape>
            </w:pict>
          </mc:Fallback>
        </mc:AlternateContent>
      </w:r>
      <w:r w:rsidRPr="00864459">
        <w:rPr>
          <w:rFonts w:ascii="Arial" w:hAnsi="Arial" w:cs="Arial"/>
          <w:noProof/>
        </w:rPr>
        <mc:AlternateContent>
          <mc:Choice Requires="wps">
            <w:drawing>
              <wp:anchor distT="0" distB="0" distL="114300" distR="114300" simplePos="0" relativeHeight="251694080" behindDoc="0" locked="0" layoutInCell="1" allowOverlap="1" wp14:anchorId="528E5F6E" wp14:editId="3AEFE038">
                <wp:simplePos x="0" y="0"/>
                <wp:positionH relativeFrom="column">
                  <wp:posOffset>3882390</wp:posOffset>
                </wp:positionH>
                <wp:positionV relativeFrom="paragraph">
                  <wp:posOffset>194945</wp:posOffset>
                </wp:positionV>
                <wp:extent cx="1257300" cy="323850"/>
                <wp:effectExtent l="0" t="0" r="57150" b="76200"/>
                <wp:wrapNone/>
                <wp:docPr id="22" name="Conector de Seta Reta 22"/>
                <wp:cNvGraphicFramePr/>
                <a:graphic xmlns:a="http://schemas.openxmlformats.org/drawingml/2006/main">
                  <a:graphicData uri="http://schemas.microsoft.com/office/word/2010/wordprocessingShape">
                    <wps:wsp>
                      <wps:cNvCnPr/>
                      <wps:spPr>
                        <a:xfrm>
                          <a:off x="0" y="0"/>
                          <a:ext cx="125730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9E6AF9" id="Conector de Seta Reta 22" o:spid="_x0000_s1026" type="#_x0000_t32" style="position:absolute;margin-left:305.7pt;margin-top:15.35pt;width:99pt;height:25.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" strokecolor="#5b9bd5 [3204]" strokeweight=".5pt">
                <v:stroke endarrow="block" joinstyle="miter"/>
              </v:shape>
            </w:pict>
          </mc:Fallback>
        </mc:AlternateContent>
      </w:r>
      <w:r w:rsidRPr="00864459">
        <w:rPr>
          <w:rFonts w:ascii="Arial" w:hAnsi="Arial" w:cs="Arial"/>
          <w:noProof/>
        </w:rPr>
        <mc:AlternateContent>
          <mc:Choice Requires="wps">
            <w:drawing>
              <wp:anchor distT="0" distB="0" distL="114300" distR="114300" simplePos="0" relativeHeight="251693056" behindDoc="0" locked="0" layoutInCell="1" allowOverlap="1" wp14:anchorId="1F799558" wp14:editId="16631202">
                <wp:simplePos x="0" y="0"/>
                <wp:positionH relativeFrom="column">
                  <wp:posOffset>1634490</wp:posOffset>
                </wp:positionH>
                <wp:positionV relativeFrom="paragraph">
                  <wp:posOffset>194945</wp:posOffset>
                </wp:positionV>
                <wp:extent cx="1343025" cy="323850"/>
                <wp:effectExtent l="19050" t="0" r="28575" b="76200"/>
                <wp:wrapNone/>
                <wp:docPr id="23" name="Conector de Seta Reta 23"/>
                <wp:cNvGraphicFramePr/>
                <a:graphic xmlns:a="http://schemas.openxmlformats.org/drawingml/2006/main">
                  <a:graphicData uri="http://schemas.microsoft.com/office/word/2010/wordprocessingShape">
                    <wps:wsp>
                      <wps:cNvCnPr/>
                      <wps:spPr>
                        <a:xfrm flipH="1">
                          <a:off x="0" y="0"/>
                          <a:ext cx="134302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892AC1" id="Conector de Seta Reta 23" o:spid="_x0000_s1026" type="#_x0000_t32" style="position:absolute;margin-left:128.7pt;margin-top:15.35pt;width:105.75pt;height:25.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" strokecolor="#5b9bd5 [3204]" strokeweight=".5pt">
                <v:stroke endarrow="block" joinstyle="miter"/>
              </v:shape>
            </w:pict>
          </mc:Fallback>
        </mc:AlternateContent>
      </w:r>
    </w:p>
    <w:p w14:paraId="06A1140F" w14:textId="77777777" w:rsidR="007F0F82" w:rsidRPr="00864459" w:rsidRDefault="007F0F82" w:rsidP="007F0F82">
      <w:pPr>
        <w:pStyle w:val="SemEspaamento"/>
        <w:spacing w:line="360" w:lineRule="auto"/>
        <w:jc w:val="both"/>
        <w:rPr>
          <w:rFonts w:ascii="Arial" w:hAnsi="Arial" w:cs="Arial"/>
        </w:rPr>
      </w:pPr>
    </w:p>
    <w:p w14:paraId="6C8B4502" w14:textId="77777777" w:rsidR="007F0F82" w:rsidRPr="00864459" w:rsidRDefault="007F0F82" w:rsidP="007F0F82">
      <w:pPr>
        <w:pStyle w:val="SemEspaamento"/>
        <w:spacing w:line="360" w:lineRule="auto"/>
        <w:jc w:val="both"/>
        <w:rPr>
          <w:rFonts w:ascii="Arial" w:hAnsi="Arial" w:cs="Arial"/>
        </w:rPr>
      </w:pPr>
    </w:p>
    <w:p w14:paraId="35E35B75" w14:textId="77777777" w:rsidR="007F0F82" w:rsidRPr="00864459" w:rsidRDefault="007F0F82" w:rsidP="007F0F82">
      <w:pPr>
        <w:pStyle w:val="SemEspaamento"/>
        <w:spacing w:line="360" w:lineRule="auto"/>
        <w:jc w:val="both"/>
        <w:rPr>
          <w:rFonts w:ascii="Arial" w:hAnsi="Arial" w:cs="Arial"/>
        </w:rPr>
      </w:pPr>
      <w:r w:rsidRPr="00864459">
        <w:rPr>
          <w:rFonts w:ascii="Arial" w:hAnsi="Arial" w:cs="Arial"/>
          <w:noProof/>
        </w:rPr>
        <w:drawing>
          <wp:inline distT="0" distB="0" distL="0" distR="0" wp14:anchorId="71B6A3AD" wp14:editId="06B21298">
            <wp:extent cx="5760085" cy="2457450"/>
            <wp:effectExtent l="0" t="0" r="0" b="0"/>
            <wp:docPr id="24" name="Imagem 24"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m 24" descr="Diagrama&#10;&#10;Descrição gerada automaticamente"/>
                    <pic:cNvPicPr/>
                  </pic:nvPicPr>
                  <pic:blipFill>
                    <a:blip r:embed="rId77">
                      <a:extLst>
                        <a:ext uri="{28A0092B-C50C-407E-A947-70E740481C1C}">
                          <a14:useLocalDpi xmlns:a14="http://schemas.microsoft.com/office/drawing/2010/main" val="0"/>
                        </a:ext>
                      </a:extLst>
                    </a:blip>
                    <a:stretch>
                      <a:fillRect/>
                    </a:stretch>
                  </pic:blipFill>
                  <pic:spPr>
                    <a:xfrm>
                      <a:off x="0" y="0"/>
                      <a:ext cx="5760085" cy="2457450"/>
                    </a:xfrm>
                    <a:prstGeom prst="rect">
                      <a:avLst/>
                    </a:prstGeom>
                  </pic:spPr>
                </pic:pic>
              </a:graphicData>
            </a:graphic>
          </wp:inline>
        </w:drawing>
      </w:r>
    </w:p>
    <w:p w14:paraId="6E38698C" w14:textId="77777777" w:rsidR="007F0F82" w:rsidRPr="00864459" w:rsidRDefault="007F0F82" w:rsidP="007F0F82">
      <w:pPr>
        <w:pStyle w:val="SemEspaamento"/>
        <w:spacing w:line="360" w:lineRule="auto"/>
        <w:jc w:val="both"/>
        <w:rPr>
          <w:rFonts w:ascii="Arial" w:hAnsi="Arial" w:cs="Arial"/>
        </w:rPr>
      </w:pPr>
      <w:r w:rsidRPr="00864459">
        <w:rPr>
          <w:rFonts w:ascii="Arial" w:hAnsi="Arial" w:cs="Arial"/>
          <w:noProof/>
        </w:rPr>
        <w:lastRenderedPageBreak/>
        <w:drawing>
          <wp:inline distT="0" distB="0" distL="0" distR="0" wp14:anchorId="788016AD" wp14:editId="64F2D34C">
            <wp:extent cx="5553075" cy="2672417"/>
            <wp:effectExtent l="0" t="0" r="0" b="0"/>
            <wp:docPr id="506363241" name="Imagem 506363241" descr="Diagra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363241" name="Imagem 506363241" descr="Diagrama&#10;&#10;Descrição gerada automaticamente com confiança média"/>
                    <pic:cNvPicPr/>
                  </pic:nvPicPr>
                  <pic:blipFill>
                    <a:blip r:embed="rId78">
                      <a:extLst>
                        <a:ext uri="{28A0092B-C50C-407E-A947-70E740481C1C}">
                          <a14:useLocalDpi xmlns:a14="http://schemas.microsoft.com/office/drawing/2010/main" val="0"/>
                        </a:ext>
                      </a:extLst>
                    </a:blip>
                    <a:stretch>
                      <a:fillRect/>
                    </a:stretch>
                  </pic:blipFill>
                  <pic:spPr>
                    <a:xfrm>
                      <a:off x="0" y="0"/>
                      <a:ext cx="5569052" cy="2680106"/>
                    </a:xfrm>
                    <a:prstGeom prst="rect">
                      <a:avLst/>
                    </a:prstGeom>
                  </pic:spPr>
                </pic:pic>
              </a:graphicData>
            </a:graphic>
          </wp:inline>
        </w:drawing>
      </w:r>
    </w:p>
    <w:p w14:paraId="05361C18" w14:textId="77777777" w:rsidR="007F0F82" w:rsidRPr="00864459" w:rsidRDefault="007F0F82" w:rsidP="007F0F82">
      <w:pPr>
        <w:pStyle w:val="SemEspaamento"/>
        <w:spacing w:line="360" w:lineRule="auto"/>
        <w:jc w:val="both"/>
        <w:rPr>
          <w:rFonts w:ascii="Arial" w:hAnsi="Arial" w:cs="Arial"/>
          <w:sz w:val="20"/>
          <w:szCs w:val="20"/>
        </w:rPr>
      </w:pPr>
      <w:r w:rsidRPr="00864459">
        <w:rPr>
          <w:rFonts w:ascii="Arial" w:hAnsi="Arial" w:cs="Arial"/>
          <w:sz w:val="20"/>
          <w:szCs w:val="20"/>
        </w:rPr>
        <w:t>Fonte: Os autores (2021)</w:t>
      </w:r>
    </w:p>
    <w:p w14:paraId="07E07E7E" w14:textId="77777777" w:rsidR="007F0F82" w:rsidRPr="00864459" w:rsidRDefault="007F0F82" w:rsidP="007F0F82">
      <w:pPr>
        <w:pStyle w:val="SemEspaamento"/>
        <w:spacing w:line="360" w:lineRule="auto"/>
        <w:jc w:val="both"/>
        <w:rPr>
          <w:rFonts w:ascii="Arial" w:hAnsi="Arial" w:cs="Arial"/>
          <w:sz w:val="24"/>
          <w:szCs w:val="24"/>
        </w:rPr>
      </w:pPr>
    </w:p>
    <w:p w14:paraId="4A615CF9" w14:textId="77777777" w:rsidR="007F0F82"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 xml:space="preserve">Além dos atendimentos individualizados realizados por professores-tutores especialistas nas áreas, o </w:t>
      </w:r>
      <w:proofErr w:type="spellStart"/>
      <w:r w:rsidRPr="00864459">
        <w:rPr>
          <w:rFonts w:ascii="Arial" w:hAnsi="Arial" w:cs="Arial"/>
          <w:sz w:val="24"/>
          <w:szCs w:val="24"/>
        </w:rPr>
        <w:t>Prolac</w:t>
      </w:r>
      <w:proofErr w:type="spellEnd"/>
      <w:r w:rsidRPr="00864459">
        <w:rPr>
          <w:rFonts w:ascii="Arial" w:hAnsi="Arial" w:cs="Arial"/>
          <w:sz w:val="24"/>
          <w:szCs w:val="24"/>
        </w:rPr>
        <w:t xml:space="preserve"> disponibiliza três disciplinas de conhecimentos diversos para os estudantes: Língua Portuguesa Básica, Conhecimentos em Matemática e Conhecimentos em Informática. Descrevemos adiante como cada um deles é organizado.</w:t>
      </w:r>
    </w:p>
    <w:p w14:paraId="143894F3" w14:textId="77777777" w:rsidR="007F0F82" w:rsidRPr="00864459" w:rsidRDefault="007F0F82" w:rsidP="007F0F82">
      <w:pPr>
        <w:pStyle w:val="SemEspaamento"/>
        <w:spacing w:line="360" w:lineRule="auto"/>
        <w:jc w:val="both"/>
        <w:rPr>
          <w:rFonts w:ascii="Arial" w:hAnsi="Arial" w:cs="Arial"/>
          <w:sz w:val="24"/>
          <w:szCs w:val="24"/>
        </w:rPr>
      </w:pPr>
    </w:p>
    <w:p w14:paraId="59B6F59C" w14:textId="77777777" w:rsidR="007F0F82" w:rsidRPr="00864459" w:rsidRDefault="007F0F82" w:rsidP="007F0F82">
      <w:pPr>
        <w:pStyle w:val="SemEspaamento"/>
        <w:spacing w:line="360" w:lineRule="auto"/>
        <w:jc w:val="both"/>
        <w:rPr>
          <w:rFonts w:ascii="Arial" w:hAnsi="Arial" w:cs="Arial"/>
          <w:sz w:val="24"/>
          <w:szCs w:val="24"/>
        </w:rPr>
      </w:pPr>
      <w:r w:rsidRPr="00864459">
        <w:rPr>
          <w:rFonts w:ascii="Arial" w:hAnsi="Arial" w:cs="Arial"/>
          <w:sz w:val="24"/>
          <w:szCs w:val="24"/>
        </w:rPr>
        <w:t xml:space="preserve">a) </w:t>
      </w:r>
      <w:r w:rsidRPr="00864459">
        <w:rPr>
          <w:rFonts w:ascii="Arial" w:hAnsi="Arial" w:cs="Arial"/>
          <w:b/>
          <w:bCs/>
          <w:sz w:val="24"/>
          <w:szCs w:val="24"/>
        </w:rPr>
        <w:t xml:space="preserve">Língua Portuguesa Básica é </w:t>
      </w:r>
      <w:r w:rsidRPr="00864459">
        <w:rPr>
          <w:rFonts w:ascii="Arial" w:hAnsi="Arial" w:cs="Arial"/>
          <w:b/>
          <w:bCs/>
          <w:sz w:val="24"/>
          <w:szCs w:val="24"/>
          <w:u w:val="single"/>
        </w:rPr>
        <w:t>obrigatório</w:t>
      </w:r>
      <w:r w:rsidRPr="00864459">
        <w:rPr>
          <w:rFonts w:ascii="Arial" w:hAnsi="Arial" w:cs="Arial"/>
          <w:sz w:val="24"/>
          <w:szCs w:val="24"/>
        </w:rPr>
        <w:t xml:space="preserve"> para os estudantes ingressantes de todos os cursos de graduação (licenciatura, bacharéis, tecnólogos). </w:t>
      </w:r>
      <w:r w:rsidRPr="00864459">
        <w:rPr>
          <w:rFonts w:ascii="Arial" w:hAnsi="Arial" w:cs="Arial"/>
          <w:sz w:val="24"/>
          <w:szCs w:val="24"/>
          <w:lang w:val="pt"/>
        </w:rPr>
        <w:t xml:space="preserve">Foi desenvolvido pela Faculdade </w:t>
      </w:r>
      <w:r w:rsidRPr="00864459">
        <w:rPr>
          <w:rFonts w:ascii="Arial" w:hAnsi="Arial" w:cs="Arial"/>
          <w:sz w:val="24"/>
          <w:szCs w:val="24"/>
        </w:rPr>
        <w:t xml:space="preserve">Unina para atender às normativas que regem os cursos de Ensino Superior no Brasil, uma vez que ele é uma exigência do Ministério da Educação e Cultura (MEC) (BRASIL, 2010) às faculdades e universidades públicas e privadas, com o intuito de diminuir a defasagem de conhecimentos dos estudantes, principalmente linguísticos, indispensáveis para a evolução e produção de conhecimento no Ensino Superior. </w:t>
      </w:r>
    </w:p>
    <w:p w14:paraId="5AF93883"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lang w:val="pt"/>
        </w:rPr>
        <w:tab/>
      </w:r>
      <w:r w:rsidRPr="00864459">
        <w:rPr>
          <w:rFonts w:ascii="Arial" w:hAnsi="Arial" w:cs="Arial"/>
          <w:sz w:val="24"/>
          <w:szCs w:val="24"/>
          <w:lang w:val="pt"/>
        </w:rPr>
        <w:t xml:space="preserve">Essa determinação está delineada no Formulário do Plano de Desenvolvimento </w:t>
      </w:r>
      <w:r w:rsidRPr="00864459">
        <w:rPr>
          <w:rFonts w:ascii="Arial" w:hAnsi="Arial" w:cs="Arial"/>
          <w:sz w:val="24"/>
          <w:szCs w:val="24"/>
          <w:lang w:val="pt-PT"/>
        </w:rPr>
        <w:t>Instituicional, bem como nas resoluções específicas de cursos, como, por exemplo, o de Educação Física, que, em seu Art. 8, determina às instituições ofertarem “nivelamento de conhecimentos aos ingressantes por meio de processo avaliativo e acolhimento próprio” (BRASIL, 2018).</w:t>
      </w:r>
      <w:r w:rsidRPr="00864459">
        <w:rPr>
          <w:rFonts w:ascii="Arial" w:hAnsi="Arial" w:cs="Arial"/>
          <w:sz w:val="24"/>
          <w:szCs w:val="24"/>
        </w:rPr>
        <w:t xml:space="preserve"> </w:t>
      </w:r>
    </w:p>
    <w:p w14:paraId="25F9E770"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lang w:val="pt"/>
        </w:rPr>
        <w:tab/>
      </w:r>
      <w:r w:rsidRPr="00864459">
        <w:rPr>
          <w:rFonts w:ascii="Arial" w:hAnsi="Arial" w:cs="Arial"/>
          <w:sz w:val="24"/>
          <w:szCs w:val="24"/>
          <w:lang w:val="pt"/>
        </w:rPr>
        <w:t xml:space="preserve">Isto posto, a Faculdade </w:t>
      </w:r>
      <w:r w:rsidRPr="00864459">
        <w:rPr>
          <w:rFonts w:ascii="Arial" w:hAnsi="Arial" w:cs="Arial"/>
          <w:sz w:val="24"/>
          <w:szCs w:val="24"/>
          <w:lang w:val="pt-PT"/>
        </w:rPr>
        <w:t xml:space="preserve">Unina desenvolveu o seu próprio Programa de Nivelamento na Língua Portuguesa para suprir à defasagem da língua(gem) tão </w:t>
      </w:r>
      <w:r w:rsidRPr="00864459">
        <w:rPr>
          <w:rFonts w:ascii="Arial" w:hAnsi="Arial" w:cs="Arial"/>
          <w:sz w:val="24"/>
          <w:szCs w:val="24"/>
          <w:lang w:val="pt-PT"/>
        </w:rPr>
        <w:lastRenderedPageBreak/>
        <w:t xml:space="preserve">presente em alunos ingressos, principalmente, em cursos na/da modalidade a distância. </w:t>
      </w:r>
      <w:r w:rsidRPr="00864459">
        <w:rPr>
          <w:rFonts w:ascii="Arial" w:hAnsi="Arial" w:cs="Arial"/>
          <w:sz w:val="24"/>
          <w:szCs w:val="24"/>
        </w:rPr>
        <w:t xml:space="preserve">Assim, </w:t>
      </w:r>
      <w:r w:rsidRPr="00864459">
        <w:rPr>
          <w:rFonts w:ascii="Arial" w:hAnsi="Arial" w:cs="Arial"/>
          <w:sz w:val="24"/>
          <w:szCs w:val="24"/>
          <w:lang w:val="pt"/>
        </w:rPr>
        <w:t xml:space="preserve">todos os estudantes que ingressam em cursos de graduação (tecnólogos, </w:t>
      </w:r>
      <w:proofErr w:type="spellStart"/>
      <w:r w:rsidRPr="00864459">
        <w:rPr>
          <w:rFonts w:ascii="Arial" w:hAnsi="Arial" w:cs="Arial"/>
          <w:sz w:val="24"/>
          <w:szCs w:val="24"/>
        </w:rPr>
        <w:t>bachareis</w:t>
      </w:r>
      <w:proofErr w:type="spellEnd"/>
      <w:r w:rsidRPr="00864459">
        <w:rPr>
          <w:rFonts w:ascii="Arial" w:hAnsi="Arial" w:cs="Arial"/>
          <w:sz w:val="24"/>
          <w:szCs w:val="24"/>
        </w:rPr>
        <w:t xml:space="preserve"> e licenciaturas) da instituição têm como primeira disciplina Língua Portuguesa Básica.  </w:t>
      </w:r>
    </w:p>
    <w:p w14:paraId="7F307219"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lang w:val="pt"/>
        </w:rPr>
        <w:tab/>
      </w:r>
      <w:r w:rsidRPr="00864459">
        <w:rPr>
          <w:rFonts w:ascii="Arial" w:hAnsi="Arial" w:cs="Arial"/>
          <w:sz w:val="24"/>
          <w:szCs w:val="24"/>
          <w:lang w:val="pt"/>
        </w:rPr>
        <w:t>Todos os estudantes devem realizá-la nos primeiros três meses em que iniciam o seu curso, isto é, até o final do primeiro módulo de seus respectivos cursos. Optamos por essa estratégia, com base em pesquisa realizada pelo Instituto Paulo Montenegro em parceira com a ONG Ação Educativa (2018), que mede o Índice de Analfabetismo Funcional (</w:t>
      </w:r>
      <w:r w:rsidRPr="00864459">
        <w:rPr>
          <w:rFonts w:ascii="Arial" w:hAnsi="Arial" w:cs="Arial"/>
          <w:sz w:val="24"/>
          <w:szCs w:val="24"/>
          <w:lang w:val="pt-PT"/>
        </w:rPr>
        <w:t xml:space="preserve">Inaf) no Brasil. </w:t>
      </w:r>
      <w:r w:rsidRPr="00864459">
        <w:rPr>
          <w:rFonts w:ascii="Arial" w:hAnsi="Arial" w:cs="Arial"/>
          <w:sz w:val="24"/>
          <w:szCs w:val="24"/>
        </w:rPr>
        <w:t xml:space="preserve"> </w:t>
      </w:r>
    </w:p>
    <w:p w14:paraId="0096350D"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lang w:val="pt"/>
        </w:rPr>
        <w:tab/>
      </w:r>
      <w:r w:rsidRPr="00864459">
        <w:rPr>
          <w:rFonts w:ascii="Arial" w:hAnsi="Arial" w:cs="Arial"/>
          <w:sz w:val="24"/>
          <w:szCs w:val="24"/>
          <w:lang w:val="pt"/>
        </w:rPr>
        <w:t>Segundo a pesquisa, 38% dos estudantes do ensino superior não dominam habilidade básicas de leitura e escrita. Além disso, 29% da população é analfabeta funcional, isto é, são letradas, mas não dominam a leitura e a escrita de forma proficiente (INAF, 2018).</w:t>
      </w:r>
      <w:r w:rsidRPr="00864459">
        <w:rPr>
          <w:rFonts w:ascii="Arial" w:hAnsi="Arial" w:cs="Arial"/>
          <w:sz w:val="24"/>
          <w:szCs w:val="24"/>
        </w:rPr>
        <w:t xml:space="preserve"> </w:t>
      </w:r>
    </w:p>
    <w:p w14:paraId="1D7DF2E4"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lang w:val="pt"/>
        </w:rPr>
        <w:tab/>
      </w:r>
      <w:r w:rsidRPr="00864459">
        <w:rPr>
          <w:rFonts w:ascii="Arial" w:hAnsi="Arial" w:cs="Arial"/>
          <w:sz w:val="24"/>
          <w:szCs w:val="24"/>
          <w:lang w:val="pt"/>
        </w:rPr>
        <w:t xml:space="preserve">Portanto, o Nivelamento em Língua Portuguesa surge como principal instrumento para auxiliar nossos estudantes em sanar possíveis limitações linguísticas, bem como enriquecer a sua caminhada acadêmica, fornecendo atendimento individualizado durante o todo o período em que eles estiverem matriculados na Faculdade </w:t>
      </w:r>
      <w:r w:rsidRPr="00864459">
        <w:rPr>
          <w:rFonts w:ascii="Arial" w:hAnsi="Arial" w:cs="Arial"/>
          <w:sz w:val="24"/>
          <w:szCs w:val="24"/>
          <w:lang w:val="pt-PT"/>
        </w:rPr>
        <w:t xml:space="preserve">Unina. </w:t>
      </w:r>
      <w:r w:rsidRPr="00864459">
        <w:rPr>
          <w:rFonts w:ascii="Arial" w:hAnsi="Arial" w:cs="Arial"/>
          <w:sz w:val="24"/>
          <w:szCs w:val="24"/>
        </w:rPr>
        <w:t xml:space="preserve"> </w:t>
      </w:r>
    </w:p>
    <w:p w14:paraId="03DBCD08" w14:textId="77777777" w:rsidR="007F0F82" w:rsidRPr="00864459" w:rsidRDefault="007F0F82" w:rsidP="007F0F82">
      <w:pPr>
        <w:pStyle w:val="SemEspaamento"/>
        <w:spacing w:line="360" w:lineRule="auto"/>
        <w:jc w:val="both"/>
        <w:rPr>
          <w:rFonts w:ascii="Arial" w:hAnsi="Arial" w:cs="Arial"/>
          <w:sz w:val="24"/>
          <w:szCs w:val="24"/>
        </w:rPr>
      </w:pPr>
    </w:p>
    <w:p w14:paraId="22554D5D" w14:textId="77777777" w:rsidR="007F0F82" w:rsidRPr="00864459" w:rsidRDefault="007F0F82" w:rsidP="007F0F82">
      <w:pPr>
        <w:pStyle w:val="SemEspaamento"/>
        <w:spacing w:line="360" w:lineRule="auto"/>
        <w:jc w:val="both"/>
        <w:rPr>
          <w:rFonts w:ascii="Arial" w:hAnsi="Arial" w:cs="Arial"/>
          <w:sz w:val="24"/>
          <w:szCs w:val="24"/>
        </w:rPr>
      </w:pPr>
      <w:r w:rsidRPr="00864459">
        <w:rPr>
          <w:rFonts w:ascii="Arial" w:hAnsi="Arial" w:cs="Arial"/>
          <w:sz w:val="24"/>
          <w:szCs w:val="24"/>
        </w:rPr>
        <w:t xml:space="preserve">b) </w:t>
      </w:r>
      <w:r w:rsidRPr="00864459">
        <w:rPr>
          <w:rFonts w:ascii="Arial" w:hAnsi="Arial" w:cs="Arial"/>
          <w:b/>
          <w:bCs/>
          <w:sz w:val="24"/>
          <w:szCs w:val="24"/>
        </w:rPr>
        <w:t xml:space="preserve">Conhecimentos em Matemática é </w:t>
      </w:r>
      <w:r w:rsidRPr="00864459">
        <w:rPr>
          <w:rFonts w:ascii="Arial" w:hAnsi="Arial" w:cs="Arial"/>
          <w:b/>
          <w:bCs/>
          <w:sz w:val="24"/>
          <w:szCs w:val="24"/>
          <w:u w:val="single"/>
        </w:rPr>
        <w:t>obrigatório</w:t>
      </w:r>
      <w:r w:rsidRPr="00864459">
        <w:rPr>
          <w:rFonts w:ascii="Arial" w:hAnsi="Arial" w:cs="Arial"/>
          <w:b/>
          <w:bCs/>
          <w:sz w:val="24"/>
          <w:szCs w:val="24"/>
        </w:rPr>
        <w:t xml:space="preserve"> para todos os estudantes dos cursos da área de exatas</w:t>
      </w:r>
      <w:r w:rsidRPr="00864459">
        <w:rPr>
          <w:rFonts w:ascii="Arial" w:hAnsi="Arial" w:cs="Arial"/>
          <w:sz w:val="24"/>
          <w:szCs w:val="24"/>
        </w:rPr>
        <w:t xml:space="preserve"> da Instituição, tendo em vista as disciplinas de cálculos que contemplam as matrizes curriculares. Logo, contribuem para que os estudantes tenham acesso a </w:t>
      </w:r>
      <w:proofErr w:type="spellStart"/>
      <w:r w:rsidRPr="00864459">
        <w:rPr>
          <w:rFonts w:ascii="Arial" w:hAnsi="Arial" w:cs="Arial"/>
          <w:sz w:val="24"/>
          <w:szCs w:val="24"/>
        </w:rPr>
        <w:t>conteúdos</w:t>
      </w:r>
      <w:proofErr w:type="spellEnd"/>
      <w:r w:rsidRPr="00864459">
        <w:rPr>
          <w:rFonts w:ascii="Arial" w:hAnsi="Arial" w:cs="Arial"/>
          <w:sz w:val="24"/>
          <w:szCs w:val="24"/>
        </w:rPr>
        <w:t xml:space="preserve"> básicos da matemática para que tenham menos dificuldades quando se depararem com </w:t>
      </w:r>
      <w:proofErr w:type="spellStart"/>
      <w:r w:rsidRPr="00864459">
        <w:rPr>
          <w:rFonts w:ascii="Arial" w:hAnsi="Arial" w:cs="Arial"/>
          <w:sz w:val="24"/>
          <w:szCs w:val="24"/>
        </w:rPr>
        <w:t>conteúdos</w:t>
      </w:r>
      <w:proofErr w:type="spellEnd"/>
      <w:r w:rsidRPr="00864459">
        <w:rPr>
          <w:rFonts w:ascii="Arial" w:hAnsi="Arial" w:cs="Arial"/>
          <w:sz w:val="24"/>
          <w:szCs w:val="24"/>
        </w:rPr>
        <w:t xml:space="preserve"> mais densos da área. </w:t>
      </w:r>
    </w:p>
    <w:p w14:paraId="3D85B360" w14:textId="77777777" w:rsidR="007F0F82"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Também terá um professor-tutor para acompanhar os estudantes em atendimentos individualizados ao longo de todo o período em que eles estiverem matriculados na Faculdade.</w:t>
      </w:r>
    </w:p>
    <w:p w14:paraId="4D3F501D" w14:textId="77777777" w:rsidR="007F0F82" w:rsidRPr="00864459" w:rsidRDefault="007F0F82" w:rsidP="007F0F82">
      <w:pPr>
        <w:pStyle w:val="SemEspaamento"/>
        <w:spacing w:line="360" w:lineRule="auto"/>
        <w:jc w:val="both"/>
        <w:rPr>
          <w:rFonts w:ascii="Arial" w:hAnsi="Arial" w:cs="Arial"/>
          <w:sz w:val="24"/>
          <w:szCs w:val="24"/>
        </w:rPr>
      </w:pPr>
    </w:p>
    <w:p w14:paraId="10F14FCA" w14:textId="77777777" w:rsidR="007F0F82" w:rsidRDefault="007F0F82" w:rsidP="007F0F82">
      <w:pPr>
        <w:pStyle w:val="SemEspaamento"/>
        <w:spacing w:line="360" w:lineRule="auto"/>
        <w:jc w:val="both"/>
        <w:rPr>
          <w:rFonts w:ascii="Arial" w:hAnsi="Arial" w:cs="Arial"/>
          <w:sz w:val="24"/>
          <w:szCs w:val="24"/>
        </w:rPr>
      </w:pPr>
      <w:r w:rsidRPr="00864459">
        <w:rPr>
          <w:rFonts w:ascii="Arial" w:hAnsi="Arial" w:cs="Arial"/>
          <w:sz w:val="24"/>
          <w:szCs w:val="24"/>
        </w:rPr>
        <w:t xml:space="preserve">c) </w:t>
      </w:r>
      <w:r w:rsidRPr="00864459">
        <w:rPr>
          <w:rFonts w:ascii="Arial" w:hAnsi="Arial" w:cs="Arial"/>
          <w:b/>
          <w:bCs/>
          <w:sz w:val="24"/>
          <w:szCs w:val="24"/>
        </w:rPr>
        <w:t xml:space="preserve">Conhecimentos em Informática é </w:t>
      </w:r>
      <w:r w:rsidRPr="00864459">
        <w:rPr>
          <w:rFonts w:ascii="Arial" w:hAnsi="Arial" w:cs="Arial"/>
          <w:b/>
          <w:bCs/>
          <w:sz w:val="24"/>
          <w:szCs w:val="24"/>
          <w:u w:val="single"/>
        </w:rPr>
        <w:t>opcional</w:t>
      </w:r>
      <w:r w:rsidRPr="00864459">
        <w:rPr>
          <w:rFonts w:ascii="Arial" w:hAnsi="Arial" w:cs="Arial"/>
          <w:b/>
          <w:bCs/>
          <w:sz w:val="24"/>
          <w:szCs w:val="24"/>
        </w:rPr>
        <w:t xml:space="preserve"> para todos os estudantes</w:t>
      </w:r>
      <w:r w:rsidRPr="00864459">
        <w:rPr>
          <w:rFonts w:ascii="Arial" w:hAnsi="Arial" w:cs="Arial"/>
          <w:sz w:val="24"/>
          <w:szCs w:val="24"/>
        </w:rPr>
        <w:t xml:space="preserve"> de cursos de graduação (licenciatura, bacharéis, tecnólogos). Assim como os outros nivelamentos, também terá um professor-tutor disponível para sanar as dúvidas e atender aos estudantes ao longo de todo o período em que estiverem matriculados na Instituição.</w:t>
      </w:r>
    </w:p>
    <w:p w14:paraId="148EB767" w14:textId="77777777" w:rsidR="007F0F82" w:rsidRPr="00864459" w:rsidRDefault="007F0F82" w:rsidP="007F0F82">
      <w:pPr>
        <w:pStyle w:val="SemEspaamento"/>
        <w:spacing w:line="360" w:lineRule="auto"/>
        <w:jc w:val="both"/>
        <w:rPr>
          <w:rFonts w:ascii="Arial" w:hAnsi="Arial" w:cs="Arial"/>
          <w:sz w:val="24"/>
          <w:szCs w:val="24"/>
        </w:rPr>
      </w:pPr>
    </w:p>
    <w:p w14:paraId="421E94AD" w14:textId="77777777" w:rsidR="007F0F82" w:rsidRPr="00864459" w:rsidRDefault="007F0F82" w:rsidP="007F0F82">
      <w:pPr>
        <w:pStyle w:val="SemEspaamento"/>
        <w:spacing w:line="360" w:lineRule="auto"/>
        <w:ind w:left="360"/>
        <w:jc w:val="both"/>
        <w:rPr>
          <w:rFonts w:ascii="Arial" w:hAnsi="Arial" w:cs="Arial"/>
          <w:b/>
          <w:iCs/>
          <w:sz w:val="24"/>
          <w:szCs w:val="24"/>
        </w:rPr>
      </w:pPr>
      <w:bookmarkStart w:id="442" w:name="_Toc84242760"/>
      <w:r w:rsidRPr="00864459">
        <w:rPr>
          <w:rFonts w:ascii="Arial" w:hAnsi="Arial" w:cs="Arial"/>
          <w:b/>
          <w:iCs/>
          <w:sz w:val="24"/>
          <w:szCs w:val="24"/>
        </w:rPr>
        <w:t>III - Programas de Apoio Financeiro</w:t>
      </w:r>
      <w:bookmarkEnd w:id="442"/>
    </w:p>
    <w:p w14:paraId="2A3A9BC6" w14:textId="77777777" w:rsidR="007F0F82" w:rsidRPr="00864459" w:rsidRDefault="007F0F82" w:rsidP="007F0F82">
      <w:pPr>
        <w:pStyle w:val="SemEspaamento"/>
        <w:spacing w:line="360" w:lineRule="auto"/>
        <w:jc w:val="both"/>
        <w:rPr>
          <w:rFonts w:ascii="Arial" w:hAnsi="Arial" w:cs="Arial"/>
          <w:sz w:val="24"/>
          <w:szCs w:val="24"/>
        </w:rPr>
      </w:pPr>
    </w:p>
    <w:p w14:paraId="2576B620" w14:textId="77777777" w:rsidR="007F0F82" w:rsidRPr="00864459" w:rsidRDefault="007F0F82" w:rsidP="007F0F82">
      <w:pPr>
        <w:pStyle w:val="SemEspaamento"/>
        <w:spacing w:line="360" w:lineRule="auto"/>
        <w:jc w:val="both"/>
        <w:rPr>
          <w:rFonts w:ascii="Arial" w:hAnsi="Arial" w:cs="Arial"/>
          <w:b/>
          <w:bCs/>
          <w:sz w:val="24"/>
          <w:szCs w:val="24"/>
        </w:rPr>
      </w:pPr>
      <w:r w:rsidRPr="00864459">
        <w:rPr>
          <w:rFonts w:ascii="Arial" w:hAnsi="Arial" w:cs="Arial"/>
          <w:b/>
          <w:bCs/>
          <w:sz w:val="24"/>
          <w:szCs w:val="24"/>
        </w:rPr>
        <w:t xml:space="preserve">a) Programas de Apoio Financeiro </w:t>
      </w:r>
    </w:p>
    <w:p w14:paraId="5635B022" w14:textId="77777777" w:rsidR="007F0F82" w:rsidRPr="00864459" w:rsidRDefault="007F0F82" w:rsidP="007F0F82">
      <w:pPr>
        <w:pStyle w:val="SemEspaamento"/>
        <w:spacing w:line="360" w:lineRule="auto"/>
        <w:jc w:val="both"/>
        <w:rPr>
          <w:rFonts w:ascii="Arial" w:hAnsi="Arial" w:cs="Arial"/>
          <w:sz w:val="24"/>
          <w:szCs w:val="24"/>
        </w:rPr>
      </w:pPr>
      <w:r w:rsidRPr="00864459">
        <w:rPr>
          <w:rFonts w:ascii="Arial" w:hAnsi="Arial" w:cs="Arial"/>
          <w:sz w:val="24"/>
          <w:szCs w:val="24"/>
        </w:rPr>
        <w:t xml:space="preserve">  </w:t>
      </w:r>
    </w:p>
    <w:p w14:paraId="64B2DF44" w14:textId="77777777" w:rsidR="007F0F82" w:rsidRPr="00864459" w:rsidRDefault="007F0F82" w:rsidP="007F0F82">
      <w:pPr>
        <w:pStyle w:val="SemEspaamento"/>
        <w:spacing w:line="360" w:lineRule="auto"/>
        <w:jc w:val="both"/>
        <w:rPr>
          <w:rFonts w:ascii="Arial" w:hAnsi="Arial" w:cs="Arial"/>
          <w:sz w:val="24"/>
          <w:szCs w:val="24"/>
        </w:rPr>
      </w:pPr>
      <w:r w:rsidRPr="00864459">
        <w:rPr>
          <w:rFonts w:ascii="Arial" w:hAnsi="Arial" w:cs="Arial"/>
          <w:sz w:val="24"/>
          <w:szCs w:val="24"/>
        </w:rPr>
        <w:t xml:space="preserve">Com a finalidade de auxiliar no acesso e permanência dos educandos que apresentam dificuldades econômicas, a Faculdade Unina concede bolsas de estudo para seus estudantes, de acordo com as classificações abaixo:  </w:t>
      </w:r>
    </w:p>
    <w:p w14:paraId="3D2C2884" w14:textId="77777777" w:rsidR="007F0F82" w:rsidRPr="00864459" w:rsidRDefault="007F0F82" w:rsidP="00A71FCD">
      <w:pPr>
        <w:pStyle w:val="SemEspaamento"/>
        <w:numPr>
          <w:ilvl w:val="0"/>
          <w:numId w:val="81"/>
        </w:numPr>
        <w:spacing w:line="360" w:lineRule="auto"/>
        <w:jc w:val="both"/>
        <w:rPr>
          <w:rFonts w:ascii="Arial" w:hAnsi="Arial" w:cs="Arial"/>
          <w:sz w:val="24"/>
          <w:szCs w:val="24"/>
        </w:rPr>
      </w:pPr>
      <w:r w:rsidRPr="00864459">
        <w:rPr>
          <w:rFonts w:ascii="Arial" w:hAnsi="Arial" w:cs="Arial"/>
          <w:b/>
          <w:bCs/>
          <w:sz w:val="24"/>
          <w:szCs w:val="24"/>
        </w:rPr>
        <w:t>Bolsa Institucional</w:t>
      </w:r>
      <w:r w:rsidRPr="00864459">
        <w:rPr>
          <w:rFonts w:ascii="Arial" w:hAnsi="Arial" w:cs="Arial"/>
          <w:sz w:val="24"/>
          <w:szCs w:val="24"/>
        </w:rPr>
        <w:t xml:space="preserve">: são disponibilizadas bolsas semestrais, de percentual variável, para os estudantes de limitada capacidade financeira; </w:t>
      </w:r>
    </w:p>
    <w:p w14:paraId="621B309C" w14:textId="77777777" w:rsidR="007F0F82" w:rsidRPr="00864459" w:rsidRDefault="007F0F82" w:rsidP="00A71FCD">
      <w:pPr>
        <w:pStyle w:val="SemEspaamento"/>
        <w:numPr>
          <w:ilvl w:val="0"/>
          <w:numId w:val="81"/>
        </w:numPr>
        <w:spacing w:line="360" w:lineRule="auto"/>
        <w:jc w:val="both"/>
        <w:rPr>
          <w:rFonts w:ascii="Arial" w:hAnsi="Arial" w:cs="Arial"/>
          <w:sz w:val="24"/>
          <w:szCs w:val="24"/>
        </w:rPr>
      </w:pPr>
      <w:r w:rsidRPr="00864459">
        <w:rPr>
          <w:rFonts w:ascii="Arial" w:hAnsi="Arial" w:cs="Arial"/>
          <w:b/>
          <w:bCs/>
          <w:sz w:val="24"/>
          <w:szCs w:val="24"/>
        </w:rPr>
        <w:t>Bolsa família</w:t>
      </w:r>
      <w:r w:rsidRPr="00864459">
        <w:rPr>
          <w:rFonts w:ascii="Arial" w:hAnsi="Arial" w:cs="Arial"/>
          <w:sz w:val="24"/>
          <w:szCs w:val="24"/>
        </w:rPr>
        <w:t xml:space="preserve">: desconto de 10% para os estudantes da mesma família, a partir do segundo familiar matriculado na Instituição. Entende-se por família: marido, esposa e filhos (não casados e menores de 21 anos); </w:t>
      </w:r>
    </w:p>
    <w:p w14:paraId="4824B6A6" w14:textId="77777777" w:rsidR="007F0F82" w:rsidRPr="00864459" w:rsidRDefault="007F0F82" w:rsidP="00A71FCD">
      <w:pPr>
        <w:pStyle w:val="SemEspaamento"/>
        <w:numPr>
          <w:ilvl w:val="0"/>
          <w:numId w:val="81"/>
        </w:numPr>
        <w:spacing w:line="360" w:lineRule="auto"/>
        <w:jc w:val="both"/>
        <w:rPr>
          <w:rFonts w:ascii="Arial" w:hAnsi="Arial" w:cs="Arial"/>
          <w:sz w:val="24"/>
          <w:szCs w:val="24"/>
        </w:rPr>
      </w:pPr>
      <w:r w:rsidRPr="00864459">
        <w:rPr>
          <w:rFonts w:ascii="Arial" w:hAnsi="Arial" w:cs="Arial"/>
          <w:b/>
          <w:bCs/>
          <w:sz w:val="24"/>
          <w:szCs w:val="24"/>
        </w:rPr>
        <w:t>Bolsa melhor idade</w:t>
      </w:r>
      <w:r w:rsidRPr="00864459">
        <w:rPr>
          <w:rFonts w:ascii="Arial" w:hAnsi="Arial" w:cs="Arial"/>
          <w:sz w:val="24"/>
          <w:szCs w:val="24"/>
        </w:rPr>
        <w:t xml:space="preserve">: descontos entre 10% </w:t>
      </w:r>
      <w:proofErr w:type="gramStart"/>
      <w:r w:rsidRPr="00864459">
        <w:rPr>
          <w:rFonts w:ascii="Arial" w:hAnsi="Arial" w:cs="Arial"/>
          <w:sz w:val="24"/>
          <w:szCs w:val="24"/>
        </w:rPr>
        <w:t>a</w:t>
      </w:r>
      <w:proofErr w:type="gramEnd"/>
      <w:r w:rsidRPr="00864459">
        <w:rPr>
          <w:rFonts w:ascii="Arial" w:hAnsi="Arial" w:cs="Arial"/>
          <w:sz w:val="24"/>
          <w:szCs w:val="24"/>
        </w:rPr>
        <w:t xml:space="preserve"> 50% para todos os estudantes com idade superior a 50 anos; </w:t>
      </w:r>
    </w:p>
    <w:p w14:paraId="437FE050" w14:textId="77777777" w:rsidR="007F0F82" w:rsidRPr="00864459" w:rsidRDefault="007F0F82" w:rsidP="00A71FCD">
      <w:pPr>
        <w:pStyle w:val="SemEspaamento"/>
        <w:numPr>
          <w:ilvl w:val="0"/>
          <w:numId w:val="81"/>
        </w:numPr>
        <w:spacing w:line="360" w:lineRule="auto"/>
        <w:jc w:val="both"/>
        <w:rPr>
          <w:rFonts w:ascii="Arial" w:hAnsi="Arial" w:cs="Arial"/>
          <w:sz w:val="24"/>
          <w:szCs w:val="24"/>
        </w:rPr>
      </w:pPr>
      <w:r w:rsidRPr="00864459">
        <w:rPr>
          <w:rFonts w:ascii="Arial" w:hAnsi="Arial" w:cs="Arial"/>
          <w:b/>
          <w:bCs/>
          <w:sz w:val="24"/>
          <w:szCs w:val="24"/>
        </w:rPr>
        <w:t>Bolsa convênio</w:t>
      </w:r>
      <w:r w:rsidRPr="00864459">
        <w:rPr>
          <w:rFonts w:ascii="Arial" w:hAnsi="Arial" w:cs="Arial"/>
          <w:sz w:val="24"/>
          <w:szCs w:val="24"/>
        </w:rPr>
        <w:t xml:space="preserve">: descontos de 10% para os estudantes pertencentes a empresas, associações ou entidades, com as quais a Instituição mantenha convênio; </w:t>
      </w:r>
    </w:p>
    <w:p w14:paraId="1BCD2705" w14:textId="77777777" w:rsidR="007F0F82" w:rsidRPr="00864459" w:rsidRDefault="007F0F82" w:rsidP="00A71FCD">
      <w:pPr>
        <w:pStyle w:val="SemEspaamento"/>
        <w:numPr>
          <w:ilvl w:val="0"/>
          <w:numId w:val="81"/>
        </w:numPr>
        <w:spacing w:line="360" w:lineRule="auto"/>
        <w:jc w:val="both"/>
        <w:rPr>
          <w:rFonts w:ascii="Arial" w:hAnsi="Arial" w:cs="Arial"/>
          <w:sz w:val="24"/>
          <w:szCs w:val="24"/>
        </w:rPr>
      </w:pPr>
      <w:r w:rsidRPr="00864459">
        <w:rPr>
          <w:rFonts w:ascii="Arial" w:hAnsi="Arial" w:cs="Arial"/>
          <w:b/>
          <w:bCs/>
          <w:sz w:val="24"/>
          <w:szCs w:val="24"/>
        </w:rPr>
        <w:t>Bolsa colaborador</w:t>
      </w:r>
      <w:r w:rsidRPr="00864459">
        <w:rPr>
          <w:rFonts w:ascii="Arial" w:hAnsi="Arial" w:cs="Arial"/>
          <w:sz w:val="24"/>
          <w:szCs w:val="24"/>
        </w:rPr>
        <w:t xml:space="preserve">: são disponibilizadas bolsas até 100% para os cursos da Faculdade Unina e de até 50% para cursos em outras instituições, conforme critérios de avaliação estabelecidos pela área de recursos humanos da Instituição, para os colaboradores da Instituição. </w:t>
      </w:r>
    </w:p>
    <w:p w14:paraId="285EA902" w14:textId="77777777" w:rsidR="007F0F82" w:rsidRPr="00864459" w:rsidRDefault="007F0F82" w:rsidP="007F0F82">
      <w:pPr>
        <w:pStyle w:val="SemEspaamento"/>
        <w:spacing w:line="360" w:lineRule="auto"/>
        <w:jc w:val="both"/>
        <w:rPr>
          <w:rFonts w:ascii="Arial" w:hAnsi="Arial" w:cs="Arial"/>
          <w:sz w:val="24"/>
          <w:szCs w:val="24"/>
        </w:rPr>
      </w:pPr>
      <w:r w:rsidRPr="00864459">
        <w:rPr>
          <w:rFonts w:ascii="Arial" w:hAnsi="Arial" w:cs="Arial"/>
          <w:sz w:val="24"/>
          <w:szCs w:val="24"/>
        </w:rPr>
        <w:t xml:space="preserve"> </w:t>
      </w:r>
    </w:p>
    <w:p w14:paraId="5286826C"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 xml:space="preserve">O número de bolsistas dependerá do orçamento anual do curso e do número de estudantes inscritos. Além das bolsas de estudos e descontos diversos, a Faculdade Unina adere aos diversos programas do Governo Federal, tais como: Programa de Financiamento ao Estudante do Ensino Superior (FIES) e Programa Universidade para Todos (PROUNI).  </w:t>
      </w:r>
    </w:p>
    <w:p w14:paraId="0D465B21"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 xml:space="preserve">O FIES é um programa do Ministério da Educação destinado a financiar a graduação no Ensino Superior de estudantes que não têm condições de arcar integralmente com os custos de sua formação. Os estudantes devem estar regularmente matriculados em instituições não gratuitas, cadastradas no </w:t>
      </w:r>
      <w:r w:rsidRPr="00864459">
        <w:rPr>
          <w:rFonts w:ascii="Arial" w:hAnsi="Arial" w:cs="Arial"/>
          <w:sz w:val="24"/>
          <w:szCs w:val="24"/>
        </w:rPr>
        <w:lastRenderedPageBreak/>
        <w:t xml:space="preserve">programa e com avaliação positiva nos processos conduzidos pelo Ministério da Educação. O FIES é operacionalizado pela Caixa Econômica Federal. </w:t>
      </w:r>
    </w:p>
    <w:p w14:paraId="5F22B80F" w14:textId="77777777" w:rsidR="007F0F82" w:rsidRPr="00864459" w:rsidRDefault="007F0F82" w:rsidP="007F0F82">
      <w:pPr>
        <w:pStyle w:val="SemEspaamento"/>
        <w:spacing w:line="360" w:lineRule="auto"/>
        <w:jc w:val="both"/>
        <w:rPr>
          <w:rFonts w:ascii="Arial" w:hAnsi="Arial" w:cs="Arial"/>
          <w:sz w:val="24"/>
          <w:szCs w:val="24"/>
        </w:rPr>
      </w:pPr>
      <w:r>
        <w:rPr>
          <w:rFonts w:ascii="Arial" w:hAnsi="Arial" w:cs="Arial"/>
          <w:sz w:val="24"/>
          <w:szCs w:val="24"/>
        </w:rPr>
        <w:tab/>
      </w:r>
      <w:r w:rsidRPr="00864459">
        <w:rPr>
          <w:rFonts w:ascii="Arial" w:hAnsi="Arial" w:cs="Arial"/>
          <w:sz w:val="24"/>
          <w:szCs w:val="24"/>
        </w:rPr>
        <w:t xml:space="preserve">O PROUNI foi criado pela Medida Provisória nº 213/2004 e institucionalizado pela Lei nº 11.096, de 13 de janeiro de 2005. Tem como finalidade a concessão de bolsas de estudos integrais e parciais a estudantes de baixa renda, em cursos de graduação e sequenciais de formação específica, em instituições privadas de educação superior, oferecendo, em contrapartida, isenção de alguns tributos àquelas que aderirem ao programa. </w:t>
      </w:r>
    </w:p>
    <w:p w14:paraId="51FC04B2" w14:textId="77777777" w:rsidR="007F0F82" w:rsidRPr="00864459" w:rsidRDefault="007F0F82" w:rsidP="007F0F82">
      <w:pPr>
        <w:pStyle w:val="SemEspaamento"/>
        <w:rPr>
          <w:rFonts w:ascii="Arial" w:hAnsi="Arial" w:cs="Arial"/>
          <w:b/>
          <w:bCs/>
          <w:sz w:val="24"/>
          <w:szCs w:val="24"/>
        </w:rPr>
      </w:pPr>
    </w:p>
    <w:p w14:paraId="64B46F4C" w14:textId="167237EE" w:rsidR="00E22979" w:rsidRDefault="00966CE4">
      <w:pPr>
        <w:keepNext/>
        <w:keepLines/>
        <w:spacing w:before="300" w:after="300" w:line="360" w:lineRule="auto"/>
        <w:outlineLvl w:val="1"/>
        <w:rPr>
          <w:rFonts w:ascii="Arial" w:eastAsia="SimSun" w:hAnsi="Arial" w:cs="Times New Roman"/>
          <w:b/>
          <w:bCs/>
          <w:caps/>
          <w:sz w:val="24"/>
          <w:szCs w:val="26"/>
        </w:rPr>
      </w:pPr>
      <w:bookmarkStart w:id="443" w:name="_Toc21687221"/>
      <w:bookmarkStart w:id="444" w:name="_Toc2613844"/>
      <w:bookmarkStart w:id="445" w:name="_Toc19090007"/>
      <w:bookmarkStart w:id="446" w:name="_Toc48660181"/>
      <w:bookmarkStart w:id="447" w:name="_Toc426128022"/>
      <w:r>
        <w:rPr>
          <w:rFonts w:ascii="Arial" w:eastAsia="SimSun" w:hAnsi="Arial" w:cs="Times New Roman"/>
          <w:b/>
          <w:bCs/>
          <w:sz w:val="24"/>
          <w:szCs w:val="26"/>
        </w:rPr>
        <w:t>3.1</w:t>
      </w:r>
      <w:r w:rsidR="006D78EB">
        <w:rPr>
          <w:rFonts w:ascii="Arial" w:eastAsia="SimSun" w:hAnsi="Arial" w:cs="Times New Roman"/>
          <w:b/>
          <w:bCs/>
          <w:sz w:val="24"/>
          <w:szCs w:val="26"/>
        </w:rPr>
        <w:t>2</w:t>
      </w:r>
      <w:r>
        <w:rPr>
          <w:rFonts w:ascii="Arial" w:eastAsia="SimSun" w:hAnsi="Arial" w:cs="Times New Roman"/>
          <w:b/>
          <w:bCs/>
          <w:sz w:val="24"/>
          <w:szCs w:val="26"/>
        </w:rPr>
        <w:t xml:space="preserve"> Gestão do Curso e Processos de Avaliação Interna e Externa</w:t>
      </w:r>
      <w:bookmarkEnd w:id="443"/>
      <w:bookmarkEnd w:id="444"/>
      <w:bookmarkEnd w:id="445"/>
      <w:bookmarkEnd w:id="446"/>
    </w:p>
    <w:p w14:paraId="791E9098" w14:textId="77777777" w:rsidR="00E22979" w:rsidRDefault="00966CE4">
      <w:pPr>
        <w:spacing w:line="360" w:lineRule="auto"/>
        <w:ind w:firstLine="709"/>
        <w:jc w:val="both"/>
        <w:rPr>
          <w:rFonts w:ascii="Arial" w:eastAsia="SimSun" w:hAnsi="Arial" w:cs="Times New Roman"/>
          <w:sz w:val="24"/>
        </w:rPr>
      </w:pPr>
      <w:r>
        <w:rPr>
          <w:rFonts w:ascii="Arial" w:eastAsia="SimSun" w:hAnsi="Arial" w:cs="Times New Roman"/>
          <w:sz w:val="24"/>
        </w:rPr>
        <w:t>Este tópico abrange a avaliação institucional, a Comissão Própria de Avaliação (CPA) e a avaliação do projeto de curso.</w:t>
      </w:r>
    </w:p>
    <w:p w14:paraId="249E1D31" w14:textId="65B17E05" w:rsidR="00E22979" w:rsidRPr="00FE3535" w:rsidRDefault="00966CE4">
      <w:pPr>
        <w:keepNext/>
        <w:keepLines/>
        <w:spacing w:before="300" w:after="300" w:line="360" w:lineRule="auto"/>
        <w:outlineLvl w:val="2"/>
        <w:rPr>
          <w:rFonts w:ascii="Arial" w:eastAsia="SimSun" w:hAnsi="Arial" w:cs="Times New Roman"/>
          <w:b/>
          <w:sz w:val="24"/>
        </w:rPr>
      </w:pPr>
      <w:bookmarkStart w:id="448" w:name="_Toc19090008"/>
      <w:bookmarkStart w:id="449" w:name="_Toc2613845"/>
      <w:bookmarkStart w:id="450" w:name="_Toc21687222"/>
      <w:bookmarkStart w:id="451" w:name="_Toc19804368"/>
      <w:bookmarkStart w:id="452" w:name="_Toc48660182"/>
      <w:r w:rsidRPr="00FE3535">
        <w:rPr>
          <w:rFonts w:ascii="Arial" w:eastAsia="SimSun" w:hAnsi="Arial" w:cs="Times New Roman"/>
          <w:b/>
          <w:sz w:val="24"/>
        </w:rPr>
        <w:t>3.1</w:t>
      </w:r>
      <w:r w:rsidR="006D78EB" w:rsidRPr="00FE3535">
        <w:rPr>
          <w:rFonts w:ascii="Arial" w:eastAsia="SimSun" w:hAnsi="Arial" w:cs="Times New Roman"/>
          <w:b/>
          <w:sz w:val="24"/>
        </w:rPr>
        <w:t>2</w:t>
      </w:r>
      <w:r w:rsidRPr="00FE3535">
        <w:rPr>
          <w:rFonts w:ascii="Arial" w:eastAsia="SimSun" w:hAnsi="Arial" w:cs="Times New Roman"/>
          <w:b/>
          <w:sz w:val="24"/>
        </w:rPr>
        <w:t>.1 Avaliação Institucional</w:t>
      </w:r>
      <w:bookmarkEnd w:id="448"/>
      <w:bookmarkEnd w:id="449"/>
      <w:bookmarkEnd w:id="450"/>
      <w:bookmarkEnd w:id="451"/>
      <w:bookmarkEnd w:id="452"/>
    </w:p>
    <w:p w14:paraId="60D2B1F2" w14:textId="27320B5C" w:rsidR="00E22979" w:rsidRDefault="00966CE4">
      <w:pPr>
        <w:spacing w:after="0" w:line="360" w:lineRule="auto"/>
        <w:jc w:val="both"/>
        <w:rPr>
          <w:rFonts w:ascii="Arial" w:eastAsia="SimSun" w:hAnsi="Arial" w:cs="Arial"/>
          <w:sz w:val="24"/>
          <w:szCs w:val="24"/>
        </w:rPr>
      </w:pPr>
      <w:r>
        <w:rPr>
          <w:rFonts w:ascii="Arial" w:eastAsia="SimSun" w:hAnsi="Arial" w:cs="Arial"/>
          <w:sz w:val="24"/>
        </w:rPr>
        <w:tab/>
      </w:r>
      <w:r>
        <w:rPr>
          <w:rFonts w:ascii="Arial" w:eastAsia="SimSun" w:hAnsi="Arial" w:cs="Arial"/>
          <w:sz w:val="24"/>
          <w:szCs w:val="24"/>
        </w:rPr>
        <w:t xml:space="preserve">A </w:t>
      </w:r>
      <w:r w:rsidR="00FE3535">
        <w:rPr>
          <w:rFonts w:ascii="Arial" w:eastAsia="SimSun" w:hAnsi="Arial" w:cs="Arial"/>
          <w:sz w:val="24"/>
          <w:szCs w:val="24"/>
        </w:rPr>
        <w:t xml:space="preserve">Faculdade </w:t>
      </w:r>
      <w:r w:rsidR="00F160C7">
        <w:rPr>
          <w:rFonts w:ascii="Arial" w:hAnsi="Arial" w:cs="Arial"/>
          <w:sz w:val="24"/>
          <w:szCs w:val="24"/>
        </w:rPr>
        <w:t>Unina</w:t>
      </w:r>
      <w:r>
        <w:rPr>
          <w:rFonts w:ascii="Arial" w:eastAsia="SimSun" w:hAnsi="Arial" w:cs="Arial"/>
          <w:sz w:val="24"/>
          <w:szCs w:val="24"/>
        </w:rPr>
        <w:t xml:space="preserve"> tem um Plano de Avaliação Institucional que prevê princípios, procedimentos e critérios das dimensões relevantes do processo de ensino-aprendizagem, do processo de gestão, da avaliação de desempenho de funcionários e docentes sob a ótica de um processo de avaliação embasado em duas lógicas: avaliação interna e externa:</w:t>
      </w:r>
    </w:p>
    <w:p w14:paraId="0E018641" w14:textId="77777777" w:rsidR="00E22979" w:rsidRDefault="00966CE4" w:rsidP="00A71FCD">
      <w:pPr>
        <w:numPr>
          <w:ilvl w:val="0"/>
          <w:numId w:val="19"/>
        </w:numPr>
        <w:tabs>
          <w:tab w:val="clear" w:pos="425"/>
          <w:tab w:val="left" w:pos="709"/>
        </w:tabs>
        <w:spacing w:after="0" w:line="360" w:lineRule="auto"/>
        <w:ind w:left="993" w:hanging="426"/>
        <w:jc w:val="both"/>
        <w:rPr>
          <w:rFonts w:ascii="Arial" w:eastAsia="SimSun" w:hAnsi="Arial" w:cs="Arial"/>
          <w:sz w:val="24"/>
          <w:szCs w:val="24"/>
        </w:rPr>
      </w:pPr>
      <w:r>
        <w:rPr>
          <w:rFonts w:ascii="Arial" w:eastAsia="SimSun" w:hAnsi="Arial" w:cs="Arial"/>
          <w:sz w:val="24"/>
          <w:szCs w:val="24"/>
        </w:rPr>
        <w:t>O Processo de Avaliação Interna conta com a participação de toda a comunidade acadêmica, incluindo egressos, representantes de instituições parceiras e comunidade. É coordenado pela Comissão Própria de Avaliação.</w:t>
      </w:r>
    </w:p>
    <w:p w14:paraId="6B883052" w14:textId="77777777" w:rsidR="00E22979" w:rsidRDefault="00966CE4" w:rsidP="00A71FCD">
      <w:pPr>
        <w:numPr>
          <w:ilvl w:val="0"/>
          <w:numId w:val="19"/>
        </w:numPr>
        <w:tabs>
          <w:tab w:val="clear" w:pos="425"/>
          <w:tab w:val="left" w:pos="709"/>
        </w:tabs>
        <w:spacing w:after="0" w:line="360" w:lineRule="auto"/>
        <w:ind w:left="993" w:hanging="426"/>
        <w:jc w:val="both"/>
        <w:rPr>
          <w:rFonts w:ascii="Arial" w:eastAsia="SimSun" w:hAnsi="Arial" w:cs="Arial"/>
          <w:sz w:val="24"/>
          <w:szCs w:val="24"/>
        </w:rPr>
      </w:pPr>
      <w:r>
        <w:rPr>
          <w:rFonts w:ascii="Arial" w:eastAsia="SimSun" w:hAnsi="Arial" w:cs="Arial"/>
          <w:sz w:val="24"/>
          <w:szCs w:val="24"/>
        </w:rPr>
        <w:t>Processo de Avaliação Externa é realizada por comissões de especialistas do MEC e de indicadores de avaliação institucionalizados por esse órgão, como o Enade. Os desdobramentos institucionais advindos dessa proposta serão oportunamente avaliados e aprovados. Se necessário, serão reformulados pelos órgãos competentes.</w:t>
      </w:r>
    </w:p>
    <w:p w14:paraId="62B2A948" w14:textId="77777777" w:rsidR="00E22979" w:rsidRDefault="00E22979">
      <w:pPr>
        <w:spacing w:after="0" w:line="360" w:lineRule="auto"/>
        <w:ind w:firstLine="708"/>
        <w:jc w:val="both"/>
        <w:rPr>
          <w:rFonts w:ascii="Arial" w:eastAsia="SimSun" w:hAnsi="Arial" w:cs="Arial"/>
          <w:sz w:val="24"/>
          <w:szCs w:val="24"/>
        </w:rPr>
      </w:pPr>
    </w:p>
    <w:p w14:paraId="7B1513C8" w14:textId="2F9E3485" w:rsidR="00E22979" w:rsidRDefault="00966CE4">
      <w:pPr>
        <w:spacing w:after="0" w:line="360" w:lineRule="auto"/>
        <w:ind w:firstLine="708"/>
        <w:jc w:val="both"/>
        <w:rPr>
          <w:rFonts w:ascii="Arial" w:eastAsia="SimSun" w:hAnsi="Arial" w:cs="Arial"/>
          <w:sz w:val="24"/>
          <w:szCs w:val="24"/>
        </w:rPr>
      </w:pPr>
      <w:r>
        <w:rPr>
          <w:rFonts w:ascii="Arial" w:eastAsia="SimSun" w:hAnsi="Arial" w:cs="Arial"/>
          <w:sz w:val="24"/>
          <w:szCs w:val="24"/>
        </w:rPr>
        <w:t xml:space="preserve">A </w:t>
      </w:r>
      <w:r w:rsidR="00F342D1">
        <w:rPr>
          <w:rFonts w:ascii="Arial" w:eastAsia="SimSun" w:hAnsi="Arial" w:cs="Arial"/>
          <w:sz w:val="24"/>
          <w:szCs w:val="24"/>
        </w:rPr>
        <w:t xml:space="preserve">Faculdade </w:t>
      </w:r>
      <w:r w:rsidR="00F160C7">
        <w:rPr>
          <w:rFonts w:ascii="Arial" w:hAnsi="Arial" w:cs="Arial"/>
          <w:sz w:val="24"/>
          <w:szCs w:val="24"/>
        </w:rPr>
        <w:t>Unina</w:t>
      </w:r>
      <w:r>
        <w:rPr>
          <w:rFonts w:ascii="Arial" w:eastAsia="SimSun" w:hAnsi="Arial" w:cs="Arial"/>
          <w:sz w:val="24"/>
          <w:szCs w:val="24"/>
        </w:rPr>
        <w:t xml:space="preserve"> considera a autoavaliação um instrumento importante no processo de busca pela melhoria da qualidade de ensino e institucional. Na instituição, a avaliação é vista como um sistema democrático em que estudantes, </w:t>
      </w:r>
      <w:r>
        <w:rPr>
          <w:rFonts w:ascii="Arial" w:eastAsia="SimSun" w:hAnsi="Arial" w:cs="Arial"/>
          <w:sz w:val="24"/>
          <w:szCs w:val="24"/>
        </w:rPr>
        <w:lastRenderedPageBreak/>
        <w:t>professores e administração contribuem com a orientação das decisões necessárias ao seu bom funcionamento.</w:t>
      </w:r>
      <w:bookmarkStart w:id="453" w:name="_Toc2613846"/>
    </w:p>
    <w:p w14:paraId="72A4DDAF" w14:textId="61DBEB20" w:rsidR="00E22979" w:rsidRPr="00B10ABD" w:rsidRDefault="00966CE4">
      <w:pPr>
        <w:keepNext/>
        <w:keepLines/>
        <w:spacing w:before="300" w:after="300" w:line="360" w:lineRule="auto"/>
        <w:outlineLvl w:val="2"/>
        <w:rPr>
          <w:rFonts w:ascii="Arial" w:eastAsia="SimSun" w:hAnsi="Arial" w:cs="Times New Roman"/>
          <w:b/>
          <w:sz w:val="24"/>
        </w:rPr>
      </w:pPr>
      <w:bookmarkStart w:id="454" w:name="_Toc19804369"/>
      <w:bookmarkStart w:id="455" w:name="_Toc21687223"/>
      <w:bookmarkStart w:id="456" w:name="_Toc19090009"/>
      <w:bookmarkStart w:id="457" w:name="_Toc48660183"/>
      <w:r w:rsidRPr="00B10ABD">
        <w:rPr>
          <w:rFonts w:ascii="Arial" w:eastAsia="SimSun" w:hAnsi="Arial" w:cs="Times New Roman"/>
          <w:b/>
          <w:sz w:val="24"/>
        </w:rPr>
        <w:t>3.1</w:t>
      </w:r>
      <w:r w:rsidR="006D78EB" w:rsidRPr="00B10ABD">
        <w:rPr>
          <w:rFonts w:ascii="Arial" w:eastAsia="SimSun" w:hAnsi="Arial" w:cs="Times New Roman"/>
          <w:b/>
          <w:sz w:val="24"/>
        </w:rPr>
        <w:t>2</w:t>
      </w:r>
      <w:r w:rsidRPr="00B10ABD">
        <w:rPr>
          <w:rFonts w:ascii="Arial" w:eastAsia="SimSun" w:hAnsi="Arial" w:cs="Times New Roman"/>
          <w:b/>
          <w:sz w:val="24"/>
        </w:rPr>
        <w:t>.2 Comissão própria de avaliação (CPA</w:t>
      </w:r>
      <w:bookmarkEnd w:id="453"/>
      <w:r w:rsidRPr="00B10ABD">
        <w:rPr>
          <w:rFonts w:ascii="Arial" w:eastAsia="SimSun" w:hAnsi="Arial" w:cs="Times New Roman"/>
          <w:b/>
          <w:sz w:val="24"/>
        </w:rPr>
        <w:t>)</w:t>
      </w:r>
      <w:bookmarkEnd w:id="454"/>
      <w:bookmarkEnd w:id="455"/>
      <w:bookmarkEnd w:id="456"/>
      <w:bookmarkEnd w:id="457"/>
    </w:p>
    <w:p w14:paraId="39D9707F" w14:textId="77777777" w:rsidR="00E22979" w:rsidRDefault="00966CE4">
      <w:pPr>
        <w:spacing w:after="0" w:line="360" w:lineRule="auto"/>
        <w:ind w:firstLine="709"/>
        <w:jc w:val="both"/>
        <w:rPr>
          <w:rFonts w:ascii="Arial" w:eastAsia="SimSun" w:hAnsi="Arial" w:cs="Arial"/>
          <w:sz w:val="24"/>
          <w:szCs w:val="24"/>
        </w:rPr>
      </w:pPr>
      <w:r>
        <w:rPr>
          <w:rFonts w:ascii="Arial" w:eastAsia="SimSun" w:hAnsi="Arial" w:cs="Arial"/>
          <w:sz w:val="24"/>
          <w:szCs w:val="24"/>
        </w:rPr>
        <w:t>Para a concepção do projeto de avaliação, foi criada a Comissão Própria de Avaliação (CPA), conforme Lei n.º 10.861/04, em seu Art. 11, que determina a constituição de representantes de professores, estudantes, colaboradores e sociedade civil organizada. O êxito do projeto pedagógico e institucional perpassa, necessariamente, pela questão da avaliação. A abrangência desse processo, bem como a participação de toda a comunidade (docentes, discentes, técnico-administrativos e representante da sociedade civil organizada) nesses processos, orienta e viabiliza os objetivos a serem atingidos pela faculdade.</w:t>
      </w:r>
    </w:p>
    <w:p w14:paraId="65BD7D98" w14:textId="77777777" w:rsidR="00E22979" w:rsidRDefault="00966CE4">
      <w:pPr>
        <w:spacing w:after="0" w:line="360" w:lineRule="auto"/>
        <w:ind w:firstLine="709"/>
        <w:jc w:val="both"/>
        <w:rPr>
          <w:rFonts w:ascii="Arial" w:eastAsia="SimSun" w:hAnsi="Arial" w:cs="Arial"/>
          <w:sz w:val="24"/>
          <w:szCs w:val="24"/>
        </w:rPr>
      </w:pPr>
      <w:r>
        <w:rPr>
          <w:rFonts w:ascii="Arial" w:eastAsia="SimSun" w:hAnsi="Arial" w:cs="Arial"/>
          <w:sz w:val="24"/>
          <w:szCs w:val="24"/>
        </w:rPr>
        <w:t>A comunidade acadêmica, cada vez mais, vem compreendendo e participando da ideia de que é preciso se integrar ao processo de avaliação, com a possibilidade de sugerir mudanças para melhorar as práticas institucionais.</w:t>
      </w:r>
    </w:p>
    <w:p w14:paraId="318818AC" w14:textId="6761FCD3" w:rsidR="00E22979" w:rsidRDefault="00966CE4">
      <w:pPr>
        <w:spacing w:after="0" w:line="360" w:lineRule="auto"/>
        <w:ind w:firstLine="709"/>
        <w:jc w:val="both"/>
        <w:rPr>
          <w:rFonts w:ascii="Arial" w:eastAsia="SimSun" w:hAnsi="Arial" w:cs="Arial"/>
          <w:sz w:val="24"/>
          <w:szCs w:val="24"/>
        </w:rPr>
      </w:pPr>
      <w:r>
        <w:rPr>
          <w:rFonts w:ascii="Arial" w:eastAsia="SimSun" w:hAnsi="Arial" w:cs="Arial"/>
          <w:sz w:val="24"/>
          <w:szCs w:val="24"/>
        </w:rPr>
        <w:t xml:space="preserve">Assim, fica garantido à comunidade interna e externa, de forma continuada e crítica, uma visão da educação oferecida pela </w:t>
      </w:r>
      <w:r w:rsidR="005E017F">
        <w:rPr>
          <w:rFonts w:ascii="Arial" w:eastAsia="SimSun" w:hAnsi="Arial" w:cs="Arial"/>
          <w:sz w:val="24"/>
          <w:szCs w:val="24"/>
        </w:rPr>
        <w:t xml:space="preserve">Faculdade </w:t>
      </w:r>
      <w:r w:rsidR="00F160C7">
        <w:rPr>
          <w:rFonts w:ascii="Arial" w:hAnsi="Arial" w:cs="Arial"/>
          <w:sz w:val="24"/>
          <w:szCs w:val="24"/>
        </w:rPr>
        <w:t>Unina</w:t>
      </w:r>
      <w:r>
        <w:rPr>
          <w:rFonts w:ascii="Arial" w:eastAsia="SimSun" w:hAnsi="Arial" w:cs="Arial"/>
          <w:sz w:val="24"/>
          <w:szCs w:val="24"/>
        </w:rPr>
        <w:t>. A divulgação dos resultados deve ser periódica, com análise permanente das condições de trabalho e encaminhamento de sugestões.</w:t>
      </w:r>
    </w:p>
    <w:p w14:paraId="4D2739E7" w14:textId="77777777" w:rsidR="00E22979" w:rsidRDefault="00966CE4">
      <w:pPr>
        <w:spacing w:after="0" w:line="360" w:lineRule="auto"/>
        <w:ind w:firstLine="709"/>
        <w:jc w:val="both"/>
        <w:rPr>
          <w:rFonts w:ascii="Arial" w:eastAsia="SimSun" w:hAnsi="Arial" w:cs="Arial"/>
          <w:sz w:val="24"/>
          <w:szCs w:val="24"/>
        </w:rPr>
      </w:pPr>
      <w:r>
        <w:rPr>
          <w:rFonts w:ascii="Arial" w:eastAsia="SimSun" w:hAnsi="Arial" w:cs="Arial"/>
          <w:sz w:val="24"/>
          <w:szCs w:val="24"/>
        </w:rPr>
        <w:t>O projeto foi concebido levando em conta, primordialmente, a opção estratégica de Excelência Acadêmica com foco na qualidade no ensino, na pesquisa, na extensão e nos processos e nos meios a serviço do estudante, com as seguintes ênfases: currículo, processo pedagógico, resultados alcançados, exigências sociais e de mercado e gestão de curso. Cada uma dessas ênfases foi descrita por identificadores quantitativos que estão sendo utilizados para analisar, interpretar e avaliar as condições internas.</w:t>
      </w:r>
    </w:p>
    <w:p w14:paraId="74E52E54" w14:textId="02B443AC" w:rsidR="00E22979" w:rsidRPr="00A91F48" w:rsidRDefault="00966CE4">
      <w:pPr>
        <w:keepNext/>
        <w:keepLines/>
        <w:spacing w:before="300" w:after="300" w:line="360" w:lineRule="auto"/>
        <w:outlineLvl w:val="2"/>
        <w:rPr>
          <w:rFonts w:ascii="Arial" w:eastAsia="SimSun" w:hAnsi="Arial" w:cs="Times New Roman"/>
          <w:b/>
          <w:sz w:val="24"/>
        </w:rPr>
      </w:pPr>
      <w:bookmarkStart w:id="458" w:name="_Toc19804370"/>
      <w:bookmarkStart w:id="459" w:name="_Toc2613847"/>
      <w:bookmarkStart w:id="460" w:name="_Toc21687224"/>
      <w:bookmarkStart w:id="461" w:name="_Toc19090010"/>
      <w:bookmarkStart w:id="462" w:name="_Toc48660184"/>
      <w:r w:rsidRPr="00A91F48">
        <w:rPr>
          <w:rFonts w:ascii="Arial" w:eastAsia="SimSun" w:hAnsi="Arial" w:cs="Times New Roman"/>
          <w:b/>
          <w:sz w:val="24"/>
        </w:rPr>
        <w:t>3.1</w:t>
      </w:r>
      <w:r w:rsidR="006D78EB" w:rsidRPr="00A91F48">
        <w:rPr>
          <w:rFonts w:ascii="Arial" w:eastAsia="SimSun" w:hAnsi="Arial" w:cs="Times New Roman"/>
          <w:b/>
          <w:sz w:val="24"/>
        </w:rPr>
        <w:t>2</w:t>
      </w:r>
      <w:r w:rsidRPr="00A91F48">
        <w:rPr>
          <w:rFonts w:ascii="Arial" w:eastAsia="SimSun" w:hAnsi="Arial" w:cs="Times New Roman"/>
          <w:b/>
          <w:sz w:val="24"/>
        </w:rPr>
        <w:t>.3 Avaliação do Projeto de Curso</w:t>
      </w:r>
      <w:bookmarkEnd w:id="458"/>
      <w:bookmarkEnd w:id="459"/>
      <w:bookmarkEnd w:id="460"/>
      <w:bookmarkEnd w:id="461"/>
      <w:bookmarkEnd w:id="462"/>
    </w:p>
    <w:p w14:paraId="172F3D6F" w14:textId="77777777" w:rsidR="00E22979" w:rsidRDefault="00966CE4">
      <w:pPr>
        <w:spacing w:after="0" w:line="360" w:lineRule="auto"/>
        <w:ind w:firstLine="708"/>
        <w:jc w:val="both"/>
        <w:rPr>
          <w:rFonts w:ascii="Arial" w:eastAsia="SimSun" w:hAnsi="Arial" w:cs="Arial"/>
          <w:sz w:val="24"/>
          <w:szCs w:val="24"/>
        </w:rPr>
      </w:pPr>
      <w:r>
        <w:rPr>
          <w:rFonts w:ascii="Arial" w:eastAsia="SimSun" w:hAnsi="Arial" w:cs="Arial"/>
          <w:sz w:val="24"/>
          <w:szCs w:val="24"/>
        </w:rPr>
        <w:t>A avaliação constitui um processo por meio do qual um curso ou instituição analisa internamente o que é e o que deseja ser, o que de fato realiza, como se organiza, administra e age, buscando sistematizar informações para analisá-las e interpretá-las com vistas à identificação de práticas exitosas, bem como a percepção de omissões e equívocos, a fim de evitá-los no futuro.</w:t>
      </w:r>
    </w:p>
    <w:p w14:paraId="0A549AFA" w14:textId="7AACA998" w:rsidR="00E22979" w:rsidRDefault="00966CE4">
      <w:pPr>
        <w:spacing w:after="0" w:line="360" w:lineRule="auto"/>
        <w:ind w:firstLine="360"/>
        <w:jc w:val="both"/>
        <w:rPr>
          <w:rFonts w:ascii="Arial" w:eastAsia="SimSun" w:hAnsi="Arial" w:cs="Arial"/>
          <w:sz w:val="24"/>
          <w:szCs w:val="24"/>
        </w:rPr>
      </w:pPr>
      <w:r>
        <w:rPr>
          <w:rFonts w:ascii="Arial" w:eastAsia="SimSun" w:hAnsi="Arial" w:cs="Arial"/>
          <w:sz w:val="24"/>
          <w:szCs w:val="24"/>
        </w:rPr>
        <w:lastRenderedPageBreak/>
        <w:t xml:space="preserve">A avaliação na </w:t>
      </w:r>
      <w:r w:rsidR="00D92F27">
        <w:rPr>
          <w:rFonts w:ascii="Arial" w:eastAsia="SimSun" w:hAnsi="Arial" w:cs="Arial"/>
          <w:sz w:val="24"/>
          <w:szCs w:val="24"/>
        </w:rPr>
        <w:t xml:space="preserve">Faculdade </w:t>
      </w:r>
      <w:r w:rsidR="00BE7F75">
        <w:rPr>
          <w:rFonts w:ascii="Arial" w:hAnsi="Arial" w:cs="Arial"/>
          <w:sz w:val="24"/>
          <w:szCs w:val="24"/>
        </w:rPr>
        <w:t>Unina</w:t>
      </w:r>
      <w:r>
        <w:rPr>
          <w:rFonts w:ascii="Arial" w:eastAsia="SimSun" w:hAnsi="Arial" w:cs="Arial"/>
          <w:sz w:val="24"/>
          <w:szCs w:val="24"/>
        </w:rPr>
        <w:t xml:space="preserve"> tem os seguintes objetivos:</w:t>
      </w:r>
    </w:p>
    <w:p w14:paraId="6ACA1F84" w14:textId="77777777" w:rsidR="00E22979" w:rsidRDefault="00966CE4" w:rsidP="00A71FCD">
      <w:pPr>
        <w:numPr>
          <w:ilvl w:val="0"/>
          <w:numId w:val="20"/>
        </w:numPr>
        <w:spacing w:after="0" w:line="360" w:lineRule="auto"/>
        <w:contextualSpacing/>
        <w:jc w:val="both"/>
        <w:rPr>
          <w:rFonts w:ascii="Arial" w:eastAsia="Calibri" w:hAnsi="Arial" w:cs="Arial"/>
          <w:sz w:val="24"/>
          <w:szCs w:val="24"/>
        </w:rPr>
      </w:pPr>
      <w:r>
        <w:rPr>
          <w:rFonts w:ascii="Arial" w:eastAsia="Calibri" w:hAnsi="Arial" w:cs="Arial"/>
          <w:sz w:val="24"/>
          <w:szCs w:val="24"/>
        </w:rPr>
        <w:t>Avaliar a instituição como uma totalidade integrada que permite a autoanálise valorativa da coerência entre a missão e as políticas institucionais efetivamente realizadas, visando a melhoria da qualidade acadêmica e o desenvolvimento institucional;</w:t>
      </w:r>
    </w:p>
    <w:p w14:paraId="6727FBB8" w14:textId="77777777" w:rsidR="00E22979" w:rsidRDefault="00966CE4" w:rsidP="00A71FCD">
      <w:pPr>
        <w:numPr>
          <w:ilvl w:val="0"/>
          <w:numId w:val="20"/>
        </w:numPr>
        <w:spacing w:after="0" w:line="360" w:lineRule="auto"/>
        <w:contextualSpacing/>
        <w:jc w:val="both"/>
        <w:rPr>
          <w:rFonts w:ascii="Arial" w:eastAsia="Calibri" w:hAnsi="Arial" w:cs="Arial"/>
          <w:sz w:val="24"/>
          <w:szCs w:val="24"/>
        </w:rPr>
      </w:pPr>
      <w:r>
        <w:rPr>
          <w:rFonts w:ascii="Arial" w:eastAsia="Calibri" w:hAnsi="Arial" w:cs="Arial"/>
          <w:sz w:val="24"/>
          <w:szCs w:val="24"/>
        </w:rPr>
        <w:t>Privilegiar o conceito da autoavaliação e sua prática educativa para gerar, nos membros da comunidade acadêmica, autoconsciência de suas qualidades, problemas e desafios para o presente e o futuro, estabelecendo mecanismos institucionalizados e participativos para a sua realização.</w:t>
      </w:r>
    </w:p>
    <w:p w14:paraId="03F0A9EC" w14:textId="77777777" w:rsidR="00E22979" w:rsidRDefault="00966CE4" w:rsidP="00A71FCD">
      <w:pPr>
        <w:numPr>
          <w:ilvl w:val="0"/>
          <w:numId w:val="20"/>
        </w:numPr>
        <w:spacing w:after="0" w:line="360" w:lineRule="auto"/>
        <w:contextualSpacing/>
        <w:jc w:val="both"/>
        <w:rPr>
          <w:rFonts w:ascii="Arial" w:eastAsia="Calibri" w:hAnsi="Arial" w:cs="Arial"/>
          <w:sz w:val="24"/>
          <w:szCs w:val="24"/>
        </w:rPr>
      </w:pPr>
      <w:r>
        <w:rPr>
          <w:rFonts w:ascii="Arial" w:eastAsia="Calibri" w:hAnsi="Arial" w:cs="Arial"/>
          <w:sz w:val="24"/>
          <w:szCs w:val="24"/>
        </w:rPr>
        <w:t>Gerar conhecimento para a tomada de decisão dos dirigentes da instituição em relação à melhoria contínua de qualidade dos serviços de educação superior ofertados;</w:t>
      </w:r>
    </w:p>
    <w:p w14:paraId="42B381AD" w14:textId="77777777" w:rsidR="00E22979" w:rsidRDefault="00966CE4" w:rsidP="00A71FCD">
      <w:pPr>
        <w:numPr>
          <w:ilvl w:val="0"/>
          <w:numId w:val="20"/>
        </w:numPr>
        <w:spacing w:after="0" w:line="360" w:lineRule="auto"/>
        <w:contextualSpacing/>
        <w:jc w:val="both"/>
        <w:rPr>
          <w:rFonts w:ascii="Arial" w:eastAsia="Calibri" w:hAnsi="Arial" w:cs="Arial"/>
          <w:sz w:val="24"/>
          <w:szCs w:val="24"/>
        </w:rPr>
      </w:pPr>
      <w:r>
        <w:rPr>
          <w:rFonts w:ascii="Arial" w:eastAsia="Calibri" w:hAnsi="Arial" w:cs="Arial"/>
          <w:sz w:val="24"/>
          <w:szCs w:val="24"/>
        </w:rPr>
        <w:t>Por em questão os sentidos do conjunto de atividades e finalidades cumpridas pela instituição;</w:t>
      </w:r>
    </w:p>
    <w:p w14:paraId="7B829380" w14:textId="77777777" w:rsidR="00E22979" w:rsidRDefault="00966CE4" w:rsidP="00A71FCD">
      <w:pPr>
        <w:numPr>
          <w:ilvl w:val="0"/>
          <w:numId w:val="20"/>
        </w:numPr>
        <w:spacing w:after="0" w:line="360" w:lineRule="auto"/>
        <w:contextualSpacing/>
        <w:jc w:val="both"/>
        <w:rPr>
          <w:rFonts w:ascii="Arial" w:eastAsia="Calibri" w:hAnsi="Arial" w:cs="Arial"/>
          <w:sz w:val="24"/>
          <w:szCs w:val="24"/>
        </w:rPr>
      </w:pPr>
      <w:r>
        <w:rPr>
          <w:rFonts w:ascii="Arial" w:eastAsia="Calibri" w:hAnsi="Arial" w:cs="Arial"/>
          <w:sz w:val="24"/>
          <w:szCs w:val="24"/>
        </w:rPr>
        <w:t>Identificar as potencialidades da instituição e as possíveis causas dos seus problemas e pontos fracos;</w:t>
      </w:r>
    </w:p>
    <w:p w14:paraId="5B61848B" w14:textId="77777777" w:rsidR="00E22979" w:rsidRDefault="00966CE4" w:rsidP="00A71FCD">
      <w:pPr>
        <w:numPr>
          <w:ilvl w:val="0"/>
          <w:numId w:val="20"/>
        </w:numPr>
        <w:spacing w:after="0" w:line="360" w:lineRule="auto"/>
        <w:contextualSpacing/>
        <w:jc w:val="both"/>
        <w:rPr>
          <w:rFonts w:ascii="Arial" w:eastAsia="Calibri" w:hAnsi="Arial" w:cs="Arial"/>
          <w:sz w:val="24"/>
          <w:szCs w:val="24"/>
        </w:rPr>
      </w:pPr>
      <w:r>
        <w:rPr>
          <w:rFonts w:ascii="Arial" w:eastAsia="Calibri" w:hAnsi="Arial" w:cs="Arial"/>
          <w:sz w:val="24"/>
          <w:szCs w:val="24"/>
        </w:rPr>
        <w:t>Aumentar a consciência pedagógica e a capacidade profissional do corpo docente e técnico-administrativo;</w:t>
      </w:r>
    </w:p>
    <w:p w14:paraId="4726A9D4" w14:textId="77777777" w:rsidR="00E22979" w:rsidRDefault="00966CE4" w:rsidP="00A71FCD">
      <w:pPr>
        <w:numPr>
          <w:ilvl w:val="0"/>
          <w:numId w:val="20"/>
        </w:numPr>
        <w:spacing w:after="0" w:line="360" w:lineRule="auto"/>
        <w:contextualSpacing/>
        <w:jc w:val="both"/>
        <w:rPr>
          <w:rFonts w:ascii="Arial" w:eastAsia="Calibri" w:hAnsi="Arial" w:cs="Arial"/>
          <w:sz w:val="24"/>
          <w:szCs w:val="24"/>
        </w:rPr>
      </w:pPr>
      <w:r>
        <w:rPr>
          <w:rFonts w:ascii="Arial" w:eastAsia="Calibri" w:hAnsi="Arial" w:cs="Arial"/>
          <w:sz w:val="24"/>
          <w:szCs w:val="24"/>
        </w:rPr>
        <w:t>Fortalecer as relações de cooperação entre os diversos atores institucionais;</w:t>
      </w:r>
    </w:p>
    <w:p w14:paraId="314E01FC" w14:textId="77777777" w:rsidR="00E22979" w:rsidRDefault="00966CE4" w:rsidP="00A71FCD">
      <w:pPr>
        <w:numPr>
          <w:ilvl w:val="0"/>
          <w:numId w:val="20"/>
        </w:numPr>
        <w:spacing w:after="0" w:line="360" w:lineRule="auto"/>
        <w:contextualSpacing/>
        <w:jc w:val="both"/>
        <w:rPr>
          <w:rFonts w:ascii="Arial" w:eastAsia="Calibri" w:hAnsi="Arial" w:cs="Arial"/>
          <w:sz w:val="24"/>
          <w:szCs w:val="24"/>
        </w:rPr>
      </w:pPr>
      <w:r>
        <w:rPr>
          <w:rFonts w:ascii="Arial" w:eastAsia="Calibri" w:hAnsi="Arial" w:cs="Arial"/>
          <w:sz w:val="24"/>
          <w:szCs w:val="24"/>
        </w:rPr>
        <w:t>Tornar mais efetiva a vinculação da instituição com a comunidade;</w:t>
      </w:r>
    </w:p>
    <w:p w14:paraId="18AEDD77" w14:textId="77777777" w:rsidR="00E22979" w:rsidRDefault="00966CE4" w:rsidP="00A71FCD">
      <w:pPr>
        <w:numPr>
          <w:ilvl w:val="0"/>
          <w:numId w:val="20"/>
        </w:numPr>
        <w:spacing w:after="0" w:line="360" w:lineRule="auto"/>
        <w:contextualSpacing/>
        <w:jc w:val="both"/>
        <w:rPr>
          <w:rFonts w:ascii="Arial" w:eastAsia="Calibri" w:hAnsi="Arial" w:cs="Arial"/>
          <w:sz w:val="24"/>
          <w:szCs w:val="24"/>
        </w:rPr>
      </w:pPr>
      <w:r>
        <w:rPr>
          <w:rFonts w:ascii="Arial" w:eastAsia="Calibri" w:hAnsi="Arial" w:cs="Arial"/>
          <w:sz w:val="24"/>
          <w:szCs w:val="24"/>
        </w:rPr>
        <w:t>Julgar acerca da relevância científica e social de suas atividades e produtos;</w:t>
      </w:r>
    </w:p>
    <w:p w14:paraId="0772EB8F" w14:textId="77777777" w:rsidR="00E22979" w:rsidRDefault="00966CE4" w:rsidP="00A71FCD">
      <w:pPr>
        <w:numPr>
          <w:ilvl w:val="0"/>
          <w:numId w:val="20"/>
        </w:numPr>
        <w:spacing w:after="0" w:line="360" w:lineRule="auto"/>
        <w:contextualSpacing/>
        <w:jc w:val="both"/>
        <w:rPr>
          <w:rFonts w:ascii="Arial" w:eastAsia="Calibri" w:hAnsi="Arial" w:cs="Arial"/>
          <w:sz w:val="24"/>
          <w:szCs w:val="24"/>
        </w:rPr>
      </w:pPr>
      <w:r>
        <w:rPr>
          <w:rFonts w:ascii="Arial" w:eastAsia="Calibri" w:hAnsi="Arial" w:cs="Arial"/>
          <w:sz w:val="24"/>
          <w:szCs w:val="24"/>
        </w:rPr>
        <w:t>Prestar contas à sociedade sobre os serviços desenvolvidos.</w:t>
      </w:r>
    </w:p>
    <w:p w14:paraId="5EC391CF" w14:textId="77777777" w:rsidR="00E22979" w:rsidRDefault="00E22979">
      <w:pPr>
        <w:spacing w:after="0" w:line="360" w:lineRule="auto"/>
        <w:jc w:val="both"/>
        <w:rPr>
          <w:rFonts w:ascii="Arial" w:eastAsia="SimSun" w:hAnsi="Arial" w:cs="Arial"/>
          <w:sz w:val="24"/>
          <w:szCs w:val="24"/>
        </w:rPr>
      </w:pPr>
    </w:p>
    <w:p w14:paraId="0FBD8945" w14:textId="77777777" w:rsidR="00E22979" w:rsidRDefault="00966CE4">
      <w:pPr>
        <w:spacing w:after="0" w:line="360" w:lineRule="auto"/>
        <w:ind w:firstLine="708"/>
        <w:jc w:val="both"/>
        <w:rPr>
          <w:rFonts w:ascii="Arial" w:eastAsia="SimSun" w:hAnsi="Arial" w:cs="Arial"/>
          <w:sz w:val="24"/>
          <w:szCs w:val="24"/>
        </w:rPr>
      </w:pPr>
      <w:r>
        <w:rPr>
          <w:rFonts w:ascii="Arial" w:eastAsia="SimSun" w:hAnsi="Arial" w:cs="Arial"/>
          <w:sz w:val="24"/>
          <w:szCs w:val="24"/>
        </w:rPr>
        <w:t xml:space="preserve">Considerando que a avaliação deve ser encarada como um processo contínuo de apoio às funções e práticas educacionais e que ela deve ser um processo constante e dinâmico, o projeto pedagógico de curso e a avaliação devem estar mutualmente relacionados, ou seja, o projeto pedagógico deve delimitar as ações educativas e suas concepções básicas e oferecer caminhos para que a instituição possa planejar seu futuro. Já a avaliação se coloca como </w:t>
      </w:r>
      <w:r>
        <w:rPr>
          <w:rFonts w:ascii="Arial" w:eastAsia="SimSun" w:hAnsi="Arial" w:cs="Arial"/>
          <w:sz w:val="24"/>
          <w:szCs w:val="24"/>
        </w:rPr>
        <w:lastRenderedPageBreak/>
        <w:t>processo balizador para se perceber até que ponto suas ações produzem o efeito desejado, assim como a direção que está seguindo.</w:t>
      </w:r>
    </w:p>
    <w:p w14:paraId="7547D216" w14:textId="58BA2D80" w:rsidR="00E22979" w:rsidRDefault="00966CE4">
      <w:pPr>
        <w:spacing w:after="0" w:line="360" w:lineRule="auto"/>
        <w:ind w:firstLine="709"/>
        <w:jc w:val="both"/>
        <w:rPr>
          <w:rFonts w:ascii="Arial" w:eastAsia="SimSun" w:hAnsi="Arial" w:cs="Arial"/>
          <w:sz w:val="24"/>
          <w:szCs w:val="24"/>
        </w:rPr>
      </w:pPr>
      <w:r>
        <w:rPr>
          <w:rFonts w:ascii="Arial" w:eastAsia="SimSun" w:hAnsi="Arial" w:cs="Arial"/>
          <w:sz w:val="24"/>
          <w:szCs w:val="24"/>
        </w:rPr>
        <w:t xml:space="preserve">Para tanto, a </w:t>
      </w:r>
      <w:r w:rsidR="00DF4730">
        <w:rPr>
          <w:rFonts w:ascii="Arial" w:eastAsia="SimSun" w:hAnsi="Arial" w:cs="Arial"/>
          <w:sz w:val="24"/>
          <w:szCs w:val="24"/>
        </w:rPr>
        <w:t xml:space="preserve">Faculdade </w:t>
      </w:r>
      <w:r w:rsidR="00E0228D">
        <w:rPr>
          <w:rFonts w:ascii="Arial" w:hAnsi="Arial" w:cs="Arial"/>
          <w:sz w:val="24"/>
          <w:szCs w:val="24"/>
        </w:rPr>
        <w:t>Unina</w:t>
      </w:r>
      <w:r>
        <w:rPr>
          <w:rFonts w:ascii="Arial" w:eastAsia="SimSun" w:hAnsi="Arial" w:cs="Arial"/>
          <w:sz w:val="24"/>
          <w:szCs w:val="24"/>
        </w:rPr>
        <w:t xml:space="preserve"> deve operacionalizar a avaliação do projeto pedagógico de curso por meio da Comissão Própria da Avaliação (CPA), a qual é responsável pelo planejamento, acompanhamento, avaliação e elaboração de relatórios sobre o projeto pedagógico de curso.</w:t>
      </w:r>
    </w:p>
    <w:p w14:paraId="5F5394C5" w14:textId="77777777" w:rsidR="00E22979" w:rsidRDefault="00966CE4">
      <w:pPr>
        <w:spacing w:after="0" w:line="360" w:lineRule="auto"/>
        <w:ind w:firstLine="709"/>
        <w:jc w:val="both"/>
        <w:rPr>
          <w:rFonts w:ascii="Arial" w:eastAsia="SimSun" w:hAnsi="Arial" w:cs="Arial"/>
          <w:sz w:val="24"/>
          <w:szCs w:val="24"/>
        </w:rPr>
      </w:pPr>
      <w:r>
        <w:rPr>
          <w:rFonts w:ascii="Arial" w:eastAsia="SimSun" w:hAnsi="Arial" w:cs="Arial"/>
          <w:sz w:val="24"/>
          <w:szCs w:val="24"/>
        </w:rPr>
        <w:t>O processo de avaliação será orientado pelos seguintes princípios:</w:t>
      </w:r>
    </w:p>
    <w:p w14:paraId="247F304C" w14:textId="77777777" w:rsidR="00E22979" w:rsidRDefault="00966CE4" w:rsidP="00A71FCD">
      <w:pPr>
        <w:numPr>
          <w:ilvl w:val="0"/>
          <w:numId w:val="21"/>
        </w:numPr>
        <w:spacing w:after="0" w:line="360" w:lineRule="auto"/>
        <w:contextualSpacing/>
        <w:jc w:val="both"/>
        <w:rPr>
          <w:rFonts w:ascii="Arial" w:eastAsia="Calibri" w:hAnsi="Arial" w:cs="Arial"/>
          <w:sz w:val="24"/>
          <w:szCs w:val="24"/>
        </w:rPr>
      </w:pPr>
      <w:r>
        <w:rPr>
          <w:rFonts w:ascii="Arial" w:eastAsia="Calibri" w:hAnsi="Arial" w:cs="Arial"/>
          <w:sz w:val="24"/>
          <w:szCs w:val="24"/>
        </w:rPr>
        <w:t>Participação efetiva de todos os integrantes do processo;</w:t>
      </w:r>
    </w:p>
    <w:p w14:paraId="3E6C8836" w14:textId="77777777" w:rsidR="00E22979" w:rsidRDefault="00966CE4" w:rsidP="00A71FCD">
      <w:pPr>
        <w:numPr>
          <w:ilvl w:val="0"/>
          <w:numId w:val="21"/>
        </w:numPr>
        <w:spacing w:after="0" w:line="360" w:lineRule="auto"/>
        <w:contextualSpacing/>
        <w:jc w:val="both"/>
        <w:rPr>
          <w:rFonts w:ascii="Arial" w:eastAsia="Calibri" w:hAnsi="Arial" w:cs="Arial"/>
          <w:sz w:val="24"/>
          <w:szCs w:val="24"/>
        </w:rPr>
      </w:pPr>
      <w:r>
        <w:rPr>
          <w:rFonts w:ascii="Arial" w:eastAsia="Calibri" w:hAnsi="Arial" w:cs="Arial"/>
          <w:sz w:val="24"/>
          <w:szCs w:val="24"/>
        </w:rPr>
        <w:t>Respeito por parte do grupo aos diferentes modelos educacionais prévios que cada participante agrega em função da sua cultura própria;</w:t>
      </w:r>
    </w:p>
    <w:p w14:paraId="64B246B9" w14:textId="77777777" w:rsidR="00E22979" w:rsidRDefault="00966CE4" w:rsidP="00A71FCD">
      <w:pPr>
        <w:numPr>
          <w:ilvl w:val="0"/>
          <w:numId w:val="21"/>
        </w:numPr>
        <w:spacing w:after="0" w:line="360" w:lineRule="auto"/>
        <w:contextualSpacing/>
        <w:jc w:val="both"/>
        <w:rPr>
          <w:rFonts w:ascii="Arial" w:eastAsia="Calibri" w:hAnsi="Arial" w:cs="Arial"/>
          <w:sz w:val="24"/>
          <w:szCs w:val="24"/>
        </w:rPr>
      </w:pPr>
      <w:r>
        <w:rPr>
          <w:rFonts w:ascii="Arial" w:eastAsia="Calibri" w:hAnsi="Arial" w:cs="Arial"/>
          <w:sz w:val="24"/>
          <w:szCs w:val="24"/>
        </w:rPr>
        <w:t>Desvinculação da ideia de punição e premiação;</w:t>
      </w:r>
    </w:p>
    <w:p w14:paraId="26500F82" w14:textId="77777777" w:rsidR="00E22979" w:rsidRDefault="00966CE4" w:rsidP="00A71FCD">
      <w:pPr>
        <w:numPr>
          <w:ilvl w:val="0"/>
          <w:numId w:val="21"/>
        </w:numPr>
        <w:spacing w:after="0" w:line="360" w:lineRule="auto"/>
        <w:contextualSpacing/>
        <w:jc w:val="both"/>
        <w:rPr>
          <w:rFonts w:ascii="Arial" w:eastAsia="Calibri" w:hAnsi="Arial" w:cs="Arial"/>
          <w:sz w:val="24"/>
          <w:szCs w:val="24"/>
        </w:rPr>
      </w:pPr>
      <w:r>
        <w:rPr>
          <w:rFonts w:ascii="Arial" w:eastAsia="Calibri" w:hAnsi="Arial" w:cs="Arial"/>
          <w:sz w:val="24"/>
          <w:szCs w:val="24"/>
        </w:rPr>
        <w:t>Aceitação de que toda transformação virá do autoconhecimento e de uma maior informação sobre a Instituição e suas características, permitindo um novo posicionamento e ação mais ampla;</w:t>
      </w:r>
    </w:p>
    <w:p w14:paraId="686FC212" w14:textId="77777777" w:rsidR="00E22979" w:rsidRDefault="00966CE4" w:rsidP="00A71FCD">
      <w:pPr>
        <w:numPr>
          <w:ilvl w:val="0"/>
          <w:numId w:val="21"/>
        </w:numPr>
        <w:spacing w:after="0" w:line="360" w:lineRule="auto"/>
        <w:contextualSpacing/>
        <w:jc w:val="both"/>
        <w:rPr>
          <w:rFonts w:ascii="Arial" w:eastAsia="Calibri" w:hAnsi="Arial" w:cs="Arial"/>
          <w:sz w:val="24"/>
          <w:szCs w:val="24"/>
        </w:rPr>
      </w:pPr>
      <w:r>
        <w:rPr>
          <w:rFonts w:ascii="Arial" w:eastAsia="Calibri" w:hAnsi="Arial" w:cs="Arial"/>
          <w:sz w:val="24"/>
          <w:szCs w:val="24"/>
        </w:rPr>
        <w:t>Análise constante entre a consonância do projeto pedagógico de curso e o Projeto de Desenvolvimento Institucional;</w:t>
      </w:r>
    </w:p>
    <w:p w14:paraId="22751032" w14:textId="77777777" w:rsidR="00E22979" w:rsidRDefault="00966CE4" w:rsidP="00A71FCD">
      <w:pPr>
        <w:numPr>
          <w:ilvl w:val="0"/>
          <w:numId w:val="21"/>
        </w:numPr>
        <w:spacing w:after="0" w:line="360" w:lineRule="auto"/>
        <w:contextualSpacing/>
        <w:jc w:val="both"/>
        <w:rPr>
          <w:rFonts w:ascii="Arial" w:eastAsia="Calibri" w:hAnsi="Arial" w:cs="Arial"/>
          <w:sz w:val="24"/>
          <w:szCs w:val="24"/>
        </w:rPr>
      </w:pPr>
      <w:r>
        <w:rPr>
          <w:rFonts w:ascii="Arial" w:eastAsia="Calibri" w:hAnsi="Arial" w:cs="Arial"/>
          <w:sz w:val="24"/>
          <w:szCs w:val="24"/>
        </w:rPr>
        <w:t>Reuniões periódicas do Núcleo Docente Estruturante com atenção para as demandas;</w:t>
      </w:r>
    </w:p>
    <w:p w14:paraId="7FFB17F7" w14:textId="77777777" w:rsidR="00E22979" w:rsidRDefault="00966CE4" w:rsidP="00A71FCD">
      <w:pPr>
        <w:numPr>
          <w:ilvl w:val="0"/>
          <w:numId w:val="21"/>
        </w:numPr>
        <w:spacing w:after="0" w:line="360" w:lineRule="auto"/>
        <w:contextualSpacing/>
        <w:jc w:val="both"/>
        <w:rPr>
          <w:rFonts w:ascii="Arial" w:eastAsia="Calibri" w:hAnsi="Arial" w:cs="Arial"/>
          <w:sz w:val="24"/>
          <w:szCs w:val="24"/>
        </w:rPr>
      </w:pPr>
      <w:r>
        <w:rPr>
          <w:rFonts w:ascii="Arial" w:eastAsia="Calibri" w:hAnsi="Arial" w:cs="Arial"/>
          <w:sz w:val="24"/>
          <w:szCs w:val="24"/>
        </w:rPr>
        <w:t>Análise da consonância entre as necessidades do mundo do trabalho e a formação ofertada pelo curso.</w:t>
      </w:r>
    </w:p>
    <w:p w14:paraId="5ED35BB6" w14:textId="77777777" w:rsidR="00E22979" w:rsidRDefault="00E22979">
      <w:pPr>
        <w:spacing w:after="0" w:line="360" w:lineRule="auto"/>
        <w:ind w:firstLine="709"/>
        <w:jc w:val="both"/>
        <w:rPr>
          <w:rFonts w:ascii="Arial" w:eastAsia="SimSun" w:hAnsi="Arial" w:cs="Arial"/>
          <w:sz w:val="24"/>
          <w:szCs w:val="24"/>
        </w:rPr>
      </w:pPr>
    </w:p>
    <w:p w14:paraId="6D722E0E" w14:textId="77777777" w:rsidR="00E22979" w:rsidRDefault="00966CE4">
      <w:pPr>
        <w:spacing w:after="0" w:line="360" w:lineRule="auto"/>
        <w:ind w:firstLine="709"/>
        <w:jc w:val="both"/>
        <w:rPr>
          <w:rFonts w:ascii="Arial" w:eastAsia="SimSun" w:hAnsi="Arial" w:cs="Arial"/>
          <w:sz w:val="24"/>
          <w:szCs w:val="24"/>
        </w:rPr>
      </w:pPr>
      <w:r>
        <w:rPr>
          <w:rFonts w:ascii="Arial" w:eastAsia="SimSun" w:hAnsi="Arial" w:cs="Arial"/>
          <w:sz w:val="24"/>
          <w:szCs w:val="24"/>
        </w:rPr>
        <w:t xml:space="preserve">A participação efetiva dos vários atores do processo, bem como o entendimento de que a avaliação é um processo e que, portanto, precisa ser diagnóstica, contínua e cumulativa se aplica não apenas aos processos de ensino-aprendizagem, mas também a organização didático-pedagógica e de oferta do curso. </w:t>
      </w:r>
    </w:p>
    <w:p w14:paraId="505DC03A" w14:textId="77777777" w:rsidR="00E22979" w:rsidRDefault="00966CE4">
      <w:pPr>
        <w:spacing w:after="0" w:line="360" w:lineRule="auto"/>
        <w:ind w:firstLine="709"/>
        <w:jc w:val="both"/>
        <w:rPr>
          <w:rFonts w:ascii="Arial" w:eastAsia="SimSun" w:hAnsi="Arial" w:cs="Arial"/>
          <w:sz w:val="24"/>
          <w:szCs w:val="24"/>
        </w:rPr>
      </w:pPr>
      <w:r>
        <w:rPr>
          <w:rFonts w:ascii="Arial" w:eastAsia="SimSun" w:hAnsi="Arial" w:cs="Arial"/>
          <w:sz w:val="24"/>
          <w:szCs w:val="24"/>
        </w:rPr>
        <w:t>Nesse sentido, para a avaliação do projeto do curso, além dos elementos já elucidadas anteriormente, propõem-se mais especificamente as seguintes ações:</w:t>
      </w:r>
    </w:p>
    <w:p w14:paraId="37A455B3" w14:textId="77777777" w:rsidR="00E22979" w:rsidRPr="006D78EB" w:rsidRDefault="00966CE4" w:rsidP="00A71FCD">
      <w:pPr>
        <w:pStyle w:val="PargrafodaLista"/>
        <w:numPr>
          <w:ilvl w:val="0"/>
          <w:numId w:val="42"/>
        </w:numPr>
        <w:tabs>
          <w:tab w:val="left" w:pos="420"/>
          <w:tab w:val="left" w:pos="709"/>
        </w:tabs>
        <w:jc w:val="both"/>
        <w:rPr>
          <w:rFonts w:ascii="Arial" w:eastAsia="Calibri" w:hAnsi="Arial" w:cs="Arial"/>
          <w:szCs w:val="24"/>
        </w:rPr>
      </w:pPr>
      <w:r w:rsidRPr="006D78EB">
        <w:rPr>
          <w:rFonts w:ascii="Arial" w:eastAsia="Calibri" w:hAnsi="Arial" w:cs="Arial"/>
          <w:szCs w:val="24"/>
        </w:rPr>
        <w:t xml:space="preserve">Avaliação do corpo discente: analisar e avaliar o grau de satisfação do estudante em relação ao curso, considerando a estrutura curricular e a utilização dos espaços educativos, tais como: laboratórios, bibliotecas, salas de aula, espaços de convivência, </w:t>
      </w:r>
      <w:r w:rsidRPr="006D78EB">
        <w:rPr>
          <w:rFonts w:ascii="Arial" w:eastAsia="Calibri" w:hAnsi="Arial" w:cs="Arial"/>
          <w:szCs w:val="24"/>
        </w:rPr>
        <w:lastRenderedPageBreak/>
        <w:t>relacionamento com os professores, coordenação, direção e corpo técnico-administrativo. Essas informações serão oriundas de questionários disponibilizados no AVA;</w:t>
      </w:r>
    </w:p>
    <w:p w14:paraId="36788BB2" w14:textId="77777777" w:rsidR="00E22979" w:rsidRPr="006D78EB" w:rsidRDefault="00966CE4" w:rsidP="00A71FCD">
      <w:pPr>
        <w:pStyle w:val="PargrafodaLista"/>
        <w:numPr>
          <w:ilvl w:val="0"/>
          <w:numId w:val="42"/>
        </w:numPr>
        <w:tabs>
          <w:tab w:val="left" w:pos="420"/>
          <w:tab w:val="left" w:pos="709"/>
        </w:tabs>
        <w:jc w:val="both"/>
        <w:rPr>
          <w:rFonts w:ascii="Arial" w:eastAsia="Calibri" w:hAnsi="Arial" w:cs="Arial"/>
          <w:szCs w:val="24"/>
        </w:rPr>
      </w:pPr>
      <w:r w:rsidRPr="006D78EB">
        <w:rPr>
          <w:rFonts w:ascii="Arial" w:eastAsia="Calibri" w:hAnsi="Arial" w:cs="Arial"/>
          <w:szCs w:val="24"/>
        </w:rPr>
        <w:t>Acompanhamento dos egressos como um mecanismo de analisar a qualidade da formação ofertada;</w:t>
      </w:r>
    </w:p>
    <w:p w14:paraId="4993F312" w14:textId="77777777" w:rsidR="00E22979" w:rsidRPr="006D78EB" w:rsidRDefault="00966CE4" w:rsidP="00A71FCD">
      <w:pPr>
        <w:pStyle w:val="PargrafodaLista"/>
        <w:numPr>
          <w:ilvl w:val="0"/>
          <w:numId w:val="42"/>
        </w:numPr>
        <w:tabs>
          <w:tab w:val="left" w:pos="420"/>
          <w:tab w:val="left" w:pos="709"/>
        </w:tabs>
        <w:jc w:val="both"/>
        <w:rPr>
          <w:rFonts w:ascii="Arial" w:eastAsia="Calibri" w:hAnsi="Arial" w:cs="Arial"/>
          <w:szCs w:val="24"/>
        </w:rPr>
      </w:pPr>
      <w:r w:rsidRPr="006D78EB">
        <w:rPr>
          <w:rFonts w:ascii="Arial" w:eastAsia="Calibri" w:hAnsi="Arial" w:cs="Arial"/>
          <w:szCs w:val="24"/>
        </w:rPr>
        <w:t>Avaliação do corpo docente: diagnosticar a qualidade da ação docente, a fim de subsidiar a reflexão sobre o desempenho docente a respeito dos procedimentos de ensino e avaliação adotados, os objetivos, os conteúdos e a carga horária da atividade curricular ministrada. Essas informações serão oriundas de questionários respondidos pelos estudantes, disponibilizados no AVA;</w:t>
      </w:r>
    </w:p>
    <w:p w14:paraId="4BE0D759" w14:textId="77777777" w:rsidR="00E22979" w:rsidRPr="006D78EB" w:rsidRDefault="00966CE4" w:rsidP="00A71FCD">
      <w:pPr>
        <w:pStyle w:val="PargrafodaLista"/>
        <w:numPr>
          <w:ilvl w:val="0"/>
          <w:numId w:val="42"/>
        </w:numPr>
        <w:tabs>
          <w:tab w:val="left" w:pos="420"/>
          <w:tab w:val="left" w:pos="709"/>
        </w:tabs>
        <w:jc w:val="both"/>
        <w:rPr>
          <w:rFonts w:ascii="Arial" w:eastAsia="Calibri" w:hAnsi="Arial" w:cs="Arial"/>
          <w:szCs w:val="24"/>
        </w:rPr>
      </w:pPr>
      <w:r w:rsidRPr="006D78EB">
        <w:rPr>
          <w:rFonts w:ascii="Arial" w:eastAsia="Calibri" w:hAnsi="Arial" w:cs="Arial"/>
          <w:szCs w:val="24"/>
        </w:rPr>
        <w:t>Será realizada pela coordenação do curso análise anual da composição do corpo docente a partir da análise da formação no que diz respeito a formação básica, complementar, produção acadêmica e científica, tendo como base as orientações do Ministério da Educação e verificação periódica das condições de trabalho docente dentre as quais pode-se citar regime de trabalho, carga horária em sala de aula, plano de carreira etc.;</w:t>
      </w:r>
    </w:p>
    <w:p w14:paraId="0BB25B0F" w14:textId="77777777" w:rsidR="00E22979" w:rsidRPr="006D78EB" w:rsidRDefault="00966CE4" w:rsidP="00A71FCD">
      <w:pPr>
        <w:pStyle w:val="PargrafodaLista"/>
        <w:numPr>
          <w:ilvl w:val="0"/>
          <w:numId w:val="42"/>
        </w:numPr>
        <w:tabs>
          <w:tab w:val="left" w:pos="420"/>
          <w:tab w:val="left" w:pos="709"/>
        </w:tabs>
        <w:jc w:val="both"/>
        <w:rPr>
          <w:rFonts w:ascii="Arial" w:eastAsia="Calibri" w:hAnsi="Arial" w:cs="Arial"/>
          <w:szCs w:val="24"/>
        </w:rPr>
      </w:pPr>
      <w:r w:rsidRPr="006D78EB">
        <w:rPr>
          <w:rFonts w:ascii="Arial" w:eastAsia="Calibri" w:hAnsi="Arial" w:cs="Arial"/>
          <w:szCs w:val="24"/>
        </w:rPr>
        <w:t>Também serão realizadas avaliações com o corpo docente e coordenação de curso, as quais abordarão, especialmente os seguintes aspectos: conhecimento da instituição, do curso, das instâncias colegiadas, grau de satisfação do docente com relação ao coordenador do curso etc.;</w:t>
      </w:r>
    </w:p>
    <w:p w14:paraId="545C0D3D" w14:textId="77777777" w:rsidR="00E22979" w:rsidRPr="006D78EB" w:rsidRDefault="00966CE4" w:rsidP="00A71FCD">
      <w:pPr>
        <w:pStyle w:val="PargrafodaLista"/>
        <w:numPr>
          <w:ilvl w:val="0"/>
          <w:numId w:val="42"/>
        </w:numPr>
        <w:tabs>
          <w:tab w:val="left" w:pos="420"/>
          <w:tab w:val="left" w:pos="709"/>
        </w:tabs>
        <w:jc w:val="both"/>
        <w:rPr>
          <w:rFonts w:ascii="Arial" w:eastAsia="Calibri" w:hAnsi="Arial" w:cs="Arial"/>
          <w:szCs w:val="24"/>
        </w:rPr>
      </w:pPr>
      <w:r w:rsidRPr="006D78EB">
        <w:rPr>
          <w:rFonts w:ascii="Arial" w:eastAsia="Calibri" w:hAnsi="Arial" w:cs="Arial"/>
          <w:szCs w:val="24"/>
        </w:rPr>
        <w:t>Avaliação do corpo técnico-administrativo: analisar e avaliar a comunicação com a coordenação e direção da faculdade, além de avaliar a estrutura física e de seu desempenho para um bom andamento do curso;</w:t>
      </w:r>
    </w:p>
    <w:p w14:paraId="6A74BF3D" w14:textId="77777777" w:rsidR="00E22979" w:rsidRPr="006D78EB" w:rsidRDefault="00966CE4" w:rsidP="00A71FCD">
      <w:pPr>
        <w:pStyle w:val="PargrafodaLista"/>
        <w:numPr>
          <w:ilvl w:val="0"/>
          <w:numId w:val="42"/>
        </w:numPr>
        <w:tabs>
          <w:tab w:val="left" w:pos="420"/>
          <w:tab w:val="left" w:pos="709"/>
        </w:tabs>
        <w:jc w:val="both"/>
        <w:rPr>
          <w:rFonts w:ascii="Arial" w:eastAsia="Calibri" w:hAnsi="Arial" w:cs="Arial"/>
          <w:szCs w:val="24"/>
        </w:rPr>
      </w:pPr>
      <w:r w:rsidRPr="006D78EB">
        <w:rPr>
          <w:rFonts w:ascii="Arial" w:eastAsia="Calibri" w:hAnsi="Arial" w:cs="Arial"/>
          <w:szCs w:val="24"/>
        </w:rPr>
        <w:t xml:space="preserve">Avaliação interna do curso: tem como indicadores os índices de evasão, a incorporação dos egressos em campos profissionais e em programas de pós-graduação, os estágios remunerados obtidos em instituições, a estrutura curricular, a atualização do acervo da biblioteca, a participação dos estudantes em grupos de estudos ou de extensão. Essas informações serão oriundas dos </w:t>
      </w:r>
      <w:r w:rsidRPr="006D78EB">
        <w:rPr>
          <w:rFonts w:ascii="Arial" w:eastAsia="Calibri" w:hAnsi="Arial" w:cs="Arial"/>
          <w:szCs w:val="24"/>
        </w:rPr>
        <w:lastRenderedPageBreak/>
        <w:t>questionários disponibilizados no AVA preenchidos pelos estudantes;</w:t>
      </w:r>
    </w:p>
    <w:p w14:paraId="1BD97E73" w14:textId="77777777" w:rsidR="00E22979" w:rsidRPr="006D78EB" w:rsidRDefault="00966CE4" w:rsidP="00A71FCD">
      <w:pPr>
        <w:pStyle w:val="PargrafodaLista"/>
        <w:numPr>
          <w:ilvl w:val="0"/>
          <w:numId w:val="42"/>
        </w:numPr>
        <w:tabs>
          <w:tab w:val="left" w:pos="420"/>
          <w:tab w:val="left" w:pos="709"/>
        </w:tabs>
        <w:jc w:val="both"/>
        <w:rPr>
          <w:rFonts w:ascii="Arial" w:eastAsia="Calibri" w:hAnsi="Arial" w:cs="Arial"/>
          <w:szCs w:val="24"/>
        </w:rPr>
      </w:pPr>
      <w:r w:rsidRPr="006D78EB">
        <w:rPr>
          <w:rFonts w:ascii="Arial" w:eastAsia="Calibri" w:hAnsi="Arial" w:cs="Arial"/>
          <w:szCs w:val="24"/>
        </w:rPr>
        <w:t>Verificação das condições de infraestrutura institucional no que diz respeito às questões de laboratório de informática, laboratório didático, salas de aula, espaços de lazer etc.;</w:t>
      </w:r>
    </w:p>
    <w:p w14:paraId="01D4BBDA" w14:textId="77777777" w:rsidR="00E22979" w:rsidRPr="00EA3B22" w:rsidRDefault="00966CE4" w:rsidP="00A71FCD">
      <w:pPr>
        <w:pStyle w:val="PargrafodaLista"/>
        <w:numPr>
          <w:ilvl w:val="0"/>
          <w:numId w:val="42"/>
        </w:numPr>
        <w:tabs>
          <w:tab w:val="left" w:pos="420"/>
          <w:tab w:val="left" w:pos="709"/>
        </w:tabs>
        <w:jc w:val="both"/>
        <w:rPr>
          <w:rFonts w:ascii="Arial" w:eastAsia="Calibri" w:hAnsi="Arial" w:cs="Arial"/>
          <w:szCs w:val="24"/>
        </w:rPr>
      </w:pPr>
      <w:r w:rsidRPr="00EA3B22">
        <w:rPr>
          <w:rFonts w:ascii="Arial" w:eastAsia="Calibri" w:hAnsi="Arial" w:cs="Arial"/>
          <w:szCs w:val="24"/>
        </w:rPr>
        <w:t>Discussão com docentes e discentes sobre questões atuais, bem como sobre as demandas relacionadas à formação profissional necessários ao estudante;</w:t>
      </w:r>
    </w:p>
    <w:p w14:paraId="593744E7" w14:textId="77777777" w:rsidR="00E22979" w:rsidRPr="00EA3B22" w:rsidRDefault="00966CE4" w:rsidP="00A71FCD">
      <w:pPr>
        <w:pStyle w:val="PargrafodaLista"/>
        <w:numPr>
          <w:ilvl w:val="0"/>
          <w:numId w:val="42"/>
        </w:numPr>
        <w:tabs>
          <w:tab w:val="left" w:pos="420"/>
          <w:tab w:val="left" w:pos="709"/>
        </w:tabs>
        <w:jc w:val="both"/>
        <w:rPr>
          <w:rFonts w:ascii="Arial" w:eastAsia="Calibri" w:hAnsi="Arial" w:cs="Arial"/>
          <w:szCs w:val="24"/>
        </w:rPr>
      </w:pPr>
      <w:r w:rsidRPr="00EA3B22">
        <w:rPr>
          <w:rFonts w:ascii="Arial" w:eastAsia="Calibri" w:hAnsi="Arial" w:cs="Arial"/>
          <w:szCs w:val="24"/>
        </w:rPr>
        <w:t>Avaliação externa do curso: análise dos resultados das avaliações do MEC.</w:t>
      </w:r>
    </w:p>
    <w:p w14:paraId="385B404A" w14:textId="0761073A" w:rsidR="00E22979" w:rsidRPr="005041F0" w:rsidRDefault="00E22979" w:rsidP="005041F0">
      <w:pPr>
        <w:keepNext/>
        <w:keepLines/>
        <w:spacing w:after="0" w:line="360" w:lineRule="auto"/>
        <w:outlineLvl w:val="1"/>
        <w:rPr>
          <w:rFonts w:ascii="Arial" w:eastAsia="SimSun" w:hAnsi="Arial" w:cs="Arial"/>
          <w:b/>
          <w:bCs/>
          <w:sz w:val="24"/>
          <w:szCs w:val="26"/>
        </w:rPr>
      </w:pPr>
    </w:p>
    <w:p w14:paraId="38ABD113" w14:textId="4804D538" w:rsidR="005041F0" w:rsidRPr="00476B0D" w:rsidRDefault="005041F0" w:rsidP="00A71FCD">
      <w:pPr>
        <w:pStyle w:val="Ttulo2"/>
        <w:numPr>
          <w:ilvl w:val="1"/>
          <w:numId w:val="47"/>
        </w:numPr>
        <w:spacing w:before="0" w:beforeAutospacing="0" w:after="0" w:afterAutospacing="0" w:line="360" w:lineRule="auto"/>
        <w:jc w:val="both"/>
        <w:rPr>
          <w:rFonts w:ascii="Arial" w:hAnsi="Arial" w:cs="Arial"/>
          <w:b/>
        </w:rPr>
      </w:pPr>
      <w:bookmarkStart w:id="463" w:name="_Toc65077487"/>
      <w:bookmarkStart w:id="464" w:name="_Hlk65837506"/>
      <w:r w:rsidRPr="00476B0D">
        <w:rPr>
          <w:rFonts w:ascii="Arial" w:hAnsi="Arial" w:cs="Arial"/>
          <w:b/>
        </w:rPr>
        <w:t>Atividades de tutoria e conhecimentos e habilidades necessárias às atividades de tutoria</w:t>
      </w:r>
      <w:bookmarkEnd w:id="463"/>
    </w:p>
    <w:bookmarkEnd w:id="464"/>
    <w:p w14:paraId="5CFB8861" w14:textId="77777777" w:rsidR="005041F0" w:rsidRPr="005041F0" w:rsidRDefault="005041F0" w:rsidP="005041F0">
      <w:pPr>
        <w:pStyle w:val="SemEspaamento"/>
      </w:pPr>
    </w:p>
    <w:p w14:paraId="1FBE36B8" w14:textId="05C5C4E1" w:rsidR="00E22979" w:rsidRDefault="00966CE4">
      <w:pPr>
        <w:spacing w:after="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w:t>
      </w:r>
      <w:proofErr w:type="spellStart"/>
      <w:r>
        <w:rPr>
          <w:rFonts w:ascii="Arial" w:eastAsia="Times New Roman" w:hAnsi="Arial" w:cs="Arial"/>
          <w:sz w:val="24"/>
          <w:szCs w:val="24"/>
          <w:lang w:eastAsia="pt-BR"/>
        </w:rPr>
        <w:t>EaD</w:t>
      </w:r>
      <w:proofErr w:type="spellEnd"/>
      <w:r>
        <w:rPr>
          <w:rFonts w:ascii="Arial" w:eastAsia="Times New Roman" w:hAnsi="Arial" w:cs="Arial"/>
          <w:sz w:val="24"/>
          <w:szCs w:val="24"/>
          <w:lang w:eastAsia="pt-BR"/>
        </w:rPr>
        <w:t xml:space="preserve"> é caracterizada pelo fato de o estudante e o professor realizarem suas atividades em diferentes lugares e momentos, </w:t>
      </w:r>
      <w:r w:rsidR="005E3835">
        <w:rPr>
          <w:rFonts w:ascii="Arial" w:eastAsia="Times New Roman" w:hAnsi="Arial" w:cs="Arial"/>
          <w:sz w:val="24"/>
          <w:szCs w:val="24"/>
          <w:lang w:eastAsia="pt-BR"/>
        </w:rPr>
        <w:t xml:space="preserve">principalmente </w:t>
      </w:r>
      <w:r>
        <w:rPr>
          <w:rFonts w:ascii="Arial" w:eastAsia="Times New Roman" w:hAnsi="Arial" w:cs="Arial"/>
          <w:sz w:val="24"/>
          <w:szCs w:val="24"/>
          <w:lang w:eastAsia="pt-BR"/>
        </w:rPr>
        <w:t xml:space="preserve">com a utilização de ferramentas tecnológicas de informação e comunicação por meio da internet. No entanto, apesar dos avanços metodológicos na área educacional devido a utilização desses recursos, a eficiência e a eficácia de um curso na modalidade de educação a distância dependem, e muito, da atuação do professor-tutor.  </w:t>
      </w:r>
    </w:p>
    <w:p w14:paraId="5F45F088" w14:textId="77777777" w:rsidR="00E22979" w:rsidRDefault="00966CE4">
      <w:pPr>
        <w:spacing w:after="0" w:line="360" w:lineRule="auto"/>
        <w:ind w:firstLine="851"/>
        <w:contextualSpacing/>
        <w:jc w:val="both"/>
        <w:rPr>
          <w:rFonts w:ascii="Arial" w:eastAsia="Times New Roman" w:hAnsi="Arial" w:cs="Arial"/>
          <w:strike/>
          <w:color w:val="FF0000"/>
          <w:sz w:val="24"/>
          <w:szCs w:val="24"/>
          <w:lang w:eastAsia="pt-BR"/>
        </w:rPr>
      </w:pPr>
      <w:r>
        <w:rPr>
          <w:rFonts w:ascii="Arial" w:eastAsia="Times New Roman" w:hAnsi="Arial" w:cs="Arial"/>
          <w:sz w:val="24"/>
          <w:szCs w:val="24"/>
          <w:lang w:eastAsia="pt-BR"/>
        </w:rPr>
        <w:t xml:space="preserve">O professor-tutor precisa compreender todo o processo educacional ao qual está inserido. Além disso, a compreensão dos fundamentos da </w:t>
      </w:r>
      <w:proofErr w:type="spellStart"/>
      <w:r>
        <w:rPr>
          <w:rFonts w:ascii="Arial" w:eastAsia="Times New Roman" w:hAnsi="Arial" w:cs="Arial"/>
          <w:sz w:val="24"/>
          <w:szCs w:val="24"/>
          <w:lang w:eastAsia="pt-BR"/>
        </w:rPr>
        <w:t>EaD</w:t>
      </w:r>
      <w:proofErr w:type="spellEnd"/>
      <w:r>
        <w:rPr>
          <w:rFonts w:ascii="Arial" w:eastAsia="Times New Roman" w:hAnsi="Arial" w:cs="Arial"/>
          <w:sz w:val="24"/>
          <w:szCs w:val="24"/>
          <w:lang w:eastAsia="pt-BR"/>
        </w:rPr>
        <w:t xml:space="preserve">, da tutoria e a abrangência do seu papel, seja ele </w:t>
      </w:r>
      <w:r>
        <w:rPr>
          <w:rFonts w:ascii="Arial" w:eastAsia="Times New Roman" w:hAnsi="Arial" w:cs="Arial"/>
          <w:i/>
          <w:sz w:val="24"/>
          <w:szCs w:val="24"/>
          <w:lang w:eastAsia="pt-BR"/>
        </w:rPr>
        <w:t>on-line</w:t>
      </w:r>
      <w:r>
        <w:rPr>
          <w:rFonts w:ascii="Arial" w:eastAsia="Times New Roman" w:hAnsi="Arial" w:cs="Arial"/>
          <w:sz w:val="24"/>
          <w:szCs w:val="24"/>
          <w:lang w:eastAsia="pt-BR"/>
        </w:rPr>
        <w:t xml:space="preserve"> ou presencial, são fundamentais para a realização de sua mediação pedagógica.</w:t>
      </w:r>
    </w:p>
    <w:p w14:paraId="19297A62" w14:textId="77777777" w:rsidR="00E22979" w:rsidRDefault="00966CE4">
      <w:pPr>
        <w:tabs>
          <w:tab w:val="left" w:pos="851"/>
        </w:tabs>
        <w:spacing w:after="0" w:line="360" w:lineRule="auto"/>
        <w:ind w:firstLine="851"/>
        <w:contextualSpacing/>
        <w:jc w:val="both"/>
        <w:rPr>
          <w:rFonts w:ascii="Arial" w:eastAsia="Times New Roman" w:hAnsi="Arial" w:cs="Times New Roman"/>
          <w:bCs/>
          <w:sz w:val="24"/>
          <w:szCs w:val="24"/>
          <w:lang w:eastAsia="pt-BR"/>
        </w:rPr>
      </w:pPr>
      <w:r>
        <w:rPr>
          <w:rFonts w:ascii="Arial" w:eastAsia="Times New Roman" w:hAnsi="Arial" w:cs="Times New Roman"/>
          <w:sz w:val="24"/>
          <w:szCs w:val="24"/>
          <w:lang w:eastAsia="pt-BR"/>
        </w:rPr>
        <w:t xml:space="preserve">O seu papel de destaque acontece porque é por meio dessa atividade que se efetiva o processo educacional nessa modalidade educacional, bem como, porque a </w:t>
      </w:r>
      <w:r>
        <w:rPr>
          <w:rFonts w:ascii="Arial" w:eastAsia="Times New Roman" w:hAnsi="Arial" w:cs="Times New Roman"/>
          <w:bCs/>
          <w:sz w:val="24"/>
          <w:szCs w:val="24"/>
          <w:lang w:eastAsia="pt-BR"/>
        </w:rPr>
        <w:t xml:space="preserve">mediação pedagógica, essencial em qualquer processo educativo, na educação a distância se concretiza nas práticas tutoriais. </w:t>
      </w:r>
    </w:p>
    <w:p w14:paraId="6748C76F" w14:textId="77777777" w:rsidR="00E22979" w:rsidRDefault="00966CE4">
      <w:pPr>
        <w:tabs>
          <w:tab w:val="left" w:pos="851"/>
        </w:tabs>
        <w:spacing w:after="0" w:line="360" w:lineRule="auto"/>
        <w:ind w:firstLine="851"/>
        <w:contextualSpacing/>
        <w:jc w:val="both"/>
        <w:rPr>
          <w:rFonts w:ascii="Arial" w:eastAsia="Times New Roman" w:hAnsi="Arial" w:cs="Times New Roman"/>
          <w:sz w:val="24"/>
          <w:szCs w:val="24"/>
          <w:lang w:eastAsia="pt-BR"/>
        </w:rPr>
      </w:pPr>
      <w:r>
        <w:rPr>
          <w:rFonts w:ascii="Arial" w:eastAsia="Times New Roman" w:hAnsi="Arial" w:cs="Times New Roman"/>
          <w:sz w:val="24"/>
          <w:szCs w:val="24"/>
          <w:lang w:eastAsia="pt-BR"/>
        </w:rPr>
        <w:t>Nesse contexto, a prática tutorial é compreendida como atividade profissional que o professor-tutor desenvolve em benefício do estudante, objetivando o seu desenvolvimento no processo educacional ao qual está inserido.</w:t>
      </w:r>
    </w:p>
    <w:p w14:paraId="6E17D240" w14:textId="77777777" w:rsidR="00E22979" w:rsidRDefault="00966CE4">
      <w:pPr>
        <w:tabs>
          <w:tab w:val="left" w:pos="851"/>
        </w:tabs>
        <w:spacing w:after="0" w:line="360" w:lineRule="auto"/>
        <w:ind w:firstLine="851"/>
        <w:contextualSpacing/>
        <w:jc w:val="both"/>
        <w:rPr>
          <w:rFonts w:ascii="Arial" w:eastAsia="Times New Roman" w:hAnsi="Arial" w:cs="Times New Roman"/>
          <w:sz w:val="24"/>
          <w:szCs w:val="24"/>
          <w:lang w:eastAsia="pt-BR"/>
        </w:rPr>
      </w:pPr>
      <w:r>
        <w:rPr>
          <w:rFonts w:ascii="Arial" w:eastAsia="Times New Roman" w:hAnsi="Arial" w:cs="Times New Roman"/>
          <w:sz w:val="24"/>
          <w:szCs w:val="24"/>
          <w:lang w:eastAsia="pt-BR"/>
        </w:rPr>
        <w:lastRenderedPageBreak/>
        <w:t xml:space="preserve">Além do seu caráter pedagógico, os momentos de tutoria representam, para o estudante, a possibilidade de maior interação com a Instituição e com os demais estudantes do curso, criando relações afetivas e de incentivo que contribuem para o estudante manter o ritmo de seus estudos. </w:t>
      </w:r>
    </w:p>
    <w:p w14:paraId="22E9D4CB" w14:textId="77777777" w:rsidR="00E22979" w:rsidRDefault="00966CE4">
      <w:pPr>
        <w:tabs>
          <w:tab w:val="left" w:pos="851"/>
        </w:tabs>
        <w:spacing w:after="0" w:line="360" w:lineRule="auto"/>
        <w:ind w:firstLine="851"/>
        <w:contextualSpacing/>
        <w:jc w:val="both"/>
        <w:rPr>
          <w:rFonts w:ascii="Arial" w:eastAsia="Times New Roman" w:hAnsi="Arial" w:cs="Times New Roman"/>
          <w:color w:val="993366"/>
          <w:sz w:val="24"/>
          <w:szCs w:val="24"/>
          <w:lang w:eastAsia="pt-BR"/>
        </w:rPr>
      </w:pPr>
      <w:r>
        <w:rPr>
          <w:rFonts w:ascii="Arial" w:eastAsia="Times New Roman" w:hAnsi="Arial" w:cs="Times New Roman"/>
          <w:sz w:val="24"/>
          <w:szCs w:val="24"/>
          <w:lang w:eastAsia="pt-BR"/>
        </w:rPr>
        <w:t xml:space="preserve">Antes de optar pela modalidade de </w:t>
      </w:r>
      <w:proofErr w:type="spellStart"/>
      <w:r>
        <w:rPr>
          <w:rFonts w:ascii="Arial" w:eastAsia="Times New Roman" w:hAnsi="Arial" w:cs="Times New Roman"/>
          <w:sz w:val="24"/>
          <w:szCs w:val="24"/>
          <w:lang w:eastAsia="pt-BR"/>
        </w:rPr>
        <w:t>EaD</w:t>
      </w:r>
      <w:proofErr w:type="spellEnd"/>
      <w:r>
        <w:rPr>
          <w:rFonts w:ascii="Arial" w:eastAsia="Times New Roman" w:hAnsi="Arial" w:cs="Times New Roman"/>
          <w:sz w:val="24"/>
          <w:szCs w:val="24"/>
          <w:lang w:eastAsia="pt-BR"/>
        </w:rPr>
        <w:t xml:space="preserve">, os profissionais envolvidos no curso que se pretende realizar, devem estar ao menos familiarizados com as peculiaridades e as características da tutoria. Logo, qualquer curso oferecido nesta modalidade deve ser baseado em um projeto didático-pedagógico que forneça detalhes da aplicação de pilares pedagógicos nos quais se baseiam a preparação do material, os instrumentos de comunicação e, principalmente, a ação tutorial. </w:t>
      </w:r>
    </w:p>
    <w:p w14:paraId="7F9526D1" w14:textId="2880C063" w:rsidR="00E22979" w:rsidRDefault="00966CE4">
      <w:pPr>
        <w:spacing w:after="0" w:line="360" w:lineRule="auto"/>
        <w:ind w:firstLine="851"/>
        <w:contextualSpacing/>
        <w:jc w:val="both"/>
        <w:rPr>
          <w:rFonts w:ascii="Arial" w:eastAsia="Times New Roman" w:hAnsi="Arial" w:cs="Times New Roman"/>
          <w:sz w:val="24"/>
          <w:szCs w:val="24"/>
          <w:lang w:eastAsia="pt-BR"/>
        </w:rPr>
      </w:pPr>
      <w:r>
        <w:rPr>
          <w:rFonts w:ascii="Arial" w:eastAsia="Times New Roman" w:hAnsi="Arial" w:cs="Times New Roman"/>
          <w:sz w:val="24"/>
          <w:szCs w:val="24"/>
          <w:lang w:eastAsia="pt-BR"/>
        </w:rPr>
        <w:t>Dessa forma, não há um modelo específico de tutoria a ser seguido. Uma Ação Tutorial deve ser uma estrutura capaz de propiciar a interação e interatividade necessária</w:t>
      </w:r>
      <w:r w:rsidR="002E2F7D">
        <w:rPr>
          <w:rFonts w:ascii="Arial" w:eastAsia="Times New Roman" w:hAnsi="Arial" w:cs="Times New Roman"/>
          <w:sz w:val="24"/>
          <w:szCs w:val="24"/>
          <w:lang w:eastAsia="pt-BR"/>
        </w:rPr>
        <w:t>s</w:t>
      </w:r>
      <w:r>
        <w:rPr>
          <w:rFonts w:ascii="Arial" w:eastAsia="Times New Roman" w:hAnsi="Arial" w:cs="Times New Roman"/>
          <w:sz w:val="24"/>
          <w:szCs w:val="24"/>
          <w:lang w:eastAsia="pt-BR"/>
        </w:rPr>
        <w:t xml:space="preserve"> para o cumprimento dos objetivos educacionais dos projetos didático-pedagógicos de um determinado curso proposto.</w:t>
      </w:r>
    </w:p>
    <w:p w14:paraId="1A20563D" w14:textId="2A7B2EE5" w:rsidR="008D2068" w:rsidRPr="008D2068" w:rsidRDefault="00966CE4" w:rsidP="008D2068">
      <w:pPr>
        <w:spacing w:after="0" w:line="360" w:lineRule="auto"/>
        <w:ind w:firstLine="851"/>
        <w:contextualSpacing/>
        <w:jc w:val="both"/>
        <w:rPr>
          <w:rFonts w:ascii="Arial" w:eastAsia="Times New Roman" w:hAnsi="Arial" w:cs="Arial"/>
          <w:sz w:val="24"/>
          <w:szCs w:val="24"/>
          <w:lang w:eastAsia="pt-BR"/>
        </w:rPr>
      </w:pPr>
      <w:r>
        <w:rPr>
          <w:rFonts w:ascii="Arial" w:eastAsia="Times New Roman" w:hAnsi="Arial" w:cs="Times New Roman"/>
          <w:sz w:val="24"/>
          <w:szCs w:val="24"/>
          <w:lang w:eastAsia="pt-BR"/>
        </w:rPr>
        <w:t xml:space="preserve">A seleção criteriosa dos professores-tutores e a sua capacitação são consideradas fatores decisivos para a implementação dos cursos. </w:t>
      </w:r>
      <w:r w:rsidR="008D2068" w:rsidRPr="008D2068">
        <w:rPr>
          <w:rFonts w:ascii="Arial" w:eastAsia="Times New Roman" w:hAnsi="Arial" w:cs="Arial"/>
          <w:sz w:val="24"/>
          <w:szCs w:val="24"/>
          <w:lang w:eastAsia="pt-BR"/>
        </w:rPr>
        <w:t xml:space="preserve">Nesse sentido, a Faculdade </w:t>
      </w:r>
      <w:r w:rsidR="00E0228D">
        <w:rPr>
          <w:rFonts w:ascii="Arial" w:hAnsi="Arial" w:cs="Arial"/>
          <w:sz w:val="24"/>
          <w:szCs w:val="24"/>
        </w:rPr>
        <w:t>Unina</w:t>
      </w:r>
      <w:r w:rsidR="008D2068" w:rsidRPr="008D2068">
        <w:rPr>
          <w:rFonts w:ascii="Arial" w:eastAsia="Times New Roman" w:hAnsi="Arial" w:cs="Arial"/>
          <w:sz w:val="24"/>
          <w:szCs w:val="24"/>
          <w:lang w:eastAsia="pt-BR"/>
        </w:rPr>
        <w:t xml:space="preserve"> contempla como ação institucional cursos internos que proporcionam aprimoramento e atualização de saberes, como o “Conexões”, cuja abordagem se dá em quatro encontros ao longo do ano, contemplando diferentes temáticas que unem teoria e prática específicas da área de tutoria e </w:t>
      </w:r>
      <w:proofErr w:type="spellStart"/>
      <w:r w:rsidR="008D2068" w:rsidRPr="008D2068">
        <w:rPr>
          <w:rFonts w:ascii="Arial" w:eastAsia="Times New Roman" w:hAnsi="Arial" w:cs="Arial"/>
          <w:sz w:val="24"/>
          <w:szCs w:val="24"/>
          <w:lang w:eastAsia="pt-BR"/>
        </w:rPr>
        <w:t>EaD</w:t>
      </w:r>
      <w:proofErr w:type="spellEnd"/>
      <w:r w:rsidR="008D2068" w:rsidRPr="008D2068">
        <w:rPr>
          <w:rFonts w:ascii="Arial" w:eastAsia="Times New Roman" w:hAnsi="Arial" w:cs="Arial"/>
          <w:sz w:val="24"/>
          <w:szCs w:val="24"/>
          <w:lang w:eastAsia="pt-BR"/>
        </w:rPr>
        <w:t xml:space="preserve">, além disso, há, também, o projeto interdisciplinar, realizado a cada três anos, com objetivo de atualizar os colaboradores com relação aos conteúdos contemplados em concursos oficiais de suas áreas de atuação e as provas do Enade. Este último, mais especificamente, possibilita à Faculdade </w:t>
      </w:r>
      <w:r w:rsidR="002673BE">
        <w:rPr>
          <w:rFonts w:ascii="Arial" w:eastAsia="Times New Roman" w:hAnsi="Arial" w:cs="Arial"/>
          <w:sz w:val="24"/>
          <w:szCs w:val="24"/>
          <w:lang w:eastAsia="pt-BR"/>
        </w:rPr>
        <w:t>Unina</w:t>
      </w:r>
      <w:r w:rsidR="008D2068" w:rsidRPr="008D2068">
        <w:rPr>
          <w:rFonts w:ascii="Arial" w:eastAsia="Times New Roman" w:hAnsi="Arial" w:cs="Arial"/>
          <w:sz w:val="24"/>
          <w:szCs w:val="24"/>
          <w:lang w:eastAsia="pt-BR"/>
        </w:rPr>
        <w:t xml:space="preserve"> ter um corpo de professores-tutores sempre atualizados e inteirados dos assuntos que incidem, também, na formação dos graduandos dos cursos.</w:t>
      </w:r>
    </w:p>
    <w:p w14:paraId="17FF0D2D" w14:textId="3803882A" w:rsidR="00E22979" w:rsidRDefault="00966CE4">
      <w:pPr>
        <w:spacing w:after="0" w:line="360" w:lineRule="auto"/>
        <w:ind w:firstLine="851"/>
        <w:contextualSpacing/>
        <w:jc w:val="both"/>
        <w:rPr>
          <w:rFonts w:ascii="Arial" w:eastAsia="Times New Roman" w:hAnsi="Arial" w:cs="Times New Roman"/>
          <w:sz w:val="24"/>
          <w:szCs w:val="24"/>
          <w:lang w:eastAsia="pt-BR"/>
        </w:rPr>
      </w:pPr>
      <w:r w:rsidRPr="00FF0579">
        <w:rPr>
          <w:rFonts w:ascii="Arial" w:eastAsia="Times New Roman" w:hAnsi="Arial" w:cs="Arial"/>
          <w:sz w:val="24"/>
          <w:szCs w:val="24"/>
          <w:lang w:eastAsia="pt-BR"/>
        </w:rPr>
        <w:t>Os professores-tutores são responsáveis pela adoção de estratégias que auxiliam o estudante a refletir a respeito do seu aprendizado, a assumir para ele próprio a responsabilidade pelo seu desenvolvimento no curso e a adquirir autonomia de estudo. O profissional para atuar como professor-tutor tem de estar preparado para assumir diversas tarefas que se resumem em um conjunto de ações que auxiliem os estudantes na continuidade e na finalização de seus estudos.</w:t>
      </w:r>
      <w:r w:rsidR="00FF0579" w:rsidRPr="00FF0579">
        <w:rPr>
          <w:rFonts w:ascii="Arial" w:eastAsia="Times New Roman" w:hAnsi="Arial" w:cs="Arial"/>
          <w:sz w:val="24"/>
          <w:szCs w:val="24"/>
          <w:lang w:eastAsia="pt-BR"/>
        </w:rPr>
        <w:t xml:space="preserve"> Pensando nisso, uma das atribuições desse profissional é a efetivação </w:t>
      </w:r>
      <w:r w:rsidR="00FF0579" w:rsidRPr="00FF0579">
        <w:rPr>
          <w:rFonts w:ascii="Arial" w:eastAsia="Times New Roman" w:hAnsi="Arial" w:cs="Arial"/>
          <w:sz w:val="24"/>
          <w:szCs w:val="24"/>
          <w:lang w:eastAsia="pt-BR"/>
        </w:rPr>
        <w:lastRenderedPageBreak/>
        <w:t>de desenvolvimento do indicador de evasão, onde ele atua para compreender as possibilidades de desistências, ausências e abandonos por parte dos estudantes, traçando, em conjunto com outros setores da faculdade, estratégias para o regresso desses estudantes.</w:t>
      </w:r>
    </w:p>
    <w:p w14:paraId="2EA92488" w14:textId="7E0AD3D3" w:rsidR="00E22979" w:rsidRDefault="00966CE4">
      <w:pPr>
        <w:spacing w:after="0" w:line="360" w:lineRule="auto"/>
        <w:ind w:firstLine="851"/>
        <w:contextualSpacing/>
        <w:jc w:val="both"/>
        <w:rPr>
          <w:rFonts w:ascii="Arial" w:eastAsia="Times New Roman" w:hAnsi="Arial" w:cs="Times New Roman"/>
          <w:color w:val="000000"/>
          <w:sz w:val="24"/>
          <w:szCs w:val="24"/>
          <w:lang w:eastAsia="pt-BR"/>
        </w:rPr>
      </w:pPr>
      <w:r>
        <w:rPr>
          <w:rFonts w:ascii="Arial" w:eastAsia="Times New Roman" w:hAnsi="Arial" w:cs="Times New Roman"/>
          <w:sz w:val="24"/>
          <w:szCs w:val="24"/>
          <w:lang w:eastAsia="pt-BR"/>
        </w:rPr>
        <w:t xml:space="preserve">Considerando o papel de destaque da tutoria na </w:t>
      </w:r>
      <w:proofErr w:type="spellStart"/>
      <w:r>
        <w:rPr>
          <w:rFonts w:ascii="Arial" w:eastAsia="Times New Roman" w:hAnsi="Arial" w:cs="Times New Roman"/>
          <w:sz w:val="24"/>
          <w:szCs w:val="24"/>
          <w:lang w:eastAsia="pt-BR"/>
        </w:rPr>
        <w:t>EaD</w:t>
      </w:r>
      <w:proofErr w:type="spellEnd"/>
      <w:r>
        <w:rPr>
          <w:rFonts w:ascii="Arial" w:eastAsia="Times New Roman" w:hAnsi="Arial" w:cs="Times New Roman"/>
          <w:sz w:val="24"/>
          <w:szCs w:val="24"/>
          <w:lang w:eastAsia="pt-BR"/>
        </w:rPr>
        <w:t xml:space="preserve">, o professor-tutor apresenta-se como fundamental ao processo educacional nessa modalidade, </w:t>
      </w:r>
      <w:r w:rsidR="002E2F7D">
        <w:rPr>
          <w:rFonts w:ascii="Arial" w:eastAsia="Times New Roman" w:hAnsi="Arial" w:cs="Times New Roman"/>
          <w:sz w:val="24"/>
          <w:szCs w:val="24"/>
          <w:lang w:eastAsia="pt-BR"/>
        </w:rPr>
        <w:t>logo</w:t>
      </w:r>
      <w:r>
        <w:rPr>
          <w:rFonts w:ascii="Arial" w:eastAsia="Times New Roman" w:hAnsi="Arial" w:cs="Times New Roman"/>
          <w:color w:val="000000"/>
          <w:sz w:val="24"/>
          <w:szCs w:val="24"/>
          <w:lang w:eastAsia="pt-BR"/>
        </w:rPr>
        <w:t>, sua atuação tem como objetivo orientar e auxiliar o estudante durante o seu processo de aprendizagem.</w:t>
      </w:r>
    </w:p>
    <w:p w14:paraId="29EB3D30" w14:textId="7A8B85AD" w:rsidR="00E22979" w:rsidRDefault="00966CE4">
      <w:pPr>
        <w:spacing w:after="0" w:line="360" w:lineRule="auto"/>
        <w:ind w:firstLine="851"/>
        <w:contextualSpacing/>
        <w:jc w:val="both"/>
        <w:rPr>
          <w:rFonts w:ascii="Arial" w:eastAsia="Times New Roman" w:hAnsi="Arial" w:cs="Arial"/>
          <w:color w:val="000000"/>
          <w:sz w:val="24"/>
          <w:szCs w:val="24"/>
          <w:lang w:eastAsia="pt-BR"/>
        </w:rPr>
      </w:pPr>
      <w:r>
        <w:rPr>
          <w:rFonts w:ascii="Arial" w:eastAsia="Times New Roman" w:hAnsi="Arial" w:cs="Times New Roman"/>
          <w:color w:val="000000"/>
          <w:sz w:val="24"/>
          <w:szCs w:val="24"/>
          <w:lang w:eastAsia="pt-BR"/>
        </w:rPr>
        <w:t>Para assumir o papel de professor-tutor e alcançar os objetivos dessa função, faz-se necessário algumas habilidades e competências, que permeiam aspectos intelectuais e humanos desse profissional. Dentre os aspectos intelectuais, destacam-se</w:t>
      </w:r>
      <w:r w:rsidR="00FF0579">
        <w:rPr>
          <w:rFonts w:ascii="Arial" w:eastAsia="Times New Roman" w:hAnsi="Arial" w:cs="Times New Roman"/>
          <w:color w:val="000000"/>
          <w:sz w:val="24"/>
          <w:szCs w:val="24"/>
          <w:lang w:eastAsia="pt-BR"/>
        </w:rPr>
        <w:t>:</w:t>
      </w:r>
      <w:r>
        <w:rPr>
          <w:rFonts w:ascii="Arial" w:eastAsia="Times New Roman" w:hAnsi="Arial" w:cs="Times New Roman"/>
          <w:color w:val="000000"/>
          <w:sz w:val="24"/>
          <w:szCs w:val="24"/>
          <w:lang w:eastAsia="pt-BR"/>
        </w:rPr>
        <w:t xml:space="preserve"> o conhecimento sobre os fundamentos e metodologia da educação a distância, o domínio dos conteúdos das disciplinas e habilidades com as tecnologias da informação e comunicação. No que se refere aos aspectos humanos, destacam-se a facilidade de comunicação, dinamismo, </w:t>
      </w:r>
      <w:r>
        <w:rPr>
          <w:rFonts w:ascii="Arial" w:eastAsia="Times New Roman" w:hAnsi="Arial" w:cs="Arial"/>
          <w:color w:val="000000"/>
          <w:sz w:val="24"/>
          <w:szCs w:val="24"/>
          <w:lang w:eastAsia="pt-BR"/>
        </w:rPr>
        <w:t xml:space="preserve">criticidade, boas relações interpessoais e ética profissional. </w:t>
      </w:r>
      <w:bookmarkStart w:id="465" w:name="_Toc484634016"/>
      <w:bookmarkStart w:id="466" w:name="_Toc484595682"/>
      <w:bookmarkStart w:id="467" w:name="_Toc491246358"/>
    </w:p>
    <w:bookmarkEnd w:id="465"/>
    <w:bookmarkEnd w:id="466"/>
    <w:bookmarkEnd w:id="467"/>
    <w:p w14:paraId="409734BA" w14:textId="2B02F59F" w:rsidR="00E22979" w:rsidRDefault="00966CE4">
      <w:pPr>
        <w:spacing w:after="0" w:line="360" w:lineRule="auto"/>
        <w:ind w:firstLine="708"/>
        <w:jc w:val="both"/>
        <w:rPr>
          <w:rFonts w:ascii="Arial" w:eastAsia="SimSun" w:hAnsi="Arial" w:cs="Arial"/>
          <w:sz w:val="24"/>
          <w:szCs w:val="24"/>
          <w:lang w:eastAsia="pt-BR"/>
        </w:rPr>
      </w:pPr>
      <w:r>
        <w:rPr>
          <w:rFonts w:ascii="Arial" w:eastAsia="SimSun" w:hAnsi="Arial" w:cs="Arial"/>
          <w:sz w:val="24"/>
          <w:szCs w:val="24"/>
          <w:lang w:eastAsia="pt-BR"/>
        </w:rPr>
        <w:t xml:space="preserve">Nas atividades de tutoria do curso, há uma participação ativa do estudante que não fica simplesmente assistindo às videoaulas previamente formatadas ou gravadas em estúdio e respondendo questões em seu ambiente </w:t>
      </w:r>
      <w:r w:rsidRPr="00D06742">
        <w:rPr>
          <w:rFonts w:ascii="Arial" w:eastAsia="SimSun" w:hAnsi="Arial" w:cs="Arial"/>
          <w:sz w:val="24"/>
          <w:szCs w:val="24"/>
          <w:lang w:eastAsia="pt-BR"/>
        </w:rPr>
        <w:t xml:space="preserve">virtual. A sistemática adotada pela </w:t>
      </w:r>
      <w:r w:rsidR="00E0228D">
        <w:rPr>
          <w:rFonts w:ascii="Arial" w:hAnsi="Arial" w:cs="Arial"/>
          <w:sz w:val="24"/>
          <w:szCs w:val="24"/>
        </w:rPr>
        <w:t>Unina</w:t>
      </w:r>
      <w:r w:rsidRPr="00D06742">
        <w:rPr>
          <w:rFonts w:ascii="Arial" w:eastAsia="SimSun" w:hAnsi="Arial" w:cs="Arial"/>
          <w:sz w:val="24"/>
          <w:szCs w:val="24"/>
          <w:lang w:eastAsia="pt-BR"/>
        </w:rPr>
        <w:t xml:space="preserve"> não se resume às videoaulas, ao fórum e ao material didático disponibilizado no portal</w:t>
      </w:r>
      <w:r w:rsidR="00396906">
        <w:rPr>
          <w:rFonts w:ascii="Arial" w:eastAsia="SimSun" w:hAnsi="Arial" w:cs="Arial"/>
          <w:sz w:val="24"/>
          <w:szCs w:val="24"/>
          <w:lang w:eastAsia="pt-BR"/>
        </w:rPr>
        <w:t xml:space="preserve"> em PDF</w:t>
      </w:r>
      <w:r w:rsidR="00D80A42">
        <w:rPr>
          <w:rFonts w:ascii="Arial" w:eastAsia="SimSun" w:hAnsi="Arial" w:cs="Arial"/>
          <w:sz w:val="24"/>
          <w:szCs w:val="24"/>
          <w:lang w:eastAsia="pt-BR"/>
        </w:rPr>
        <w:t xml:space="preserve"> </w:t>
      </w:r>
      <w:r w:rsidR="00D80A42" w:rsidRPr="008A1A8F">
        <w:rPr>
          <w:rFonts w:ascii="Arial" w:eastAsia="SimSun" w:hAnsi="Arial" w:cs="Arial"/>
          <w:sz w:val="24"/>
          <w:lang w:eastAsia="pt-BR"/>
        </w:rPr>
        <w:t xml:space="preserve">ou em forma de </w:t>
      </w:r>
      <w:r w:rsidR="00D80A42" w:rsidRPr="008A1A8F">
        <w:rPr>
          <w:rFonts w:ascii="Arial" w:eastAsia="SimSun" w:hAnsi="Arial" w:cs="Arial"/>
          <w:i/>
          <w:iCs/>
          <w:sz w:val="24"/>
          <w:lang w:eastAsia="pt-BR"/>
        </w:rPr>
        <w:t>e-book</w:t>
      </w:r>
      <w:r w:rsidR="00D80A42" w:rsidRPr="008A1A8F">
        <w:rPr>
          <w:rFonts w:ascii="Arial" w:eastAsia="SimSun" w:hAnsi="Arial" w:cs="Arial"/>
          <w:sz w:val="24"/>
          <w:lang w:eastAsia="pt-BR"/>
        </w:rPr>
        <w:t>.</w:t>
      </w:r>
      <w:r w:rsidRPr="00D06742">
        <w:rPr>
          <w:rFonts w:ascii="Arial" w:eastAsia="SimSun" w:hAnsi="Arial" w:cs="Arial"/>
          <w:sz w:val="24"/>
          <w:szCs w:val="24"/>
          <w:lang w:eastAsia="pt-BR"/>
        </w:rPr>
        <w:t xml:space="preserve"> A tecnologia disponibilizada promove a conexão síncrona e assíncrona entre os participantes da aula (professor-tutor e estudantes), em um ambiente colaborativo de construção do conhecimento.</w:t>
      </w:r>
    </w:p>
    <w:p w14:paraId="7B108303" w14:textId="75BE0F17" w:rsidR="00FF0579" w:rsidRPr="00FF0579" w:rsidRDefault="00966CE4" w:rsidP="00FF0579">
      <w:pPr>
        <w:spacing w:after="0" w:line="360" w:lineRule="auto"/>
        <w:ind w:firstLine="578"/>
        <w:jc w:val="both"/>
        <w:rPr>
          <w:rFonts w:ascii="Arial" w:hAnsi="Arial" w:cs="Arial"/>
          <w:sz w:val="24"/>
          <w:szCs w:val="24"/>
          <w:lang w:eastAsia="pt-BR"/>
        </w:rPr>
      </w:pPr>
      <w:r w:rsidRPr="00FF0579">
        <w:rPr>
          <w:rFonts w:ascii="Arial" w:eastAsia="SimSun" w:hAnsi="Arial" w:cs="Arial"/>
          <w:sz w:val="24"/>
          <w:szCs w:val="24"/>
          <w:lang w:eastAsia="pt-BR"/>
        </w:rPr>
        <w:t xml:space="preserve">Nesse percurso, o estudante é envolvido em processos de aprendizagem que permitem a leitura, reflexão, escrita de textos individuais e colaborativos, a pesquisa e a produção acadêmica. A mediação da aprendizagem é realizada pelo professor-tutor, via </w:t>
      </w:r>
      <w:r w:rsidR="007810C2">
        <w:rPr>
          <w:rFonts w:ascii="Arial" w:eastAsia="SimSun" w:hAnsi="Arial" w:cs="Arial"/>
          <w:sz w:val="24"/>
          <w:szCs w:val="24"/>
          <w:lang w:eastAsia="pt-BR"/>
        </w:rPr>
        <w:t>AVA</w:t>
      </w:r>
      <w:r w:rsidRPr="00FF0579">
        <w:rPr>
          <w:rFonts w:ascii="Arial" w:eastAsia="SimSun" w:hAnsi="Arial" w:cs="Arial"/>
          <w:sz w:val="24"/>
          <w:szCs w:val="24"/>
          <w:lang w:eastAsia="pt-BR"/>
        </w:rPr>
        <w:t>, no sentido de intervir e promover a construção do conhecimento.</w:t>
      </w:r>
      <w:r w:rsidR="00FF0579" w:rsidRPr="00FF0579">
        <w:rPr>
          <w:rFonts w:ascii="Arial" w:eastAsia="SimSun" w:hAnsi="Arial" w:cs="Arial"/>
          <w:sz w:val="24"/>
          <w:szCs w:val="24"/>
          <w:lang w:eastAsia="pt-BR"/>
        </w:rPr>
        <w:t xml:space="preserve"> </w:t>
      </w:r>
      <w:r w:rsidR="00FF0579" w:rsidRPr="00FF0579">
        <w:rPr>
          <w:rFonts w:ascii="Arial" w:hAnsi="Arial" w:cs="Arial"/>
          <w:sz w:val="24"/>
          <w:szCs w:val="24"/>
          <w:lang w:eastAsia="pt-BR"/>
        </w:rPr>
        <w:t xml:space="preserve">Outro canal de interação imediata é o grupo de </w:t>
      </w:r>
      <w:r w:rsidR="008A577D" w:rsidRPr="008A577D">
        <w:rPr>
          <w:rFonts w:ascii="Arial" w:hAnsi="Arial" w:cs="Arial"/>
          <w:i/>
          <w:iCs/>
          <w:sz w:val="24"/>
          <w:szCs w:val="24"/>
          <w:lang w:eastAsia="pt-BR"/>
        </w:rPr>
        <w:t>WhatsApp</w:t>
      </w:r>
      <w:r w:rsidR="00FF0579" w:rsidRPr="00FF0579">
        <w:rPr>
          <w:rFonts w:ascii="Arial" w:hAnsi="Arial" w:cs="Arial"/>
          <w:sz w:val="24"/>
          <w:szCs w:val="24"/>
          <w:lang w:eastAsia="pt-BR"/>
        </w:rPr>
        <w:t xml:space="preserve"> de cada turma, onde o professor-tutor tem uma relação mais cotidiana, esclarecendo dúvidas, compartilhando conhecimento e indicando outras possibilidades de contextos teóricos.</w:t>
      </w:r>
    </w:p>
    <w:p w14:paraId="03CE98B1" w14:textId="437EF935" w:rsidR="00E22979" w:rsidRDefault="00E22979">
      <w:pPr>
        <w:spacing w:after="0" w:line="360" w:lineRule="auto"/>
        <w:ind w:firstLine="576"/>
        <w:jc w:val="both"/>
        <w:rPr>
          <w:rFonts w:ascii="Arial" w:eastAsia="SimSun" w:hAnsi="Arial" w:cs="Arial"/>
          <w:sz w:val="24"/>
          <w:szCs w:val="24"/>
          <w:lang w:eastAsia="pt-BR"/>
        </w:rPr>
      </w:pPr>
    </w:p>
    <w:p w14:paraId="2DF399E1" w14:textId="77777777" w:rsidR="00593016" w:rsidRPr="00593016" w:rsidRDefault="00593016" w:rsidP="00593016">
      <w:pPr>
        <w:pStyle w:val="SemEspaamento"/>
        <w:rPr>
          <w:lang w:eastAsia="pt-BR"/>
        </w:rPr>
      </w:pPr>
    </w:p>
    <w:p w14:paraId="7470541A" w14:textId="666EF687" w:rsidR="00E22979" w:rsidRDefault="00966CE4">
      <w:pPr>
        <w:keepNext/>
        <w:keepLines/>
        <w:spacing w:after="0" w:line="360" w:lineRule="auto"/>
        <w:outlineLvl w:val="1"/>
        <w:rPr>
          <w:rFonts w:ascii="Arial" w:eastAsia="SimSun" w:hAnsi="Arial" w:cs="Times New Roman"/>
          <w:b/>
          <w:bCs/>
          <w:caps/>
          <w:sz w:val="24"/>
          <w:szCs w:val="26"/>
        </w:rPr>
      </w:pPr>
      <w:bookmarkStart w:id="468" w:name="_Toc19090013"/>
      <w:bookmarkStart w:id="469" w:name="_Toc21687226"/>
      <w:bookmarkStart w:id="470" w:name="_Toc48660186"/>
      <w:r>
        <w:rPr>
          <w:rFonts w:ascii="Arial" w:eastAsia="SimSun" w:hAnsi="Arial" w:cs="Times New Roman"/>
          <w:b/>
          <w:bCs/>
          <w:sz w:val="24"/>
          <w:szCs w:val="26"/>
        </w:rPr>
        <w:lastRenderedPageBreak/>
        <w:t>3.1</w:t>
      </w:r>
      <w:r w:rsidR="00FF0579">
        <w:rPr>
          <w:rFonts w:ascii="Arial" w:eastAsia="SimSun" w:hAnsi="Arial" w:cs="Times New Roman"/>
          <w:b/>
          <w:bCs/>
          <w:sz w:val="24"/>
          <w:szCs w:val="26"/>
        </w:rPr>
        <w:t>4</w:t>
      </w:r>
      <w:r>
        <w:rPr>
          <w:rFonts w:ascii="Arial" w:eastAsia="SimSun" w:hAnsi="Arial" w:cs="Times New Roman"/>
          <w:b/>
          <w:bCs/>
          <w:sz w:val="24"/>
          <w:szCs w:val="26"/>
        </w:rPr>
        <w:t xml:space="preserve"> Tecnologias de Informação e Comunicação (TICs) n</w:t>
      </w:r>
      <w:bookmarkEnd w:id="468"/>
      <w:bookmarkEnd w:id="469"/>
      <w:bookmarkEnd w:id="470"/>
      <w:r w:rsidR="00F4699F">
        <w:rPr>
          <w:rFonts w:ascii="Arial" w:eastAsia="SimSun" w:hAnsi="Arial" w:cs="Times New Roman"/>
          <w:b/>
          <w:bCs/>
          <w:sz w:val="24"/>
          <w:szCs w:val="26"/>
        </w:rPr>
        <w:t>o processo de ensino-aprendizagem</w:t>
      </w:r>
    </w:p>
    <w:p w14:paraId="14576DD9" w14:textId="77777777" w:rsidR="00E22979" w:rsidRDefault="00E22979">
      <w:pPr>
        <w:shd w:val="clear" w:color="auto" w:fill="FFFFFF"/>
        <w:spacing w:before="100" w:after="100" w:line="360" w:lineRule="auto"/>
        <w:ind w:firstLine="709"/>
        <w:contextualSpacing/>
        <w:jc w:val="both"/>
        <w:rPr>
          <w:rFonts w:ascii="Arial" w:eastAsia="Times New Roman" w:hAnsi="Arial" w:cs="Arial"/>
          <w:color w:val="000000"/>
          <w:sz w:val="24"/>
          <w:szCs w:val="24"/>
          <w:shd w:val="clear" w:color="auto" w:fill="FFFFFF"/>
          <w:lang w:eastAsia="pt-BR"/>
        </w:rPr>
      </w:pPr>
    </w:p>
    <w:p w14:paraId="17CBDAEF" w14:textId="77777777" w:rsidR="00FF0579" w:rsidRPr="00B84D4E" w:rsidRDefault="00FF0579" w:rsidP="00FF0579">
      <w:pPr>
        <w:spacing w:after="0" w:line="360" w:lineRule="auto"/>
        <w:ind w:left="17" w:firstLine="559"/>
        <w:jc w:val="both"/>
        <w:rPr>
          <w:rFonts w:ascii="Arial" w:hAnsi="Arial" w:cs="Arial"/>
          <w:sz w:val="24"/>
          <w:szCs w:val="24"/>
          <w:lang w:eastAsia="pt-BR"/>
        </w:rPr>
      </w:pPr>
      <w:r w:rsidRPr="00B84D4E">
        <w:rPr>
          <w:rFonts w:ascii="Arial" w:hAnsi="Arial" w:cs="Arial"/>
          <w:sz w:val="24"/>
          <w:szCs w:val="24"/>
          <w:lang w:eastAsia="pt-BR"/>
        </w:rPr>
        <w:t xml:space="preserve">O estudante é o centro do processo educativo, e um dos pilares para garantir uma formação de qualidade nos cursos de educação a distância é a interação entre professores-tutores, estudantes e equipe acadêmica. Hoje, um processo facilitado pelo avanço das TICs. </w:t>
      </w:r>
    </w:p>
    <w:p w14:paraId="029AB781" w14:textId="098672A5" w:rsidR="00FF0579" w:rsidRPr="00B84D4E" w:rsidRDefault="00FF0579" w:rsidP="00FF0579">
      <w:pPr>
        <w:spacing w:after="0" w:line="360" w:lineRule="auto"/>
        <w:ind w:left="17"/>
        <w:jc w:val="both"/>
        <w:rPr>
          <w:rFonts w:ascii="Arial" w:hAnsi="Arial" w:cs="Arial"/>
          <w:sz w:val="24"/>
          <w:szCs w:val="24"/>
          <w:lang w:eastAsia="pt-BR"/>
        </w:rPr>
      </w:pPr>
      <w:r w:rsidRPr="00B84D4E">
        <w:rPr>
          <w:rFonts w:ascii="Arial" w:hAnsi="Arial" w:cs="Arial"/>
          <w:sz w:val="24"/>
          <w:szCs w:val="24"/>
          <w:lang w:eastAsia="pt-BR"/>
        </w:rPr>
        <w:tab/>
        <w:t xml:space="preserve">Nesse sentido, a </w:t>
      </w:r>
      <w:r w:rsidR="00E0228D">
        <w:rPr>
          <w:rFonts w:ascii="Arial" w:hAnsi="Arial" w:cs="Arial"/>
          <w:sz w:val="24"/>
          <w:szCs w:val="24"/>
        </w:rPr>
        <w:t>Unina</w:t>
      </w:r>
      <w:r w:rsidRPr="00B84D4E">
        <w:rPr>
          <w:rFonts w:ascii="Arial" w:hAnsi="Arial" w:cs="Arial"/>
          <w:sz w:val="24"/>
          <w:szCs w:val="24"/>
          <w:lang w:eastAsia="pt-BR"/>
        </w:rPr>
        <w:t xml:space="preserve"> oferece as seguintes condições de telecomunicação: telefone, correio eletrônico institucional, ambiente virtual de aprendizagem, material audiovisual elaborado em estúdio da própria instituição, material didático virtual, canal de </w:t>
      </w:r>
      <w:proofErr w:type="spellStart"/>
      <w:r w:rsidRPr="00B84D4E">
        <w:rPr>
          <w:rFonts w:ascii="Arial" w:hAnsi="Arial" w:cs="Arial"/>
          <w:i/>
          <w:iCs/>
          <w:sz w:val="24"/>
          <w:szCs w:val="24"/>
          <w:lang w:eastAsia="pt-BR"/>
        </w:rPr>
        <w:t>whatsapp</w:t>
      </w:r>
      <w:proofErr w:type="spellEnd"/>
      <w:r w:rsidRPr="00B84D4E">
        <w:rPr>
          <w:rFonts w:ascii="Arial" w:hAnsi="Arial" w:cs="Arial"/>
          <w:i/>
          <w:iCs/>
          <w:sz w:val="24"/>
          <w:szCs w:val="24"/>
          <w:lang w:eastAsia="pt-BR"/>
        </w:rPr>
        <w:t xml:space="preserve">, </w:t>
      </w:r>
      <w:proofErr w:type="spellStart"/>
      <w:r w:rsidRPr="00B84D4E">
        <w:rPr>
          <w:rFonts w:ascii="Arial" w:hAnsi="Arial" w:cs="Arial"/>
          <w:i/>
          <w:iCs/>
          <w:sz w:val="24"/>
          <w:szCs w:val="24"/>
          <w:lang w:eastAsia="pt-BR"/>
        </w:rPr>
        <w:t>lives</w:t>
      </w:r>
      <w:proofErr w:type="spellEnd"/>
      <w:r w:rsidRPr="00B84D4E">
        <w:rPr>
          <w:rFonts w:ascii="Arial" w:hAnsi="Arial" w:cs="Arial"/>
          <w:i/>
          <w:iCs/>
          <w:sz w:val="24"/>
          <w:szCs w:val="24"/>
          <w:lang w:eastAsia="pt-BR"/>
        </w:rPr>
        <w:t>, podcasts</w:t>
      </w:r>
      <w:r w:rsidRPr="00B84D4E">
        <w:rPr>
          <w:rFonts w:ascii="Arial" w:hAnsi="Arial" w:cs="Arial"/>
          <w:sz w:val="24"/>
          <w:szCs w:val="24"/>
          <w:lang w:eastAsia="pt-BR"/>
        </w:rPr>
        <w:t xml:space="preserve">, plataformas de encontros </w:t>
      </w:r>
      <w:r w:rsidRPr="00B84D4E">
        <w:rPr>
          <w:rFonts w:ascii="Arial" w:hAnsi="Arial" w:cs="Arial"/>
          <w:i/>
          <w:iCs/>
          <w:sz w:val="24"/>
          <w:szCs w:val="24"/>
          <w:lang w:eastAsia="pt-BR"/>
        </w:rPr>
        <w:t>on-line</w:t>
      </w:r>
      <w:r w:rsidRPr="00B84D4E">
        <w:rPr>
          <w:rFonts w:ascii="Arial" w:hAnsi="Arial" w:cs="Arial"/>
          <w:sz w:val="24"/>
          <w:szCs w:val="24"/>
          <w:lang w:eastAsia="pt-BR"/>
        </w:rPr>
        <w:t xml:space="preserve"> (Zoom).</w:t>
      </w:r>
    </w:p>
    <w:p w14:paraId="047E7794" w14:textId="77777777" w:rsidR="00FF0579" w:rsidRPr="00B84D4E" w:rsidRDefault="00FF0579" w:rsidP="00FF0579">
      <w:pPr>
        <w:spacing w:after="0" w:line="360" w:lineRule="auto"/>
        <w:ind w:left="17"/>
        <w:jc w:val="both"/>
        <w:rPr>
          <w:rFonts w:ascii="Arial" w:hAnsi="Arial" w:cs="Arial"/>
          <w:sz w:val="24"/>
          <w:szCs w:val="24"/>
          <w:lang w:eastAsia="pt-BR"/>
        </w:rPr>
      </w:pPr>
      <w:r w:rsidRPr="00B84D4E">
        <w:rPr>
          <w:rFonts w:ascii="Arial" w:hAnsi="Arial" w:cs="Arial"/>
          <w:sz w:val="24"/>
          <w:szCs w:val="24"/>
          <w:lang w:eastAsia="pt-BR"/>
        </w:rPr>
        <w:tab/>
        <w:t>Assim, os mecanismos de interação entre professores-tutores, coordenadores de curso e colaboradores da instituição com os estudantes são estabelecidos utilizando-se de uma variedade de tecnologias e ferramentas que facilitam, estimulam e otimizam a comunicação. Os estudantes também poderão selecionar entre seus pares um representante cuja responsabilidade será atuar em nome e função da turma, mantendo um canal de comunicação entre tutoria/coordenação e grupo de estudantes, a fim de representação acadêmica.</w:t>
      </w:r>
    </w:p>
    <w:p w14:paraId="02BE2696" w14:textId="1C652C18" w:rsidR="00FF0579" w:rsidRPr="00B84D4E" w:rsidRDefault="00FF0579" w:rsidP="00FF0579">
      <w:pPr>
        <w:spacing w:after="0" w:line="360" w:lineRule="auto"/>
        <w:ind w:left="17"/>
        <w:jc w:val="both"/>
        <w:rPr>
          <w:rFonts w:ascii="Arial" w:hAnsi="Arial" w:cs="Arial"/>
          <w:sz w:val="24"/>
          <w:szCs w:val="24"/>
          <w:lang w:eastAsia="pt-BR"/>
        </w:rPr>
      </w:pPr>
      <w:r w:rsidRPr="00B84D4E">
        <w:rPr>
          <w:rFonts w:ascii="Arial" w:hAnsi="Arial" w:cs="Arial"/>
          <w:sz w:val="24"/>
          <w:szCs w:val="24"/>
          <w:lang w:eastAsia="pt-BR"/>
        </w:rPr>
        <w:tab/>
        <w:t xml:space="preserve">Os professores-tutores são orientados e supervisionados pela coordenação </w:t>
      </w:r>
      <w:r w:rsidR="00783A9F">
        <w:rPr>
          <w:rFonts w:ascii="Arial" w:hAnsi="Arial" w:cs="Arial"/>
          <w:sz w:val="24"/>
          <w:szCs w:val="24"/>
          <w:lang w:eastAsia="pt-BR"/>
        </w:rPr>
        <w:t>pedagógica</w:t>
      </w:r>
      <w:r w:rsidRPr="00B84D4E">
        <w:rPr>
          <w:rFonts w:ascii="Arial" w:hAnsi="Arial" w:cs="Arial"/>
          <w:sz w:val="24"/>
          <w:szCs w:val="24"/>
          <w:lang w:eastAsia="pt-BR"/>
        </w:rPr>
        <w:t xml:space="preserve"> e pela coordenação de curso, cuja responsabilidade se dá pelo planejamento, supervisão e acompanhamento do trabalho deles. </w:t>
      </w:r>
    </w:p>
    <w:p w14:paraId="53DB0D57" w14:textId="77777777" w:rsidR="00FF0579" w:rsidRPr="00B84D4E" w:rsidRDefault="00FF0579" w:rsidP="00FF0579">
      <w:pPr>
        <w:spacing w:after="0" w:line="360" w:lineRule="auto"/>
        <w:ind w:left="17"/>
        <w:jc w:val="both"/>
        <w:rPr>
          <w:rFonts w:ascii="Arial" w:hAnsi="Arial" w:cs="Arial"/>
          <w:sz w:val="24"/>
          <w:szCs w:val="24"/>
          <w:lang w:eastAsia="pt-BR"/>
        </w:rPr>
      </w:pPr>
      <w:r w:rsidRPr="00B84D4E">
        <w:rPr>
          <w:rFonts w:ascii="Arial" w:hAnsi="Arial" w:cs="Arial"/>
          <w:sz w:val="24"/>
          <w:szCs w:val="24"/>
          <w:lang w:eastAsia="pt-BR"/>
        </w:rPr>
        <w:tab/>
        <w:t xml:space="preserve">Os professores-tutores acompanharão o desenvolvimento das disciplinas do curso pelo ambiente virtual de aprendizagem, podendo tirar dúvidas de cunho teórico e/ou aprofundamento de conhecimento por meio das ferramentas disponíveis no AVA, como fórum e </w:t>
      </w:r>
      <w:r w:rsidRPr="00B84D4E">
        <w:rPr>
          <w:rFonts w:ascii="Arial" w:hAnsi="Arial" w:cs="Arial"/>
          <w:i/>
          <w:sz w:val="24"/>
          <w:szCs w:val="24"/>
          <w:lang w:eastAsia="pt-BR"/>
        </w:rPr>
        <w:t>chat</w:t>
      </w:r>
      <w:r w:rsidRPr="00B84D4E">
        <w:rPr>
          <w:rFonts w:ascii="Arial" w:hAnsi="Arial" w:cs="Arial"/>
          <w:sz w:val="24"/>
          <w:szCs w:val="24"/>
          <w:lang w:eastAsia="pt-BR"/>
        </w:rPr>
        <w:t>.</w:t>
      </w:r>
    </w:p>
    <w:p w14:paraId="3E9ED647" w14:textId="6CA1C19E" w:rsidR="00D26592" w:rsidRDefault="00FF0579" w:rsidP="00D26592">
      <w:pPr>
        <w:spacing w:after="0" w:line="360" w:lineRule="auto"/>
        <w:ind w:firstLine="360"/>
        <w:jc w:val="both"/>
        <w:rPr>
          <w:rFonts w:ascii="Arial" w:hAnsi="Arial" w:cs="Arial"/>
          <w:sz w:val="24"/>
          <w:szCs w:val="24"/>
          <w:lang w:eastAsia="pt-BR"/>
        </w:rPr>
      </w:pPr>
      <w:r w:rsidRPr="00B84D4E">
        <w:rPr>
          <w:rFonts w:ascii="Arial" w:hAnsi="Arial" w:cs="Arial"/>
          <w:sz w:val="24"/>
          <w:szCs w:val="24"/>
          <w:lang w:eastAsia="pt-BR"/>
        </w:rPr>
        <w:tab/>
        <w:t xml:space="preserve">Além disso, no processo de planejamento das disciplinas que compõem cada módulo, o coordenador do curso reúne o professor-tutor e os professores </w:t>
      </w:r>
      <w:r w:rsidR="00F97175">
        <w:rPr>
          <w:rFonts w:ascii="Arial" w:hAnsi="Arial" w:cs="Arial"/>
          <w:sz w:val="24"/>
          <w:szCs w:val="24"/>
          <w:lang w:eastAsia="pt-BR"/>
        </w:rPr>
        <w:t>responsáveis por disciplinas</w:t>
      </w:r>
      <w:r w:rsidRPr="00B84D4E">
        <w:rPr>
          <w:rFonts w:ascii="Arial" w:hAnsi="Arial" w:cs="Arial"/>
          <w:sz w:val="24"/>
          <w:szCs w:val="24"/>
          <w:lang w:eastAsia="pt-BR"/>
        </w:rPr>
        <w:t xml:space="preserve"> para pensarem de maneira interdisciplinar</w:t>
      </w:r>
      <w:r w:rsidR="00F97175">
        <w:rPr>
          <w:rFonts w:ascii="Arial" w:hAnsi="Arial" w:cs="Arial"/>
          <w:sz w:val="24"/>
          <w:szCs w:val="24"/>
          <w:lang w:eastAsia="pt-BR"/>
        </w:rPr>
        <w:t>, possibilidades de atualização d</w:t>
      </w:r>
      <w:r w:rsidRPr="00B84D4E">
        <w:rPr>
          <w:rFonts w:ascii="Arial" w:hAnsi="Arial" w:cs="Arial"/>
          <w:sz w:val="24"/>
          <w:szCs w:val="24"/>
          <w:lang w:eastAsia="pt-BR"/>
        </w:rPr>
        <w:t>as atividades</w:t>
      </w:r>
      <w:r w:rsidR="00F97175">
        <w:rPr>
          <w:rFonts w:ascii="Arial" w:hAnsi="Arial" w:cs="Arial"/>
          <w:sz w:val="24"/>
          <w:szCs w:val="24"/>
          <w:lang w:eastAsia="pt-BR"/>
        </w:rPr>
        <w:t>.</w:t>
      </w:r>
      <w:r w:rsidRPr="00B84D4E">
        <w:rPr>
          <w:rFonts w:ascii="Arial" w:hAnsi="Arial" w:cs="Arial"/>
          <w:sz w:val="24"/>
          <w:szCs w:val="24"/>
          <w:lang w:eastAsia="pt-BR"/>
        </w:rPr>
        <w:t xml:space="preserve"> Nesses momentos de interação docente, a ideia é que </w:t>
      </w:r>
      <w:r w:rsidR="00D21331">
        <w:rPr>
          <w:rFonts w:ascii="Arial" w:hAnsi="Arial" w:cs="Arial"/>
          <w:sz w:val="24"/>
          <w:szCs w:val="24"/>
          <w:lang w:eastAsia="pt-BR"/>
        </w:rPr>
        <w:t>(</w:t>
      </w:r>
      <w:proofErr w:type="spellStart"/>
      <w:r w:rsidR="00D21331">
        <w:rPr>
          <w:rFonts w:ascii="Arial" w:hAnsi="Arial" w:cs="Arial"/>
          <w:sz w:val="24"/>
          <w:szCs w:val="24"/>
          <w:lang w:eastAsia="pt-BR"/>
        </w:rPr>
        <w:t>re</w:t>
      </w:r>
      <w:proofErr w:type="spellEnd"/>
      <w:r w:rsidR="00D21331">
        <w:rPr>
          <w:rFonts w:ascii="Arial" w:hAnsi="Arial" w:cs="Arial"/>
          <w:sz w:val="24"/>
          <w:szCs w:val="24"/>
          <w:lang w:eastAsia="pt-BR"/>
        </w:rPr>
        <w:t>)</w:t>
      </w:r>
      <w:r w:rsidRPr="00B84D4E">
        <w:rPr>
          <w:rFonts w:ascii="Arial" w:hAnsi="Arial" w:cs="Arial"/>
          <w:sz w:val="24"/>
          <w:szCs w:val="24"/>
          <w:lang w:eastAsia="pt-BR"/>
        </w:rPr>
        <w:t>conheçam a proposta</w:t>
      </w:r>
      <w:r w:rsidR="00D21331">
        <w:rPr>
          <w:rFonts w:ascii="Arial" w:hAnsi="Arial" w:cs="Arial"/>
          <w:sz w:val="24"/>
          <w:szCs w:val="24"/>
          <w:lang w:eastAsia="pt-BR"/>
        </w:rPr>
        <w:t>, e quem sabe, repensem a proposta</w:t>
      </w:r>
      <w:r w:rsidRPr="00B84D4E">
        <w:rPr>
          <w:rFonts w:ascii="Arial" w:hAnsi="Arial" w:cs="Arial"/>
          <w:sz w:val="24"/>
          <w:szCs w:val="24"/>
          <w:lang w:eastAsia="pt-BR"/>
        </w:rPr>
        <w:t xml:space="preserve"> e sistemática do curso, para pensarem seus planejamentos de maneira a garantir qualidade no processo educativo. </w:t>
      </w:r>
    </w:p>
    <w:p w14:paraId="791DCFCE" w14:textId="1AD789BD" w:rsidR="00E22979" w:rsidRDefault="00D26592" w:rsidP="00D26592">
      <w:pPr>
        <w:spacing w:after="0" w:line="360" w:lineRule="auto"/>
        <w:ind w:firstLine="360"/>
        <w:jc w:val="both"/>
        <w:rPr>
          <w:rFonts w:ascii="Arial" w:eastAsia="Times New Roman" w:hAnsi="Arial" w:cs="Arial"/>
          <w:color w:val="000000"/>
          <w:sz w:val="24"/>
          <w:szCs w:val="24"/>
          <w:shd w:val="clear" w:color="auto" w:fill="FFFFFF"/>
          <w:lang w:eastAsia="pt-BR"/>
        </w:rPr>
      </w:pPr>
      <w:r>
        <w:rPr>
          <w:rFonts w:ascii="Arial" w:hAnsi="Arial" w:cs="Arial"/>
          <w:sz w:val="24"/>
          <w:szCs w:val="24"/>
          <w:lang w:eastAsia="pt-BR"/>
        </w:rPr>
        <w:lastRenderedPageBreak/>
        <w:t>Nesse contexto, a</w:t>
      </w:r>
      <w:r w:rsidR="00966CE4">
        <w:rPr>
          <w:rFonts w:ascii="Arial" w:eastAsia="Times New Roman" w:hAnsi="Arial" w:cs="Arial"/>
          <w:color w:val="000000"/>
          <w:sz w:val="24"/>
          <w:szCs w:val="24"/>
          <w:shd w:val="clear" w:color="auto" w:fill="FFFFFF"/>
          <w:lang w:eastAsia="pt-BR"/>
        </w:rPr>
        <w:t>s Tecnologias de Informação e Comunicação (TICs) são um conjunto de recursos tecnológicos que permitem uma série de instrumentos para uma melhor comunicação entre os indivíduos, diminuindo as distâncias geográficas e levando mais informação a diversos lugares simultaneamente. Elas são utilizadas das mais diversas formas e representam grande revolução na esfera educacional. </w:t>
      </w:r>
    </w:p>
    <w:p w14:paraId="07BA17F6" w14:textId="77777777" w:rsidR="00E22979" w:rsidRDefault="00966CE4">
      <w:pPr>
        <w:shd w:val="clear" w:color="auto" w:fill="FFFFFF"/>
        <w:spacing w:before="100" w:after="100" w:line="360" w:lineRule="auto"/>
        <w:ind w:firstLine="700"/>
        <w:contextualSpacing/>
        <w:jc w:val="both"/>
        <w:rPr>
          <w:rFonts w:ascii="Calibri" w:eastAsia="Times New Roman" w:hAnsi="Calibri" w:cs="Calibri"/>
          <w:color w:val="000000"/>
          <w:sz w:val="24"/>
          <w:szCs w:val="24"/>
          <w:lang w:eastAsia="pt-BR"/>
        </w:rPr>
      </w:pPr>
      <w:r>
        <w:rPr>
          <w:rFonts w:ascii="Arial" w:eastAsia="Times New Roman" w:hAnsi="Arial" w:cs="Arial"/>
          <w:color w:val="000000"/>
          <w:sz w:val="24"/>
          <w:szCs w:val="24"/>
          <w:shd w:val="clear" w:color="auto" w:fill="FFFFFF"/>
          <w:lang w:eastAsia="pt-BR"/>
        </w:rPr>
        <w:t>Uma dessas revoluções foram as modificações de espaço-tempo da escola. Se antes os estudantes tinham dia e hora marcada para ir à escola para deter conhecimento; hoje, com as TICs, não só o espaço-tempo escolar foi alterado, mas também os modos de obter informação. Nesse contexto, surgem as modalidades de Educação a Distância, onde as TICs são os grandes intermédios do processo de ensino-aprendizagem.</w:t>
      </w:r>
    </w:p>
    <w:p w14:paraId="0935F13E" w14:textId="77777777" w:rsidR="00E22979" w:rsidRDefault="00966CE4">
      <w:pPr>
        <w:shd w:val="clear" w:color="auto" w:fill="FFFFFF"/>
        <w:spacing w:before="100" w:after="100" w:line="360" w:lineRule="auto"/>
        <w:ind w:firstLine="700"/>
        <w:contextualSpacing/>
        <w:jc w:val="both"/>
        <w:rPr>
          <w:rFonts w:ascii="Calibri" w:eastAsia="Times New Roman" w:hAnsi="Calibri" w:cs="Calibri"/>
          <w:color w:val="000000"/>
          <w:sz w:val="24"/>
          <w:szCs w:val="24"/>
          <w:lang w:eastAsia="pt-BR"/>
        </w:rPr>
      </w:pPr>
      <w:r>
        <w:rPr>
          <w:rFonts w:ascii="Arial" w:eastAsia="Times New Roman" w:hAnsi="Arial" w:cs="Arial"/>
          <w:color w:val="000000"/>
          <w:sz w:val="24"/>
          <w:szCs w:val="24"/>
          <w:shd w:val="clear" w:color="auto" w:fill="FFFFFF"/>
          <w:lang w:eastAsia="pt-BR"/>
        </w:rPr>
        <w:t xml:space="preserve">Na </w:t>
      </w:r>
      <w:proofErr w:type="spellStart"/>
      <w:r>
        <w:rPr>
          <w:rFonts w:ascii="Arial" w:eastAsia="Times New Roman" w:hAnsi="Arial" w:cs="Arial"/>
          <w:color w:val="000000"/>
          <w:sz w:val="24"/>
          <w:szCs w:val="24"/>
          <w:shd w:val="clear" w:color="auto" w:fill="FFFFFF"/>
          <w:lang w:eastAsia="pt-BR"/>
        </w:rPr>
        <w:t>EaD</w:t>
      </w:r>
      <w:proofErr w:type="spellEnd"/>
      <w:r>
        <w:rPr>
          <w:rFonts w:ascii="Arial" w:eastAsia="Times New Roman" w:hAnsi="Arial" w:cs="Arial"/>
          <w:color w:val="000000"/>
          <w:sz w:val="24"/>
          <w:szCs w:val="24"/>
          <w:shd w:val="clear" w:color="auto" w:fill="FFFFFF"/>
          <w:lang w:eastAsia="pt-BR"/>
        </w:rPr>
        <w:t>, um dos grandes instrumentos de interação para auxiliar os estudantes no aprendizado são os Ambiente Virtuais de Aprendizagem. Neles, os estudantes têm a possibilidade de se relacionar, trocando informações e experiências, tanto com professores e tutores quanto com demais colegas de turma, suprindo, assim, as barreiras de distância entre eles. As TICs possibilitam ainda a realização de trabalhos em grupos, debates, fóruns, dentre outras formas de tornar a aprendizagem mais significativa.</w:t>
      </w:r>
    </w:p>
    <w:p w14:paraId="123EF999" w14:textId="34BD649E" w:rsidR="00E22979" w:rsidRDefault="00966CE4">
      <w:pPr>
        <w:shd w:val="clear" w:color="auto" w:fill="FFFFFF"/>
        <w:spacing w:before="100" w:after="100" w:line="360" w:lineRule="auto"/>
        <w:ind w:firstLine="700"/>
        <w:contextualSpacing/>
        <w:jc w:val="both"/>
        <w:rPr>
          <w:rFonts w:ascii="Calibri" w:eastAsia="Times New Roman" w:hAnsi="Calibri" w:cs="Calibri"/>
          <w:color w:val="000000"/>
          <w:sz w:val="24"/>
          <w:szCs w:val="24"/>
          <w:lang w:eastAsia="pt-BR"/>
        </w:rPr>
      </w:pPr>
      <w:r w:rsidRPr="00D26592">
        <w:rPr>
          <w:rFonts w:ascii="Arial" w:eastAsia="Times New Roman" w:hAnsi="Arial" w:cs="Arial"/>
          <w:color w:val="000000"/>
          <w:sz w:val="24"/>
          <w:szCs w:val="24"/>
          <w:shd w:val="clear" w:color="auto" w:fill="FFFFFF"/>
          <w:lang w:eastAsia="pt-BR"/>
        </w:rPr>
        <w:t>Dessa forma, essas tecnologias são mobilizadas no material didático, na formação e capacitação dos docentes e professores-tutores, bem como na equipe multidisciplinar</w:t>
      </w:r>
      <w:r w:rsidR="00D26592" w:rsidRPr="00D26592">
        <w:rPr>
          <w:rFonts w:ascii="Arial" w:eastAsia="Times New Roman" w:hAnsi="Arial" w:cs="Arial"/>
          <w:color w:val="000000"/>
          <w:sz w:val="24"/>
          <w:szCs w:val="24"/>
          <w:shd w:val="clear" w:color="auto" w:fill="FFFFFF"/>
          <w:lang w:eastAsia="pt-BR"/>
        </w:rPr>
        <w:t xml:space="preserve"> </w:t>
      </w:r>
      <w:r w:rsidR="00D26592" w:rsidRPr="00D26592">
        <w:rPr>
          <w:rFonts w:ascii="Arial" w:hAnsi="Arial" w:cs="Arial"/>
          <w:color w:val="000000"/>
          <w:sz w:val="24"/>
          <w:szCs w:val="24"/>
          <w:shd w:val="clear" w:color="auto" w:fill="FFFFFF"/>
        </w:rPr>
        <w:t>e nos estudantes dos cursos</w:t>
      </w:r>
      <w:r w:rsidRPr="00D26592">
        <w:rPr>
          <w:rFonts w:ascii="Arial" w:eastAsia="Times New Roman" w:hAnsi="Arial" w:cs="Arial"/>
          <w:color w:val="000000"/>
          <w:sz w:val="24"/>
          <w:szCs w:val="24"/>
          <w:shd w:val="clear" w:color="auto" w:fill="FFFFFF"/>
          <w:lang w:eastAsia="pt-BR"/>
        </w:rPr>
        <w:t>. Isso permite que o material</w:t>
      </w:r>
      <w:r>
        <w:rPr>
          <w:rFonts w:ascii="Arial" w:eastAsia="Times New Roman" w:hAnsi="Arial" w:cs="Arial"/>
          <w:color w:val="000000"/>
          <w:sz w:val="24"/>
          <w:szCs w:val="24"/>
          <w:shd w:val="clear" w:color="auto" w:fill="FFFFFF"/>
          <w:lang w:eastAsia="pt-BR"/>
        </w:rPr>
        <w:t xml:space="preserve"> didático seja uma das bases de comunicação entre o estudante e o professor; nesses materiais, objetos virtuais digitais de aprendizagem são articulados a fim de deixar o conteúdo mais dialógico e lúdico, facilitando o processo de aquisição do conhecimento do estudante.</w:t>
      </w:r>
    </w:p>
    <w:p w14:paraId="14FA257F" w14:textId="5C66CF76" w:rsidR="00E22979" w:rsidRDefault="00966CE4">
      <w:pPr>
        <w:shd w:val="clear" w:color="auto" w:fill="FFFFFF"/>
        <w:spacing w:after="0" w:line="360" w:lineRule="auto"/>
        <w:ind w:firstLine="700"/>
        <w:contextualSpacing/>
        <w:jc w:val="both"/>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 xml:space="preserve">Para que essas articulações se concretizem, a </w:t>
      </w:r>
      <w:r w:rsidR="00E0228D">
        <w:rPr>
          <w:rFonts w:ascii="Arial" w:hAnsi="Arial" w:cs="Arial"/>
          <w:sz w:val="24"/>
          <w:szCs w:val="24"/>
        </w:rPr>
        <w:t>Unina</w:t>
      </w:r>
      <w:r>
        <w:rPr>
          <w:rFonts w:ascii="Arial" w:eastAsia="Times New Roman" w:hAnsi="Arial" w:cs="Arial"/>
          <w:color w:val="000000"/>
          <w:sz w:val="24"/>
          <w:szCs w:val="24"/>
          <w:shd w:val="clear" w:color="auto" w:fill="FFFFFF"/>
          <w:lang w:eastAsia="pt-BR"/>
        </w:rPr>
        <w:t> se preocupa em utilizar as TICs com os estudantes, priorizando os cuidados com a forma com</w:t>
      </w:r>
      <w:r w:rsidR="001E1156">
        <w:rPr>
          <w:rFonts w:ascii="Arial" w:eastAsia="Times New Roman" w:hAnsi="Arial" w:cs="Arial"/>
          <w:color w:val="000000"/>
          <w:sz w:val="24"/>
          <w:szCs w:val="24"/>
          <w:shd w:val="clear" w:color="auto" w:fill="FFFFFF"/>
          <w:lang w:eastAsia="pt-BR"/>
        </w:rPr>
        <w:t>o</w:t>
      </w:r>
      <w:r>
        <w:rPr>
          <w:rFonts w:ascii="Arial" w:eastAsia="Times New Roman" w:hAnsi="Arial" w:cs="Arial"/>
          <w:color w:val="000000"/>
          <w:sz w:val="24"/>
          <w:szCs w:val="24"/>
          <w:shd w:val="clear" w:color="auto" w:fill="FFFFFF"/>
          <w:lang w:eastAsia="pt-BR"/>
        </w:rPr>
        <w:t> a comunicação é desenvolvida, tendo uma equipe capacitada para mediar esse processo de aprendizagem, além de utilizar as tecnologias e seus recursos cada vez mais modernos e eficientes a fim de proporcionar aos nossos estudantes um ensino de qualidade e uma aprendizagem verdadeiramente significativa. </w:t>
      </w:r>
    </w:p>
    <w:p w14:paraId="00BC8F80" w14:textId="77777777" w:rsidR="00D26592" w:rsidRPr="00D26592" w:rsidRDefault="00D26592" w:rsidP="00D26592">
      <w:pPr>
        <w:pStyle w:val="NormalWeb"/>
        <w:shd w:val="clear" w:color="auto" w:fill="FFFFFF" w:themeFill="background1"/>
        <w:spacing w:before="0" w:beforeAutospacing="0" w:after="0" w:afterAutospacing="0" w:line="360" w:lineRule="auto"/>
        <w:ind w:firstLine="700"/>
        <w:jc w:val="both"/>
        <w:rPr>
          <w:rFonts w:ascii="Arial" w:hAnsi="Arial" w:cs="Arial"/>
          <w:color w:val="000000"/>
          <w:shd w:val="clear" w:color="auto" w:fill="FFFFFF"/>
        </w:rPr>
      </w:pPr>
      <w:r w:rsidRPr="00D26592">
        <w:rPr>
          <w:rFonts w:ascii="Arial" w:hAnsi="Arial" w:cs="Arial"/>
          <w:color w:val="000000"/>
          <w:shd w:val="clear" w:color="auto" w:fill="FFFFFF"/>
        </w:rPr>
        <w:lastRenderedPageBreak/>
        <w:t xml:space="preserve">A partir disso, algumas ações complementam os recursos virtuais digitais de aprendizagem, tais como: </w:t>
      </w:r>
    </w:p>
    <w:p w14:paraId="5CD9C7F0" w14:textId="25136F23" w:rsidR="00D26592" w:rsidRPr="00D26592" w:rsidRDefault="00D26592" w:rsidP="00A71FCD">
      <w:pPr>
        <w:pStyle w:val="NormalWeb"/>
        <w:numPr>
          <w:ilvl w:val="0"/>
          <w:numId w:val="43"/>
        </w:numPr>
        <w:shd w:val="clear" w:color="auto" w:fill="FFFFFF" w:themeFill="background1"/>
        <w:spacing w:before="0" w:beforeAutospacing="0" w:after="0" w:afterAutospacing="0" w:line="360" w:lineRule="auto"/>
        <w:jc w:val="both"/>
        <w:rPr>
          <w:rFonts w:ascii="Arial" w:hAnsi="Arial" w:cs="Arial"/>
          <w:color w:val="000000"/>
          <w:shd w:val="clear" w:color="auto" w:fill="FFFFFF"/>
        </w:rPr>
      </w:pPr>
      <w:r w:rsidRPr="00D26592">
        <w:rPr>
          <w:rFonts w:ascii="Arial" w:hAnsi="Arial" w:cs="Arial"/>
          <w:color w:val="000000"/>
          <w:shd w:val="clear" w:color="auto" w:fill="FFFFFF"/>
        </w:rPr>
        <w:t>Encontro com o coordenador</w:t>
      </w:r>
      <w:r w:rsidR="00147E90">
        <w:rPr>
          <w:rFonts w:ascii="Arial" w:hAnsi="Arial" w:cs="Arial"/>
          <w:color w:val="000000"/>
          <w:shd w:val="clear" w:color="auto" w:fill="FFFFFF"/>
        </w:rPr>
        <w:t>/ aula inaugural</w:t>
      </w:r>
      <w:r w:rsidRPr="00D26592">
        <w:rPr>
          <w:rFonts w:ascii="Arial" w:hAnsi="Arial" w:cs="Arial"/>
          <w:color w:val="000000"/>
          <w:shd w:val="clear" w:color="auto" w:fill="FFFFFF"/>
        </w:rPr>
        <w:t>: realizado mensalmente de forma síncrona/</w:t>
      </w:r>
      <w:r w:rsidRPr="00147E90">
        <w:rPr>
          <w:rFonts w:ascii="Arial" w:hAnsi="Arial" w:cs="Arial"/>
          <w:i/>
          <w:iCs/>
          <w:color w:val="000000"/>
          <w:shd w:val="clear" w:color="auto" w:fill="FFFFFF"/>
        </w:rPr>
        <w:t>on-line</w:t>
      </w:r>
      <w:r w:rsidRPr="00D26592">
        <w:rPr>
          <w:rFonts w:ascii="Arial" w:hAnsi="Arial" w:cs="Arial"/>
          <w:color w:val="000000"/>
          <w:shd w:val="clear" w:color="auto" w:fill="FFFFFF"/>
        </w:rPr>
        <w:t>, possibilitando uma proximidade maior entre os envolvidos nesse evento.</w:t>
      </w:r>
    </w:p>
    <w:p w14:paraId="29D822FF" w14:textId="77777777" w:rsidR="00D26592" w:rsidRPr="00D26592" w:rsidRDefault="00D26592" w:rsidP="00A71FCD">
      <w:pPr>
        <w:pStyle w:val="NormalWeb"/>
        <w:numPr>
          <w:ilvl w:val="0"/>
          <w:numId w:val="43"/>
        </w:numPr>
        <w:shd w:val="clear" w:color="auto" w:fill="FFFFFF" w:themeFill="background1"/>
        <w:spacing w:before="0" w:beforeAutospacing="0" w:after="0" w:afterAutospacing="0" w:line="360" w:lineRule="auto"/>
        <w:jc w:val="both"/>
        <w:rPr>
          <w:rFonts w:ascii="Arial" w:hAnsi="Arial" w:cs="Arial"/>
          <w:color w:val="000000"/>
          <w:shd w:val="clear" w:color="auto" w:fill="FFFFFF"/>
        </w:rPr>
      </w:pPr>
      <w:r w:rsidRPr="000B0A1F">
        <w:rPr>
          <w:rFonts w:ascii="Arial" w:hAnsi="Arial" w:cs="Arial"/>
          <w:i/>
          <w:iCs/>
          <w:color w:val="000000"/>
          <w:shd w:val="clear" w:color="auto" w:fill="FFFFFF"/>
        </w:rPr>
        <w:t>Lives</w:t>
      </w:r>
      <w:r w:rsidRPr="00D26592">
        <w:rPr>
          <w:rFonts w:ascii="Arial" w:hAnsi="Arial" w:cs="Arial"/>
          <w:color w:val="000000"/>
          <w:shd w:val="clear" w:color="auto" w:fill="FFFFFF"/>
        </w:rPr>
        <w:t>: realizadas mensalmente de forma síncronas/on-line com professores da instituição ou convidados que ampliem as temáticas de conteúdos presentes nas ementas do curso.</w:t>
      </w:r>
    </w:p>
    <w:p w14:paraId="63C369A6" w14:textId="0DDB6DF6" w:rsidR="00D26592" w:rsidRDefault="00D26592" w:rsidP="00A71FCD">
      <w:pPr>
        <w:pStyle w:val="NormalWeb"/>
        <w:numPr>
          <w:ilvl w:val="0"/>
          <w:numId w:val="43"/>
        </w:numPr>
        <w:shd w:val="clear" w:color="auto" w:fill="FFFFFF" w:themeFill="background1"/>
        <w:spacing w:before="0" w:beforeAutospacing="0" w:after="0" w:afterAutospacing="0" w:line="360" w:lineRule="auto"/>
        <w:jc w:val="both"/>
        <w:rPr>
          <w:rFonts w:ascii="Arial" w:hAnsi="Arial" w:cs="Arial"/>
          <w:color w:val="000000"/>
          <w:shd w:val="clear" w:color="auto" w:fill="FFFFFF"/>
        </w:rPr>
      </w:pPr>
      <w:r w:rsidRPr="00971F5B">
        <w:rPr>
          <w:rFonts w:ascii="Arial" w:hAnsi="Arial" w:cs="Arial"/>
          <w:i/>
          <w:iCs/>
          <w:color w:val="000000"/>
          <w:shd w:val="clear" w:color="auto" w:fill="FFFFFF"/>
        </w:rPr>
        <w:t>Podcasts</w:t>
      </w:r>
      <w:r w:rsidRPr="00D26592">
        <w:rPr>
          <w:rFonts w:ascii="Arial" w:hAnsi="Arial" w:cs="Arial"/>
          <w:color w:val="000000"/>
          <w:shd w:val="clear" w:color="auto" w:fill="FFFFFF"/>
        </w:rPr>
        <w:t>: disponibilizados</w:t>
      </w:r>
      <w:r w:rsidR="00C444EF">
        <w:rPr>
          <w:rFonts w:ascii="Arial" w:hAnsi="Arial" w:cs="Arial"/>
          <w:color w:val="000000"/>
          <w:shd w:val="clear" w:color="auto" w:fill="FFFFFF"/>
        </w:rPr>
        <w:t xml:space="preserve">, </w:t>
      </w:r>
      <w:r w:rsidRPr="00D26592">
        <w:rPr>
          <w:rFonts w:ascii="Arial" w:hAnsi="Arial" w:cs="Arial"/>
          <w:color w:val="000000"/>
          <w:shd w:val="clear" w:color="auto" w:fill="FFFFFF"/>
        </w:rPr>
        <w:t xml:space="preserve">no AVA e no site da Faculdade </w:t>
      </w:r>
      <w:r w:rsidR="002673BE">
        <w:rPr>
          <w:rFonts w:ascii="Arial" w:hAnsi="Arial" w:cs="Arial"/>
          <w:color w:val="000000"/>
          <w:shd w:val="clear" w:color="auto" w:fill="FFFFFF"/>
        </w:rPr>
        <w:t>Unina</w:t>
      </w:r>
      <w:r w:rsidRPr="00D26592">
        <w:rPr>
          <w:rFonts w:ascii="Arial" w:hAnsi="Arial" w:cs="Arial"/>
          <w:color w:val="000000"/>
          <w:shd w:val="clear" w:color="auto" w:fill="FFFFFF"/>
        </w:rPr>
        <w:t>, a fim de proporcionar reflexões de variados temas e atuais para agregar à formação dos licenciandos.</w:t>
      </w:r>
    </w:p>
    <w:p w14:paraId="59546D6F" w14:textId="77777777" w:rsidR="00971F5B" w:rsidRPr="00C06768" w:rsidRDefault="00971F5B" w:rsidP="00A71FCD">
      <w:pPr>
        <w:pStyle w:val="SemEspaamento"/>
        <w:numPr>
          <w:ilvl w:val="0"/>
          <w:numId w:val="43"/>
        </w:numPr>
        <w:spacing w:line="360" w:lineRule="auto"/>
        <w:ind w:left="1417" w:hanging="357"/>
        <w:jc w:val="both"/>
        <w:rPr>
          <w:lang w:eastAsia="pt-BR"/>
        </w:rPr>
      </w:pPr>
      <w:r w:rsidRPr="00C816AE">
        <w:rPr>
          <w:rFonts w:ascii="Arial" w:hAnsi="Arial" w:cs="Arial"/>
          <w:i/>
          <w:iCs/>
          <w:sz w:val="24"/>
          <w:szCs w:val="24"/>
          <w:lang w:eastAsia="pt-BR"/>
        </w:rPr>
        <w:t>Blog</w:t>
      </w:r>
      <w:r>
        <w:rPr>
          <w:rFonts w:ascii="Arial" w:hAnsi="Arial" w:cs="Arial"/>
          <w:sz w:val="24"/>
          <w:szCs w:val="24"/>
          <w:lang w:eastAsia="pt-BR"/>
        </w:rPr>
        <w:t xml:space="preserve"> da Faculdade Unina: disponibilizado no </w:t>
      </w:r>
      <w:r w:rsidRPr="00C816AE">
        <w:rPr>
          <w:rFonts w:ascii="Arial" w:hAnsi="Arial" w:cs="Arial"/>
          <w:i/>
          <w:iCs/>
          <w:sz w:val="24"/>
          <w:szCs w:val="24"/>
          <w:lang w:eastAsia="pt-BR"/>
        </w:rPr>
        <w:t>site</w:t>
      </w:r>
      <w:r>
        <w:rPr>
          <w:rFonts w:ascii="Arial" w:hAnsi="Arial" w:cs="Arial"/>
          <w:sz w:val="24"/>
          <w:szCs w:val="24"/>
          <w:lang w:eastAsia="pt-BR"/>
        </w:rPr>
        <w:t xml:space="preserve"> da Instituição, o </w:t>
      </w:r>
      <w:r w:rsidRPr="00C816AE">
        <w:rPr>
          <w:rFonts w:ascii="Arial" w:hAnsi="Arial" w:cs="Arial"/>
          <w:i/>
          <w:iCs/>
          <w:sz w:val="24"/>
          <w:szCs w:val="24"/>
          <w:lang w:eastAsia="pt-BR"/>
        </w:rPr>
        <w:t>blog</w:t>
      </w:r>
      <w:r>
        <w:rPr>
          <w:rFonts w:ascii="Arial" w:hAnsi="Arial" w:cs="Arial"/>
          <w:sz w:val="24"/>
          <w:szCs w:val="24"/>
          <w:lang w:eastAsia="pt-BR"/>
        </w:rPr>
        <w:t xml:space="preserve"> contempla discussões acerca de diversas temáticas da formação dos estudantes.</w:t>
      </w:r>
    </w:p>
    <w:p w14:paraId="16F7292C" w14:textId="77777777" w:rsidR="00971F5B" w:rsidRPr="00C816AE" w:rsidRDefault="00971F5B" w:rsidP="00A71FCD">
      <w:pPr>
        <w:pStyle w:val="SemEspaamento"/>
        <w:numPr>
          <w:ilvl w:val="0"/>
          <w:numId w:val="43"/>
        </w:numPr>
        <w:spacing w:line="360" w:lineRule="auto"/>
        <w:ind w:left="1417" w:hanging="357"/>
        <w:jc w:val="both"/>
        <w:rPr>
          <w:lang w:eastAsia="pt-BR"/>
        </w:rPr>
      </w:pPr>
      <w:r>
        <w:rPr>
          <w:rFonts w:ascii="Arial" w:hAnsi="Arial" w:cs="Arial"/>
          <w:i/>
          <w:iCs/>
          <w:sz w:val="24"/>
          <w:szCs w:val="24"/>
          <w:lang w:eastAsia="pt-BR"/>
        </w:rPr>
        <w:t xml:space="preserve">Descomplica, </w:t>
      </w:r>
      <w:proofErr w:type="gramStart"/>
      <w:r>
        <w:rPr>
          <w:rFonts w:ascii="Arial" w:hAnsi="Arial" w:cs="Arial"/>
          <w:i/>
          <w:iCs/>
          <w:sz w:val="24"/>
          <w:szCs w:val="24"/>
          <w:lang w:eastAsia="pt-BR"/>
        </w:rPr>
        <w:t>Unina!:</w:t>
      </w:r>
      <w:proofErr w:type="gramEnd"/>
      <w:r>
        <w:rPr>
          <w:rFonts w:ascii="Arial" w:hAnsi="Arial" w:cs="Arial"/>
          <w:i/>
          <w:iCs/>
          <w:sz w:val="24"/>
          <w:szCs w:val="24"/>
          <w:lang w:eastAsia="pt-BR"/>
        </w:rPr>
        <w:t xml:space="preserve"> </w:t>
      </w:r>
      <w:r>
        <w:rPr>
          <w:rFonts w:ascii="Arial" w:hAnsi="Arial" w:cs="Arial"/>
          <w:sz w:val="24"/>
          <w:szCs w:val="24"/>
          <w:lang w:eastAsia="pt-BR"/>
        </w:rPr>
        <w:t xml:space="preserve">a série “Descomplica, Unina” são ações teórico-pedagógicas com o intuito de ampliar os saberes dispostos aos estudantes na formação de disciplinas específicas. Dentre as ações, estão: textos publicados no </w:t>
      </w:r>
      <w:r w:rsidRPr="00C06768">
        <w:rPr>
          <w:rFonts w:ascii="Arial" w:hAnsi="Arial" w:cs="Arial"/>
          <w:i/>
          <w:iCs/>
          <w:sz w:val="24"/>
          <w:szCs w:val="24"/>
          <w:lang w:eastAsia="pt-BR"/>
        </w:rPr>
        <w:t>blog</w:t>
      </w:r>
      <w:r>
        <w:rPr>
          <w:rFonts w:ascii="Arial" w:hAnsi="Arial" w:cs="Arial"/>
          <w:sz w:val="24"/>
          <w:szCs w:val="24"/>
          <w:lang w:eastAsia="pt-BR"/>
        </w:rPr>
        <w:t xml:space="preserve"> da Instituição com dicas de linguagem com foco em preparação textual para provas discursivas; aulas síncronas e ao-vivo, com foco em preparação para a prova do Enade. </w:t>
      </w:r>
    </w:p>
    <w:p w14:paraId="5B7D347B" w14:textId="77777777" w:rsidR="00E22979" w:rsidRDefault="00E22979" w:rsidP="00D26592">
      <w:pPr>
        <w:pStyle w:val="SemEspaamento"/>
        <w:spacing w:line="360" w:lineRule="auto"/>
        <w:rPr>
          <w:lang w:eastAsia="pt-BR"/>
        </w:rPr>
      </w:pPr>
    </w:p>
    <w:p w14:paraId="6D532720" w14:textId="19B2BA92" w:rsidR="00E22979" w:rsidRDefault="00966CE4">
      <w:pPr>
        <w:keepNext/>
        <w:keepLines/>
        <w:spacing w:after="0" w:line="360" w:lineRule="auto"/>
        <w:outlineLvl w:val="1"/>
        <w:rPr>
          <w:rFonts w:ascii="Arial" w:eastAsia="SimSun" w:hAnsi="Arial" w:cs="Times New Roman"/>
          <w:b/>
          <w:bCs/>
          <w:caps/>
          <w:sz w:val="24"/>
          <w:szCs w:val="26"/>
          <w:lang w:eastAsia="pt-BR" w:bidi="he-IL"/>
        </w:rPr>
      </w:pPr>
      <w:bookmarkStart w:id="471" w:name="_Toc21687227"/>
      <w:bookmarkStart w:id="472" w:name="_Toc19090014"/>
      <w:bookmarkStart w:id="473" w:name="_Toc48660187"/>
      <w:bookmarkStart w:id="474" w:name="_Toc491246354"/>
      <w:bookmarkStart w:id="475" w:name="_Toc484595678"/>
      <w:bookmarkStart w:id="476" w:name="_Toc484634012"/>
      <w:r>
        <w:rPr>
          <w:rFonts w:ascii="Arial" w:eastAsia="SimSun" w:hAnsi="Arial" w:cs="Times New Roman"/>
          <w:b/>
          <w:bCs/>
          <w:sz w:val="24"/>
          <w:szCs w:val="26"/>
          <w:lang w:val="en-US" w:eastAsia="pt-BR" w:bidi="he-IL"/>
        </w:rPr>
        <w:t>3.1</w:t>
      </w:r>
      <w:r w:rsidR="00DE0C8D">
        <w:rPr>
          <w:rFonts w:ascii="Arial" w:eastAsia="SimSun" w:hAnsi="Arial" w:cs="Times New Roman"/>
          <w:b/>
          <w:bCs/>
          <w:sz w:val="24"/>
          <w:szCs w:val="26"/>
          <w:lang w:val="en-US" w:eastAsia="pt-BR" w:bidi="he-IL"/>
        </w:rPr>
        <w:t>5</w:t>
      </w:r>
      <w:r>
        <w:rPr>
          <w:rFonts w:ascii="Arial" w:eastAsia="SimSun" w:hAnsi="Arial" w:cs="Times New Roman"/>
          <w:b/>
          <w:bCs/>
          <w:sz w:val="24"/>
          <w:szCs w:val="26"/>
          <w:lang w:val="en-US" w:eastAsia="pt-BR" w:bidi="he-IL"/>
        </w:rPr>
        <w:t xml:space="preserve"> </w:t>
      </w:r>
      <w:r>
        <w:rPr>
          <w:rFonts w:ascii="Arial" w:eastAsia="SimSun" w:hAnsi="Arial" w:cs="Times New Roman"/>
          <w:b/>
          <w:bCs/>
          <w:sz w:val="24"/>
          <w:szCs w:val="26"/>
          <w:lang w:eastAsia="pt-BR" w:bidi="he-IL"/>
        </w:rPr>
        <w:t>Ambiente Virtual de Aprendizagem (AVA)</w:t>
      </w:r>
      <w:bookmarkEnd w:id="471"/>
      <w:bookmarkEnd w:id="472"/>
      <w:bookmarkEnd w:id="473"/>
    </w:p>
    <w:p w14:paraId="2A10EBAA" w14:textId="77777777" w:rsidR="00E22979" w:rsidRDefault="00E22979">
      <w:pPr>
        <w:spacing w:after="0" w:line="360" w:lineRule="auto"/>
        <w:ind w:left="17" w:firstLine="697"/>
        <w:jc w:val="both"/>
        <w:rPr>
          <w:rFonts w:ascii="Arial" w:eastAsia="SimSun" w:hAnsi="Arial" w:cs="Arial"/>
          <w:sz w:val="24"/>
          <w:szCs w:val="24"/>
          <w:lang w:eastAsia="pt-BR"/>
        </w:rPr>
      </w:pPr>
    </w:p>
    <w:p w14:paraId="662DA81B" w14:textId="3802192E" w:rsidR="00E22979" w:rsidRPr="00DE0C8D" w:rsidRDefault="00966CE4" w:rsidP="00DE0C8D">
      <w:pPr>
        <w:spacing w:after="0" w:line="360" w:lineRule="auto"/>
        <w:ind w:left="17" w:firstLine="697"/>
        <w:jc w:val="both"/>
        <w:rPr>
          <w:rFonts w:ascii="Arial" w:eastAsia="SimSun" w:hAnsi="Arial" w:cs="Arial"/>
          <w:sz w:val="24"/>
          <w:szCs w:val="24"/>
        </w:rPr>
      </w:pPr>
      <w:r w:rsidRPr="00DE0C8D">
        <w:rPr>
          <w:rFonts w:ascii="Arial" w:eastAsia="SimSun" w:hAnsi="Arial" w:cs="Arial"/>
          <w:sz w:val="24"/>
          <w:szCs w:val="24"/>
          <w:lang w:eastAsia="pt-BR"/>
        </w:rPr>
        <w:t xml:space="preserve">A </w:t>
      </w:r>
      <w:r w:rsidR="000347A9">
        <w:rPr>
          <w:rFonts w:ascii="Arial" w:eastAsia="SimSun" w:hAnsi="Arial" w:cs="Arial"/>
          <w:sz w:val="24"/>
          <w:szCs w:val="24"/>
          <w:lang w:eastAsia="pt-BR"/>
        </w:rPr>
        <w:t xml:space="preserve">Faculdade </w:t>
      </w:r>
      <w:r w:rsidR="00E0228D">
        <w:rPr>
          <w:rFonts w:ascii="Arial" w:hAnsi="Arial" w:cs="Arial"/>
          <w:sz w:val="24"/>
          <w:szCs w:val="24"/>
        </w:rPr>
        <w:t>Unina</w:t>
      </w:r>
      <w:r w:rsidRPr="00DE0C8D">
        <w:rPr>
          <w:rFonts w:ascii="Arial" w:eastAsia="SimSun" w:hAnsi="Arial" w:cs="Arial"/>
          <w:sz w:val="24"/>
          <w:szCs w:val="24"/>
          <w:lang w:eastAsia="pt-BR"/>
        </w:rPr>
        <w:t xml:space="preserve"> utiliza o sistema CURSOR-MOODLE como Ambiente Virtual de Aprendizagem. O CURSOR </w:t>
      </w:r>
      <w:r w:rsidR="00DE0C8D" w:rsidRPr="00DE0C8D">
        <w:rPr>
          <w:rFonts w:ascii="Arial" w:eastAsia="SimSun" w:hAnsi="Arial" w:cs="Arial"/>
          <w:sz w:val="24"/>
          <w:szCs w:val="24"/>
          <w:lang w:eastAsia="pt-BR"/>
        </w:rPr>
        <w:t>é um</w:t>
      </w:r>
      <w:r w:rsidRPr="00DE0C8D">
        <w:rPr>
          <w:rFonts w:ascii="Arial" w:eastAsia="SimSun" w:hAnsi="Arial" w:cs="Arial"/>
          <w:sz w:val="24"/>
          <w:szCs w:val="24"/>
          <w:lang w:eastAsia="pt-BR"/>
        </w:rPr>
        <w:t xml:space="preserve"> sistema que reúne aspectos administrativo-acadêmico, como tesouraria, secretaria, CPA e sala de aula virtual (MOODLE), sendo que o CURSOR é </w:t>
      </w:r>
      <w:r w:rsidRPr="00DE0C8D">
        <w:rPr>
          <w:rFonts w:ascii="Arial" w:eastAsia="SimSun" w:hAnsi="Arial" w:cs="Arial"/>
          <w:sz w:val="24"/>
          <w:szCs w:val="24"/>
        </w:rPr>
        <w:t xml:space="preserve">desenvolvido e mantido pela equipe de Tecnologia da Informação (TI) da instituição, que dá suporte na área de produção, criação, manutenção e modernização na área de informática da </w:t>
      </w:r>
      <w:r w:rsidR="00E0228D">
        <w:rPr>
          <w:rFonts w:ascii="Arial" w:hAnsi="Arial" w:cs="Arial"/>
          <w:sz w:val="24"/>
          <w:szCs w:val="24"/>
        </w:rPr>
        <w:t>Unina</w:t>
      </w:r>
      <w:r w:rsidRPr="00DE0C8D">
        <w:rPr>
          <w:rFonts w:ascii="Arial" w:eastAsia="SimSun" w:hAnsi="Arial" w:cs="Arial"/>
          <w:sz w:val="24"/>
          <w:szCs w:val="24"/>
        </w:rPr>
        <w:t>.</w:t>
      </w:r>
      <w:r w:rsidR="00DE0C8D" w:rsidRPr="00DE0C8D">
        <w:rPr>
          <w:rFonts w:ascii="Arial" w:eastAsia="SimSun" w:hAnsi="Arial" w:cs="Arial"/>
          <w:sz w:val="24"/>
          <w:szCs w:val="24"/>
        </w:rPr>
        <w:t xml:space="preserve"> </w:t>
      </w:r>
      <w:bookmarkStart w:id="477" w:name="_Hlk65838233"/>
      <w:r w:rsidR="00DE0C8D" w:rsidRPr="00DE0C8D">
        <w:rPr>
          <w:rFonts w:ascii="Arial" w:hAnsi="Arial" w:cs="Arial"/>
          <w:sz w:val="24"/>
          <w:szCs w:val="24"/>
        </w:rPr>
        <w:t>Vale destacar que a manutenção e eventuais atualizações do MOODLE são realizadas por uma equipe terceirizada, que dá total suporte para a funcionalidade do sistema.</w:t>
      </w:r>
      <w:bookmarkEnd w:id="477"/>
    </w:p>
    <w:p w14:paraId="64AAB9BA" w14:textId="77777777" w:rsidR="000347A9" w:rsidRDefault="00966CE4" w:rsidP="000347A9">
      <w:pPr>
        <w:spacing w:after="0" w:line="360" w:lineRule="auto"/>
        <w:ind w:left="17" w:firstLine="697"/>
        <w:jc w:val="both"/>
        <w:rPr>
          <w:rFonts w:ascii="Arial" w:eastAsia="SimSun" w:hAnsi="Arial" w:cs="Arial"/>
          <w:sz w:val="24"/>
          <w:szCs w:val="24"/>
          <w:lang w:eastAsia="pt-BR"/>
        </w:rPr>
      </w:pPr>
      <w:r>
        <w:rPr>
          <w:rFonts w:ascii="Arial" w:eastAsia="SimSun" w:hAnsi="Arial" w:cs="Arial"/>
          <w:sz w:val="24"/>
          <w:szCs w:val="24"/>
          <w:lang w:eastAsia="pt-BR"/>
        </w:rPr>
        <w:lastRenderedPageBreak/>
        <w:t xml:space="preserve">Para manter a identidade visual do curso e a apresentação e organização de informações sobre as disciplinas, adotou-se um modelo mínimo de configurações e ferramentas, no sentido de criar uma “identidade” visual para o curso. Resumidamente, as informações mínimas da sala de aula virtual de cada disciplina devem conter identificação da instituição, as informações gerais sobre a disciplina </w:t>
      </w:r>
      <w:r w:rsidR="000347A9" w:rsidRPr="000347A9">
        <w:rPr>
          <w:rFonts w:ascii="Arial" w:eastAsia="SimSun" w:hAnsi="Arial" w:cs="Arial"/>
          <w:sz w:val="24"/>
          <w:szCs w:val="24"/>
          <w:lang w:eastAsia="pt-BR"/>
        </w:rPr>
        <w:t xml:space="preserve">(rota de aprendizagem, mapa conceitual, cronograma das tarefas presenciais e a distância etc.), fórum de dúvidas, </w:t>
      </w:r>
      <w:r w:rsidR="000347A9" w:rsidRPr="000347A9">
        <w:rPr>
          <w:rFonts w:ascii="Arial" w:eastAsia="SimSun" w:hAnsi="Arial" w:cs="Arial"/>
          <w:i/>
          <w:sz w:val="24"/>
          <w:szCs w:val="24"/>
          <w:lang w:eastAsia="pt-BR"/>
        </w:rPr>
        <w:t>chat</w:t>
      </w:r>
      <w:r w:rsidR="000347A9" w:rsidRPr="000347A9">
        <w:rPr>
          <w:rFonts w:ascii="Arial" w:eastAsia="SimSun" w:hAnsi="Arial" w:cs="Arial"/>
          <w:sz w:val="24"/>
          <w:szCs w:val="24"/>
          <w:lang w:eastAsia="pt-BR"/>
        </w:rPr>
        <w:t>, atividades avaliativas, materiais complementares e de pesquisa.</w:t>
      </w:r>
    </w:p>
    <w:p w14:paraId="3B35D34F" w14:textId="65DCB35A" w:rsidR="00E22979" w:rsidRDefault="00966CE4">
      <w:pPr>
        <w:keepNext/>
        <w:keepLines/>
        <w:spacing w:before="300" w:after="300" w:line="360" w:lineRule="auto"/>
        <w:outlineLvl w:val="1"/>
        <w:rPr>
          <w:rFonts w:ascii="Arial" w:eastAsia="SimSun" w:hAnsi="Arial" w:cs="Times New Roman"/>
          <w:b/>
          <w:bCs/>
          <w:caps/>
          <w:sz w:val="24"/>
          <w:szCs w:val="26"/>
          <w:lang w:eastAsia="pt-BR"/>
        </w:rPr>
      </w:pPr>
      <w:bookmarkStart w:id="478" w:name="_Toc19090015"/>
      <w:bookmarkStart w:id="479" w:name="_Toc21687228"/>
      <w:bookmarkStart w:id="480" w:name="_Toc48660188"/>
      <w:r w:rsidRPr="00442C34">
        <w:rPr>
          <w:rFonts w:ascii="Arial" w:eastAsia="SimSun" w:hAnsi="Arial" w:cs="Times New Roman"/>
          <w:b/>
          <w:bCs/>
          <w:sz w:val="24"/>
          <w:szCs w:val="26"/>
          <w:lang w:val="en-US" w:eastAsia="pt-BR"/>
        </w:rPr>
        <w:t>3.1</w:t>
      </w:r>
      <w:r w:rsidR="00DE0C8D" w:rsidRPr="00442C34">
        <w:rPr>
          <w:rFonts w:ascii="Arial" w:eastAsia="SimSun" w:hAnsi="Arial" w:cs="Times New Roman"/>
          <w:b/>
          <w:bCs/>
          <w:sz w:val="24"/>
          <w:szCs w:val="26"/>
          <w:lang w:val="en-US" w:eastAsia="pt-BR"/>
        </w:rPr>
        <w:t>6</w:t>
      </w:r>
      <w:r w:rsidRPr="00442C34">
        <w:rPr>
          <w:rFonts w:ascii="Arial" w:eastAsia="SimSun" w:hAnsi="Arial" w:cs="Times New Roman"/>
          <w:b/>
          <w:bCs/>
          <w:sz w:val="24"/>
          <w:szCs w:val="26"/>
          <w:lang w:val="en-US" w:eastAsia="pt-BR"/>
        </w:rPr>
        <w:t xml:space="preserve"> </w:t>
      </w:r>
      <w:r w:rsidRPr="00442C34">
        <w:rPr>
          <w:rFonts w:ascii="Arial" w:eastAsia="SimSun" w:hAnsi="Arial" w:cs="Times New Roman"/>
          <w:b/>
          <w:bCs/>
          <w:sz w:val="24"/>
          <w:szCs w:val="26"/>
          <w:lang w:eastAsia="pt-BR"/>
        </w:rPr>
        <w:t>Material Didático</w:t>
      </w:r>
      <w:bookmarkEnd w:id="474"/>
      <w:bookmarkEnd w:id="475"/>
      <w:bookmarkEnd w:id="476"/>
      <w:bookmarkEnd w:id="478"/>
      <w:bookmarkEnd w:id="479"/>
      <w:bookmarkEnd w:id="480"/>
      <w:r>
        <w:rPr>
          <w:rFonts w:ascii="Arial" w:eastAsia="SimSun" w:hAnsi="Arial" w:cs="Times New Roman"/>
          <w:b/>
          <w:bCs/>
          <w:sz w:val="24"/>
          <w:szCs w:val="26"/>
          <w:lang w:eastAsia="pt-BR"/>
        </w:rPr>
        <w:t xml:space="preserve"> </w:t>
      </w:r>
    </w:p>
    <w:p w14:paraId="1AF86434" w14:textId="1B374047" w:rsidR="00E22979" w:rsidRDefault="00966CE4">
      <w:pPr>
        <w:spacing w:after="0" w:line="360" w:lineRule="auto"/>
        <w:ind w:left="17"/>
        <w:jc w:val="both"/>
        <w:rPr>
          <w:rFonts w:ascii="Arial" w:eastAsia="SimSun" w:hAnsi="Arial" w:cs="Arial"/>
          <w:sz w:val="24"/>
          <w:szCs w:val="24"/>
          <w:lang w:eastAsia="pt-BR"/>
        </w:rPr>
      </w:pPr>
      <w:r>
        <w:rPr>
          <w:rFonts w:ascii="Arial" w:eastAsia="SimSun" w:hAnsi="Arial" w:cs="Arial"/>
          <w:sz w:val="24"/>
          <w:szCs w:val="20"/>
          <w:lang w:eastAsia="pt-BR"/>
        </w:rPr>
        <w:tab/>
      </w:r>
      <w:r>
        <w:rPr>
          <w:rFonts w:ascii="Arial" w:eastAsia="SimSun" w:hAnsi="Arial" w:cs="Arial"/>
          <w:sz w:val="24"/>
          <w:szCs w:val="24"/>
          <w:lang w:eastAsia="pt-BR"/>
        </w:rPr>
        <w:t>Os materiais didáticos utilizados no curso são compostos por diferentes mídias (textos, vídeos, animações, áudios etc.) e distribuídos por diferentes meios tecnológicos (virtual: ambiente virtual de aprendizagem; digital: CDs, DVDs; livros-base no formato PDF). Esses materiais são planejados, elaborados e produzidos por professores mestres ou doutores das respectivas disciplinas. No processo de planejamento e elaboração d</w:t>
      </w:r>
      <w:r w:rsidR="0044555F">
        <w:rPr>
          <w:rFonts w:ascii="Arial" w:eastAsia="SimSun" w:hAnsi="Arial" w:cs="Arial"/>
          <w:sz w:val="24"/>
          <w:szCs w:val="24"/>
          <w:lang w:eastAsia="pt-BR"/>
        </w:rPr>
        <w:t>o</w:t>
      </w:r>
      <w:r>
        <w:rPr>
          <w:rFonts w:ascii="Arial" w:eastAsia="SimSun" w:hAnsi="Arial" w:cs="Arial"/>
          <w:sz w:val="24"/>
          <w:szCs w:val="24"/>
          <w:lang w:eastAsia="pt-BR"/>
        </w:rPr>
        <w:t xml:space="preserve">s materiais didáticos, além de abranger em seu conteúdo as habilidades específicas decorrentes da dimensão técnico-pedagógica, busca também envolver aspectos decorrentes da redefinição do papel do estudante como agente construtor de conhecimento. </w:t>
      </w:r>
    </w:p>
    <w:p w14:paraId="4628F06A" w14:textId="77777777" w:rsidR="00E22979" w:rsidRDefault="00966CE4">
      <w:pPr>
        <w:spacing w:after="0" w:line="360" w:lineRule="auto"/>
        <w:ind w:left="17"/>
        <w:jc w:val="both"/>
        <w:rPr>
          <w:rFonts w:ascii="Arial" w:eastAsia="SimSun" w:hAnsi="Arial" w:cs="Arial"/>
          <w:sz w:val="24"/>
          <w:szCs w:val="24"/>
          <w:lang w:eastAsia="pt-BR"/>
        </w:rPr>
      </w:pPr>
      <w:r>
        <w:rPr>
          <w:rFonts w:ascii="Arial" w:eastAsia="SimSun" w:hAnsi="Arial" w:cs="Arial"/>
          <w:sz w:val="24"/>
          <w:szCs w:val="24"/>
          <w:lang w:eastAsia="pt-BR"/>
        </w:rPr>
        <w:tab/>
        <w:t>O material didático escrito (</w:t>
      </w:r>
      <w:r>
        <w:rPr>
          <w:rFonts w:ascii="Arial" w:eastAsia="SimSun" w:hAnsi="Arial" w:cs="Arial"/>
          <w:i/>
          <w:iCs/>
          <w:sz w:val="24"/>
          <w:szCs w:val="24"/>
          <w:lang w:eastAsia="pt-BR"/>
        </w:rPr>
        <w:t>e-book</w:t>
      </w:r>
      <w:r>
        <w:rPr>
          <w:rFonts w:ascii="Arial" w:eastAsia="SimSun" w:hAnsi="Arial" w:cs="Arial"/>
          <w:sz w:val="24"/>
          <w:szCs w:val="24"/>
          <w:lang w:eastAsia="pt-BR"/>
        </w:rPr>
        <w:t>) de cada disciplina é disponibilizado em PDF na sala de aula virtual e apresenta conhecimentos sistematizados de cada área, utilizando a dialogicidade como linguagem. De forma geral, a estrutura é composta por unidades temáticas de estudo, em que são apresentados os conteúdos propriamente ditos, indicações de leituras e bibliografias complementares, aplicação prática de uso profissional ligado ao que está sendo estudado, indicação de pesquisas, tabelas e quadros explicativos, infográficos entre outros. Vale ressaltar que tal produção é assessorada, acompanhada e revisada pelo Design Instrucional da instituição, que prima para que a linguagem conceitual/teórica se torne dialógica.</w:t>
      </w:r>
    </w:p>
    <w:p w14:paraId="2B9BDDF6" w14:textId="375C085D" w:rsidR="00E22979" w:rsidRDefault="00966CE4">
      <w:pPr>
        <w:spacing w:after="0" w:line="360" w:lineRule="auto"/>
        <w:ind w:left="17"/>
        <w:jc w:val="both"/>
        <w:rPr>
          <w:rFonts w:ascii="Arial" w:eastAsia="SimSun" w:hAnsi="Arial" w:cs="Arial"/>
          <w:sz w:val="24"/>
          <w:szCs w:val="24"/>
          <w:lang w:eastAsia="pt-BR"/>
        </w:rPr>
      </w:pPr>
      <w:r>
        <w:rPr>
          <w:rFonts w:ascii="Arial" w:eastAsia="SimSun" w:hAnsi="Arial" w:cs="Arial"/>
          <w:sz w:val="24"/>
          <w:szCs w:val="24"/>
          <w:lang w:eastAsia="pt-BR"/>
        </w:rPr>
        <w:tab/>
        <w:t xml:space="preserve">A utilização de recursos audiovisuais na </w:t>
      </w:r>
      <w:proofErr w:type="spellStart"/>
      <w:r>
        <w:rPr>
          <w:rFonts w:ascii="Arial" w:eastAsia="SimSun" w:hAnsi="Arial" w:cs="Arial"/>
          <w:sz w:val="24"/>
          <w:szCs w:val="24"/>
          <w:lang w:eastAsia="pt-BR"/>
        </w:rPr>
        <w:t>EaD</w:t>
      </w:r>
      <w:proofErr w:type="spellEnd"/>
      <w:r>
        <w:rPr>
          <w:rFonts w:ascii="Arial" w:eastAsia="SimSun" w:hAnsi="Arial" w:cs="Arial"/>
          <w:sz w:val="24"/>
          <w:szCs w:val="24"/>
          <w:lang w:eastAsia="pt-BR"/>
        </w:rPr>
        <w:t xml:space="preserve"> traz possibilidades próprias, referentes à sua linguagem e às características específicas. No intuito de atingir as melhores possibilidades de uso desses materiais, a </w:t>
      </w:r>
      <w:r w:rsidR="00E0228D">
        <w:rPr>
          <w:rFonts w:ascii="Arial" w:hAnsi="Arial" w:cs="Arial"/>
          <w:sz w:val="24"/>
          <w:szCs w:val="24"/>
        </w:rPr>
        <w:t>Unina</w:t>
      </w:r>
      <w:r>
        <w:rPr>
          <w:rFonts w:ascii="Arial" w:eastAsia="SimSun" w:hAnsi="Arial" w:cs="Arial"/>
          <w:sz w:val="24"/>
          <w:szCs w:val="24"/>
          <w:lang w:eastAsia="pt-BR"/>
        </w:rPr>
        <w:t xml:space="preserve"> tem estúdio próprio de gravação e edição. Geralmente, busca-se com as produções audiovisuais o </w:t>
      </w:r>
      <w:r>
        <w:rPr>
          <w:rFonts w:ascii="Arial" w:eastAsia="SimSun" w:hAnsi="Arial" w:cs="Arial"/>
          <w:sz w:val="24"/>
          <w:szCs w:val="24"/>
          <w:lang w:eastAsia="pt-BR"/>
        </w:rPr>
        <w:lastRenderedPageBreak/>
        <w:t>apoio às atividades pedagógicas (vídeos de apresentações, videoaulas, animações e outros) e, para isso, algumas orientações são seguidas, como o tempo de duração para uma videoaula. Os materiais devem ser motivadores e criativos, aproximando o professor dos estudantes.</w:t>
      </w:r>
    </w:p>
    <w:p w14:paraId="50EEDA9D" w14:textId="77777777" w:rsidR="00DE0C8D" w:rsidRPr="00DE0C8D" w:rsidRDefault="00DE0C8D" w:rsidP="00DE0C8D">
      <w:pPr>
        <w:pStyle w:val="SemEspaamento"/>
        <w:rPr>
          <w:lang w:eastAsia="pt-BR"/>
        </w:rPr>
      </w:pPr>
    </w:p>
    <w:p w14:paraId="159EFCD6" w14:textId="58838D4A" w:rsidR="00E22979" w:rsidRPr="00DE0C8D" w:rsidRDefault="00966CE4">
      <w:pPr>
        <w:keepNext/>
        <w:keepLines/>
        <w:spacing w:before="300" w:after="300" w:line="360" w:lineRule="auto"/>
        <w:jc w:val="both"/>
        <w:outlineLvl w:val="2"/>
        <w:rPr>
          <w:rFonts w:ascii="Arial" w:eastAsia="SimSun" w:hAnsi="Arial" w:cs="Times New Roman"/>
          <w:bCs/>
          <w:sz w:val="24"/>
          <w:lang w:eastAsia="pt-BR" w:bidi="he-IL"/>
        </w:rPr>
      </w:pPr>
      <w:bookmarkStart w:id="481" w:name="_Toc484634013"/>
      <w:bookmarkStart w:id="482" w:name="_Toc21687229"/>
      <w:bookmarkStart w:id="483" w:name="_Toc19804375"/>
      <w:bookmarkStart w:id="484" w:name="_Toc491246355"/>
      <w:bookmarkStart w:id="485" w:name="_Toc19090016"/>
      <w:bookmarkStart w:id="486" w:name="_Toc484595679"/>
      <w:bookmarkStart w:id="487" w:name="_Toc48660189"/>
      <w:r w:rsidRPr="00DE0C8D">
        <w:rPr>
          <w:rFonts w:ascii="Arial" w:eastAsia="SimSun" w:hAnsi="Arial" w:cs="Times New Roman"/>
          <w:bCs/>
          <w:sz w:val="24"/>
          <w:lang w:val="en-US" w:eastAsia="pt-BR" w:bidi="he-IL"/>
        </w:rPr>
        <w:t>3.1</w:t>
      </w:r>
      <w:r w:rsidR="00DE0C8D" w:rsidRPr="00DE0C8D">
        <w:rPr>
          <w:rFonts w:ascii="Arial" w:eastAsia="SimSun" w:hAnsi="Arial" w:cs="Times New Roman"/>
          <w:bCs/>
          <w:sz w:val="24"/>
          <w:lang w:val="en-US" w:eastAsia="pt-BR" w:bidi="he-IL"/>
        </w:rPr>
        <w:t>6</w:t>
      </w:r>
      <w:r w:rsidRPr="00DE0C8D">
        <w:rPr>
          <w:rFonts w:ascii="Arial" w:eastAsia="SimSun" w:hAnsi="Arial" w:cs="Times New Roman"/>
          <w:bCs/>
          <w:sz w:val="24"/>
          <w:lang w:val="en-US" w:eastAsia="pt-BR" w:bidi="he-IL"/>
        </w:rPr>
        <w:t xml:space="preserve">.1 </w:t>
      </w:r>
      <w:r w:rsidRPr="00DE0C8D">
        <w:rPr>
          <w:rFonts w:ascii="Arial" w:eastAsia="SimSun" w:hAnsi="Arial" w:cs="Times New Roman"/>
          <w:bCs/>
          <w:sz w:val="24"/>
          <w:lang w:eastAsia="pt-BR" w:bidi="he-IL"/>
        </w:rPr>
        <w:t>Sistema de Controle de Produção e Distribuição de Material Didático</w:t>
      </w:r>
      <w:bookmarkEnd w:id="481"/>
      <w:bookmarkEnd w:id="482"/>
      <w:bookmarkEnd w:id="483"/>
      <w:bookmarkEnd w:id="484"/>
      <w:bookmarkEnd w:id="485"/>
      <w:bookmarkEnd w:id="486"/>
      <w:bookmarkEnd w:id="487"/>
    </w:p>
    <w:p w14:paraId="0F5668C0" w14:textId="77777777" w:rsidR="00E22979" w:rsidRDefault="00966CE4">
      <w:pPr>
        <w:widowControl w:val="0"/>
        <w:autoSpaceDE w:val="0"/>
        <w:autoSpaceDN w:val="0"/>
        <w:adjustRightInd w:val="0"/>
        <w:spacing w:line="360" w:lineRule="auto"/>
        <w:ind w:left="15"/>
        <w:jc w:val="both"/>
        <w:rPr>
          <w:rFonts w:ascii="Arial" w:eastAsia="Times New Roman" w:hAnsi="Arial" w:cs="Arial"/>
          <w:sz w:val="24"/>
          <w:szCs w:val="24"/>
          <w:lang w:eastAsia="pt-BR" w:bidi="he-IL"/>
        </w:rPr>
      </w:pPr>
      <w:r>
        <w:rPr>
          <w:rFonts w:ascii="Arial" w:eastAsia="Times New Roman" w:hAnsi="Arial" w:cs="Arial"/>
          <w:sz w:val="24"/>
          <w:szCs w:val="24"/>
          <w:lang w:eastAsia="pt-BR" w:bidi="he-IL"/>
        </w:rPr>
        <w:tab/>
        <w:t>O processo de elaboração e produção do material didático é acompanhado por uma equipe multidisciplinar que inclui designer instrucional, editores de vídeos, entre outros, que orientam os professores conteudistas no sentido de que os materiais assumam o papel facilitador, mediador e motivador do processo de construção do conhecimento. Os recursos audiovisuais são gravados e editados na própria instituição, a partir do seguinte processo:</w:t>
      </w:r>
    </w:p>
    <w:p w14:paraId="00FD3A69" w14:textId="77777777" w:rsidR="00E22979" w:rsidRDefault="00966CE4">
      <w:pPr>
        <w:spacing w:line="360" w:lineRule="auto"/>
        <w:jc w:val="both"/>
        <w:rPr>
          <w:rFonts w:ascii="Arial" w:eastAsia="Times New Roman" w:hAnsi="Arial" w:cs="Arial"/>
          <w:b/>
          <w:bCs/>
          <w:sz w:val="24"/>
          <w:szCs w:val="24"/>
          <w:lang w:eastAsia="pt-BR" w:bidi="he-IL"/>
        </w:rPr>
      </w:pPr>
      <w:bookmarkStart w:id="488" w:name="_Toc484595680"/>
      <w:bookmarkStart w:id="489" w:name="_Toc484634014"/>
      <w:bookmarkStart w:id="490" w:name="_Toc491185734"/>
      <w:bookmarkStart w:id="491" w:name="_Toc491246356"/>
      <w:bookmarkStart w:id="492" w:name="_Toc491184887"/>
      <w:r>
        <w:rPr>
          <w:rFonts w:ascii="Arial" w:eastAsia="Times New Roman" w:hAnsi="Arial" w:cs="Arial"/>
          <w:b/>
          <w:bCs/>
          <w:sz w:val="24"/>
          <w:szCs w:val="24"/>
          <w:lang w:eastAsia="pt-BR" w:bidi="he-IL"/>
        </w:rPr>
        <w:t>Material Audiovisual</w:t>
      </w:r>
      <w:bookmarkEnd w:id="488"/>
      <w:bookmarkEnd w:id="489"/>
      <w:bookmarkEnd w:id="490"/>
      <w:bookmarkEnd w:id="491"/>
      <w:bookmarkEnd w:id="492"/>
    </w:p>
    <w:p w14:paraId="0DB68B84" w14:textId="77777777" w:rsidR="00E22979" w:rsidRDefault="00966CE4">
      <w:pPr>
        <w:spacing w:line="36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 xml:space="preserve">Pré-produção: </w:t>
      </w:r>
      <w:r>
        <w:rPr>
          <w:rFonts w:ascii="Arial" w:eastAsia="Times New Roman" w:hAnsi="Arial" w:cs="Arial"/>
          <w:sz w:val="24"/>
          <w:szCs w:val="24"/>
          <w:lang w:eastAsia="pt-BR"/>
        </w:rPr>
        <w:t>Para que o professor conteudista conheça o padrão das videoaulas estabelecido pela instituição, é obrigatório a participação em um treinamento onde são abordados tópicos como: o posicionamento e a postura correta diante das câmeras; as possibilidades e uso correto dos recursos multimídia; a interação com outros materiais didáticos.</w:t>
      </w:r>
    </w:p>
    <w:p w14:paraId="2F12F15D" w14:textId="5B6D0402" w:rsidR="00E22979" w:rsidRDefault="00966CE4">
      <w:pPr>
        <w:spacing w:line="36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 xml:space="preserve">Gravação: </w:t>
      </w:r>
      <w:r>
        <w:rPr>
          <w:rFonts w:ascii="Arial" w:eastAsia="Times New Roman" w:hAnsi="Arial" w:cs="Arial"/>
          <w:sz w:val="24"/>
          <w:szCs w:val="24"/>
          <w:lang w:eastAsia="pt-BR"/>
        </w:rPr>
        <w:t xml:space="preserve">A </w:t>
      </w:r>
      <w:r w:rsidR="00E0228D">
        <w:rPr>
          <w:rFonts w:ascii="Arial" w:hAnsi="Arial" w:cs="Arial"/>
          <w:sz w:val="24"/>
          <w:szCs w:val="24"/>
        </w:rPr>
        <w:t>Unina</w:t>
      </w:r>
      <w:r>
        <w:rPr>
          <w:rFonts w:ascii="Arial" w:eastAsia="Times New Roman" w:hAnsi="Arial" w:cs="Arial"/>
          <w:sz w:val="24"/>
          <w:szCs w:val="24"/>
          <w:lang w:eastAsia="pt-BR"/>
        </w:rPr>
        <w:t xml:space="preserve"> conta com uma equipe técnica de estúdio composta câmeras e operador de imagens que apoiam o professor conteudista durante a gravação em todos os aspectos, esses profissionais </w:t>
      </w:r>
      <w:r w:rsidR="000D28C6">
        <w:rPr>
          <w:rFonts w:ascii="Arial" w:eastAsia="Times New Roman" w:hAnsi="Arial" w:cs="Arial"/>
          <w:sz w:val="24"/>
          <w:szCs w:val="24"/>
          <w:lang w:eastAsia="pt-BR"/>
        </w:rPr>
        <w:t>têm</w:t>
      </w:r>
      <w:r>
        <w:rPr>
          <w:rFonts w:ascii="Arial" w:eastAsia="Times New Roman" w:hAnsi="Arial" w:cs="Arial"/>
          <w:sz w:val="24"/>
          <w:szCs w:val="24"/>
          <w:lang w:eastAsia="pt-BR"/>
        </w:rPr>
        <w:t xml:space="preserve"> a instrução de auxiliar o docente para manter a gravação de acordo com o padrão estabelecido no roteiro de aula preparado na pré-produção. A captação das imagens é feita por duas câmeras para dar movimento e dinâmica a aula e o áudio é captado por um microfone sem fio. O vídeo e o áudio são enviados a uma </w:t>
      </w:r>
      <w:proofErr w:type="spellStart"/>
      <w:r>
        <w:rPr>
          <w:rFonts w:ascii="Arial" w:eastAsia="Times New Roman" w:hAnsi="Arial" w:cs="Arial"/>
          <w:i/>
          <w:sz w:val="24"/>
          <w:szCs w:val="24"/>
          <w:lang w:eastAsia="pt-BR"/>
        </w:rPr>
        <w:t>switcher</w:t>
      </w:r>
      <w:proofErr w:type="spellEnd"/>
      <w:r>
        <w:rPr>
          <w:rFonts w:ascii="Arial" w:eastAsia="Times New Roman" w:hAnsi="Arial" w:cs="Arial"/>
          <w:sz w:val="24"/>
          <w:szCs w:val="24"/>
          <w:lang w:eastAsia="pt-BR"/>
        </w:rPr>
        <w:t>, que mescla os dois sinais e faz a gravação em disco rígido do arquivo audiovisual em alta definição.</w:t>
      </w:r>
    </w:p>
    <w:p w14:paraId="04C25AC9" w14:textId="77777777" w:rsidR="00E22979" w:rsidRDefault="00966CE4">
      <w:pPr>
        <w:spacing w:line="36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 xml:space="preserve">Edição: </w:t>
      </w:r>
      <w:r>
        <w:rPr>
          <w:rFonts w:ascii="Arial" w:eastAsia="Times New Roman" w:hAnsi="Arial" w:cs="Arial"/>
          <w:sz w:val="24"/>
          <w:szCs w:val="24"/>
          <w:lang w:eastAsia="pt-BR"/>
        </w:rPr>
        <w:t>O editor recebe a gravação da aula, faz a devida edição visando a limpeza e objetividade do discurso do professor conteudista e, depois, insere a padronização do curso, como: telas, textos, gráficos, tarjas e animações e os materiais complementares das aulas (imagens, vídeos e sons).</w:t>
      </w:r>
    </w:p>
    <w:p w14:paraId="2F21929F" w14:textId="77777777" w:rsidR="00E22979" w:rsidRDefault="00966CE4">
      <w:pPr>
        <w:spacing w:line="36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lastRenderedPageBreak/>
        <w:t xml:space="preserve">DVD: </w:t>
      </w:r>
      <w:r>
        <w:rPr>
          <w:rFonts w:ascii="Arial" w:eastAsia="Times New Roman" w:hAnsi="Arial" w:cs="Arial"/>
          <w:sz w:val="24"/>
          <w:szCs w:val="24"/>
          <w:lang w:eastAsia="pt-BR"/>
        </w:rPr>
        <w:t xml:space="preserve">Após o processo de edição, o material é </w:t>
      </w:r>
      <w:proofErr w:type="spellStart"/>
      <w:r>
        <w:rPr>
          <w:rFonts w:ascii="Arial" w:eastAsia="Times New Roman" w:hAnsi="Arial" w:cs="Arial"/>
          <w:sz w:val="24"/>
          <w:szCs w:val="24"/>
          <w:lang w:eastAsia="pt-BR"/>
        </w:rPr>
        <w:t>autorado</w:t>
      </w:r>
      <w:proofErr w:type="spellEnd"/>
      <w:r>
        <w:rPr>
          <w:rFonts w:ascii="Arial" w:eastAsia="Times New Roman" w:hAnsi="Arial" w:cs="Arial"/>
          <w:sz w:val="24"/>
          <w:szCs w:val="24"/>
          <w:lang w:eastAsia="pt-BR"/>
        </w:rPr>
        <w:t xml:space="preserve"> em </w:t>
      </w:r>
      <w:r>
        <w:rPr>
          <w:rFonts w:ascii="Arial" w:eastAsia="Times New Roman" w:hAnsi="Arial" w:cs="Arial"/>
          <w:i/>
          <w:sz w:val="24"/>
          <w:szCs w:val="24"/>
          <w:lang w:eastAsia="pt-BR"/>
        </w:rPr>
        <w:t>software</w:t>
      </w:r>
      <w:r>
        <w:rPr>
          <w:rFonts w:ascii="Arial" w:eastAsia="Times New Roman" w:hAnsi="Arial" w:cs="Arial"/>
          <w:sz w:val="24"/>
          <w:szCs w:val="24"/>
          <w:lang w:eastAsia="pt-BR"/>
        </w:rPr>
        <w:t xml:space="preserve"> de </w:t>
      </w:r>
      <w:proofErr w:type="spellStart"/>
      <w:r>
        <w:rPr>
          <w:rFonts w:ascii="Arial" w:eastAsia="Times New Roman" w:hAnsi="Arial" w:cs="Arial"/>
          <w:sz w:val="24"/>
          <w:szCs w:val="24"/>
          <w:lang w:eastAsia="pt-BR"/>
        </w:rPr>
        <w:t>autoração</w:t>
      </w:r>
      <w:proofErr w:type="spellEnd"/>
      <w:r>
        <w:rPr>
          <w:rFonts w:ascii="Arial" w:eastAsia="Times New Roman" w:hAnsi="Arial" w:cs="Arial"/>
          <w:sz w:val="24"/>
          <w:szCs w:val="24"/>
          <w:lang w:eastAsia="pt-BR"/>
        </w:rPr>
        <w:t xml:space="preserve"> de DVD, em seguida, é </w:t>
      </w:r>
      <w:proofErr w:type="gramStart"/>
      <w:r>
        <w:rPr>
          <w:rFonts w:ascii="Arial" w:eastAsia="Times New Roman" w:hAnsi="Arial" w:cs="Arial"/>
          <w:sz w:val="24"/>
          <w:szCs w:val="24"/>
          <w:lang w:eastAsia="pt-BR"/>
        </w:rPr>
        <w:t>feita</w:t>
      </w:r>
      <w:proofErr w:type="gramEnd"/>
      <w:r>
        <w:rPr>
          <w:rFonts w:ascii="Arial" w:eastAsia="Times New Roman" w:hAnsi="Arial" w:cs="Arial"/>
          <w:sz w:val="24"/>
          <w:szCs w:val="24"/>
          <w:lang w:eastAsia="pt-BR"/>
        </w:rPr>
        <w:t xml:space="preserve"> uma programação e a ordenação dos vídeos por meio de um menu e de uma divisão em capítulos.</w:t>
      </w:r>
    </w:p>
    <w:p w14:paraId="3602A56E" w14:textId="77777777" w:rsidR="00E22979" w:rsidRDefault="00966CE4">
      <w:pPr>
        <w:spacing w:after="0" w:line="360" w:lineRule="auto"/>
        <w:jc w:val="both"/>
        <w:rPr>
          <w:rFonts w:ascii="Arial" w:eastAsia="Times New Roman" w:hAnsi="Arial" w:cs="Arial"/>
          <w:sz w:val="24"/>
          <w:szCs w:val="24"/>
          <w:lang w:eastAsia="pt-BR"/>
        </w:rPr>
      </w:pPr>
      <w:r>
        <w:rPr>
          <w:rFonts w:ascii="Arial" w:eastAsia="Times New Roman" w:hAnsi="Arial" w:cs="Arial"/>
          <w:b/>
          <w:i/>
          <w:sz w:val="24"/>
          <w:szCs w:val="24"/>
          <w:lang w:eastAsia="pt-BR"/>
        </w:rPr>
        <w:t>Streaming</w:t>
      </w:r>
      <w:r>
        <w:rPr>
          <w:rFonts w:ascii="Arial" w:eastAsia="Times New Roman" w:hAnsi="Arial" w:cs="Arial"/>
          <w:b/>
          <w:sz w:val="24"/>
          <w:szCs w:val="24"/>
          <w:lang w:eastAsia="pt-BR"/>
        </w:rPr>
        <w:t>:</w:t>
      </w:r>
      <w:r>
        <w:rPr>
          <w:rFonts w:ascii="Arial" w:eastAsia="Times New Roman" w:hAnsi="Arial" w:cs="Arial"/>
          <w:b/>
          <w:i/>
          <w:sz w:val="24"/>
          <w:szCs w:val="24"/>
          <w:lang w:eastAsia="pt-BR"/>
        </w:rPr>
        <w:t xml:space="preserve"> </w:t>
      </w:r>
      <w:r>
        <w:rPr>
          <w:rFonts w:ascii="Arial" w:eastAsia="Times New Roman" w:hAnsi="Arial" w:cs="Arial"/>
          <w:sz w:val="24"/>
          <w:szCs w:val="24"/>
          <w:lang w:eastAsia="pt-BR"/>
        </w:rPr>
        <w:t xml:space="preserve">Os vídeos editados também serão disponibilizados em ambiente virtual de aprendizagem; para isso, o material passa por um processo de conversão para uma compressão com menos </w:t>
      </w:r>
      <w:proofErr w:type="spellStart"/>
      <w:r>
        <w:rPr>
          <w:rFonts w:ascii="Arial" w:eastAsia="Times New Roman" w:hAnsi="Arial" w:cs="Arial"/>
          <w:sz w:val="24"/>
          <w:szCs w:val="24"/>
          <w:lang w:eastAsia="pt-BR"/>
        </w:rPr>
        <w:t>bitrates</w:t>
      </w:r>
      <w:proofErr w:type="spellEnd"/>
      <w:r>
        <w:rPr>
          <w:rFonts w:ascii="Arial" w:eastAsia="Times New Roman" w:hAnsi="Arial" w:cs="Arial"/>
          <w:sz w:val="24"/>
          <w:szCs w:val="24"/>
          <w:lang w:eastAsia="pt-BR"/>
        </w:rPr>
        <w:t xml:space="preserve"> e é enviado a um servidor de vídeo </w:t>
      </w:r>
      <w:r>
        <w:rPr>
          <w:rFonts w:ascii="Arial" w:eastAsia="Times New Roman" w:hAnsi="Arial" w:cs="Arial"/>
          <w:i/>
          <w:sz w:val="24"/>
          <w:szCs w:val="24"/>
          <w:lang w:eastAsia="pt-BR"/>
        </w:rPr>
        <w:t>streaming</w:t>
      </w:r>
      <w:r>
        <w:rPr>
          <w:rFonts w:ascii="Arial" w:eastAsia="Times New Roman" w:hAnsi="Arial" w:cs="Arial"/>
          <w:sz w:val="24"/>
          <w:szCs w:val="24"/>
          <w:lang w:eastAsia="pt-BR"/>
        </w:rPr>
        <w:t xml:space="preserve"> onde pode ser assistido em redes com conexões mais lentas e por diversos acessos simultâneos.</w:t>
      </w:r>
    </w:p>
    <w:p w14:paraId="1E914FFB" w14:textId="77777777" w:rsidR="00E22979" w:rsidRDefault="00966CE4">
      <w:pPr>
        <w:widowControl w:val="0"/>
        <w:autoSpaceDE w:val="0"/>
        <w:autoSpaceDN w:val="0"/>
        <w:adjustRightInd w:val="0"/>
        <w:spacing w:after="0" w:line="360" w:lineRule="auto"/>
        <w:ind w:left="15" w:firstLine="561"/>
        <w:jc w:val="both"/>
        <w:rPr>
          <w:rFonts w:ascii="Arial" w:eastAsia="Times New Roman" w:hAnsi="Arial" w:cs="Arial"/>
          <w:sz w:val="24"/>
          <w:szCs w:val="24"/>
          <w:lang w:eastAsia="pt-BR" w:bidi="he-IL"/>
        </w:rPr>
      </w:pPr>
      <w:r>
        <w:rPr>
          <w:rFonts w:ascii="Arial" w:eastAsia="Times New Roman" w:hAnsi="Arial" w:cs="Arial"/>
          <w:sz w:val="24"/>
          <w:szCs w:val="24"/>
          <w:lang w:eastAsia="pt-BR" w:bidi="he-IL"/>
        </w:rPr>
        <w:t>Para a organização do material didático para o AVA, o professor conteudista conta com o auxílio e a supervisão da equipe multidisciplinar</w:t>
      </w:r>
      <w:r>
        <w:rPr>
          <w:rFonts w:ascii="Arial" w:eastAsia="Times New Roman" w:hAnsi="Arial" w:cs="Arial"/>
          <w:color w:val="FF0000"/>
          <w:sz w:val="24"/>
          <w:szCs w:val="24"/>
          <w:lang w:eastAsia="pt-BR" w:bidi="he-IL"/>
        </w:rPr>
        <w:t xml:space="preserve"> </w:t>
      </w:r>
      <w:r>
        <w:rPr>
          <w:rFonts w:ascii="Arial" w:eastAsia="Times New Roman" w:hAnsi="Arial" w:cs="Arial"/>
          <w:sz w:val="24"/>
          <w:szCs w:val="24"/>
          <w:lang w:eastAsia="pt-BR" w:bidi="he-IL"/>
        </w:rPr>
        <w:t>da instituição. A ideia é que o docente expanda os limites do material impresso, proporcionando leituras hipertextuais e multimidiáticas que fomentem a pesquisa e a interação entre os estudantes. Esses materiais são disponibilizados via web, utilizando a internet como rede de acesso. Para maior clareza do processo de produção dos materiais didáticos, apresentamos a seguir uma tabela explicativa:</w:t>
      </w:r>
    </w:p>
    <w:p w14:paraId="47B61844" w14:textId="77777777" w:rsidR="00E22979" w:rsidRDefault="00E22979">
      <w:pPr>
        <w:widowControl w:val="0"/>
        <w:autoSpaceDE w:val="0"/>
        <w:autoSpaceDN w:val="0"/>
        <w:adjustRightInd w:val="0"/>
        <w:spacing w:line="360" w:lineRule="auto"/>
        <w:jc w:val="both"/>
        <w:rPr>
          <w:rFonts w:ascii="Arial" w:eastAsia="Times New Roman" w:hAnsi="Arial" w:cs="Arial"/>
          <w:b/>
          <w:sz w:val="16"/>
          <w:szCs w:val="20"/>
          <w:lang w:eastAsia="pt-BR" w:bidi="he-IL"/>
        </w:rPr>
      </w:pPr>
    </w:p>
    <w:p w14:paraId="2FCDB881" w14:textId="77777777" w:rsidR="00E22979" w:rsidRPr="00DE0C8D" w:rsidRDefault="00966CE4" w:rsidP="00DE0C8D">
      <w:pPr>
        <w:widowControl w:val="0"/>
        <w:autoSpaceDE w:val="0"/>
        <w:autoSpaceDN w:val="0"/>
        <w:adjustRightInd w:val="0"/>
        <w:spacing w:line="360" w:lineRule="auto"/>
        <w:jc w:val="center"/>
        <w:rPr>
          <w:rFonts w:ascii="Arial" w:eastAsia="Times New Roman" w:hAnsi="Arial" w:cs="Arial"/>
          <w:b/>
          <w:sz w:val="20"/>
          <w:szCs w:val="20"/>
          <w:lang w:eastAsia="pt-BR" w:bidi="he-IL"/>
        </w:rPr>
      </w:pPr>
      <w:r w:rsidRPr="00DE0C8D">
        <w:rPr>
          <w:rFonts w:ascii="Arial" w:eastAsia="Times New Roman" w:hAnsi="Arial" w:cs="Arial"/>
          <w:b/>
          <w:sz w:val="20"/>
          <w:szCs w:val="20"/>
          <w:lang w:eastAsia="pt-BR" w:bidi="he-IL"/>
        </w:rPr>
        <w:t>FLUXO DE PROCESSO DE PRODUÇÃO DOS MATERIAIS DIDÁTICOS</w:t>
      </w:r>
    </w:p>
    <w:tbl>
      <w:tblPr>
        <w:tblStyle w:val="TabeladeGrade1Clara-nfase21"/>
        <w:tblW w:w="8642" w:type="dxa"/>
        <w:tblInd w:w="0" w:type="dxa"/>
        <w:tblLayout w:type="fixed"/>
        <w:tblCellMar>
          <w:left w:w="108" w:type="dxa"/>
          <w:right w:w="108" w:type="dxa"/>
        </w:tblCellMar>
        <w:tblLook w:val="04A0" w:firstRow="1" w:lastRow="0" w:firstColumn="1" w:lastColumn="0" w:noHBand="0" w:noVBand="1"/>
      </w:tblPr>
      <w:tblGrid>
        <w:gridCol w:w="704"/>
        <w:gridCol w:w="4536"/>
        <w:gridCol w:w="3402"/>
      </w:tblGrid>
      <w:tr w:rsidR="00E22979" w14:paraId="27CDA526" w14:textId="77777777" w:rsidTr="00E229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gridSpan w:val="2"/>
          </w:tcPr>
          <w:p w14:paraId="022BF180" w14:textId="77777777" w:rsidR="00E22979" w:rsidRDefault="00966CE4">
            <w:pPr>
              <w:widowControl w:val="0"/>
              <w:autoSpaceDE w:val="0"/>
              <w:autoSpaceDN w:val="0"/>
              <w:adjustRightInd w:val="0"/>
              <w:spacing w:line="360" w:lineRule="auto"/>
              <w:jc w:val="center"/>
              <w:rPr>
                <w:rFonts w:ascii="Arial" w:eastAsia="Times New Roman" w:hAnsi="Arial" w:cs="Arial"/>
                <w:bCs w:val="0"/>
                <w:sz w:val="24"/>
                <w:szCs w:val="20"/>
                <w:lang w:eastAsia="pt-BR" w:bidi="he-IL"/>
              </w:rPr>
            </w:pPr>
            <w:r>
              <w:rPr>
                <w:rFonts w:ascii="Arial" w:eastAsia="Times New Roman" w:hAnsi="Arial" w:cs="Arial"/>
                <w:sz w:val="24"/>
                <w:szCs w:val="20"/>
                <w:lang w:eastAsia="pt-BR" w:bidi="he-IL"/>
              </w:rPr>
              <w:t>Etapas</w:t>
            </w:r>
          </w:p>
        </w:tc>
        <w:tc>
          <w:tcPr>
            <w:tcW w:w="3402" w:type="dxa"/>
          </w:tcPr>
          <w:p w14:paraId="6ADC7DA9" w14:textId="77777777" w:rsidR="00E22979" w:rsidRDefault="00966CE4">
            <w:pPr>
              <w:widowControl w:val="0"/>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0"/>
                <w:lang w:eastAsia="pt-BR" w:bidi="he-IL"/>
              </w:rPr>
            </w:pPr>
            <w:r>
              <w:rPr>
                <w:rFonts w:ascii="Arial" w:eastAsia="Times New Roman" w:hAnsi="Arial" w:cs="Arial"/>
                <w:sz w:val="24"/>
                <w:szCs w:val="20"/>
                <w:lang w:eastAsia="pt-BR" w:bidi="he-IL"/>
              </w:rPr>
              <w:t>Responsabilidade</w:t>
            </w:r>
          </w:p>
        </w:tc>
      </w:tr>
      <w:tr w:rsidR="00E22979" w14:paraId="7AF60290" w14:textId="77777777" w:rsidTr="00E22979">
        <w:tc>
          <w:tcPr>
            <w:cnfStyle w:val="001000000000" w:firstRow="0" w:lastRow="0" w:firstColumn="1" w:lastColumn="0" w:oddVBand="0" w:evenVBand="0" w:oddHBand="0" w:evenHBand="0" w:firstRowFirstColumn="0" w:firstRowLastColumn="0" w:lastRowFirstColumn="0" w:lastRowLastColumn="0"/>
            <w:tcW w:w="704" w:type="dxa"/>
          </w:tcPr>
          <w:p w14:paraId="17456AD0" w14:textId="77777777" w:rsidR="00E22979" w:rsidRDefault="00966CE4">
            <w:pPr>
              <w:widowControl w:val="0"/>
              <w:autoSpaceDE w:val="0"/>
              <w:autoSpaceDN w:val="0"/>
              <w:adjustRightInd w:val="0"/>
              <w:spacing w:line="360" w:lineRule="auto"/>
              <w:jc w:val="center"/>
              <w:rPr>
                <w:rFonts w:ascii="Arial" w:eastAsia="Times New Roman" w:hAnsi="Arial" w:cs="Arial"/>
                <w:bCs w:val="0"/>
                <w:sz w:val="24"/>
                <w:szCs w:val="20"/>
                <w:lang w:eastAsia="pt-BR" w:bidi="he-IL"/>
              </w:rPr>
            </w:pPr>
            <w:r>
              <w:rPr>
                <w:rFonts w:ascii="Arial" w:eastAsia="Times New Roman" w:hAnsi="Arial" w:cs="Arial"/>
                <w:b w:val="0"/>
                <w:sz w:val="24"/>
                <w:szCs w:val="20"/>
                <w:lang w:eastAsia="pt-BR" w:bidi="he-IL"/>
              </w:rPr>
              <w:t>1</w:t>
            </w:r>
          </w:p>
        </w:tc>
        <w:tc>
          <w:tcPr>
            <w:tcW w:w="4536" w:type="dxa"/>
          </w:tcPr>
          <w:p w14:paraId="5D1F7664" w14:textId="77777777" w:rsidR="00E22979" w:rsidRDefault="00966CE4">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0"/>
                <w:lang w:eastAsia="pt-BR" w:bidi="he-IL"/>
              </w:rPr>
            </w:pPr>
            <w:r>
              <w:rPr>
                <w:rFonts w:ascii="Arial" w:eastAsia="Times New Roman" w:hAnsi="Arial" w:cs="Arial"/>
                <w:sz w:val="24"/>
                <w:szCs w:val="20"/>
                <w:lang w:eastAsia="pt-BR" w:bidi="he-IL"/>
              </w:rPr>
              <w:t>Planejamento e produção do conteúdo</w:t>
            </w:r>
          </w:p>
        </w:tc>
        <w:tc>
          <w:tcPr>
            <w:tcW w:w="3402" w:type="dxa"/>
          </w:tcPr>
          <w:p w14:paraId="1B0DC973" w14:textId="77777777" w:rsidR="00E22979" w:rsidRDefault="00966CE4">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0"/>
                <w:lang w:eastAsia="pt-BR" w:bidi="he-IL"/>
              </w:rPr>
            </w:pPr>
            <w:r>
              <w:rPr>
                <w:rFonts w:ascii="Arial" w:eastAsia="Times New Roman" w:hAnsi="Arial" w:cs="Arial"/>
                <w:sz w:val="24"/>
                <w:szCs w:val="20"/>
                <w:lang w:eastAsia="pt-BR" w:bidi="he-IL"/>
              </w:rPr>
              <w:t>Professor</w:t>
            </w:r>
            <w:r>
              <w:rPr>
                <w:rFonts w:ascii="Arial" w:eastAsia="Times New Roman" w:hAnsi="Arial" w:cs="Arial"/>
                <w:sz w:val="24"/>
                <w:szCs w:val="20"/>
                <w:lang w:val="en-US" w:eastAsia="pt-BR" w:bidi="he-IL"/>
              </w:rPr>
              <w:t xml:space="preserve"> Conteudista</w:t>
            </w:r>
          </w:p>
        </w:tc>
      </w:tr>
      <w:tr w:rsidR="00E22979" w14:paraId="194DF823" w14:textId="77777777" w:rsidTr="00E22979">
        <w:tc>
          <w:tcPr>
            <w:cnfStyle w:val="001000000000" w:firstRow="0" w:lastRow="0" w:firstColumn="1" w:lastColumn="0" w:oddVBand="0" w:evenVBand="0" w:oddHBand="0" w:evenHBand="0" w:firstRowFirstColumn="0" w:firstRowLastColumn="0" w:lastRowFirstColumn="0" w:lastRowLastColumn="0"/>
            <w:tcW w:w="704" w:type="dxa"/>
          </w:tcPr>
          <w:p w14:paraId="4ACD3A95" w14:textId="77777777" w:rsidR="00E22979" w:rsidRDefault="00966CE4">
            <w:pPr>
              <w:widowControl w:val="0"/>
              <w:autoSpaceDE w:val="0"/>
              <w:autoSpaceDN w:val="0"/>
              <w:adjustRightInd w:val="0"/>
              <w:spacing w:line="360" w:lineRule="auto"/>
              <w:jc w:val="center"/>
              <w:rPr>
                <w:rFonts w:ascii="Arial" w:eastAsia="Times New Roman" w:hAnsi="Arial" w:cs="Arial"/>
                <w:bCs w:val="0"/>
                <w:sz w:val="24"/>
                <w:szCs w:val="20"/>
                <w:lang w:eastAsia="pt-BR" w:bidi="he-IL"/>
              </w:rPr>
            </w:pPr>
            <w:r>
              <w:rPr>
                <w:rFonts w:ascii="Arial" w:eastAsia="Times New Roman" w:hAnsi="Arial" w:cs="Arial"/>
                <w:b w:val="0"/>
                <w:sz w:val="24"/>
                <w:szCs w:val="20"/>
                <w:lang w:eastAsia="pt-BR" w:bidi="he-IL"/>
              </w:rPr>
              <w:t>2</w:t>
            </w:r>
          </w:p>
        </w:tc>
        <w:tc>
          <w:tcPr>
            <w:tcW w:w="4536" w:type="dxa"/>
          </w:tcPr>
          <w:p w14:paraId="3E4D521A" w14:textId="77777777" w:rsidR="00E22979" w:rsidRDefault="00966CE4">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0"/>
                <w:lang w:eastAsia="pt-BR" w:bidi="he-IL"/>
              </w:rPr>
            </w:pPr>
            <w:r>
              <w:rPr>
                <w:rFonts w:ascii="Arial" w:eastAsia="Times New Roman" w:hAnsi="Arial" w:cs="Arial"/>
                <w:sz w:val="24"/>
                <w:szCs w:val="20"/>
                <w:lang w:eastAsia="pt-BR" w:bidi="he-IL"/>
              </w:rPr>
              <w:t>Desenho pedagógico para EAD</w:t>
            </w:r>
          </w:p>
        </w:tc>
        <w:tc>
          <w:tcPr>
            <w:tcW w:w="3402" w:type="dxa"/>
          </w:tcPr>
          <w:p w14:paraId="37537F78" w14:textId="77777777" w:rsidR="00E22979" w:rsidRDefault="00966CE4">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0"/>
                <w:lang w:eastAsia="pt-BR" w:bidi="he-IL"/>
              </w:rPr>
            </w:pPr>
            <w:r>
              <w:rPr>
                <w:rFonts w:ascii="Arial" w:eastAsia="Times New Roman" w:hAnsi="Arial" w:cs="Arial"/>
                <w:sz w:val="24"/>
                <w:szCs w:val="20"/>
                <w:lang w:eastAsia="pt-BR" w:bidi="he-IL"/>
              </w:rPr>
              <w:t>Designer Instrucional</w:t>
            </w:r>
          </w:p>
        </w:tc>
      </w:tr>
      <w:tr w:rsidR="00E22979" w14:paraId="3ACD6CD8" w14:textId="77777777" w:rsidTr="00E22979">
        <w:tc>
          <w:tcPr>
            <w:cnfStyle w:val="001000000000" w:firstRow="0" w:lastRow="0" w:firstColumn="1" w:lastColumn="0" w:oddVBand="0" w:evenVBand="0" w:oddHBand="0" w:evenHBand="0" w:firstRowFirstColumn="0" w:firstRowLastColumn="0" w:lastRowFirstColumn="0" w:lastRowLastColumn="0"/>
            <w:tcW w:w="704" w:type="dxa"/>
          </w:tcPr>
          <w:p w14:paraId="5F350C83" w14:textId="77777777" w:rsidR="00E22979" w:rsidRDefault="00966CE4">
            <w:pPr>
              <w:widowControl w:val="0"/>
              <w:autoSpaceDE w:val="0"/>
              <w:autoSpaceDN w:val="0"/>
              <w:adjustRightInd w:val="0"/>
              <w:spacing w:line="360" w:lineRule="auto"/>
              <w:jc w:val="center"/>
              <w:rPr>
                <w:rFonts w:ascii="Arial" w:eastAsia="Times New Roman" w:hAnsi="Arial" w:cs="Arial"/>
                <w:bCs w:val="0"/>
                <w:sz w:val="24"/>
                <w:szCs w:val="20"/>
                <w:lang w:val="en-US" w:eastAsia="pt-BR" w:bidi="he-IL"/>
              </w:rPr>
            </w:pPr>
            <w:r>
              <w:rPr>
                <w:rFonts w:ascii="Arial" w:eastAsia="Times New Roman" w:hAnsi="Arial" w:cs="Arial"/>
                <w:b w:val="0"/>
                <w:sz w:val="24"/>
                <w:szCs w:val="20"/>
                <w:lang w:val="en-US" w:eastAsia="pt-BR" w:bidi="he-IL"/>
              </w:rPr>
              <w:t>3</w:t>
            </w:r>
          </w:p>
        </w:tc>
        <w:tc>
          <w:tcPr>
            <w:tcW w:w="4536" w:type="dxa"/>
          </w:tcPr>
          <w:p w14:paraId="112DE777" w14:textId="77777777" w:rsidR="00E22979" w:rsidRDefault="00966CE4">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0"/>
                <w:lang w:val="en-US" w:eastAsia="pt-BR" w:bidi="he-IL"/>
              </w:rPr>
            </w:pPr>
            <w:r>
              <w:rPr>
                <w:rFonts w:ascii="Arial" w:eastAsia="Times New Roman" w:hAnsi="Arial" w:cs="Arial"/>
                <w:sz w:val="24"/>
                <w:szCs w:val="20"/>
                <w:lang w:val="en-US" w:eastAsia="pt-BR" w:bidi="he-IL"/>
              </w:rPr>
              <w:t>Análise do material</w:t>
            </w:r>
          </w:p>
        </w:tc>
        <w:tc>
          <w:tcPr>
            <w:tcW w:w="3402" w:type="dxa"/>
          </w:tcPr>
          <w:p w14:paraId="29158CF5" w14:textId="77777777" w:rsidR="00E22979" w:rsidRDefault="00966CE4">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0"/>
                <w:lang w:val="en-US" w:eastAsia="pt-BR" w:bidi="he-IL"/>
              </w:rPr>
            </w:pPr>
            <w:r>
              <w:rPr>
                <w:rFonts w:ascii="Arial" w:eastAsia="Times New Roman" w:hAnsi="Arial" w:cs="Arial"/>
                <w:sz w:val="24"/>
                <w:szCs w:val="20"/>
                <w:lang w:val="en-US" w:eastAsia="pt-BR" w:bidi="he-IL"/>
              </w:rPr>
              <w:t>Coordenação do Curso</w:t>
            </w:r>
          </w:p>
        </w:tc>
      </w:tr>
      <w:tr w:rsidR="00E22979" w14:paraId="0FD7F2EA" w14:textId="77777777" w:rsidTr="00E22979">
        <w:tc>
          <w:tcPr>
            <w:cnfStyle w:val="001000000000" w:firstRow="0" w:lastRow="0" w:firstColumn="1" w:lastColumn="0" w:oddVBand="0" w:evenVBand="0" w:oddHBand="0" w:evenHBand="0" w:firstRowFirstColumn="0" w:firstRowLastColumn="0" w:lastRowFirstColumn="0" w:lastRowLastColumn="0"/>
            <w:tcW w:w="704" w:type="dxa"/>
          </w:tcPr>
          <w:p w14:paraId="75D56C23" w14:textId="77777777" w:rsidR="00E22979" w:rsidRDefault="00966CE4">
            <w:pPr>
              <w:widowControl w:val="0"/>
              <w:autoSpaceDE w:val="0"/>
              <w:autoSpaceDN w:val="0"/>
              <w:adjustRightInd w:val="0"/>
              <w:spacing w:line="360" w:lineRule="auto"/>
              <w:jc w:val="center"/>
              <w:rPr>
                <w:rFonts w:ascii="Arial" w:eastAsia="Times New Roman" w:hAnsi="Arial" w:cs="Arial"/>
                <w:bCs w:val="0"/>
                <w:sz w:val="24"/>
                <w:szCs w:val="20"/>
                <w:lang w:eastAsia="pt-BR" w:bidi="he-IL"/>
              </w:rPr>
            </w:pPr>
            <w:r>
              <w:rPr>
                <w:rFonts w:ascii="Arial" w:eastAsia="Times New Roman" w:hAnsi="Arial" w:cs="Arial"/>
                <w:b w:val="0"/>
                <w:sz w:val="24"/>
                <w:szCs w:val="20"/>
                <w:lang w:eastAsia="pt-BR" w:bidi="he-IL"/>
              </w:rPr>
              <w:t>4</w:t>
            </w:r>
          </w:p>
        </w:tc>
        <w:tc>
          <w:tcPr>
            <w:tcW w:w="4536" w:type="dxa"/>
          </w:tcPr>
          <w:p w14:paraId="17A27A78" w14:textId="77777777" w:rsidR="00E22979" w:rsidRDefault="00966CE4">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0"/>
                <w:lang w:eastAsia="pt-BR" w:bidi="he-IL"/>
              </w:rPr>
            </w:pPr>
            <w:r>
              <w:rPr>
                <w:rFonts w:ascii="Arial" w:eastAsia="Times New Roman" w:hAnsi="Arial" w:cs="Arial"/>
                <w:sz w:val="24"/>
                <w:szCs w:val="20"/>
                <w:lang w:eastAsia="pt-BR" w:bidi="he-IL"/>
              </w:rPr>
              <w:t>Revisão do material após o desenho instrucional</w:t>
            </w:r>
          </w:p>
        </w:tc>
        <w:tc>
          <w:tcPr>
            <w:tcW w:w="3402" w:type="dxa"/>
          </w:tcPr>
          <w:p w14:paraId="4F411BE5" w14:textId="77777777" w:rsidR="00E22979" w:rsidRDefault="00966CE4">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0"/>
                <w:lang w:val="en-US" w:eastAsia="pt-BR" w:bidi="he-IL"/>
              </w:rPr>
            </w:pPr>
            <w:r>
              <w:rPr>
                <w:rFonts w:ascii="Arial" w:eastAsia="Times New Roman" w:hAnsi="Arial" w:cs="Arial"/>
                <w:sz w:val="24"/>
                <w:szCs w:val="20"/>
                <w:lang w:eastAsia="pt-BR" w:bidi="he-IL"/>
              </w:rPr>
              <w:t>Professor</w:t>
            </w:r>
            <w:r>
              <w:rPr>
                <w:rFonts w:ascii="Arial" w:eastAsia="Times New Roman" w:hAnsi="Arial" w:cs="Arial"/>
                <w:sz w:val="24"/>
                <w:szCs w:val="20"/>
                <w:lang w:val="en-US" w:eastAsia="pt-BR" w:bidi="he-IL"/>
              </w:rPr>
              <w:t xml:space="preserve"> Conteudista</w:t>
            </w:r>
          </w:p>
        </w:tc>
      </w:tr>
      <w:tr w:rsidR="00E22979" w14:paraId="0490BB2E" w14:textId="77777777" w:rsidTr="00E22979">
        <w:tc>
          <w:tcPr>
            <w:cnfStyle w:val="001000000000" w:firstRow="0" w:lastRow="0" w:firstColumn="1" w:lastColumn="0" w:oddVBand="0" w:evenVBand="0" w:oddHBand="0" w:evenHBand="0" w:firstRowFirstColumn="0" w:firstRowLastColumn="0" w:lastRowFirstColumn="0" w:lastRowLastColumn="0"/>
            <w:tcW w:w="704" w:type="dxa"/>
          </w:tcPr>
          <w:p w14:paraId="6A8EC2DD" w14:textId="77777777" w:rsidR="00E22979" w:rsidRDefault="00966CE4">
            <w:pPr>
              <w:widowControl w:val="0"/>
              <w:autoSpaceDE w:val="0"/>
              <w:autoSpaceDN w:val="0"/>
              <w:adjustRightInd w:val="0"/>
              <w:spacing w:line="360" w:lineRule="auto"/>
              <w:jc w:val="center"/>
              <w:rPr>
                <w:rFonts w:ascii="Arial" w:eastAsia="Times New Roman" w:hAnsi="Arial" w:cs="Arial"/>
                <w:bCs w:val="0"/>
                <w:sz w:val="24"/>
                <w:szCs w:val="20"/>
                <w:lang w:eastAsia="pt-BR" w:bidi="he-IL"/>
              </w:rPr>
            </w:pPr>
            <w:r>
              <w:rPr>
                <w:rFonts w:ascii="Arial" w:eastAsia="Times New Roman" w:hAnsi="Arial" w:cs="Arial"/>
                <w:b w:val="0"/>
                <w:sz w:val="24"/>
                <w:szCs w:val="20"/>
                <w:lang w:eastAsia="pt-BR" w:bidi="he-IL"/>
              </w:rPr>
              <w:t>5</w:t>
            </w:r>
          </w:p>
        </w:tc>
        <w:tc>
          <w:tcPr>
            <w:tcW w:w="4536" w:type="dxa"/>
          </w:tcPr>
          <w:p w14:paraId="01D6798C" w14:textId="77777777" w:rsidR="00E22979" w:rsidRDefault="00966CE4">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0"/>
                <w:lang w:eastAsia="pt-BR" w:bidi="he-IL"/>
              </w:rPr>
            </w:pPr>
            <w:r>
              <w:rPr>
                <w:rFonts w:ascii="Arial" w:eastAsia="Times New Roman" w:hAnsi="Arial" w:cs="Arial"/>
                <w:sz w:val="24"/>
                <w:szCs w:val="20"/>
                <w:lang w:eastAsia="pt-BR" w:bidi="he-IL"/>
              </w:rPr>
              <w:t>Revisão de Normas e Língua</w:t>
            </w:r>
          </w:p>
        </w:tc>
        <w:tc>
          <w:tcPr>
            <w:tcW w:w="3402" w:type="dxa"/>
          </w:tcPr>
          <w:p w14:paraId="1C019A7F" w14:textId="77777777" w:rsidR="00E22979" w:rsidRDefault="00966CE4">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0"/>
                <w:lang w:eastAsia="pt-BR" w:bidi="he-IL"/>
              </w:rPr>
            </w:pPr>
            <w:r>
              <w:rPr>
                <w:rFonts w:ascii="Arial" w:eastAsia="Times New Roman" w:hAnsi="Arial" w:cs="Arial"/>
                <w:sz w:val="24"/>
                <w:szCs w:val="20"/>
                <w:lang w:eastAsia="pt-BR" w:bidi="he-IL"/>
              </w:rPr>
              <w:t>Revisor de Texto</w:t>
            </w:r>
          </w:p>
        </w:tc>
      </w:tr>
      <w:tr w:rsidR="00E22979" w14:paraId="6EA8AAE9" w14:textId="77777777" w:rsidTr="00E22979">
        <w:tc>
          <w:tcPr>
            <w:cnfStyle w:val="001000000000" w:firstRow="0" w:lastRow="0" w:firstColumn="1" w:lastColumn="0" w:oddVBand="0" w:evenVBand="0" w:oddHBand="0" w:evenHBand="0" w:firstRowFirstColumn="0" w:firstRowLastColumn="0" w:lastRowFirstColumn="0" w:lastRowLastColumn="0"/>
            <w:tcW w:w="704" w:type="dxa"/>
          </w:tcPr>
          <w:p w14:paraId="3F69914D" w14:textId="77777777" w:rsidR="00E22979" w:rsidRDefault="00966CE4">
            <w:pPr>
              <w:widowControl w:val="0"/>
              <w:autoSpaceDE w:val="0"/>
              <w:autoSpaceDN w:val="0"/>
              <w:adjustRightInd w:val="0"/>
              <w:spacing w:line="360" w:lineRule="auto"/>
              <w:jc w:val="center"/>
              <w:rPr>
                <w:rFonts w:ascii="Arial" w:eastAsia="Times New Roman" w:hAnsi="Arial" w:cs="Arial"/>
                <w:bCs w:val="0"/>
                <w:sz w:val="24"/>
                <w:szCs w:val="20"/>
                <w:lang w:eastAsia="pt-BR" w:bidi="he-IL"/>
              </w:rPr>
            </w:pPr>
            <w:r>
              <w:rPr>
                <w:rFonts w:ascii="Arial" w:eastAsia="Times New Roman" w:hAnsi="Arial" w:cs="Arial"/>
                <w:b w:val="0"/>
                <w:sz w:val="24"/>
                <w:szCs w:val="20"/>
                <w:lang w:eastAsia="pt-BR" w:bidi="he-IL"/>
              </w:rPr>
              <w:t>6</w:t>
            </w:r>
          </w:p>
        </w:tc>
        <w:tc>
          <w:tcPr>
            <w:tcW w:w="4536" w:type="dxa"/>
          </w:tcPr>
          <w:p w14:paraId="4FF81CA6" w14:textId="77777777" w:rsidR="00E22979" w:rsidRDefault="00966CE4">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0"/>
                <w:lang w:eastAsia="pt-BR" w:bidi="he-IL"/>
              </w:rPr>
            </w:pPr>
            <w:r>
              <w:rPr>
                <w:rFonts w:ascii="Arial" w:eastAsia="Times New Roman" w:hAnsi="Arial" w:cs="Arial"/>
                <w:sz w:val="24"/>
                <w:szCs w:val="20"/>
                <w:lang w:eastAsia="pt-BR" w:bidi="he-IL"/>
              </w:rPr>
              <w:t>Aplicação da revisão textual</w:t>
            </w:r>
          </w:p>
        </w:tc>
        <w:tc>
          <w:tcPr>
            <w:tcW w:w="3402" w:type="dxa"/>
          </w:tcPr>
          <w:p w14:paraId="7C6FF8CC" w14:textId="77777777" w:rsidR="00E22979" w:rsidRDefault="00966CE4">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0"/>
                <w:lang w:eastAsia="pt-BR" w:bidi="he-IL"/>
              </w:rPr>
            </w:pPr>
            <w:r>
              <w:rPr>
                <w:rFonts w:ascii="Arial" w:eastAsia="Times New Roman" w:hAnsi="Arial" w:cs="Arial"/>
                <w:sz w:val="24"/>
                <w:szCs w:val="20"/>
                <w:lang w:eastAsia="pt-BR" w:bidi="he-IL"/>
              </w:rPr>
              <w:t>Design Instrucional</w:t>
            </w:r>
          </w:p>
        </w:tc>
      </w:tr>
      <w:tr w:rsidR="00E22979" w14:paraId="6D26FF0E" w14:textId="77777777" w:rsidTr="00E22979">
        <w:tc>
          <w:tcPr>
            <w:cnfStyle w:val="001000000000" w:firstRow="0" w:lastRow="0" w:firstColumn="1" w:lastColumn="0" w:oddVBand="0" w:evenVBand="0" w:oddHBand="0" w:evenHBand="0" w:firstRowFirstColumn="0" w:firstRowLastColumn="0" w:lastRowFirstColumn="0" w:lastRowLastColumn="0"/>
            <w:tcW w:w="704" w:type="dxa"/>
          </w:tcPr>
          <w:p w14:paraId="57B18FC6" w14:textId="77777777" w:rsidR="00E22979" w:rsidRDefault="00966CE4">
            <w:pPr>
              <w:widowControl w:val="0"/>
              <w:autoSpaceDE w:val="0"/>
              <w:autoSpaceDN w:val="0"/>
              <w:adjustRightInd w:val="0"/>
              <w:spacing w:line="360" w:lineRule="auto"/>
              <w:jc w:val="center"/>
              <w:rPr>
                <w:rFonts w:ascii="Arial" w:eastAsia="Times New Roman" w:hAnsi="Arial" w:cs="Arial"/>
                <w:bCs w:val="0"/>
                <w:sz w:val="24"/>
                <w:szCs w:val="20"/>
                <w:lang w:eastAsia="pt-BR" w:bidi="he-IL"/>
              </w:rPr>
            </w:pPr>
            <w:r>
              <w:rPr>
                <w:rFonts w:ascii="Arial" w:eastAsia="Times New Roman" w:hAnsi="Arial" w:cs="Arial"/>
                <w:b w:val="0"/>
                <w:sz w:val="24"/>
                <w:szCs w:val="20"/>
                <w:lang w:eastAsia="pt-BR" w:bidi="he-IL"/>
              </w:rPr>
              <w:t>7</w:t>
            </w:r>
          </w:p>
        </w:tc>
        <w:tc>
          <w:tcPr>
            <w:tcW w:w="4536" w:type="dxa"/>
          </w:tcPr>
          <w:p w14:paraId="51E584C2" w14:textId="77777777" w:rsidR="00E22979" w:rsidRDefault="00966CE4">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0"/>
                <w:lang w:eastAsia="pt-BR" w:bidi="he-IL"/>
              </w:rPr>
            </w:pPr>
            <w:r>
              <w:rPr>
                <w:rFonts w:ascii="Arial" w:eastAsia="Times New Roman" w:hAnsi="Arial" w:cs="Arial"/>
                <w:sz w:val="24"/>
                <w:szCs w:val="20"/>
                <w:lang w:eastAsia="pt-BR" w:bidi="he-IL"/>
              </w:rPr>
              <w:t>Revisão final do material</w:t>
            </w:r>
          </w:p>
        </w:tc>
        <w:tc>
          <w:tcPr>
            <w:tcW w:w="3402" w:type="dxa"/>
          </w:tcPr>
          <w:p w14:paraId="6D22DA8B" w14:textId="77777777" w:rsidR="00E22979" w:rsidRDefault="00966CE4">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0"/>
                <w:lang w:eastAsia="pt-BR" w:bidi="he-IL"/>
              </w:rPr>
            </w:pPr>
            <w:r>
              <w:rPr>
                <w:rFonts w:ascii="Arial" w:eastAsia="Times New Roman" w:hAnsi="Arial" w:cs="Arial"/>
                <w:sz w:val="24"/>
                <w:szCs w:val="20"/>
                <w:lang w:eastAsia="pt-BR" w:bidi="he-IL"/>
              </w:rPr>
              <w:t>Designer Instrucional/Professor</w:t>
            </w:r>
            <w:r>
              <w:rPr>
                <w:rFonts w:ascii="Arial" w:eastAsia="Times New Roman" w:hAnsi="Arial" w:cs="Arial"/>
                <w:sz w:val="24"/>
                <w:szCs w:val="20"/>
                <w:lang w:val="en-US" w:eastAsia="pt-BR" w:bidi="he-IL"/>
              </w:rPr>
              <w:t xml:space="preserve"> Conteudista</w:t>
            </w:r>
          </w:p>
        </w:tc>
      </w:tr>
      <w:tr w:rsidR="00E22979" w14:paraId="363FB64B" w14:textId="77777777" w:rsidTr="00E22979">
        <w:tc>
          <w:tcPr>
            <w:cnfStyle w:val="001000000000" w:firstRow="0" w:lastRow="0" w:firstColumn="1" w:lastColumn="0" w:oddVBand="0" w:evenVBand="0" w:oddHBand="0" w:evenHBand="0" w:firstRowFirstColumn="0" w:firstRowLastColumn="0" w:lastRowFirstColumn="0" w:lastRowLastColumn="0"/>
            <w:tcW w:w="704" w:type="dxa"/>
          </w:tcPr>
          <w:p w14:paraId="0C139FF8" w14:textId="77777777" w:rsidR="00E22979" w:rsidRDefault="00966CE4">
            <w:pPr>
              <w:widowControl w:val="0"/>
              <w:autoSpaceDE w:val="0"/>
              <w:autoSpaceDN w:val="0"/>
              <w:adjustRightInd w:val="0"/>
              <w:spacing w:line="360" w:lineRule="auto"/>
              <w:jc w:val="center"/>
              <w:rPr>
                <w:rFonts w:ascii="Arial" w:eastAsia="Times New Roman" w:hAnsi="Arial" w:cs="Arial"/>
                <w:bCs w:val="0"/>
                <w:sz w:val="24"/>
                <w:szCs w:val="20"/>
                <w:lang w:eastAsia="pt-BR" w:bidi="he-IL"/>
              </w:rPr>
            </w:pPr>
            <w:r>
              <w:rPr>
                <w:rFonts w:ascii="Arial" w:eastAsia="Times New Roman" w:hAnsi="Arial" w:cs="Arial"/>
                <w:b w:val="0"/>
                <w:sz w:val="24"/>
                <w:szCs w:val="20"/>
                <w:lang w:eastAsia="pt-BR" w:bidi="he-IL"/>
              </w:rPr>
              <w:t>8</w:t>
            </w:r>
          </w:p>
        </w:tc>
        <w:tc>
          <w:tcPr>
            <w:tcW w:w="4536" w:type="dxa"/>
          </w:tcPr>
          <w:p w14:paraId="67ECA583" w14:textId="77777777" w:rsidR="00E22979" w:rsidRDefault="00966CE4">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0"/>
                <w:lang w:eastAsia="pt-BR" w:bidi="he-IL"/>
              </w:rPr>
            </w:pPr>
            <w:r>
              <w:rPr>
                <w:rFonts w:ascii="Arial" w:eastAsia="Times New Roman" w:hAnsi="Arial" w:cs="Arial"/>
                <w:sz w:val="24"/>
                <w:szCs w:val="20"/>
                <w:lang w:eastAsia="pt-BR" w:bidi="he-IL"/>
              </w:rPr>
              <w:t>Aprovação do material</w:t>
            </w:r>
          </w:p>
        </w:tc>
        <w:tc>
          <w:tcPr>
            <w:tcW w:w="3402" w:type="dxa"/>
          </w:tcPr>
          <w:p w14:paraId="7C968A2C" w14:textId="77777777" w:rsidR="00E22979" w:rsidRDefault="00966CE4">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0"/>
                <w:lang w:eastAsia="pt-BR" w:bidi="he-IL"/>
              </w:rPr>
            </w:pPr>
            <w:r>
              <w:rPr>
                <w:rFonts w:ascii="Arial" w:eastAsia="Times New Roman" w:hAnsi="Arial" w:cs="Arial"/>
                <w:sz w:val="24"/>
                <w:szCs w:val="20"/>
                <w:lang w:eastAsia="pt-BR" w:bidi="he-IL"/>
              </w:rPr>
              <w:t>Professor</w:t>
            </w:r>
            <w:r>
              <w:rPr>
                <w:rFonts w:ascii="Arial" w:eastAsia="Times New Roman" w:hAnsi="Arial" w:cs="Arial"/>
                <w:sz w:val="24"/>
                <w:szCs w:val="20"/>
                <w:lang w:val="en-US" w:eastAsia="pt-BR" w:bidi="he-IL"/>
              </w:rPr>
              <w:t xml:space="preserve"> Conteudista</w:t>
            </w:r>
          </w:p>
        </w:tc>
      </w:tr>
      <w:tr w:rsidR="00E22979" w14:paraId="16E530FA" w14:textId="77777777" w:rsidTr="00E22979">
        <w:tc>
          <w:tcPr>
            <w:cnfStyle w:val="001000000000" w:firstRow="0" w:lastRow="0" w:firstColumn="1" w:lastColumn="0" w:oddVBand="0" w:evenVBand="0" w:oddHBand="0" w:evenHBand="0" w:firstRowFirstColumn="0" w:firstRowLastColumn="0" w:lastRowFirstColumn="0" w:lastRowLastColumn="0"/>
            <w:tcW w:w="704" w:type="dxa"/>
          </w:tcPr>
          <w:p w14:paraId="45411BE9" w14:textId="77777777" w:rsidR="00E22979" w:rsidRDefault="00966CE4">
            <w:pPr>
              <w:widowControl w:val="0"/>
              <w:autoSpaceDE w:val="0"/>
              <w:autoSpaceDN w:val="0"/>
              <w:adjustRightInd w:val="0"/>
              <w:spacing w:line="360" w:lineRule="auto"/>
              <w:jc w:val="center"/>
              <w:rPr>
                <w:rFonts w:ascii="Arial" w:eastAsia="Times New Roman" w:hAnsi="Arial" w:cs="Arial"/>
                <w:bCs w:val="0"/>
                <w:sz w:val="24"/>
                <w:szCs w:val="20"/>
                <w:lang w:eastAsia="pt-BR" w:bidi="he-IL"/>
              </w:rPr>
            </w:pPr>
            <w:r>
              <w:rPr>
                <w:rFonts w:ascii="Arial" w:eastAsia="Times New Roman" w:hAnsi="Arial" w:cs="Arial"/>
                <w:b w:val="0"/>
                <w:sz w:val="24"/>
                <w:szCs w:val="20"/>
                <w:lang w:eastAsia="pt-BR" w:bidi="he-IL"/>
              </w:rPr>
              <w:t>9</w:t>
            </w:r>
          </w:p>
        </w:tc>
        <w:tc>
          <w:tcPr>
            <w:tcW w:w="4536" w:type="dxa"/>
          </w:tcPr>
          <w:p w14:paraId="6DD88A1D" w14:textId="77777777" w:rsidR="00E22979" w:rsidRDefault="00966CE4">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0"/>
                <w:lang w:eastAsia="pt-BR" w:bidi="he-IL"/>
              </w:rPr>
            </w:pPr>
            <w:r>
              <w:rPr>
                <w:rFonts w:ascii="Arial" w:eastAsia="Times New Roman" w:hAnsi="Arial" w:cs="Arial"/>
                <w:sz w:val="24"/>
                <w:szCs w:val="20"/>
                <w:lang w:eastAsia="pt-BR" w:bidi="he-IL"/>
              </w:rPr>
              <w:t>Finalização</w:t>
            </w:r>
          </w:p>
        </w:tc>
        <w:tc>
          <w:tcPr>
            <w:tcW w:w="3402" w:type="dxa"/>
          </w:tcPr>
          <w:p w14:paraId="27377DE3" w14:textId="77777777" w:rsidR="00E22979" w:rsidRDefault="00966CE4">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0"/>
                <w:lang w:eastAsia="pt-BR" w:bidi="he-IL"/>
              </w:rPr>
            </w:pPr>
            <w:r>
              <w:rPr>
                <w:rFonts w:ascii="Arial" w:eastAsia="Times New Roman" w:hAnsi="Arial" w:cs="Arial"/>
                <w:sz w:val="24"/>
                <w:szCs w:val="20"/>
                <w:lang w:eastAsia="pt-BR" w:bidi="he-IL"/>
              </w:rPr>
              <w:t>Design Instrucional</w:t>
            </w:r>
          </w:p>
        </w:tc>
      </w:tr>
      <w:tr w:rsidR="00E22979" w14:paraId="3ABC135D" w14:textId="77777777" w:rsidTr="00E22979">
        <w:tc>
          <w:tcPr>
            <w:cnfStyle w:val="001000000000" w:firstRow="0" w:lastRow="0" w:firstColumn="1" w:lastColumn="0" w:oddVBand="0" w:evenVBand="0" w:oddHBand="0" w:evenHBand="0" w:firstRowFirstColumn="0" w:firstRowLastColumn="0" w:lastRowFirstColumn="0" w:lastRowLastColumn="0"/>
            <w:tcW w:w="704" w:type="dxa"/>
          </w:tcPr>
          <w:p w14:paraId="7194B38B" w14:textId="77777777" w:rsidR="00E22979" w:rsidRDefault="00966CE4">
            <w:pPr>
              <w:widowControl w:val="0"/>
              <w:autoSpaceDE w:val="0"/>
              <w:autoSpaceDN w:val="0"/>
              <w:adjustRightInd w:val="0"/>
              <w:spacing w:line="360" w:lineRule="auto"/>
              <w:jc w:val="center"/>
              <w:rPr>
                <w:rFonts w:ascii="Arial" w:eastAsia="Times New Roman" w:hAnsi="Arial" w:cs="Arial"/>
                <w:bCs w:val="0"/>
                <w:sz w:val="24"/>
                <w:szCs w:val="20"/>
                <w:lang w:eastAsia="pt-BR" w:bidi="he-IL"/>
              </w:rPr>
            </w:pPr>
            <w:r>
              <w:rPr>
                <w:rFonts w:ascii="Arial" w:eastAsia="Times New Roman" w:hAnsi="Arial" w:cs="Arial"/>
                <w:b w:val="0"/>
                <w:sz w:val="24"/>
                <w:szCs w:val="20"/>
                <w:lang w:eastAsia="pt-BR" w:bidi="he-IL"/>
              </w:rPr>
              <w:t>10</w:t>
            </w:r>
          </w:p>
        </w:tc>
        <w:tc>
          <w:tcPr>
            <w:tcW w:w="4536" w:type="dxa"/>
          </w:tcPr>
          <w:p w14:paraId="70B8DBB2" w14:textId="77777777" w:rsidR="00E22979" w:rsidRDefault="00966CE4">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0"/>
                <w:lang w:eastAsia="pt-BR" w:bidi="he-IL"/>
              </w:rPr>
            </w:pPr>
            <w:r>
              <w:rPr>
                <w:rFonts w:ascii="Arial" w:eastAsia="Times New Roman" w:hAnsi="Arial" w:cs="Arial"/>
                <w:sz w:val="24"/>
                <w:szCs w:val="20"/>
                <w:lang w:eastAsia="pt-BR" w:bidi="he-IL"/>
              </w:rPr>
              <w:t>Publicação no AVA</w:t>
            </w:r>
          </w:p>
        </w:tc>
        <w:tc>
          <w:tcPr>
            <w:tcW w:w="3402" w:type="dxa"/>
          </w:tcPr>
          <w:p w14:paraId="7ED133C5" w14:textId="77777777" w:rsidR="00E22979" w:rsidRDefault="00966CE4">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0"/>
                <w:lang w:val="en-US" w:eastAsia="pt-BR" w:bidi="he-IL"/>
              </w:rPr>
            </w:pPr>
            <w:r>
              <w:rPr>
                <w:rFonts w:ascii="Arial" w:eastAsia="Times New Roman" w:hAnsi="Arial" w:cs="Arial"/>
                <w:sz w:val="24"/>
                <w:szCs w:val="20"/>
                <w:lang w:val="en-US" w:eastAsia="pt-BR" w:bidi="he-IL"/>
              </w:rPr>
              <w:t>Equipe de postagem</w:t>
            </w:r>
          </w:p>
        </w:tc>
      </w:tr>
    </w:tbl>
    <w:p w14:paraId="5C3FA7EE" w14:textId="77777777" w:rsidR="00E22979" w:rsidRDefault="00966CE4">
      <w:pPr>
        <w:widowControl w:val="0"/>
        <w:autoSpaceDE w:val="0"/>
        <w:autoSpaceDN w:val="0"/>
        <w:adjustRightInd w:val="0"/>
        <w:spacing w:line="360" w:lineRule="auto"/>
        <w:ind w:left="17"/>
        <w:jc w:val="both"/>
        <w:rPr>
          <w:rFonts w:ascii="Arial" w:eastAsia="Times New Roman" w:hAnsi="Arial" w:cs="Arial"/>
          <w:sz w:val="24"/>
          <w:szCs w:val="24"/>
          <w:lang w:eastAsia="pt-BR" w:bidi="he-IL"/>
        </w:rPr>
      </w:pPr>
      <w:r>
        <w:rPr>
          <w:rFonts w:ascii="Arial" w:eastAsia="Times New Roman" w:hAnsi="Arial" w:cs="Arial"/>
          <w:sz w:val="24"/>
          <w:szCs w:val="24"/>
          <w:lang w:eastAsia="pt-BR" w:bidi="he-IL"/>
        </w:rPr>
        <w:tab/>
      </w:r>
    </w:p>
    <w:p w14:paraId="38B45F2F" w14:textId="2E867801" w:rsidR="00E22979" w:rsidRDefault="00966CE4" w:rsidP="003356B8">
      <w:pPr>
        <w:widowControl w:val="0"/>
        <w:autoSpaceDE w:val="0"/>
        <w:autoSpaceDN w:val="0"/>
        <w:adjustRightInd w:val="0"/>
        <w:spacing w:after="0" w:line="360" w:lineRule="auto"/>
        <w:ind w:left="17" w:firstLine="697"/>
        <w:jc w:val="both"/>
        <w:rPr>
          <w:rFonts w:ascii="Arial" w:eastAsia="Times New Roman" w:hAnsi="Arial" w:cs="Arial"/>
          <w:sz w:val="24"/>
          <w:szCs w:val="24"/>
          <w:lang w:eastAsia="pt-BR" w:bidi="he-IL"/>
        </w:rPr>
      </w:pPr>
      <w:r>
        <w:rPr>
          <w:rFonts w:ascii="Arial" w:eastAsia="Times New Roman" w:hAnsi="Arial" w:cs="Arial"/>
          <w:sz w:val="24"/>
          <w:szCs w:val="24"/>
          <w:lang w:eastAsia="pt-BR" w:bidi="he-IL"/>
        </w:rPr>
        <w:lastRenderedPageBreak/>
        <w:t>Vale salientar que os materiais didáticos e a experiência prática-pedagógica do docente com os estudantes passarão por adequações e reformulações com base nos resultados das avaliações internas (CPA). Os materiais serão revisados e atualizados a cada nova oferta da disciplina.</w:t>
      </w:r>
    </w:p>
    <w:p w14:paraId="7AB45733" w14:textId="721AD56D" w:rsidR="00E22979" w:rsidRDefault="00966CE4">
      <w:pPr>
        <w:keepNext/>
        <w:keepLines/>
        <w:spacing w:before="300" w:after="300" w:line="360" w:lineRule="auto"/>
        <w:jc w:val="both"/>
        <w:outlineLvl w:val="1"/>
        <w:rPr>
          <w:rFonts w:ascii="Arial" w:eastAsia="SimSun" w:hAnsi="Arial" w:cs="Times New Roman"/>
          <w:b/>
          <w:bCs/>
          <w:caps/>
          <w:sz w:val="24"/>
          <w:szCs w:val="26"/>
          <w:lang w:eastAsia="pt-BR"/>
        </w:rPr>
      </w:pPr>
      <w:bookmarkStart w:id="493" w:name="_Toc21687230"/>
      <w:bookmarkStart w:id="494" w:name="_Toc19090017"/>
      <w:bookmarkStart w:id="495" w:name="_Toc48660190"/>
      <w:r>
        <w:rPr>
          <w:rFonts w:ascii="Arial" w:eastAsia="SimSun" w:hAnsi="Arial" w:cs="Times New Roman"/>
          <w:b/>
          <w:bCs/>
          <w:sz w:val="24"/>
          <w:szCs w:val="26"/>
          <w:lang w:val="en-US" w:eastAsia="pt-BR"/>
        </w:rPr>
        <w:t>3.1</w:t>
      </w:r>
      <w:r w:rsidR="00DE0C8D">
        <w:rPr>
          <w:rFonts w:ascii="Arial" w:eastAsia="SimSun" w:hAnsi="Arial" w:cs="Times New Roman"/>
          <w:b/>
          <w:bCs/>
          <w:sz w:val="24"/>
          <w:szCs w:val="26"/>
          <w:lang w:val="en-US" w:eastAsia="pt-BR"/>
        </w:rPr>
        <w:t>7</w:t>
      </w:r>
      <w:r>
        <w:rPr>
          <w:rFonts w:ascii="Arial" w:eastAsia="SimSun" w:hAnsi="Arial" w:cs="Times New Roman"/>
          <w:b/>
          <w:bCs/>
          <w:sz w:val="24"/>
          <w:szCs w:val="26"/>
          <w:lang w:val="en-US" w:eastAsia="pt-BR"/>
        </w:rPr>
        <w:t xml:space="preserve"> </w:t>
      </w:r>
      <w:r>
        <w:rPr>
          <w:rFonts w:ascii="Arial" w:eastAsia="SimSun" w:hAnsi="Arial" w:cs="Times New Roman"/>
          <w:b/>
          <w:bCs/>
          <w:sz w:val="24"/>
          <w:szCs w:val="26"/>
          <w:lang w:eastAsia="pt-BR"/>
        </w:rPr>
        <w:t>Processo de Acompanhamento e de Avaliação dos Processos de Ensino-Aprendizagem</w:t>
      </w:r>
      <w:bookmarkEnd w:id="493"/>
      <w:bookmarkEnd w:id="494"/>
      <w:bookmarkEnd w:id="495"/>
    </w:p>
    <w:p w14:paraId="73824A84" w14:textId="77777777" w:rsidR="00E22979" w:rsidRDefault="00966CE4">
      <w:pPr>
        <w:spacing w:after="0" w:line="360" w:lineRule="auto"/>
        <w:ind w:left="17"/>
        <w:jc w:val="both"/>
        <w:rPr>
          <w:rFonts w:ascii="Arial" w:eastAsia="SimSun" w:hAnsi="Arial" w:cs="Arial"/>
          <w:sz w:val="24"/>
          <w:szCs w:val="24"/>
          <w:lang w:eastAsia="pt-BR"/>
        </w:rPr>
      </w:pPr>
      <w:r>
        <w:rPr>
          <w:rFonts w:ascii="Arial" w:eastAsia="SimSun" w:hAnsi="Arial" w:cs="Arial"/>
          <w:sz w:val="24"/>
          <w:szCs w:val="24"/>
          <w:lang w:eastAsia="pt-BR"/>
        </w:rPr>
        <w:tab/>
        <w:t>A avaliação da aprendizagem deve ser entendida como um processo contínuo na verificação do progresso do estudante, por isso deve ser realizada ao longo das disciplinas e por meio de diferentes instrumentos.</w:t>
      </w:r>
    </w:p>
    <w:p w14:paraId="6871A80E" w14:textId="7AD8CA2C" w:rsidR="00E22979" w:rsidRDefault="00966CE4">
      <w:pPr>
        <w:spacing w:after="0" w:line="360" w:lineRule="auto"/>
        <w:ind w:left="17"/>
        <w:jc w:val="both"/>
        <w:rPr>
          <w:rFonts w:ascii="Arial" w:eastAsia="SimSun" w:hAnsi="Arial" w:cs="Arial"/>
          <w:sz w:val="24"/>
          <w:szCs w:val="24"/>
          <w:lang w:eastAsia="pt-BR"/>
        </w:rPr>
      </w:pPr>
      <w:r>
        <w:rPr>
          <w:rFonts w:ascii="Arial" w:eastAsia="SimSun" w:hAnsi="Arial" w:cs="Arial"/>
          <w:sz w:val="24"/>
          <w:szCs w:val="24"/>
          <w:lang w:eastAsia="pt-BR"/>
        </w:rPr>
        <w:tab/>
        <w:t>No curso, a avaliação contínua se efetiva no percurso da disciplina a partir das atividades realizadas no ambiente virtual de aprendizagem</w:t>
      </w:r>
      <w:r w:rsidR="006E360E">
        <w:rPr>
          <w:rFonts w:ascii="Arial" w:eastAsia="SimSun" w:hAnsi="Arial" w:cs="Arial"/>
          <w:sz w:val="24"/>
          <w:szCs w:val="24"/>
          <w:lang w:eastAsia="pt-BR"/>
        </w:rPr>
        <w:t>, as quais estão descritas no item “Atividades do curso”</w:t>
      </w:r>
      <w:r>
        <w:rPr>
          <w:rFonts w:ascii="Arial" w:eastAsia="SimSun" w:hAnsi="Arial" w:cs="Arial"/>
          <w:sz w:val="24"/>
          <w:szCs w:val="24"/>
          <w:lang w:eastAsia="pt-BR"/>
        </w:rPr>
        <w:t xml:space="preserve">. Após as leituras e execução de tais tarefas, o estudante posta no </w:t>
      </w:r>
      <w:r w:rsidR="006E360E" w:rsidRPr="006E360E">
        <w:rPr>
          <w:rFonts w:ascii="Arial" w:hAnsi="Arial" w:cs="Arial"/>
          <w:sz w:val="24"/>
          <w:szCs w:val="24"/>
          <w:lang w:eastAsia="pt-BR"/>
        </w:rPr>
        <w:t>CURSOR/MOODLE</w:t>
      </w:r>
      <w:r w:rsidRPr="006E360E">
        <w:rPr>
          <w:rFonts w:ascii="Arial" w:eastAsia="SimSun" w:hAnsi="Arial" w:cs="Arial"/>
          <w:sz w:val="24"/>
          <w:szCs w:val="24"/>
          <w:lang w:eastAsia="pt-BR"/>
        </w:rPr>
        <w:t xml:space="preserve"> suas</w:t>
      </w:r>
      <w:r>
        <w:rPr>
          <w:rFonts w:ascii="Arial" w:eastAsia="SimSun" w:hAnsi="Arial" w:cs="Arial"/>
          <w:sz w:val="24"/>
          <w:szCs w:val="24"/>
          <w:lang w:eastAsia="pt-BR"/>
        </w:rPr>
        <w:t xml:space="preserve"> atividades para a análise (</w:t>
      </w:r>
      <w:r>
        <w:rPr>
          <w:rFonts w:ascii="Arial" w:eastAsia="SimSun" w:hAnsi="Arial" w:cs="Arial"/>
          <w:i/>
          <w:sz w:val="24"/>
          <w:szCs w:val="24"/>
          <w:lang w:eastAsia="pt-BR"/>
        </w:rPr>
        <w:t>feedback</w:t>
      </w:r>
      <w:r>
        <w:rPr>
          <w:rFonts w:ascii="Arial" w:eastAsia="SimSun" w:hAnsi="Arial" w:cs="Arial"/>
          <w:sz w:val="24"/>
          <w:szCs w:val="24"/>
          <w:lang w:eastAsia="pt-BR"/>
        </w:rPr>
        <w:t>) do professor-tutor. Caso o estudante não apresente desempenho satisfatório, ele retoma os conteúdos/temas trabalhados a partir da orientação do professor-tutor.</w:t>
      </w:r>
    </w:p>
    <w:p w14:paraId="1ED5C2AF" w14:textId="4A365710" w:rsidR="00DE0C8D" w:rsidRPr="00DE0C8D" w:rsidRDefault="00DE0C8D" w:rsidP="008904AF">
      <w:pPr>
        <w:spacing w:after="0" w:line="360" w:lineRule="auto"/>
        <w:ind w:left="17" w:firstLine="691"/>
        <w:jc w:val="both"/>
        <w:rPr>
          <w:lang w:eastAsia="pt-BR"/>
        </w:rPr>
      </w:pPr>
      <w:r w:rsidRPr="008904AF">
        <w:rPr>
          <w:rFonts w:ascii="Arial" w:hAnsi="Arial" w:cs="Arial"/>
          <w:sz w:val="24"/>
          <w:szCs w:val="24"/>
          <w:lang w:eastAsia="pt-BR"/>
        </w:rPr>
        <w:t xml:space="preserve">A avaliação presencial, obrigatória nos cursos ofertados na modalidade a distância, tem por objetivo avaliar a aprendizagem do estudante ao final de uma disciplina e considera o conjunto de conteúdos abordados por meio do instrumento de prova individual e sem consulta. </w:t>
      </w:r>
      <w:proofErr w:type="gramStart"/>
      <w:r w:rsidRPr="008904AF">
        <w:rPr>
          <w:rFonts w:ascii="Arial" w:hAnsi="Arial" w:cs="Arial"/>
          <w:sz w:val="24"/>
          <w:szCs w:val="24"/>
          <w:lang w:val="en-US" w:eastAsia="pt-BR"/>
        </w:rPr>
        <w:t>A</w:t>
      </w:r>
      <w:proofErr w:type="gramEnd"/>
      <w:r w:rsidRPr="008904AF">
        <w:rPr>
          <w:rFonts w:ascii="Arial" w:hAnsi="Arial" w:cs="Arial"/>
          <w:sz w:val="24"/>
          <w:szCs w:val="24"/>
          <w:lang w:val="en-US" w:eastAsia="pt-BR"/>
        </w:rPr>
        <w:t xml:space="preserve"> avaliação é composta de</w:t>
      </w:r>
      <w:r w:rsidRPr="008904AF">
        <w:rPr>
          <w:rFonts w:ascii="Arial" w:hAnsi="Arial" w:cs="Arial"/>
          <w:sz w:val="24"/>
          <w:szCs w:val="24"/>
          <w:lang w:eastAsia="pt-BR"/>
        </w:rPr>
        <w:t xml:space="preserve"> 10 questões objetivas, que podem envolver múltipla escolha, única escolha, falso e verdadeiro etc., e 2 questões </w:t>
      </w:r>
      <w:r w:rsidRPr="008904AF">
        <w:rPr>
          <w:rFonts w:ascii="Arial" w:hAnsi="Arial" w:cs="Arial"/>
          <w:sz w:val="24"/>
          <w:szCs w:val="24"/>
          <w:lang w:val="en-US" w:eastAsia="pt-BR"/>
        </w:rPr>
        <w:t>discursivas.</w:t>
      </w:r>
    </w:p>
    <w:p w14:paraId="6B4915E6" w14:textId="22C2D812" w:rsidR="00E22979" w:rsidRDefault="00966CE4">
      <w:pPr>
        <w:spacing w:after="0" w:line="360" w:lineRule="auto"/>
        <w:ind w:left="17"/>
        <w:jc w:val="both"/>
        <w:rPr>
          <w:rFonts w:ascii="Arial" w:eastAsia="SimSun" w:hAnsi="Arial" w:cs="Arial"/>
          <w:sz w:val="24"/>
          <w:szCs w:val="24"/>
          <w:lang w:eastAsia="pt-BR"/>
        </w:rPr>
      </w:pPr>
      <w:r>
        <w:rPr>
          <w:rFonts w:ascii="Arial" w:eastAsia="SimSun" w:hAnsi="Arial" w:cs="Arial"/>
          <w:sz w:val="24"/>
          <w:szCs w:val="24"/>
          <w:lang w:eastAsia="pt-BR"/>
        </w:rPr>
        <w:tab/>
      </w:r>
      <w:r w:rsidR="00DE0C8D">
        <w:rPr>
          <w:rFonts w:ascii="Arial" w:eastAsia="SimSun" w:hAnsi="Arial" w:cs="Arial"/>
          <w:sz w:val="24"/>
          <w:szCs w:val="24"/>
          <w:lang w:eastAsia="pt-BR"/>
        </w:rPr>
        <w:t>A</w:t>
      </w:r>
      <w:r>
        <w:rPr>
          <w:rFonts w:ascii="Arial" w:eastAsia="SimSun" w:hAnsi="Arial" w:cs="Arial"/>
          <w:sz w:val="24"/>
          <w:szCs w:val="24"/>
          <w:lang w:eastAsia="pt-BR"/>
        </w:rPr>
        <w:t xml:space="preserve">s </w:t>
      </w:r>
      <w:r w:rsidR="00DE0C8D">
        <w:rPr>
          <w:rFonts w:ascii="Arial" w:eastAsia="SimSun" w:hAnsi="Arial" w:cs="Arial"/>
          <w:sz w:val="24"/>
          <w:szCs w:val="24"/>
          <w:lang w:eastAsia="pt-BR"/>
        </w:rPr>
        <w:t xml:space="preserve">avaliações </w:t>
      </w:r>
      <w:r>
        <w:rPr>
          <w:rFonts w:ascii="Arial" w:eastAsia="SimSun" w:hAnsi="Arial" w:cs="Arial"/>
          <w:sz w:val="24"/>
          <w:szCs w:val="24"/>
          <w:lang w:eastAsia="pt-BR"/>
        </w:rPr>
        <w:t xml:space="preserve">são realizadas pelo estudante com o apoio do computador, por meio da plataforma MOODLE, no polo de apoio presencial. </w:t>
      </w:r>
      <w:r w:rsidR="00DE0C8D">
        <w:rPr>
          <w:rFonts w:ascii="Arial" w:eastAsia="SimSun" w:hAnsi="Arial" w:cs="Arial"/>
          <w:sz w:val="24"/>
          <w:szCs w:val="24"/>
          <w:lang w:eastAsia="pt-BR"/>
        </w:rPr>
        <w:t xml:space="preserve">As questões objetivas são </w:t>
      </w:r>
      <w:r>
        <w:rPr>
          <w:rFonts w:ascii="Arial" w:eastAsia="SimSun" w:hAnsi="Arial" w:cs="Arial"/>
          <w:sz w:val="24"/>
          <w:szCs w:val="24"/>
          <w:lang w:eastAsia="pt-BR"/>
        </w:rPr>
        <w:t xml:space="preserve">programadas para um </w:t>
      </w:r>
      <w:r>
        <w:rPr>
          <w:rFonts w:ascii="Arial" w:eastAsia="SimSun" w:hAnsi="Arial" w:cs="Arial"/>
          <w:i/>
          <w:sz w:val="24"/>
          <w:szCs w:val="24"/>
          <w:lang w:eastAsia="pt-BR"/>
        </w:rPr>
        <w:t>feedback</w:t>
      </w:r>
      <w:r>
        <w:rPr>
          <w:rFonts w:ascii="Arial" w:eastAsia="SimSun" w:hAnsi="Arial" w:cs="Arial"/>
          <w:sz w:val="24"/>
          <w:szCs w:val="24"/>
          <w:lang w:eastAsia="pt-BR"/>
        </w:rPr>
        <w:t xml:space="preserve"> imediato e </w:t>
      </w:r>
      <w:r w:rsidR="00DE0C8D">
        <w:rPr>
          <w:rFonts w:ascii="Arial" w:eastAsia="SimSun" w:hAnsi="Arial" w:cs="Arial"/>
          <w:sz w:val="24"/>
          <w:szCs w:val="24"/>
          <w:lang w:eastAsia="pt-BR"/>
        </w:rPr>
        <w:t xml:space="preserve">as questões discursivas são corrigidas pelo professor-tutor da turma. A realização da avaliação é registrada </w:t>
      </w:r>
      <w:r>
        <w:rPr>
          <w:rFonts w:ascii="Arial" w:eastAsia="SimSun" w:hAnsi="Arial" w:cs="Arial"/>
          <w:sz w:val="24"/>
          <w:szCs w:val="24"/>
          <w:lang w:eastAsia="pt-BR"/>
        </w:rPr>
        <w:t>no AVA</w:t>
      </w:r>
      <w:r w:rsidR="00DE0C8D">
        <w:rPr>
          <w:rFonts w:ascii="Arial" w:eastAsia="SimSun" w:hAnsi="Arial" w:cs="Arial"/>
          <w:sz w:val="24"/>
          <w:szCs w:val="24"/>
          <w:lang w:eastAsia="pt-BR"/>
        </w:rPr>
        <w:t xml:space="preserve"> como frequência do estudante</w:t>
      </w:r>
      <w:r>
        <w:rPr>
          <w:rFonts w:ascii="Arial" w:eastAsia="SimSun" w:hAnsi="Arial" w:cs="Arial"/>
          <w:sz w:val="24"/>
          <w:szCs w:val="24"/>
          <w:lang w:eastAsia="pt-BR"/>
        </w:rPr>
        <w:t xml:space="preserve">. É importante destacar que tal instrumento avaliativo somente é disponibilizado pelo polo, em cumprimento ao Decreto 9057/2017, que estabelece obrigatoriedade e prevalência das avaliações presenciais sobre outras formas de avaliação. </w:t>
      </w:r>
    </w:p>
    <w:p w14:paraId="07AFB4F0" w14:textId="77777777" w:rsidR="00D6674D" w:rsidRPr="00EE4133" w:rsidRDefault="00D6674D" w:rsidP="00D6674D">
      <w:pPr>
        <w:suppressAutoHyphens/>
        <w:spacing w:after="0" w:line="360" w:lineRule="auto"/>
        <w:ind w:firstLine="567"/>
        <w:jc w:val="both"/>
        <w:rPr>
          <w:rFonts w:ascii="Arial" w:eastAsia="Droid Sans Fallback" w:hAnsi="Arial" w:cs="Arial"/>
          <w:sz w:val="24"/>
          <w:szCs w:val="24"/>
          <w:lang w:val="pt-PT"/>
        </w:rPr>
      </w:pPr>
      <w:r w:rsidRPr="00EE4133">
        <w:rPr>
          <w:rFonts w:ascii="Arial" w:hAnsi="Arial" w:cs="Arial"/>
          <w:sz w:val="24"/>
          <w:szCs w:val="24"/>
          <w:lang w:eastAsia="pt-BR"/>
        </w:rPr>
        <w:t xml:space="preserve">É importante ressaltar que, em </w:t>
      </w:r>
      <w:r w:rsidRPr="00EE4133">
        <w:rPr>
          <w:rFonts w:ascii="Arial" w:eastAsia="Droid Sans Fallback" w:hAnsi="Arial" w:cs="Arial"/>
          <w:sz w:val="24"/>
          <w:szCs w:val="24"/>
        </w:rPr>
        <w:t xml:space="preserve">decorrência do cenário mundial da infecção humana </w:t>
      </w:r>
      <w:r w:rsidRPr="00EE4133">
        <w:rPr>
          <w:rFonts w:ascii="Arial" w:eastAsia="Droid Sans Fallback" w:hAnsi="Arial" w:cs="Arial"/>
          <w:sz w:val="24"/>
          <w:szCs w:val="24"/>
          <w:lang w:val="pt-PT"/>
        </w:rPr>
        <w:t xml:space="preserve">provocada </w:t>
      </w:r>
      <w:r w:rsidRPr="00EE4133">
        <w:rPr>
          <w:rFonts w:ascii="Arial" w:eastAsia="Droid Sans Fallback" w:hAnsi="Arial" w:cs="Arial"/>
          <w:sz w:val="24"/>
          <w:szCs w:val="24"/>
        </w:rPr>
        <w:t xml:space="preserve">pelo novo </w:t>
      </w:r>
      <w:proofErr w:type="spellStart"/>
      <w:r w:rsidRPr="00EE4133">
        <w:rPr>
          <w:rFonts w:ascii="Arial" w:eastAsia="Droid Sans Fallback" w:hAnsi="Arial" w:cs="Arial"/>
          <w:sz w:val="24"/>
          <w:szCs w:val="24"/>
        </w:rPr>
        <w:t>Coron</w:t>
      </w:r>
      <w:proofErr w:type="spellEnd"/>
      <w:r w:rsidRPr="00EE4133">
        <w:rPr>
          <w:rFonts w:ascii="Arial" w:eastAsia="Droid Sans Fallback" w:hAnsi="Arial" w:cs="Arial"/>
          <w:sz w:val="24"/>
          <w:szCs w:val="24"/>
          <w:lang w:val="pt-PT"/>
        </w:rPr>
        <w:t>a</w:t>
      </w:r>
      <w:r w:rsidRPr="00EE4133">
        <w:rPr>
          <w:rFonts w:ascii="Arial" w:eastAsia="Droid Sans Fallback" w:hAnsi="Arial" w:cs="Arial"/>
          <w:sz w:val="24"/>
          <w:szCs w:val="24"/>
        </w:rPr>
        <w:t xml:space="preserve">vírus (COVID-19), em 18 de março de </w:t>
      </w:r>
      <w:r w:rsidRPr="00EE4133">
        <w:rPr>
          <w:rFonts w:ascii="Arial" w:eastAsia="Droid Sans Fallback" w:hAnsi="Arial" w:cs="Arial"/>
          <w:sz w:val="24"/>
          <w:szCs w:val="24"/>
        </w:rPr>
        <w:lastRenderedPageBreak/>
        <w:t>2020, “o Conselho Nacional de Educação (CNE) veio a público elucidar aos sistemas e às redes de ensino, de todos os níveis, etapas e modalidades, considerando a necessidade de reorganizar as atividades acadêmicas por conta de ações preventivas à propagação da COVID-19.” (BRASIL, 2020</w:t>
      </w:r>
      <w:r w:rsidRPr="00EE4133">
        <w:rPr>
          <w:rFonts w:ascii="Arial" w:eastAsia="Droid Sans Fallback" w:hAnsi="Arial" w:cs="Arial"/>
          <w:sz w:val="24"/>
          <w:szCs w:val="24"/>
          <w:lang w:val="pt-PT"/>
        </w:rPr>
        <w:t>,</w:t>
      </w:r>
      <w:r w:rsidRPr="00EE4133">
        <w:rPr>
          <w:rFonts w:ascii="Arial" w:eastAsia="Droid Sans Fallback" w:hAnsi="Arial" w:cs="Arial"/>
          <w:sz w:val="24"/>
          <w:szCs w:val="24"/>
        </w:rPr>
        <w:t xml:space="preserve"> p. 1)</w:t>
      </w:r>
      <w:r w:rsidRPr="00EE4133">
        <w:rPr>
          <w:rFonts w:ascii="Arial" w:eastAsia="Droid Sans Fallback" w:hAnsi="Arial" w:cs="Arial"/>
          <w:sz w:val="24"/>
          <w:szCs w:val="24"/>
          <w:lang w:val="pt-PT"/>
        </w:rPr>
        <w:t>.</w:t>
      </w:r>
    </w:p>
    <w:p w14:paraId="7ABCFE2D" w14:textId="77777777" w:rsidR="00D6674D" w:rsidRPr="00EE4133" w:rsidRDefault="00D6674D" w:rsidP="00D6674D">
      <w:pPr>
        <w:suppressAutoHyphens/>
        <w:spacing w:after="0" w:line="360" w:lineRule="auto"/>
        <w:ind w:firstLine="567"/>
        <w:jc w:val="both"/>
        <w:rPr>
          <w:rFonts w:ascii="Arial" w:eastAsia="Droid Sans Fallback" w:hAnsi="Arial" w:cs="Arial"/>
          <w:sz w:val="24"/>
          <w:szCs w:val="24"/>
        </w:rPr>
      </w:pPr>
      <w:r w:rsidRPr="00EE4133">
        <w:rPr>
          <w:rFonts w:ascii="Arial" w:eastAsia="Droid Sans Fallback" w:hAnsi="Arial" w:cs="Arial"/>
          <w:sz w:val="24"/>
          <w:szCs w:val="24"/>
        </w:rPr>
        <w:t>Assim, em 30 de abril de 2020, foi aprovado</w:t>
      </w:r>
      <w:r w:rsidRPr="00EE4133">
        <w:rPr>
          <w:rFonts w:ascii="Arial" w:eastAsia="Droid Sans Fallback" w:hAnsi="Arial" w:cs="Arial"/>
          <w:sz w:val="24"/>
          <w:szCs w:val="24"/>
          <w:lang w:val="pt-PT"/>
        </w:rPr>
        <w:t>,</w:t>
      </w:r>
      <w:r w:rsidRPr="00EE4133">
        <w:rPr>
          <w:rFonts w:ascii="Arial" w:eastAsia="Droid Sans Fallback" w:hAnsi="Arial" w:cs="Arial"/>
          <w:sz w:val="24"/>
          <w:szCs w:val="24"/>
        </w:rPr>
        <w:t xml:space="preserve"> pelo CNE</w:t>
      </w:r>
      <w:r w:rsidRPr="00EE4133">
        <w:rPr>
          <w:rFonts w:ascii="Arial" w:eastAsia="Droid Sans Fallback" w:hAnsi="Arial" w:cs="Arial"/>
          <w:sz w:val="24"/>
          <w:szCs w:val="24"/>
          <w:lang w:val="pt-PT"/>
        </w:rPr>
        <w:t>,</w:t>
      </w:r>
      <w:r w:rsidRPr="00EE4133">
        <w:rPr>
          <w:rFonts w:ascii="Arial" w:eastAsia="Droid Sans Fallback" w:hAnsi="Arial" w:cs="Arial"/>
          <w:sz w:val="24"/>
          <w:szCs w:val="24"/>
        </w:rPr>
        <w:t xml:space="preserve"> o parecer CNE/CP</w:t>
      </w:r>
      <w:r w:rsidRPr="00EE4133">
        <w:rPr>
          <w:rFonts w:ascii="Arial" w:eastAsia="Droid Sans Fallback" w:hAnsi="Arial" w:cs="Arial"/>
          <w:sz w:val="24"/>
          <w:szCs w:val="24"/>
          <w:lang w:val="pt-PT"/>
        </w:rPr>
        <w:t xml:space="preserve"> n° </w:t>
      </w:r>
      <w:r w:rsidRPr="00EE4133">
        <w:rPr>
          <w:rFonts w:ascii="Arial" w:eastAsia="Droid Sans Fallback" w:hAnsi="Arial" w:cs="Arial"/>
          <w:sz w:val="24"/>
          <w:szCs w:val="24"/>
        </w:rPr>
        <w:t xml:space="preserve">5/2020 que apresenta as orientações com “vistas </w:t>
      </w:r>
      <w:r w:rsidRPr="00EE4133">
        <w:rPr>
          <w:rFonts w:ascii="Arial" w:eastAsia="Droid Sans Fallback" w:hAnsi="Arial" w:cs="Arial"/>
          <w:sz w:val="24"/>
          <w:szCs w:val="24"/>
          <w:lang w:val="pt-PT"/>
        </w:rPr>
        <w:t>à</w:t>
      </w:r>
      <w:r w:rsidRPr="00EE4133">
        <w:rPr>
          <w:rFonts w:ascii="Arial" w:eastAsia="Droid Sans Fallback" w:hAnsi="Arial" w:cs="Arial"/>
          <w:sz w:val="24"/>
          <w:szCs w:val="24"/>
        </w:rPr>
        <w:t xml:space="preserve"> Reorganização do Calendário Escolar e da possibilidade de cômputo de atividades não presenciais para fins de cumprimento da carga horária mínima anual, em razão da Pandemia da COVID-19”</w:t>
      </w:r>
      <w:r w:rsidRPr="00EE4133">
        <w:rPr>
          <w:rStyle w:val="Refdenotaderodap"/>
          <w:rFonts w:ascii="Arial" w:eastAsia="Droid Sans Fallback" w:hAnsi="Arial" w:cs="Arial"/>
          <w:sz w:val="24"/>
          <w:szCs w:val="24"/>
        </w:rPr>
        <w:footnoteReference w:id="9"/>
      </w:r>
      <w:r w:rsidRPr="00EE4133">
        <w:rPr>
          <w:rFonts w:ascii="Arial" w:eastAsia="Droid Sans Fallback" w:hAnsi="Arial" w:cs="Arial"/>
          <w:sz w:val="24"/>
          <w:szCs w:val="24"/>
        </w:rPr>
        <w:t>. Portanto, as provas que acontecem ao final de cada módulo e devem ser realizadas obrigatoriamente de modo presencial nos polos, passaram a ser de forma remota. No ano de 2022, essas atividades voltaram a ser realizadas presencialmente nos polos de apoio, verificando a situação epidemiológica e os decretos municipais.</w:t>
      </w:r>
    </w:p>
    <w:p w14:paraId="6DD9F936" w14:textId="77777777" w:rsidR="00E22979" w:rsidRDefault="00966CE4">
      <w:pPr>
        <w:spacing w:after="0" w:line="360" w:lineRule="auto"/>
        <w:ind w:left="17" w:firstLine="836"/>
        <w:jc w:val="both"/>
        <w:rPr>
          <w:rFonts w:ascii="Arial" w:eastAsia="SimSun" w:hAnsi="Arial" w:cs="Arial"/>
          <w:sz w:val="24"/>
          <w:szCs w:val="24"/>
          <w:lang w:eastAsia="pt-BR"/>
        </w:rPr>
      </w:pPr>
      <w:r>
        <w:rPr>
          <w:rFonts w:ascii="Arial" w:eastAsia="SimSun" w:hAnsi="Arial" w:cs="Arial"/>
          <w:sz w:val="24"/>
          <w:szCs w:val="24"/>
          <w:lang w:eastAsia="pt-BR"/>
        </w:rPr>
        <w:t>O cálculo para a média final da disciplina se dá a partir da seguinte fórmula:</w:t>
      </w:r>
    </w:p>
    <w:p w14:paraId="5E3A72BE" w14:textId="77777777" w:rsidR="00E22979" w:rsidRDefault="00E22979">
      <w:pPr>
        <w:spacing w:line="360" w:lineRule="auto"/>
        <w:ind w:left="15"/>
        <w:jc w:val="both"/>
        <w:rPr>
          <w:rFonts w:ascii="Arial" w:eastAsia="SimSun" w:hAnsi="Arial" w:cs="Arial"/>
          <w:sz w:val="24"/>
          <w:szCs w:val="24"/>
          <w:lang w:eastAsia="pt-BR"/>
        </w:rPr>
      </w:pPr>
    </w:p>
    <w:p w14:paraId="0350D30C" w14:textId="77777777" w:rsidR="00E22979" w:rsidRDefault="00966CE4">
      <w:pPr>
        <w:spacing w:line="360" w:lineRule="auto"/>
        <w:ind w:left="15"/>
        <w:jc w:val="both"/>
        <w:rPr>
          <w:rFonts w:ascii="Arial" w:eastAsia="SimSun" w:hAnsi="Arial" w:cs="Arial"/>
          <w:b/>
          <w:sz w:val="24"/>
          <w:szCs w:val="24"/>
          <w:lang w:eastAsia="pt-BR"/>
        </w:rPr>
      </w:pPr>
      <w:r>
        <w:rPr>
          <w:rFonts w:ascii="Arial" w:eastAsia="SimSun" w:hAnsi="Arial" w:cs="Arial"/>
          <w:b/>
          <w:sz w:val="24"/>
          <w:szCs w:val="24"/>
          <w:lang w:eastAsia="pt-BR"/>
        </w:rPr>
        <w:t xml:space="preserve">(SOMA ATIV. </w:t>
      </w:r>
      <w:r>
        <w:rPr>
          <w:rFonts w:ascii="Arial" w:eastAsia="SimSun" w:hAnsi="Arial" w:cs="Arial"/>
          <w:b/>
          <w:i/>
          <w:sz w:val="24"/>
          <w:szCs w:val="24"/>
          <w:lang w:eastAsia="pt-BR"/>
        </w:rPr>
        <w:t>ON-LINE</w:t>
      </w:r>
      <w:r>
        <w:rPr>
          <w:rFonts w:ascii="Arial" w:eastAsia="SimSun" w:hAnsi="Arial" w:cs="Arial"/>
          <w:b/>
          <w:sz w:val="24"/>
          <w:szCs w:val="24"/>
          <w:lang w:eastAsia="pt-BR"/>
        </w:rPr>
        <w:t xml:space="preserve"> = 4) + (NOTA PROVA PRESENCIAL = 6) = MÉDIA</w:t>
      </w:r>
    </w:p>
    <w:p w14:paraId="4EBD15AD" w14:textId="77777777" w:rsidR="00E22979" w:rsidRDefault="00E22979">
      <w:pPr>
        <w:spacing w:after="0" w:line="360" w:lineRule="auto"/>
        <w:ind w:left="15"/>
        <w:jc w:val="both"/>
        <w:rPr>
          <w:rFonts w:ascii="Arial" w:eastAsia="SimSun" w:hAnsi="Arial" w:cs="Arial"/>
          <w:sz w:val="24"/>
          <w:szCs w:val="24"/>
          <w:lang w:eastAsia="pt-BR"/>
        </w:rPr>
      </w:pPr>
    </w:p>
    <w:p w14:paraId="46F56F08" w14:textId="77777777" w:rsidR="00E22979" w:rsidRDefault="00966CE4">
      <w:pPr>
        <w:spacing w:after="0" w:line="360" w:lineRule="auto"/>
        <w:ind w:left="15"/>
        <w:jc w:val="both"/>
        <w:rPr>
          <w:rFonts w:ascii="Arial" w:eastAsia="SimSun" w:hAnsi="Arial" w:cs="Arial"/>
          <w:sz w:val="24"/>
          <w:szCs w:val="24"/>
          <w:lang w:eastAsia="pt-BR"/>
        </w:rPr>
      </w:pPr>
      <w:r>
        <w:rPr>
          <w:rFonts w:ascii="Arial" w:eastAsia="SimSun" w:hAnsi="Arial" w:cs="Arial"/>
          <w:sz w:val="24"/>
          <w:szCs w:val="24"/>
          <w:lang w:eastAsia="pt-BR"/>
        </w:rPr>
        <w:tab/>
        <w:t>Como exposto, a nota é composta da prova presencial (peso 6) somada com a nota das demais atividades da disciplina (peso 4) postadas no Ambiente Virtual de Aprendizagem (AVA – Plataforma Moodle).</w:t>
      </w:r>
    </w:p>
    <w:p w14:paraId="50B166F0" w14:textId="77777777" w:rsidR="00E22979" w:rsidRDefault="00966CE4">
      <w:pPr>
        <w:spacing w:after="0" w:line="360" w:lineRule="auto"/>
        <w:ind w:left="15"/>
        <w:jc w:val="both"/>
        <w:rPr>
          <w:rFonts w:ascii="Arial" w:eastAsia="SimSun" w:hAnsi="Arial" w:cs="Arial"/>
          <w:sz w:val="24"/>
          <w:szCs w:val="24"/>
          <w:lang w:eastAsia="pt-BR"/>
        </w:rPr>
      </w:pPr>
      <w:r>
        <w:rPr>
          <w:rFonts w:ascii="Arial" w:eastAsia="SimSun" w:hAnsi="Arial" w:cs="Arial"/>
          <w:sz w:val="24"/>
          <w:szCs w:val="24"/>
          <w:lang w:eastAsia="pt-BR"/>
        </w:rPr>
        <w:tab/>
        <w:t>A média para a aprovação em cada disciplina deve ser igual ou superior a 7 (sete). Caso o estudante não atinja essa média, poderá realizar uma avaliação de exame final, desde que não tenha média inferior a 5 (cinco). No exame final, será aprovado o estudante que obtiver grau numérico (nota) igual ou superior a 5 (cinco) na média aritmética entre o grau do exame final e a média do conjunto das avaliações realizadas. Estudantes que não obtiverem a nota mínima de 5 (cinco) estarão reprovados.</w:t>
      </w:r>
    </w:p>
    <w:p w14:paraId="40C6E7A5" w14:textId="77777777" w:rsidR="00E22979" w:rsidRDefault="00966CE4">
      <w:pPr>
        <w:spacing w:after="0" w:line="360" w:lineRule="auto"/>
        <w:ind w:left="15"/>
        <w:jc w:val="both"/>
        <w:rPr>
          <w:rFonts w:ascii="Arial" w:eastAsia="SimSun" w:hAnsi="Arial" w:cs="Arial"/>
          <w:sz w:val="24"/>
          <w:szCs w:val="24"/>
          <w:lang w:eastAsia="pt-BR"/>
        </w:rPr>
      </w:pPr>
      <w:r>
        <w:rPr>
          <w:rFonts w:ascii="Arial" w:eastAsia="SimSun" w:hAnsi="Arial" w:cs="Arial"/>
          <w:sz w:val="24"/>
          <w:szCs w:val="24"/>
          <w:lang w:eastAsia="pt-BR"/>
        </w:rPr>
        <w:tab/>
        <w:t xml:space="preserve">Cabe ressaltar que a qualquer momento do percurso da disciplina, o estudante que apresentar dificuldade de apropriação dos conteúdos, poderá solicitar auxílio do professor-tutor para prosseguir e avançar em seus estudos.  </w:t>
      </w:r>
    </w:p>
    <w:p w14:paraId="29B17258" w14:textId="692B185D" w:rsidR="00E22979" w:rsidRDefault="00966CE4">
      <w:pPr>
        <w:spacing w:after="0" w:line="360" w:lineRule="auto"/>
        <w:ind w:firstLine="709"/>
        <w:jc w:val="both"/>
        <w:rPr>
          <w:rFonts w:ascii="Arial" w:eastAsia="SimSun" w:hAnsi="Arial" w:cs="Arial"/>
          <w:sz w:val="24"/>
          <w:szCs w:val="24"/>
          <w:lang w:eastAsia="pt-BR"/>
        </w:rPr>
      </w:pPr>
      <w:r w:rsidRPr="001B3175">
        <w:rPr>
          <w:rFonts w:ascii="Arial" w:eastAsia="SimSun" w:hAnsi="Arial" w:cs="Arial"/>
          <w:sz w:val="24"/>
          <w:szCs w:val="24"/>
          <w:lang w:eastAsia="pt-BR"/>
        </w:rPr>
        <w:lastRenderedPageBreak/>
        <w:t xml:space="preserve">Para as atividades a distância, a frequência é aferida por meio do sistema acadêmico da </w:t>
      </w:r>
      <w:r w:rsidR="00C57C1B">
        <w:rPr>
          <w:rFonts w:ascii="Arial" w:eastAsia="SimSun" w:hAnsi="Arial" w:cs="Arial"/>
          <w:sz w:val="24"/>
          <w:szCs w:val="24"/>
          <w:lang w:eastAsia="pt-BR"/>
        </w:rPr>
        <w:t xml:space="preserve">Faculdade </w:t>
      </w:r>
      <w:r w:rsidR="002673BE" w:rsidRPr="001B3175">
        <w:rPr>
          <w:rFonts w:ascii="Arial" w:eastAsia="Times New Roman" w:hAnsi="Arial" w:cs="Arial"/>
          <w:color w:val="000000"/>
          <w:sz w:val="24"/>
          <w:szCs w:val="24"/>
          <w:lang w:eastAsia="pt-BR"/>
        </w:rPr>
        <w:t>U</w:t>
      </w:r>
      <w:r w:rsidR="00767592">
        <w:rPr>
          <w:rFonts w:ascii="Arial" w:eastAsia="Times New Roman" w:hAnsi="Arial" w:cs="Arial"/>
          <w:color w:val="000000"/>
          <w:sz w:val="24"/>
          <w:szCs w:val="24"/>
          <w:lang w:eastAsia="pt-BR"/>
        </w:rPr>
        <w:t>nina</w:t>
      </w:r>
      <w:r>
        <w:rPr>
          <w:rFonts w:ascii="Arial" w:eastAsia="SimSun" w:hAnsi="Arial" w:cs="Arial"/>
          <w:sz w:val="24"/>
          <w:szCs w:val="24"/>
          <w:lang w:eastAsia="pt-BR"/>
        </w:rPr>
        <w:t xml:space="preserve"> (sala de aula virtual Moodle), onde é possível retirar relatórios a respeito dos acessos dos estudantes, </w:t>
      </w:r>
      <w:r>
        <w:rPr>
          <w:rFonts w:ascii="Arial" w:eastAsia="SimSun" w:hAnsi="Arial" w:cs="Arial"/>
          <w:i/>
          <w:sz w:val="24"/>
          <w:szCs w:val="24"/>
          <w:lang w:eastAsia="pt-BR"/>
        </w:rPr>
        <w:t>downloads</w:t>
      </w:r>
      <w:r>
        <w:rPr>
          <w:rFonts w:ascii="Arial" w:eastAsia="SimSun" w:hAnsi="Arial" w:cs="Arial"/>
          <w:sz w:val="24"/>
          <w:szCs w:val="24"/>
          <w:lang w:eastAsia="pt-BR"/>
        </w:rPr>
        <w:t xml:space="preserve"> realizados, postagens etc. Tal acompanhamento é realizado pelo professor-tutor.</w:t>
      </w:r>
    </w:p>
    <w:p w14:paraId="7B490D56" w14:textId="4D5C2C59" w:rsidR="006C7654" w:rsidRDefault="006C7654" w:rsidP="006C7654">
      <w:pPr>
        <w:pStyle w:val="SemEspaamento"/>
        <w:rPr>
          <w:lang w:eastAsia="pt-BR"/>
        </w:rPr>
      </w:pPr>
    </w:p>
    <w:p w14:paraId="7750F1A8" w14:textId="2F002C4C" w:rsidR="00BD4329" w:rsidRDefault="00095585" w:rsidP="00A71FCD">
      <w:pPr>
        <w:pStyle w:val="Ttulo2"/>
        <w:numPr>
          <w:ilvl w:val="1"/>
          <w:numId w:val="44"/>
        </w:numPr>
        <w:spacing w:before="0" w:after="0"/>
        <w:jc w:val="both"/>
        <w:rPr>
          <w:rFonts w:ascii="Arial" w:hAnsi="Arial" w:cs="Arial"/>
          <w:b/>
          <w:caps/>
          <w:szCs w:val="24"/>
        </w:rPr>
      </w:pPr>
      <w:bookmarkStart w:id="496" w:name="_Toc65077493"/>
      <w:r w:rsidRPr="00BD4329">
        <w:rPr>
          <w:rFonts w:ascii="Arial" w:hAnsi="Arial" w:cs="Arial"/>
          <w:b/>
          <w:szCs w:val="24"/>
        </w:rPr>
        <w:t xml:space="preserve">Atividades Práticas </w:t>
      </w:r>
      <w:r>
        <w:rPr>
          <w:rFonts w:ascii="Arial" w:hAnsi="Arial" w:cs="Arial"/>
          <w:b/>
          <w:szCs w:val="24"/>
        </w:rPr>
        <w:t>d</w:t>
      </w:r>
      <w:r w:rsidRPr="00BD4329">
        <w:rPr>
          <w:rFonts w:ascii="Arial" w:hAnsi="Arial" w:cs="Arial"/>
          <w:b/>
          <w:szCs w:val="24"/>
        </w:rPr>
        <w:t xml:space="preserve">e Ensino </w:t>
      </w:r>
      <w:r>
        <w:rPr>
          <w:rFonts w:ascii="Arial" w:hAnsi="Arial" w:cs="Arial"/>
          <w:b/>
          <w:szCs w:val="24"/>
        </w:rPr>
        <w:t>p</w:t>
      </w:r>
      <w:r w:rsidRPr="00BD4329">
        <w:rPr>
          <w:rFonts w:ascii="Arial" w:hAnsi="Arial" w:cs="Arial"/>
          <w:b/>
          <w:szCs w:val="24"/>
        </w:rPr>
        <w:t>ara Licenciaturas</w:t>
      </w:r>
      <w:bookmarkEnd w:id="496"/>
    </w:p>
    <w:p w14:paraId="76F9051D" w14:textId="0AA95772" w:rsidR="00AA25FA" w:rsidRPr="008904AF" w:rsidRDefault="00AA25FA" w:rsidP="008904AF">
      <w:pPr>
        <w:spacing w:after="0" w:line="360" w:lineRule="auto"/>
        <w:ind w:firstLine="708"/>
        <w:jc w:val="both"/>
        <w:rPr>
          <w:rFonts w:ascii="Arial" w:hAnsi="Arial" w:cs="Arial"/>
          <w:sz w:val="24"/>
          <w:szCs w:val="24"/>
        </w:rPr>
      </w:pPr>
      <w:r w:rsidRPr="008904AF">
        <w:rPr>
          <w:rFonts w:ascii="Arial" w:hAnsi="Arial" w:cs="Arial"/>
          <w:sz w:val="24"/>
          <w:szCs w:val="24"/>
        </w:rPr>
        <w:t>Na atualidade, o mundo do trabalho é dinâmico e isso requer profissionais qualificados para lidar com incertezas, bem como que tenham habilidade e competência para solucionar possíveis problemas e apresentar soluções viáveis. Nesse sentido, o curso proporciona a formação de profissionais que atendam às demandas sociais, por meio de conhecimentos atuais, da contextualização históri</w:t>
      </w:r>
      <w:r w:rsidR="004B3971">
        <w:rPr>
          <w:rFonts w:ascii="Arial" w:hAnsi="Arial" w:cs="Arial"/>
          <w:sz w:val="24"/>
          <w:szCs w:val="24"/>
        </w:rPr>
        <w:t>c</w:t>
      </w:r>
      <w:r w:rsidRPr="008904AF">
        <w:rPr>
          <w:rFonts w:ascii="Arial" w:hAnsi="Arial" w:cs="Arial"/>
          <w:sz w:val="24"/>
          <w:szCs w:val="24"/>
        </w:rPr>
        <w:t xml:space="preserve">a e da constante reflexão sobre a prática. </w:t>
      </w:r>
    </w:p>
    <w:p w14:paraId="4A462C6F" w14:textId="77777777" w:rsidR="00AA25FA" w:rsidRPr="008904AF" w:rsidRDefault="00AA25FA" w:rsidP="008904AF">
      <w:pPr>
        <w:spacing w:after="0" w:line="360" w:lineRule="auto"/>
        <w:ind w:firstLine="708"/>
        <w:jc w:val="both"/>
        <w:rPr>
          <w:rFonts w:ascii="Arial" w:hAnsi="Arial" w:cs="Arial"/>
          <w:sz w:val="24"/>
          <w:szCs w:val="24"/>
        </w:rPr>
      </w:pPr>
      <w:r w:rsidRPr="008904AF">
        <w:rPr>
          <w:rFonts w:ascii="Arial" w:hAnsi="Arial" w:cs="Arial"/>
          <w:sz w:val="24"/>
          <w:szCs w:val="24"/>
        </w:rPr>
        <w:t xml:space="preserve">O curso prevê em seu currículo ações pedagógicas mediadoras e atualizadas que atendam desde às diversidades culturais, artísticas e linguísticas até as necessidades educativas especiais de estudantes que necessitem de apoio pedagógico. </w:t>
      </w:r>
    </w:p>
    <w:p w14:paraId="012384C1" w14:textId="0CA9093D" w:rsidR="00AA25FA" w:rsidRPr="004A0694" w:rsidRDefault="00AA25FA" w:rsidP="008904AF">
      <w:pPr>
        <w:spacing w:after="0" w:line="360" w:lineRule="auto"/>
        <w:ind w:firstLine="708"/>
        <w:jc w:val="both"/>
        <w:rPr>
          <w:rFonts w:ascii="Arial" w:hAnsi="Arial" w:cs="Arial"/>
          <w:sz w:val="24"/>
          <w:szCs w:val="24"/>
        </w:rPr>
      </w:pPr>
      <w:r w:rsidRPr="008904AF">
        <w:rPr>
          <w:rFonts w:ascii="Arial" w:hAnsi="Arial" w:cs="Arial"/>
          <w:sz w:val="24"/>
          <w:szCs w:val="24"/>
        </w:rPr>
        <w:t xml:space="preserve">Para tanto, os discentes participam de atividades práticas durante e ao final de disciplinas do curso. Logo, está previsto que ele realize essas atividades presencialmente nos polos, com orientação dos professores-tutores e, presencialmente, </w:t>
      </w:r>
      <w:r w:rsidRPr="004A0694">
        <w:rPr>
          <w:rFonts w:ascii="Arial" w:hAnsi="Arial" w:cs="Arial"/>
          <w:sz w:val="24"/>
          <w:szCs w:val="24"/>
        </w:rPr>
        <w:t xml:space="preserve">de professor </w:t>
      </w:r>
      <w:r w:rsidR="00CF07AA" w:rsidRPr="004A0694">
        <w:rPr>
          <w:rFonts w:ascii="Arial" w:hAnsi="Arial" w:cs="Arial"/>
          <w:sz w:val="24"/>
          <w:szCs w:val="24"/>
        </w:rPr>
        <w:t>responsáve</w:t>
      </w:r>
      <w:r w:rsidR="00781EFD">
        <w:rPr>
          <w:rFonts w:ascii="Arial" w:hAnsi="Arial" w:cs="Arial"/>
          <w:sz w:val="24"/>
          <w:szCs w:val="24"/>
        </w:rPr>
        <w:t>l</w:t>
      </w:r>
      <w:r w:rsidR="00CF07AA" w:rsidRPr="004A0694">
        <w:rPr>
          <w:rFonts w:ascii="Arial" w:hAnsi="Arial" w:cs="Arial"/>
          <w:sz w:val="24"/>
          <w:szCs w:val="24"/>
        </w:rPr>
        <w:t xml:space="preserve"> pelo acompanhamento</w:t>
      </w:r>
      <w:r w:rsidRPr="004A0694">
        <w:rPr>
          <w:rFonts w:ascii="Arial" w:hAnsi="Arial" w:cs="Arial"/>
          <w:sz w:val="24"/>
          <w:szCs w:val="24"/>
        </w:rPr>
        <w:t xml:space="preserve">, a fim de colocar em prática o conhecimento produzido ao longo dos estudos das disciplinas. </w:t>
      </w:r>
    </w:p>
    <w:p w14:paraId="24BE42BE" w14:textId="59EAE53F" w:rsidR="008C306A" w:rsidRDefault="008904AF" w:rsidP="008C306A">
      <w:pPr>
        <w:spacing w:after="0" w:line="360" w:lineRule="auto"/>
        <w:ind w:firstLine="708"/>
        <w:jc w:val="both"/>
        <w:rPr>
          <w:rFonts w:ascii="Arial" w:eastAsia="Calibri" w:hAnsi="Arial" w:cs="Arial"/>
          <w:sz w:val="24"/>
          <w:szCs w:val="24"/>
        </w:rPr>
      </w:pPr>
      <w:r w:rsidRPr="004A0694">
        <w:rPr>
          <w:rFonts w:ascii="Arial" w:hAnsi="Arial" w:cs="Arial"/>
          <w:sz w:val="24"/>
          <w:szCs w:val="24"/>
        </w:rPr>
        <w:t xml:space="preserve">Como atividades práticas, estão previstas ações como: seminários, oficinas, workshops, palestras etc. </w:t>
      </w:r>
      <w:r w:rsidR="008C306A" w:rsidRPr="00A360C9">
        <w:rPr>
          <w:rFonts w:ascii="Arial" w:eastAsia="Calibri" w:hAnsi="Arial" w:cs="Arial"/>
          <w:sz w:val="24"/>
          <w:szCs w:val="24"/>
        </w:rPr>
        <w:t xml:space="preserve">As aulas práticas serão realizadas na sede e nos polos de apoio presencial, sendo que a participação do estudante é obrigatória e representa complemento de carga horária e das avaliações da disciplina. </w:t>
      </w:r>
    </w:p>
    <w:p w14:paraId="0DB125CA" w14:textId="77777777" w:rsidR="008C306A" w:rsidRPr="00EE4133" w:rsidRDefault="008C306A" w:rsidP="008C306A">
      <w:pPr>
        <w:suppressAutoHyphens/>
        <w:spacing w:after="0" w:line="360" w:lineRule="auto"/>
        <w:ind w:firstLine="567"/>
        <w:jc w:val="both"/>
        <w:rPr>
          <w:rFonts w:ascii="Arial" w:eastAsia="Droid Sans Fallback" w:hAnsi="Arial" w:cs="Arial"/>
          <w:sz w:val="24"/>
          <w:szCs w:val="24"/>
          <w:lang w:val="pt-PT"/>
        </w:rPr>
      </w:pPr>
      <w:r>
        <w:rPr>
          <w:lang w:eastAsia="pt-BR"/>
        </w:rPr>
        <w:tab/>
      </w:r>
      <w:r w:rsidRPr="00EE4133">
        <w:rPr>
          <w:rFonts w:ascii="Arial" w:hAnsi="Arial" w:cs="Arial"/>
          <w:sz w:val="24"/>
          <w:szCs w:val="24"/>
          <w:lang w:eastAsia="pt-BR"/>
        </w:rPr>
        <w:t xml:space="preserve">É importante ressaltar que, em </w:t>
      </w:r>
      <w:r w:rsidRPr="00EE4133">
        <w:rPr>
          <w:rFonts w:ascii="Arial" w:eastAsia="Droid Sans Fallback" w:hAnsi="Arial" w:cs="Arial"/>
          <w:sz w:val="24"/>
          <w:szCs w:val="24"/>
        </w:rPr>
        <w:t xml:space="preserve">decorrência do cenário mundial da infecção humana </w:t>
      </w:r>
      <w:r w:rsidRPr="00EE4133">
        <w:rPr>
          <w:rFonts w:ascii="Arial" w:eastAsia="Droid Sans Fallback" w:hAnsi="Arial" w:cs="Arial"/>
          <w:sz w:val="24"/>
          <w:szCs w:val="24"/>
          <w:lang w:val="pt-PT"/>
        </w:rPr>
        <w:t xml:space="preserve">provocada </w:t>
      </w:r>
      <w:r w:rsidRPr="00EE4133">
        <w:rPr>
          <w:rFonts w:ascii="Arial" w:eastAsia="Droid Sans Fallback" w:hAnsi="Arial" w:cs="Arial"/>
          <w:sz w:val="24"/>
          <w:szCs w:val="24"/>
        </w:rPr>
        <w:t xml:space="preserve">pelo novo </w:t>
      </w:r>
      <w:proofErr w:type="spellStart"/>
      <w:r w:rsidRPr="00EE4133">
        <w:rPr>
          <w:rFonts w:ascii="Arial" w:eastAsia="Droid Sans Fallback" w:hAnsi="Arial" w:cs="Arial"/>
          <w:sz w:val="24"/>
          <w:szCs w:val="24"/>
        </w:rPr>
        <w:t>Coron</w:t>
      </w:r>
      <w:proofErr w:type="spellEnd"/>
      <w:r w:rsidRPr="00EE4133">
        <w:rPr>
          <w:rFonts w:ascii="Arial" w:eastAsia="Droid Sans Fallback" w:hAnsi="Arial" w:cs="Arial"/>
          <w:sz w:val="24"/>
          <w:szCs w:val="24"/>
          <w:lang w:val="pt-PT"/>
        </w:rPr>
        <w:t>a</w:t>
      </w:r>
      <w:r w:rsidRPr="00EE4133">
        <w:rPr>
          <w:rFonts w:ascii="Arial" w:eastAsia="Droid Sans Fallback" w:hAnsi="Arial" w:cs="Arial"/>
          <w:sz w:val="24"/>
          <w:szCs w:val="24"/>
        </w:rPr>
        <w:t>vírus (COVID-19), em 18 de março de 2020, “o Conselho Nacional de Educação (CNE) veio a público elucidar aos sistemas e às redes de ensino, de todos os níveis, etapas e modalidades, considerando a necessidade de reorganizar as atividades acadêmicas por conta de ações preventivas à propagação da COVID-19.” (BRASIL, 2020</w:t>
      </w:r>
      <w:r w:rsidRPr="00EE4133">
        <w:rPr>
          <w:rFonts w:ascii="Arial" w:eastAsia="Droid Sans Fallback" w:hAnsi="Arial" w:cs="Arial"/>
          <w:sz w:val="24"/>
          <w:szCs w:val="24"/>
          <w:lang w:val="pt-PT"/>
        </w:rPr>
        <w:t>,</w:t>
      </w:r>
      <w:r w:rsidRPr="00EE4133">
        <w:rPr>
          <w:rFonts w:ascii="Arial" w:eastAsia="Droid Sans Fallback" w:hAnsi="Arial" w:cs="Arial"/>
          <w:sz w:val="24"/>
          <w:szCs w:val="24"/>
        </w:rPr>
        <w:t xml:space="preserve"> p. 1)</w:t>
      </w:r>
      <w:r w:rsidRPr="00EE4133">
        <w:rPr>
          <w:rFonts w:ascii="Arial" w:eastAsia="Droid Sans Fallback" w:hAnsi="Arial" w:cs="Arial"/>
          <w:sz w:val="24"/>
          <w:szCs w:val="24"/>
          <w:lang w:val="pt-PT"/>
        </w:rPr>
        <w:t>.</w:t>
      </w:r>
    </w:p>
    <w:p w14:paraId="60037D43" w14:textId="77777777" w:rsidR="008C306A" w:rsidRPr="00EE4133" w:rsidRDefault="008C306A" w:rsidP="008C306A">
      <w:pPr>
        <w:suppressAutoHyphens/>
        <w:spacing w:after="0" w:line="360" w:lineRule="auto"/>
        <w:ind w:firstLine="567"/>
        <w:jc w:val="both"/>
        <w:rPr>
          <w:rFonts w:ascii="Arial" w:eastAsia="Droid Sans Fallback" w:hAnsi="Arial" w:cs="Arial"/>
          <w:sz w:val="24"/>
          <w:szCs w:val="24"/>
        </w:rPr>
      </w:pPr>
      <w:r w:rsidRPr="00EE4133">
        <w:rPr>
          <w:rFonts w:ascii="Arial" w:eastAsia="Droid Sans Fallback" w:hAnsi="Arial" w:cs="Arial"/>
          <w:sz w:val="24"/>
          <w:szCs w:val="24"/>
        </w:rPr>
        <w:lastRenderedPageBreak/>
        <w:t>Assim, em 30 de abril de 2020, foi aprovado</w:t>
      </w:r>
      <w:r w:rsidRPr="00EE4133">
        <w:rPr>
          <w:rFonts w:ascii="Arial" w:eastAsia="Droid Sans Fallback" w:hAnsi="Arial" w:cs="Arial"/>
          <w:sz w:val="24"/>
          <w:szCs w:val="24"/>
          <w:lang w:val="pt-PT"/>
        </w:rPr>
        <w:t>,</w:t>
      </w:r>
      <w:r w:rsidRPr="00EE4133">
        <w:rPr>
          <w:rFonts w:ascii="Arial" w:eastAsia="Droid Sans Fallback" w:hAnsi="Arial" w:cs="Arial"/>
          <w:sz w:val="24"/>
          <w:szCs w:val="24"/>
        </w:rPr>
        <w:t xml:space="preserve"> pelo CNE</w:t>
      </w:r>
      <w:r w:rsidRPr="00EE4133">
        <w:rPr>
          <w:rFonts w:ascii="Arial" w:eastAsia="Droid Sans Fallback" w:hAnsi="Arial" w:cs="Arial"/>
          <w:sz w:val="24"/>
          <w:szCs w:val="24"/>
          <w:lang w:val="pt-PT"/>
        </w:rPr>
        <w:t>,</w:t>
      </w:r>
      <w:r w:rsidRPr="00EE4133">
        <w:rPr>
          <w:rFonts w:ascii="Arial" w:eastAsia="Droid Sans Fallback" w:hAnsi="Arial" w:cs="Arial"/>
          <w:sz w:val="24"/>
          <w:szCs w:val="24"/>
        </w:rPr>
        <w:t xml:space="preserve"> o parecer CNE/CP</w:t>
      </w:r>
      <w:r w:rsidRPr="00EE4133">
        <w:rPr>
          <w:rFonts w:ascii="Arial" w:eastAsia="Droid Sans Fallback" w:hAnsi="Arial" w:cs="Arial"/>
          <w:sz w:val="24"/>
          <w:szCs w:val="24"/>
          <w:lang w:val="pt-PT"/>
        </w:rPr>
        <w:t xml:space="preserve"> n° </w:t>
      </w:r>
      <w:r w:rsidRPr="00EE4133">
        <w:rPr>
          <w:rFonts w:ascii="Arial" w:eastAsia="Droid Sans Fallback" w:hAnsi="Arial" w:cs="Arial"/>
          <w:sz w:val="24"/>
          <w:szCs w:val="24"/>
        </w:rPr>
        <w:t xml:space="preserve">5/2020 que apresenta as orientações com “vistas </w:t>
      </w:r>
      <w:r w:rsidRPr="00EE4133">
        <w:rPr>
          <w:rFonts w:ascii="Arial" w:eastAsia="Droid Sans Fallback" w:hAnsi="Arial" w:cs="Arial"/>
          <w:sz w:val="24"/>
          <w:szCs w:val="24"/>
          <w:lang w:val="pt-PT"/>
        </w:rPr>
        <w:t>à</w:t>
      </w:r>
      <w:r w:rsidRPr="00EE4133">
        <w:rPr>
          <w:rFonts w:ascii="Arial" w:eastAsia="Droid Sans Fallback" w:hAnsi="Arial" w:cs="Arial"/>
          <w:sz w:val="24"/>
          <w:szCs w:val="24"/>
        </w:rPr>
        <w:t xml:space="preserve"> Reorganização do Calendário Escolar e da possibilidade de cômputo de atividades não presenciais para fins de cumprimento da carga horária mínima anual, em razão da Pandemia da COVID-19”</w:t>
      </w:r>
      <w:r w:rsidRPr="00EE4133">
        <w:rPr>
          <w:rStyle w:val="Refdenotaderodap"/>
          <w:rFonts w:ascii="Arial" w:eastAsia="Droid Sans Fallback" w:hAnsi="Arial" w:cs="Arial"/>
          <w:sz w:val="24"/>
          <w:szCs w:val="24"/>
        </w:rPr>
        <w:footnoteReference w:id="10"/>
      </w:r>
      <w:r w:rsidRPr="00EE4133">
        <w:rPr>
          <w:rFonts w:ascii="Arial" w:eastAsia="Droid Sans Fallback" w:hAnsi="Arial" w:cs="Arial"/>
          <w:sz w:val="24"/>
          <w:szCs w:val="24"/>
        </w:rPr>
        <w:t>. Portanto, as atividades práticas pedagógicas passaram a ser realizadas de forma remota, sem a necessidade do estudante se deslocar até o polo de apoio para sua realização. As orientações são dadas aos estudantes pela coordenadora do curso e pelas professoras-tutoras, por meio da plataforma zoom. No ano de 2022, essas atividades voltaram a ser realizadas presencialmente nos polos de apoio, verificando a situação epidemiológica e os decretos municipais.</w:t>
      </w:r>
    </w:p>
    <w:p w14:paraId="41F0657C" w14:textId="2902B244" w:rsidR="00AA25FA" w:rsidRPr="008904AF" w:rsidRDefault="008C306A" w:rsidP="008904AF">
      <w:pPr>
        <w:spacing w:after="0" w:line="360" w:lineRule="auto"/>
        <w:ind w:firstLine="708"/>
        <w:jc w:val="both"/>
        <w:rPr>
          <w:rFonts w:ascii="Arial" w:hAnsi="Arial" w:cs="Arial"/>
          <w:sz w:val="24"/>
          <w:szCs w:val="24"/>
        </w:rPr>
      </w:pPr>
      <w:r>
        <w:rPr>
          <w:rFonts w:ascii="Arial" w:hAnsi="Arial" w:cs="Arial"/>
          <w:sz w:val="24"/>
          <w:szCs w:val="24"/>
        </w:rPr>
        <w:t>Assim sendo, u</w:t>
      </w:r>
      <w:r w:rsidR="00AA25FA" w:rsidRPr="008904AF">
        <w:rPr>
          <w:rFonts w:ascii="Arial" w:hAnsi="Arial" w:cs="Arial"/>
          <w:sz w:val="24"/>
          <w:szCs w:val="24"/>
        </w:rPr>
        <w:t>ma sólida formação é necessária, mas ela não pode ser pensada dissociada da realidade, por isso os estudantes são instigados, por meio de atividades práticas e mesmo do estágio supervisionado, a buscar relações e novos olhares frente à realidade que vivem.</w:t>
      </w:r>
    </w:p>
    <w:p w14:paraId="3E7211F3" w14:textId="77777777" w:rsidR="00AA25FA" w:rsidRPr="008904AF" w:rsidRDefault="00AA25FA" w:rsidP="008904AF">
      <w:pPr>
        <w:spacing w:after="0" w:line="360" w:lineRule="auto"/>
        <w:ind w:firstLine="708"/>
        <w:jc w:val="both"/>
        <w:rPr>
          <w:rFonts w:ascii="Arial" w:eastAsia="Arial" w:hAnsi="Arial" w:cs="Arial"/>
          <w:sz w:val="24"/>
          <w:szCs w:val="24"/>
        </w:rPr>
      </w:pPr>
      <w:r w:rsidRPr="008904AF">
        <w:rPr>
          <w:rFonts w:ascii="Arial" w:eastAsia="Arial" w:hAnsi="Arial" w:cs="Arial"/>
          <w:sz w:val="24"/>
          <w:szCs w:val="24"/>
        </w:rPr>
        <w:t xml:space="preserve">Diferentes documentos apontam a indissociabilidade entre teoria e prática, entre outros documentos referenciais, podemos citar principalmente a Lei de Diretrizes e Bases da Educação Nacional nº 9394/1996 (LDB/1996); a Lei nº 13005, de 25 de junho de 2014, que aprova o Plano Nacional de Educação (PNE); e as Resoluções CNE/CP nº 02/2015 </w:t>
      </w:r>
      <w:bookmarkStart w:id="497" w:name="_Hlk65840137"/>
      <w:r w:rsidRPr="008904AF">
        <w:rPr>
          <w:rFonts w:ascii="Arial" w:eastAsia="Arial" w:hAnsi="Arial" w:cs="Arial"/>
          <w:sz w:val="24"/>
          <w:szCs w:val="24"/>
        </w:rPr>
        <w:t>que “Define as Diretrizes Curriculares Nacionais para a formação inicial em nível superior (cursos de licenciatura, cursos de formação pedagógica para graduados e cursos de segunda licenciatura) e para a formação continuada”.</w:t>
      </w:r>
    </w:p>
    <w:bookmarkEnd w:id="497"/>
    <w:p w14:paraId="39277131" w14:textId="2A8286AB" w:rsidR="00AA25FA" w:rsidRPr="008904AF" w:rsidRDefault="00AA25FA" w:rsidP="008904AF">
      <w:pPr>
        <w:spacing w:after="0" w:line="360" w:lineRule="auto"/>
        <w:ind w:firstLine="708"/>
        <w:jc w:val="both"/>
        <w:rPr>
          <w:rFonts w:ascii="Arial" w:eastAsia="Arial" w:hAnsi="Arial" w:cs="Arial"/>
          <w:sz w:val="24"/>
          <w:szCs w:val="24"/>
        </w:rPr>
      </w:pPr>
      <w:r w:rsidRPr="008904AF">
        <w:rPr>
          <w:rFonts w:ascii="Arial" w:eastAsia="Arial" w:hAnsi="Arial" w:cs="Arial"/>
          <w:sz w:val="24"/>
          <w:szCs w:val="24"/>
        </w:rPr>
        <w:t>Nesse sentido, o curso deve proporcionar a formação pedagógica teórica articulada com a prática pedagógica, ou seja, teoria e prática devem ser trabalhadas como ações indissociáveis. Dentro dessa perspectiva a atividade prática vai muito além de simplesmente deixar que o estudante coloque em prática o que aprendeu na teoria. A atividade prática deve proporcionar aos estudantes um momento de reflexão. A práxis docente está presente na vida do professor que se propõe a assumir uma postura crítico-reflexivo a respeito de suas próprias experiências.</w:t>
      </w:r>
    </w:p>
    <w:p w14:paraId="392E3D71" w14:textId="77777777" w:rsidR="00AA25FA" w:rsidRPr="008904AF" w:rsidRDefault="00AA25FA" w:rsidP="008904AF">
      <w:pPr>
        <w:spacing w:after="0" w:line="360" w:lineRule="auto"/>
        <w:ind w:firstLine="708"/>
        <w:jc w:val="both"/>
        <w:rPr>
          <w:rFonts w:ascii="Arial" w:hAnsi="Arial" w:cs="Arial"/>
          <w:sz w:val="24"/>
          <w:szCs w:val="24"/>
        </w:rPr>
      </w:pPr>
      <w:r w:rsidRPr="008904AF">
        <w:rPr>
          <w:rFonts w:ascii="Arial" w:eastAsia="Arial" w:hAnsi="Arial" w:cs="Arial"/>
          <w:sz w:val="24"/>
          <w:szCs w:val="24"/>
        </w:rPr>
        <w:lastRenderedPageBreak/>
        <w:t xml:space="preserve">Para isso é necessário que se conheça não só os fundamentos, mas que se desenvolva habilidades necessárias para que aconteça a transformação desses fundamentos em ação no dia a dia, a prática, ou seja as duas ações devem ocorrer juntas (GARRIDO, 1997). Sendo assim, é fundamental que os cursos de formação de professores trabalhem a teoria e a prática de forma indissociável, pois ambas têm igual relevância no processo de formação do profissional da educação.  </w:t>
      </w:r>
    </w:p>
    <w:p w14:paraId="3DF7ED52" w14:textId="0978DBBC" w:rsidR="00AA25FA" w:rsidRPr="008904AF" w:rsidRDefault="00AA25FA" w:rsidP="008904AF">
      <w:pPr>
        <w:spacing w:after="0" w:line="360" w:lineRule="auto"/>
        <w:ind w:firstLine="708"/>
        <w:jc w:val="both"/>
        <w:rPr>
          <w:rFonts w:ascii="Arial" w:eastAsia="Arial" w:hAnsi="Arial" w:cs="Arial"/>
          <w:sz w:val="24"/>
          <w:szCs w:val="24"/>
        </w:rPr>
      </w:pPr>
      <w:r w:rsidRPr="008904AF">
        <w:rPr>
          <w:rFonts w:ascii="Arial" w:eastAsia="Arial" w:hAnsi="Arial" w:cs="Arial"/>
          <w:sz w:val="24"/>
          <w:szCs w:val="24"/>
        </w:rPr>
        <w:t>Para o curso de Licenciatura em História, as aulas práticas são distribuídas nas disciplinas listadas a seguir, compondo ao total 400 horas.</w:t>
      </w:r>
    </w:p>
    <w:p w14:paraId="6B583163" w14:textId="77777777" w:rsidR="00AA25FA" w:rsidRPr="008904AF" w:rsidRDefault="00AA25FA" w:rsidP="008904AF">
      <w:pPr>
        <w:pStyle w:val="SemEspaamento"/>
        <w:spacing w:line="360" w:lineRule="auto"/>
        <w:jc w:val="both"/>
        <w:rPr>
          <w:rFonts w:ascii="Arial" w:hAnsi="Arial" w:cs="Arial"/>
          <w:sz w:val="24"/>
          <w:szCs w:val="24"/>
        </w:rPr>
      </w:pPr>
      <w:bookmarkStart w:id="498" w:name="_Hlk73950332"/>
    </w:p>
    <w:tbl>
      <w:tblPr>
        <w:tblStyle w:val="Tabelacomgrade"/>
        <w:tblW w:w="0" w:type="auto"/>
        <w:tblLook w:val="04A0" w:firstRow="1" w:lastRow="0" w:firstColumn="1" w:lastColumn="0" w:noHBand="0" w:noVBand="1"/>
      </w:tblPr>
      <w:tblGrid>
        <w:gridCol w:w="2405"/>
        <w:gridCol w:w="3544"/>
        <w:gridCol w:w="2545"/>
      </w:tblGrid>
      <w:tr w:rsidR="008904AF" w:rsidRPr="008904AF" w14:paraId="757A7B12" w14:textId="77777777" w:rsidTr="007756A8">
        <w:tc>
          <w:tcPr>
            <w:tcW w:w="2405" w:type="dxa"/>
          </w:tcPr>
          <w:p w14:paraId="7CB5FBEA" w14:textId="77777777" w:rsidR="008904AF" w:rsidRPr="008904AF" w:rsidRDefault="008904AF" w:rsidP="007756A8">
            <w:pPr>
              <w:jc w:val="center"/>
              <w:rPr>
                <w:rFonts w:ascii="Arial" w:hAnsi="Arial" w:cs="Arial"/>
                <w:b/>
                <w:sz w:val="20"/>
                <w:szCs w:val="20"/>
              </w:rPr>
            </w:pPr>
            <w:r w:rsidRPr="008904AF">
              <w:rPr>
                <w:rFonts w:ascii="Arial" w:hAnsi="Arial" w:cs="Arial"/>
                <w:b/>
                <w:sz w:val="20"/>
                <w:szCs w:val="20"/>
              </w:rPr>
              <w:t>Módulo</w:t>
            </w:r>
          </w:p>
          <w:p w14:paraId="4BEA52DC" w14:textId="4CA8A45A" w:rsidR="008904AF" w:rsidRPr="008904AF" w:rsidRDefault="008904AF" w:rsidP="008904AF">
            <w:pPr>
              <w:pStyle w:val="SemEspaamento"/>
            </w:pPr>
          </w:p>
        </w:tc>
        <w:tc>
          <w:tcPr>
            <w:tcW w:w="3544" w:type="dxa"/>
          </w:tcPr>
          <w:p w14:paraId="7779A606" w14:textId="77777777" w:rsidR="008904AF" w:rsidRPr="008904AF" w:rsidRDefault="008904AF" w:rsidP="007756A8">
            <w:pPr>
              <w:jc w:val="center"/>
              <w:rPr>
                <w:rFonts w:ascii="Arial" w:hAnsi="Arial" w:cs="Arial"/>
                <w:b/>
                <w:sz w:val="20"/>
                <w:szCs w:val="20"/>
              </w:rPr>
            </w:pPr>
            <w:r w:rsidRPr="008904AF">
              <w:rPr>
                <w:rFonts w:ascii="Arial" w:hAnsi="Arial" w:cs="Arial"/>
                <w:b/>
                <w:sz w:val="20"/>
                <w:szCs w:val="20"/>
              </w:rPr>
              <w:t>Disciplina</w:t>
            </w:r>
          </w:p>
        </w:tc>
        <w:tc>
          <w:tcPr>
            <w:tcW w:w="2545" w:type="dxa"/>
          </w:tcPr>
          <w:p w14:paraId="10E327CC" w14:textId="55AA8715" w:rsidR="008904AF" w:rsidRPr="008904AF" w:rsidRDefault="008904AF" w:rsidP="008904AF">
            <w:pPr>
              <w:jc w:val="center"/>
              <w:rPr>
                <w:rFonts w:ascii="Arial" w:hAnsi="Arial" w:cs="Arial"/>
                <w:b/>
                <w:sz w:val="20"/>
                <w:szCs w:val="20"/>
              </w:rPr>
            </w:pPr>
            <w:r w:rsidRPr="008904AF">
              <w:rPr>
                <w:rFonts w:ascii="Arial" w:hAnsi="Arial" w:cs="Arial"/>
                <w:b/>
                <w:sz w:val="20"/>
                <w:szCs w:val="20"/>
              </w:rPr>
              <w:t>Carga Horária</w:t>
            </w:r>
            <w:r>
              <w:rPr>
                <w:rFonts w:ascii="Arial" w:hAnsi="Arial" w:cs="Arial"/>
                <w:b/>
                <w:sz w:val="20"/>
                <w:szCs w:val="20"/>
              </w:rPr>
              <w:t xml:space="preserve"> Prática</w:t>
            </w:r>
          </w:p>
        </w:tc>
      </w:tr>
      <w:tr w:rsidR="008904AF" w:rsidRPr="008904AF" w14:paraId="3323F938" w14:textId="77777777" w:rsidTr="007756A8">
        <w:tc>
          <w:tcPr>
            <w:tcW w:w="2405" w:type="dxa"/>
          </w:tcPr>
          <w:p w14:paraId="76D06A0E" w14:textId="77777777" w:rsidR="008904AF" w:rsidRPr="008904AF" w:rsidRDefault="008904AF" w:rsidP="007756A8">
            <w:pPr>
              <w:jc w:val="center"/>
              <w:rPr>
                <w:rFonts w:ascii="Arial" w:hAnsi="Arial" w:cs="Arial"/>
                <w:sz w:val="20"/>
                <w:szCs w:val="20"/>
              </w:rPr>
            </w:pPr>
            <w:r w:rsidRPr="008904AF">
              <w:rPr>
                <w:rFonts w:ascii="Arial" w:hAnsi="Arial" w:cs="Arial"/>
                <w:sz w:val="20"/>
                <w:szCs w:val="20"/>
              </w:rPr>
              <w:t>Módulo 10º</w:t>
            </w:r>
          </w:p>
        </w:tc>
        <w:tc>
          <w:tcPr>
            <w:tcW w:w="3544" w:type="dxa"/>
          </w:tcPr>
          <w:p w14:paraId="3481997E" w14:textId="77777777" w:rsidR="008904AF" w:rsidRPr="008904AF" w:rsidRDefault="008904AF" w:rsidP="008904AF">
            <w:pPr>
              <w:rPr>
                <w:rFonts w:ascii="Arial" w:eastAsia="Times New Roman" w:hAnsi="Arial" w:cs="Arial"/>
                <w:sz w:val="20"/>
                <w:szCs w:val="20"/>
              </w:rPr>
            </w:pPr>
            <w:r w:rsidRPr="008904AF">
              <w:rPr>
                <w:rFonts w:ascii="Arial" w:eastAsia="Times New Roman" w:hAnsi="Arial" w:cs="Arial"/>
                <w:sz w:val="20"/>
                <w:szCs w:val="20"/>
              </w:rPr>
              <w:t>Práticas de ensino de História I</w:t>
            </w:r>
          </w:p>
          <w:p w14:paraId="6AEA3ABB" w14:textId="77777777" w:rsidR="008904AF" w:rsidRPr="008904AF" w:rsidRDefault="008904AF" w:rsidP="008904AF">
            <w:pPr>
              <w:pStyle w:val="SemEspaamento"/>
              <w:rPr>
                <w:sz w:val="20"/>
                <w:szCs w:val="20"/>
              </w:rPr>
            </w:pPr>
          </w:p>
        </w:tc>
        <w:tc>
          <w:tcPr>
            <w:tcW w:w="2545" w:type="dxa"/>
          </w:tcPr>
          <w:p w14:paraId="36DC0E79" w14:textId="77777777" w:rsidR="008904AF" w:rsidRPr="008904AF" w:rsidRDefault="008904AF" w:rsidP="007756A8">
            <w:pPr>
              <w:jc w:val="center"/>
              <w:rPr>
                <w:rFonts w:ascii="Arial" w:hAnsi="Arial" w:cs="Arial"/>
                <w:sz w:val="20"/>
                <w:szCs w:val="20"/>
              </w:rPr>
            </w:pPr>
            <w:r w:rsidRPr="008904AF">
              <w:rPr>
                <w:rFonts w:ascii="Arial" w:hAnsi="Arial" w:cs="Arial"/>
                <w:sz w:val="20"/>
                <w:szCs w:val="20"/>
              </w:rPr>
              <w:t>40h</w:t>
            </w:r>
          </w:p>
        </w:tc>
      </w:tr>
      <w:tr w:rsidR="008904AF" w:rsidRPr="008904AF" w14:paraId="5474858D" w14:textId="77777777" w:rsidTr="007756A8">
        <w:tc>
          <w:tcPr>
            <w:tcW w:w="2405" w:type="dxa"/>
          </w:tcPr>
          <w:p w14:paraId="061CBB34" w14:textId="77777777" w:rsidR="008904AF" w:rsidRPr="008904AF" w:rsidRDefault="008904AF" w:rsidP="007756A8">
            <w:pPr>
              <w:jc w:val="center"/>
              <w:rPr>
                <w:rFonts w:ascii="Arial" w:hAnsi="Arial" w:cs="Arial"/>
                <w:sz w:val="20"/>
                <w:szCs w:val="20"/>
              </w:rPr>
            </w:pPr>
            <w:r w:rsidRPr="008904AF">
              <w:rPr>
                <w:rFonts w:ascii="Arial" w:hAnsi="Arial" w:cs="Arial"/>
                <w:sz w:val="20"/>
                <w:szCs w:val="20"/>
              </w:rPr>
              <w:t>Módulo 11º</w:t>
            </w:r>
          </w:p>
        </w:tc>
        <w:tc>
          <w:tcPr>
            <w:tcW w:w="3544" w:type="dxa"/>
          </w:tcPr>
          <w:p w14:paraId="174675E9" w14:textId="77777777" w:rsidR="008904AF" w:rsidRPr="008904AF" w:rsidRDefault="008904AF" w:rsidP="008904AF">
            <w:pPr>
              <w:rPr>
                <w:rFonts w:ascii="Arial" w:eastAsia="Times New Roman" w:hAnsi="Arial" w:cs="Arial"/>
                <w:sz w:val="20"/>
                <w:szCs w:val="20"/>
              </w:rPr>
            </w:pPr>
            <w:r w:rsidRPr="008904AF">
              <w:rPr>
                <w:rFonts w:ascii="Arial" w:eastAsia="Times New Roman" w:hAnsi="Arial" w:cs="Arial"/>
                <w:sz w:val="20"/>
                <w:szCs w:val="20"/>
              </w:rPr>
              <w:t>Práticas de ensino de História II</w:t>
            </w:r>
          </w:p>
          <w:p w14:paraId="05263215" w14:textId="77777777" w:rsidR="008904AF" w:rsidRPr="008904AF" w:rsidRDefault="008904AF" w:rsidP="008904AF">
            <w:pPr>
              <w:pStyle w:val="SemEspaamento"/>
              <w:rPr>
                <w:sz w:val="20"/>
                <w:szCs w:val="20"/>
              </w:rPr>
            </w:pPr>
          </w:p>
        </w:tc>
        <w:tc>
          <w:tcPr>
            <w:tcW w:w="2545" w:type="dxa"/>
          </w:tcPr>
          <w:p w14:paraId="255BF937" w14:textId="77777777" w:rsidR="008904AF" w:rsidRPr="008904AF" w:rsidRDefault="008904AF" w:rsidP="007756A8">
            <w:pPr>
              <w:jc w:val="center"/>
              <w:rPr>
                <w:rFonts w:ascii="Arial" w:hAnsi="Arial" w:cs="Arial"/>
                <w:sz w:val="20"/>
                <w:szCs w:val="20"/>
              </w:rPr>
            </w:pPr>
            <w:r w:rsidRPr="008904AF">
              <w:rPr>
                <w:rFonts w:ascii="Arial" w:hAnsi="Arial" w:cs="Arial"/>
                <w:sz w:val="20"/>
                <w:szCs w:val="20"/>
              </w:rPr>
              <w:t>40h</w:t>
            </w:r>
          </w:p>
        </w:tc>
      </w:tr>
      <w:tr w:rsidR="009A73F3" w:rsidRPr="008904AF" w14:paraId="3EA9317F" w14:textId="77777777" w:rsidTr="007756A8">
        <w:tc>
          <w:tcPr>
            <w:tcW w:w="2405" w:type="dxa"/>
            <w:vMerge w:val="restart"/>
          </w:tcPr>
          <w:p w14:paraId="15345282" w14:textId="77777777" w:rsidR="009A73F3" w:rsidRPr="008904AF" w:rsidRDefault="009A73F3" w:rsidP="007756A8">
            <w:pPr>
              <w:jc w:val="center"/>
              <w:rPr>
                <w:rFonts w:ascii="Arial" w:hAnsi="Arial" w:cs="Arial"/>
                <w:sz w:val="20"/>
                <w:szCs w:val="20"/>
              </w:rPr>
            </w:pPr>
            <w:r w:rsidRPr="008904AF">
              <w:rPr>
                <w:rFonts w:ascii="Arial" w:hAnsi="Arial" w:cs="Arial"/>
                <w:sz w:val="20"/>
                <w:szCs w:val="20"/>
              </w:rPr>
              <w:t>Módulo 12º</w:t>
            </w:r>
          </w:p>
        </w:tc>
        <w:tc>
          <w:tcPr>
            <w:tcW w:w="3544" w:type="dxa"/>
          </w:tcPr>
          <w:p w14:paraId="134E085E" w14:textId="095B4966" w:rsidR="009A73F3" w:rsidRPr="008904AF" w:rsidRDefault="009A73F3" w:rsidP="008904AF">
            <w:pPr>
              <w:rPr>
                <w:rFonts w:ascii="Arial" w:eastAsia="Times New Roman" w:hAnsi="Arial" w:cs="Arial"/>
                <w:sz w:val="20"/>
                <w:szCs w:val="20"/>
              </w:rPr>
            </w:pPr>
            <w:r w:rsidRPr="008904AF">
              <w:rPr>
                <w:rFonts w:ascii="Arial" w:eastAsia="Times New Roman" w:hAnsi="Arial" w:cs="Arial"/>
                <w:sz w:val="20"/>
                <w:szCs w:val="20"/>
              </w:rPr>
              <w:t>Práticas de ensino de História II</w:t>
            </w:r>
            <w:r w:rsidR="003E6A23">
              <w:rPr>
                <w:rFonts w:ascii="Arial" w:eastAsia="Times New Roman" w:hAnsi="Arial" w:cs="Arial"/>
                <w:sz w:val="20"/>
                <w:szCs w:val="20"/>
              </w:rPr>
              <w:t>I</w:t>
            </w:r>
          </w:p>
          <w:p w14:paraId="33A3A809" w14:textId="77777777" w:rsidR="009A73F3" w:rsidRPr="008904AF" w:rsidRDefault="009A73F3" w:rsidP="008904AF">
            <w:pPr>
              <w:pStyle w:val="SemEspaamento"/>
              <w:rPr>
                <w:sz w:val="20"/>
                <w:szCs w:val="20"/>
              </w:rPr>
            </w:pPr>
          </w:p>
        </w:tc>
        <w:tc>
          <w:tcPr>
            <w:tcW w:w="2545" w:type="dxa"/>
          </w:tcPr>
          <w:p w14:paraId="2872295A" w14:textId="77777777" w:rsidR="009A73F3" w:rsidRPr="008904AF" w:rsidRDefault="009A73F3" w:rsidP="007756A8">
            <w:pPr>
              <w:jc w:val="center"/>
              <w:rPr>
                <w:rFonts w:ascii="Arial" w:hAnsi="Arial" w:cs="Arial"/>
                <w:sz w:val="20"/>
                <w:szCs w:val="20"/>
              </w:rPr>
            </w:pPr>
            <w:r w:rsidRPr="008904AF">
              <w:rPr>
                <w:rFonts w:ascii="Arial" w:hAnsi="Arial" w:cs="Arial"/>
                <w:sz w:val="20"/>
                <w:szCs w:val="20"/>
              </w:rPr>
              <w:t>40h</w:t>
            </w:r>
          </w:p>
        </w:tc>
      </w:tr>
      <w:tr w:rsidR="009A73F3" w:rsidRPr="008904AF" w14:paraId="35136A6E" w14:textId="77777777" w:rsidTr="007756A8">
        <w:tc>
          <w:tcPr>
            <w:tcW w:w="2405" w:type="dxa"/>
            <w:vMerge/>
          </w:tcPr>
          <w:p w14:paraId="228A8257" w14:textId="77777777" w:rsidR="009A73F3" w:rsidRPr="008904AF" w:rsidRDefault="009A73F3" w:rsidP="007756A8">
            <w:pPr>
              <w:jc w:val="center"/>
              <w:rPr>
                <w:rFonts w:ascii="Arial" w:hAnsi="Arial" w:cs="Arial"/>
                <w:sz w:val="20"/>
                <w:szCs w:val="20"/>
              </w:rPr>
            </w:pPr>
          </w:p>
        </w:tc>
        <w:tc>
          <w:tcPr>
            <w:tcW w:w="3544" w:type="dxa"/>
          </w:tcPr>
          <w:p w14:paraId="23935B0A" w14:textId="77777777" w:rsidR="009A73F3" w:rsidRDefault="009A73F3" w:rsidP="008904AF">
            <w:pPr>
              <w:rPr>
                <w:rFonts w:ascii="Arial" w:eastAsia="Times New Roman" w:hAnsi="Arial" w:cs="Arial"/>
                <w:sz w:val="20"/>
                <w:szCs w:val="20"/>
              </w:rPr>
            </w:pPr>
            <w:r>
              <w:rPr>
                <w:rFonts w:ascii="Arial" w:eastAsia="Times New Roman" w:hAnsi="Arial" w:cs="Arial"/>
                <w:sz w:val="20"/>
                <w:szCs w:val="20"/>
              </w:rPr>
              <w:t>Metodologia da Pesquisa Histórica</w:t>
            </w:r>
          </w:p>
          <w:p w14:paraId="36B6FE93" w14:textId="2D198AE4" w:rsidR="008350D3" w:rsidRPr="008350D3" w:rsidRDefault="008350D3" w:rsidP="008350D3">
            <w:r w:rsidRPr="008904AF">
              <w:rPr>
                <w:rFonts w:ascii="Arial" w:eastAsia="Times New Roman" w:hAnsi="Arial" w:cs="Arial"/>
                <w:sz w:val="20"/>
                <w:szCs w:val="20"/>
              </w:rPr>
              <w:t>(40h T e 40h P)</w:t>
            </w:r>
          </w:p>
        </w:tc>
        <w:tc>
          <w:tcPr>
            <w:tcW w:w="2545" w:type="dxa"/>
          </w:tcPr>
          <w:p w14:paraId="11ADFCE4" w14:textId="77777777" w:rsidR="009A73F3" w:rsidRDefault="009A73F3" w:rsidP="007756A8">
            <w:pPr>
              <w:jc w:val="center"/>
              <w:rPr>
                <w:rFonts w:ascii="Arial" w:hAnsi="Arial" w:cs="Arial"/>
                <w:sz w:val="20"/>
                <w:szCs w:val="20"/>
              </w:rPr>
            </w:pPr>
            <w:r>
              <w:rPr>
                <w:rFonts w:ascii="Arial" w:hAnsi="Arial" w:cs="Arial"/>
                <w:sz w:val="20"/>
                <w:szCs w:val="20"/>
              </w:rPr>
              <w:t>40h</w:t>
            </w:r>
          </w:p>
          <w:p w14:paraId="2551255F" w14:textId="0FF3A92E" w:rsidR="009A73F3" w:rsidRPr="009A73F3" w:rsidRDefault="009A73F3" w:rsidP="009A73F3">
            <w:pPr>
              <w:pStyle w:val="SemEspaamento"/>
            </w:pPr>
          </w:p>
        </w:tc>
      </w:tr>
      <w:tr w:rsidR="008904AF" w:rsidRPr="008904AF" w14:paraId="709E1343" w14:textId="77777777" w:rsidTr="007756A8">
        <w:tc>
          <w:tcPr>
            <w:tcW w:w="2405" w:type="dxa"/>
          </w:tcPr>
          <w:p w14:paraId="7BDC99C5" w14:textId="77777777" w:rsidR="008904AF" w:rsidRPr="008904AF" w:rsidRDefault="008904AF" w:rsidP="007756A8">
            <w:pPr>
              <w:jc w:val="center"/>
              <w:rPr>
                <w:rFonts w:ascii="Arial" w:hAnsi="Arial" w:cs="Arial"/>
                <w:sz w:val="20"/>
                <w:szCs w:val="20"/>
              </w:rPr>
            </w:pPr>
            <w:r w:rsidRPr="008904AF">
              <w:rPr>
                <w:rFonts w:ascii="Arial" w:hAnsi="Arial" w:cs="Arial"/>
                <w:sz w:val="20"/>
                <w:szCs w:val="20"/>
              </w:rPr>
              <w:t>Módulo 13º</w:t>
            </w:r>
          </w:p>
        </w:tc>
        <w:tc>
          <w:tcPr>
            <w:tcW w:w="3544" w:type="dxa"/>
          </w:tcPr>
          <w:p w14:paraId="59040317" w14:textId="53784B38" w:rsidR="008904AF" w:rsidRPr="008904AF" w:rsidRDefault="008904AF" w:rsidP="008904AF">
            <w:pPr>
              <w:rPr>
                <w:rFonts w:ascii="Arial" w:eastAsia="Times New Roman" w:hAnsi="Arial" w:cs="Arial"/>
                <w:sz w:val="20"/>
                <w:szCs w:val="20"/>
              </w:rPr>
            </w:pPr>
            <w:r w:rsidRPr="008904AF">
              <w:rPr>
                <w:rFonts w:ascii="Arial" w:eastAsia="Times New Roman" w:hAnsi="Arial" w:cs="Arial"/>
                <w:sz w:val="20"/>
                <w:szCs w:val="20"/>
              </w:rPr>
              <w:t>Práticas de ensino de História I</w:t>
            </w:r>
            <w:r w:rsidR="003E6A23">
              <w:rPr>
                <w:rFonts w:ascii="Arial" w:eastAsia="Times New Roman" w:hAnsi="Arial" w:cs="Arial"/>
                <w:sz w:val="20"/>
                <w:szCs w:val="20"/>
              </w:rPr>
              <w:t>V</w:t>
            </w:r>
          </w:p>
          <w:p w14:paraId="09F7722F" w14:textId="77777777" w:rsidR="008904AF" w:rsidRPr="008904AF" w:rsidRDefault="008904AF" w:rsidP="008904AF">
            <w:pPr>
              <w:pStyle w:val="SemEspaamento"/>
              <w:rPr>
                <w:sz w:val="20"/>
                <w:szCs w:val="20"/>
              </w:rPr>
            </w:pPr>
          </w:p>
        </w:tc>
        <w:tc>
          <w:tcPr>
            <w:tcW w:w="2545" w:type="dxa"/>
          </w:tcPr>
          <w:p w14:paraId="74E42CF8" w14:textId="77777777" w:rsidR="008904AF" w:rsidRPr="008904AF" w:rsidRDefault="008904AF" w:rsidP="007756A8">
            <w:pPr>
              <w:jc w:val="center"/>
              <w:rPr>
                <w:rFonts w:ascii="Arial" w:hAnsi="Arial" w:cs="Arial"/>
                <w:sz w:val="20"/>
                <w:szCs w:val="20"/>
              </w:rPr>
            </w:pPr>
            <w:r w:rsidRPr="008904AF">
              <w:rPr>
                <w:rFonts w:ascii="Arial" w:hAnsi="Arial" w:cs="Arial"/>
                <w:sz w:val="20"/>
                <w:szCs w:val="20"/>
              </w:rPr>
              <w:t>40h</w:t>
            </w:r>
          </w:p>
        </w:tc>
      </w:tr>
      <w:tr w:rsidR="008904AF" w:rsidRPr="008904AF" w14:paraId="3A4A6897" w14:textId="77777777" w:rsidTr="007756A8">
        <w:tc>
          <w:tcPr>
            <w:tcW w:w="2405" w:type="dxa"/>
          </w:tcPr>
          <w:p w14:paraId="7B55E434" w14:textId="77777777" w:rsidR="008904AF" w:rsidRPr="008904AF" w:rsidRDefault="008904AF" w:rsidP="007756A8">
            <w:pPr>
              <w:jc w:val="center"/>
              <w:rPr>
                <w:rFonts w:ascii="Arial" w:hAnsi="Arial" w:cs="Arial"/>
                <w:sz w:val="20"/>
                <w:szCs w:val="20"/>
              </w:rPr>
            </w:pPr>
            <w:r w:rsidRPr="008904AF">
              <w:rPr>
                <w:rFonts w:ascii="Arial" w:hAnsi="Arial" w:cs="Arial"/>
                <w:sz w:val="20"/>
                <w:szCs w:val="20"/>
              </w:rPr>
              <w:t>Módulo 14º</w:t>
            </w:r>
          </w:p>
        </w:tc>
        <w:tc>
          <w:tcPr>
            <w:tcW w:w="3544" w:type="dxa"/>
          </w:tcPr>
          <w:p w14:paraId="29208A44" w14:textId="68F64D0B" w:rsidR="008904AF" w:rsidRPr="008904AF" w:rsidRDefault="008904AF" w:rsidP="008904AF">
            <w:pPr>
              <w:rPr>
                <w:rFonts w:ascii="Arial" w:eastAsia="Times New Roman" w:hAnsi="Arial" w:cs="Arial"/>
                <w:sz w:val="20"/>
                <w:szCs w:val="20"/>
              </w:rPr>
            </w:pPr>
            <w:r w:rsidRPr="008904AF">
              <w:rPr>
                <w:rFonts w:ascii="Arial" w:eastAsia="Times New Roman" w:hAnsi="Arial" w:cs="Arial"/>
                <w:sz w:val="20"/>
                <w:szCs w:val="20"/>
              </w:rPr>
              <w:t>Práticas da Pesquisa Histórica</w:t>
            </w:r>
          </w:p>
          <w:p w14:paraId="6065116B" w14:textId="77777777" w:rsidR="008904AF" w:rsidRPr="008904AF" w:rsidRDefault="008904AF" w:rsidP="008904AF">
            <w:pPr>
              <w:pStyle w:val="SemEspaamento"/>
              <w:rPr>
                <w:sz w:val="20"/>
                <w:szCs w:val="20"/>
              </w:rPr>
            </w:pPr>
          </w:p>
        </w:tc>
        <w:tc>
          <w:tcPr>
            <w:tcW w:w="2545" w:type="dxa"/>
          </w:tcPr>
          <w:p w14:paraId="205A10FC" w14:textId="77777777" w:rsidR="008904AF" w:rsidRPr="008904AF" w:rsidRDefault="008904AF" w:rsidP="007756A8">
            <w:pPr>
              <w:jc w:val="center"/>
              <w:rPr>
                <w:rFonts w:ascii="Arial" w:hAnsi="Arial" w:cs="Arial"/>
                <w:sz w:val="20"/>
                <w:szCs w:val="20"/>
              </w:rPr>
            </w:pPr>
            <w:r w:rsidRPr="008904AF">
              <w:rPr>
                <w:rFonts w:ascii="Arial" w:hAnsi="Arial" w:cs="Arial"/>
                <w:sz w:val="20"/>
                <w:szCs w:val="20"/>
              </w:rPr>
              <w:t>80h</w:t>
            </w:r>
          </w:p>
        </w:tc>
      </w:tr>
      <w:tr w:rsidR="008904AF" w:rsidRPr="008904AF" w14:paraId="14F6775B" w14:textId="77777777" w:rsidTr="007756A8">
        <w:tc>
          <w:tcPr>
            <w:tcW w:w="2405" w:type="dxa"/>
          </w:tcPr>
          <w:p w14:paraId="49371D07" w14:textId="77777777" w:rsidR="008904AF" w:rsidRPr="008904AF" w:rsidRDefault="008904AF" w:rsidP="007756A8">
            <w:pPr>
              <w:jc w:val="center"/>
              <w:rPr>
                <w:rFonts w:ascii="Arial" w:hAnsi="Arial" w:cs="Arial"/>
                <w:sz w:val="20"/>
                <w:szCs w:val="20"/>
              </w:rPr>
            </w:pPr>
            <w:r w:rsidRPr="008904AF">
              <w:rPr>
                <w:rFonts w:ascii="Arial" w:hAnsi="Arial" w:cs="Arial"/>
                <w:sz w:val="20"/>
                <w:szCs w:val="20"/>
              </w:rPr>
              <w:t>Módulo 15º</w:t>
            </w:r>
          </w:p>
        </w:tc>
        <w:tc>
          <w:tcPr>
            <w:tcW w:w="3544" w:type="dxa"/>
          </w:tcPr>
          <w:p w14:paraId="62617872" w14:textId="77777777" w:rsidR="008904AF" w:rsidRPr="008904AF" w:rsidRDefault="008904AF" w:rsidP="008904AF">
            <w:pPr>
              <w:rPr>
                <w:rFonts w:ascii="Arial" w:eastAsia="Times New Roman" w:hAnsi="Arial" w:cs="Arial"/>
                <w:sz w:val="20"/>
                <w:szCs w:val="20"/>
              </w:rPr>
            </w:pPr>
            <w:r w:rsidRPr="008904AF">
              <w:rPr>
                <w:rFonts w:ascii="Arial" w:eastAsia="Times New Roman" w:hAnsi="Arial" w:cs="Arial"/>
                <w:sz w:val="20"/>
                <w:szCs w:val="20"/>
              </w:rPr>
              <w:t xml:space="preserve">História Local e Regional </w:t>
            </w:r>
          </w:p>
          <w:p w14:paraId="5056A4A0" w14:textId="77777777" w:rsidR="008904AF" w:rsidRPr="008904AF" w:rsidRDefault="008904AF" w:rsidP="008904AF">
            <w:pPr>
              <w:rPr>
                <w:rFonts w:ascii="Arial" w:eastAsia="Times New Roman" w:hAnsi="Arial" w:cs="Arial"/>
                <w:sz w:val="20"/>
                <w:szCs w:val="20"/>
              </w:rPr>
            </w:pPr>
            <w:r w:rsidRPr="008904AF">
              <w:rPr>
                <w:rFonts w:ascii="Arial" w:eastAsia="Times New Roman" w:hAnsi="Arial" w:cs="Arial"/>
                <w:sz w:val="20"/>
                <w:szCs w:val="20"/>
              </w:rPr>
              <w:t>(40h T e 40h P)</w:t>
            </w:r>
          </w:p>
          <w:p w14:paraId="26F66797" w14:textId="77777777" w:rsidR="008904AF" w:rsidRPr="008904AF" w:rsidRDefault="008904AF" w:rsidP="008904AF">
            <w:pPr>
              <w:pStyle w:val="SemEspaamento"/>
              <w:rPr>
                <w:sz w:val="20"/>
                <w:szCs w:val="20"/>
              </w:rPr>
            </w:pPr>
          </w:p>
        </w:tc>
        <w:tc>
          <w:tcPr>
            <w:tcW w:w="2545" w:type="dxa"/>
          </w:tcPr>
          <w:p w14:paraId="55F0E10C" w14:textId="77777777" w:rsidR="008904AF" w:rsidRPr="008904AF" w:rsidRDefault="008904AF" w:rsidP="007756A8">
            <w:pPr>
              <w:jc w:val="center"/>
              <w:rPr>
                <w:rFonts w:ascii="Arial" w:hAnsi="Arial" w:cs="Arial"/>
                <w:sz w:val="20"/>
                <w:szCs w:val="20"/>
              </w:rPr>
            </w:pPr>
            <w:r w:rsidRPr="008904AF">
              <w:rPr>
                <w:rFonts w:ascii="Arial" w:hAnsi="Arial" w:cs="Arial"/>
                <w:sz w:val="20"/>
                <w:szCs w:val="20"/>
              </w:rPr>
              <w:t>40h</w:t>
            </w:r>
          </w:p>
        </w:tc>
      </w:tr>
      <w:tr w:rsidR="008904AF" w:rsidRPr="008904AF" w14:paraId="296D8D0E" w14:textId="77777777" w:rsidTr="007756A8">
        <w:tc>
          <w:tcPr>
            <w:tcW w:w="2405" w:type="dxa"/>
          </w:tcPr>
          <w:p w14:paraId="4E4DAA69" w14:textId="77777777" w:rsidR="008904AF" w:rsidRPr="008904AF" w:rsidRDefault="008904AF" w:rsidP="007756A8">
            <w:pPr>
              <w:jc w:val="center"/>
              <w:rPr>
                <w:rFonts w:ascii="Arial" w:hAnsi="Arial" w:cs="Arial"/>
                <w:sz w:val="20"/>
                <w:szCs w:val="20"/>
              </w:rPr>
            </w:pPr>
            <w:r w:rsidRPr="008904AF">
              <w:rPr>
                <w:rFonts w:ascii="Arial" w:hAnsi="Arial" w:cs="Arial"/>
                <w:sz w:val="20"/>
                <w:szCs w:val="20"/>
              </w:rPr>
              <w:t>Módulo 16</w:t>
            </w:r>
          </w:p>
        </w:tc>
        <w:tc>
          <w:tcPr>
            <w:tcW w:w="3544" w:type="dxa"/>
          </w:tcPr>
          <w:p w14:paraId="148F5B82" w14:textId="77777777" w:rsidR="008904AF" w:rsidRPr="008904AF" w:rsidRDefault="008904AF" w:rsidP="008904AF">
            <w:pPr>
              <w:rPr>
                <w:rFonts w:ascii="Arial" w:hAnsi="Arial" w:cs="Arial"/>
                <w:sz w:val="20"/>
                <w:szCs w:val="20"/>
              </w:rPr>
            </w:pPr>
            <w:r w:rsidRPr="008904AF">
              <w:rPr>
                <w:rFonts w:ascii="Arial" w:hAnsi="Arial" w:cs="Arial"/>
                <w:sz w:val="20"/>
                <w:szCs w:val="20"/>
              </w:rPr>
              <w:t>Projeto de Aplicação</w:t>
            </w:r>
          </w:p>
          <w:p w14:paraId="5AB64A24" w14:textId="77777777" w:rsidR="008904AF" w:rsidRPr="008904AF" w:rsidRDefault="008904AF" w:rsidP="008904AF">
            <w:pPr>
              <w:pStyle w:val="SemEspaamento"/>
              <w:rPr>
                <w:sz w:val="20"/>
                <w:szCs w:val="20"/>
              </w:rPr>
            </w:pPr>
          </w:p>
        </w:tc>
        <w:tc>
          <w:tcPr>
            <w:tcW w:w="2545" w:type="dxa"/>
          </w:tcPr>
          <w:p w14:paraId="1E471E99" w14:textId="77777777" w:rsidR="008904AF" w:rsidRPr="008904AF" w:rsidRDefault="008904AF" w:rsidP="007756A8">
            <w:pPr>
              <w:jc w:val="center"/>
              <w:rPr>
                <w:rFonts w:ascii="Arial" w:hAnsi="Arial" w:cs="Arial"/>
                <w:sz w:val="20"/>
                <w:szCs w:val="20"/>
              </w:rPr>
            </w:pPr>
            <w:r w:rsidRPr="008904AF">
              <w:rPr>
                <w:rFonts w:ascii="Arial" w:hAnsi="Arial" w:cs="Arial"/>
                <w:sz w:val="20"/>
                <w:szCs w:val="20"/>
              </w:rPr>
              <w:t>80h</w:t>
            </w:r>
          </w:p>
        </w:tc>
      </w:tr>
    </w:tbl>
    <w:p w14:paraId="6AC911C6" w14:textId="7F6A6064" w:rsidR="008904AF" w:rsidRDefault="008904AF" w:rsidP="00A71FCD">
      <w:pPr>
        <w:pStyle w:val="PargrafodaLista"/>
        <w:numPr>
          <w:ilvl w:val="0"/>
          <w:numId w:val="45"/>
        </w:numPr>
        <w:spacing w:line="240" w:lineRule="auto"/>
        <w:ind w:left="714" w:hanging="357"/>
        <w:jc w:val="both"/>
        <w:rPr>
          <w:rFonts w:ascii="Arial" w:hAnsi="Arial" w:cs="Arial"/>
          <w:sz w:val="20"/>
          <w:szCs w:val="20"/>
        </w:rPr>
      </w:pPr>
      <w:r w:rsidRPr="008904AF">
        <w:rPr>
          <w:rFonts w:ascii="Arial" w:hAnsi="Arial" w:cs="Arial"/>
          <w:sz w:val="20"/>
          <w:szCs w:val="20"/>
        </w:rPr>
        <w:t>Ao todo, são 08 disciplinas com atividades práticas ao longo do curso, além dos estágios obrigatórios.</w:t>
      </w:r>
    </w:p>
    <w:bookmarkEnd w:id="498"/>
    <w:p w14:paraId="2F00C7C7" w14:textId="77777777" w:rsidR="00095585" w:rsidRPr="008904AF" w:rsidRDefault="00095585" w:rsidP="00095585">
      <w:pPr>
        <w:pStyle w:val="PargrafodaLista"/>
        <w:ind w:firstLine="0"/>
        <w:jc w:val="both"/>
        <w:rPr>
          <w:rFonts w:ascii="Arial" w:hAnsi="Arial" w:cs="Arial"/>
          <w:sz w:val="20"/>
          <w:szCs w:val="20"/>
        </w:rPr>
      </w:pPr>
    </w:p>
    <w:p w14:paraId="13C48723" w14:textId="77777777" w:rsidR="009764B5" w:rsidRDefault="009764B5" w:rsidP="009764B5">
      <w:pPr>
        <w:spacing w:after="0" w:line="360" w:lineRule="auto"/>
        <w:ind w:firstLine="708"/>
        <w:jc w:val="both"/>
        <w:rPr>
          <w:rFonts w:ascii="Arial" w:hAnsi="Arial" w:cs="Arial"/>
          <w:sz w:val="24"/>
          <w:szCs w:val="24"/>
        </w:rPr>
      </w:pPr>
      <w:bookmarkStart w:id="499" w:name="_Hlk70495362"/>
      <w:bookmarkStart w:id="500" w:name="_Hlk109651984"/>
      <w:r w:rsidRPr="00B331EF">
        <w:rPr>
          <w:rFonts w:ascii="Arial" w:hAnsi="Arial" w:cs="Arial"/>
          <w:sz w:val="24"/>
          <w:szCs w:val="24"/>
        </w:rPr>
        <w:t xml:space="preserve">As atividades práticas são divididas em </w:t>
      </w:r>
      <w:r>
        <w:rPr>
          <w:rFonts w:ascii="Arial" w:hAnsi="Arial" w:cs="Arial"/>
          <w:sz w:val="24"/>
          <w:szCs w:val="24"/>
        </w:rPr>
        <w:t>cinco</w:t>
      </w:r>
      <w:r w:rsidRPr="00B331EF">
        <w:rPr>
          <w:rFonts w:ascii="Arial" w:hAnsi="Arial" w:cs="Arial"/>
          <w:sz w:val="24"/>
          <w:szCs w:val="24"/>
        </w:rPr>
        <w:t xml:space="preserve"> momentos diferentes:</w:t>
      </w:r>
    </w:p>
    <w:p w14:paraId="75810C40" w14:textId="77777777" w:rsidR="009764B5" w:rsidRPr="00B331EF" w:rsidRDefault="009764B5" w:rsidP="009764B5">
      <w:pPr>
        <w:spacing w:after="0" w:line="360" w:lineRule="auto"/>
        <w:jc w:val="both"/>
        <w:rPr>
          <w:rFonts w:ascii="Arial" w:hAnsi="Arial" w:cs="Arial"/>
          <w:sz w:val="24"/>
          <w:szCs w:val="24"/>
        </w:rPr>
      </w:pPr>
      <w:r>
        <w:rPr>
          <w:rFonts w:ascii="Arial" w:hAnsi="Arial" w:cs="Arial"/>
          <w:sz w:val="24"/>
          <w:szCs w:val="24"/>
        </w:rPr>
        <w:tab/>
      </w:r>
    </w:p>
    <w:p w14:paraId="72BFD87A" w14:textId="77777777" w:rsidR="009764B5" w:rsidRPr="00A95F16" w:rsidRDefault="009764B5" w:rsidP="009764B5">
      <w:pPr>
        <w:pStyle w:val="PargrafodaLista"/>
        <w:numPr>
          <w:ilvl w:val="0"/>
          <w:numId w:val="16"/>
        </w:numPr>
        <w:jc w:val="both"/>
        <w:rPr>
          <w:rFonts w:ascii="Arial" w:eastAsia="Arial" w:hAnsi="Arial" w:cs="Arial"/>
          <w:bCs/>
        </w:rPr>
      </w:pPr>
      <w:bookmarkStart w:id="501" w:name="_Hlk70495148"/>
      <w:bookmarkEnd w:id="499"/>
      <w:r w:rsidRPr="00A95F16">
        <w:rPr>
          <w:rFonts w:ascii="Arial" w:hAnsi="Arial" w:cs="Arial"/>
          <w:b/>
          <w:szCs w:val="24"/>
        </w:rPr>
        <w:t xml:space="preserve">Primeiro momento: </w:t>
      </w:r>
      <w:r w:rsidRPr="00A95F16">
        <w:rPr>
          <w:rFonts w:ascii="Arial" w:hAnsi="Arial" w:cs="Arial"/>
          <w:bCs/>
          <w:szCs w:val="24"/>
        </w:rPr>
        <w:t xml:space="preserve">Aula on-line, síncrona, com data agendada antecipadamente, a ser realizada com os estudantes sob a orientação da coordenação do curso e do professor-tutor. A atividade consiste na apresentação dos conceitos estudados na disciplina, orientações para o preenchimento da </w:t>
      </w:r>
      <w:r w:rsidRPr="00A95F16">
        <w:rPr>
          <w:rFonts w:ascii="Arial" w:hAnsi="Arial" w:cs="Arial"/>
          <w:szCs w:val="24"/>
        </w:rPr>
        <w:t xml:space="preserve">atividade que estará disponível no seu ambiente virtual da respectiva disciplina, as sugestões para </w:t>
      </w:r>
      <w:r w:rsidRPr="00A95F16">
        <w:rPr>
          <w:rFonts w:ascii="Arial" w:hAnsi="Arial" w:cs="Arial"/>
          <w:bCs/>
          <w:szCs w:val="24"/>
        </w:rPr>
        <w:t>a elaboração do plano de aula, bem como as orientações para a apresentação que ocorrerá no Polo de Apoio.</w:t>
      </w:r>
    </w:p>
    <w:p w14:paraId="44E0A972" w14:textId="77777777" w:rsidR="009764B5" w:rsidRPr="00A95F16" w:rsidRDefault="009764B5" w:rsidP="009764B5">
      <w:pPr>
        <w:pStyle w:val="PargrafodaLista"/>
        <w:numPr>
          <w:ilvl w:val="0"/>
          <w:numId w:val="16"/>
        </w:numPr>
        <w:jc w:val="both"/>
        <w:rPr>
          <w:rFonts w:ascii="Arial" w:eastAsia="Arial" w:hAnsi="Arial" w:cs="Arial"/>
        </w:rPr>
      </w:pPr>
      <w:r w:rsidRPr="00A95F16">
        <w:rPr>
          <w:rFonts w:ascii="Arial" w:hAnsi="Arial" w:cs="Arial"/>
          <w:b/>
          <w:szCs w:val="24"/>
        </w:rPr>
        <w:lastRenderedPageBreak/>
        <w:t xml:space="preserve">Segundo momento: </w:t>
      </w:r>
      <w:r w:rsidRPr="00A95F16">
        <w:rPr>
          <w:rFonts w:ascii="Arial" w:hAnsi="Arial" w:cs="Arial"/>
          <w:szCs w:val="24"/>
        </w:rPr>
        <w:t>O professor-tutor da turma e</w:t>
      </w:r>
      <w:r w:rsidRPr="00A95F16">
        <w:rPr>
          <w:rFonts w:ascii="Arial" w:hAnsi="Arial" w:cs="Arial"/>
          <w:b/>
          <w:szCs w:val="24"/>
        </w:rPr>
        <w:t xml:space="preserve"> </w:t>
      </w:r>
      <w:r w:rsidRPr="00A95F16">
        <w:rPr>
          <w:rFonts w:ascii="Arial" w:hAnsi="Arial" w:cs="Arial"/>
          <w:szCs w:val="24"/>
        </w:rPr>
        <w:t xml:space="preserve">o polo de apoio presencial entram em contato com os acadêmicos indicando o dia e horário em que eles deverão comparecer ao polo para a realização da atividade prática. O documento que o estudante deverá preencher como requisito da atividade estará disponível no seu ambiente virtual da respectiva disciplina. </w:t>
      </w:r>
      <w:r w:rsidRPr="00A95F16">
        <w:rPr>
          <w:rFonts w:ascii="Arial" w:eastAsia="Arial" w:hAnsi="Arial" w:cs="Arial"/>
        </w:rPr>
        <w:t>Importante ressaltar que o documento poderá ser a produção de um plano de aula ou uma sequência didática, a ser definida de acordo com a temática proposta nas atividades práticas.</w:t>
      </w:r>
    </w:p>
    <w:p w14:paraId="79D14E41" w14:textId="77777777" w:rsidR="009764B5" w:rsidRPr="001162D7" w:rsidRDefault="009764B5" w:rsidP="009764B5">
      <w:pPr>
        <w:pStyle w:val="PargrafodaLista"/>
        <w:numPr>
          <w:ilvl w:val="0"/>
          <w:numId w:val="16"/>
        </w:numPr>
        <w:jc w:val="both"/>
        <w:rPr>
          <w:rFonts w:ascii="Arial" w:hAnsi="Arial" w:cs="Arial"/>
          <w:szCs w:val="24"/>
        </w:rPr>
      </w:pPr>
      <w:r w:rsidRPr="001162D7">
        <w:rPr>
          <w:rFonts w:ascii="Arial" w:hAnsi="Arial" w:cs="Arial"/>
          <w:b/>
          <w:szCs w:val="24"/>
        </w:rPr>
        <w:t xml:space="preserve">Terceiro momento: </w:t>
      </w:r>
      <w:r w:rsidRPr="001162D7">
        <w:rPr>
          <w:rFonts w:ascii="Arial" w:hAnsi="Arial" w:cs="Arial"/>
          <w:szCs w:val="24"/>
        </w:rPr>
        <w:t>A pessoa responsável pelo Polo receberá e fará o acolhimento dos estudantes, explicando como será a dinâmica do dia.</w:t>
      </w:r>
    </w:p>
    <w:p w14:paraId="6DB41DA1" w14:textId="77777777" w:rsidR="009764B5" w:rsidRPr="00A95F16" w:rsidRDefault="009764B5" w:rsidP="009764B5">
      <w:pPr>
        <w:pStyle w:val="PargrafodaLista"/>
        <w:numPr>
          <w:ilvl w:val="0"/>
          <w:numId w:val="16"/>
        </w:numPr>
        <w:jc w:val="both"/>
        <w:rPr>
          <w:rFonts w:ascii="Arial" w:hAnsi="Arial" w:cs="Arial"/>
          <w:szCs w:val="24"/>
        </w:rPr>
      </w:pPr>
      <w:r w:rsidRPr="00A95F16">
        <w:rPr>
          <w:rFonts w:ascii="Arial" w:hAnsi="Arial" w:cs="Arial"/>
          <w:b/>
          <w:szCs w:val="24"/>
        </w:rPr>
        <w:t xml:space="preserve">Quarto momento: </w:t>
      </w:r>
      <w:r w:rsidRPr="00A95F16">
        <w:rPr>
          <w:rFonts w:ascii="Arial" w:hAnsi="Arial" w:cs="Arial"/>
          <w:szCs w:val="24"/>
        </w:rPr>
        <w:t xml:space="preserve">Os estudantes apresentarão a atividade solicitada para </w:t>
      </w:r>
      <w:r>
        <w:rPr>
          <w:rFonts w:ascii="Arial" w:hAnsi="Arial" w:cs="Arial"/>
          <w:szCs w:val="24"/>
        </w:rPr>
        <w:t>a pessoa</w:t>
      </w:r>
      <w:r w:rsidRPr="00A95F16">
        <w:rPr>
          <w:rFonts w:ascii="Arial" w:hAnsi="Arial" w:cs="Arial"/>
          <w:szCs w:val="24"/>
        </w:rPr>
        <w:t xml:space="preserve"> responsável</w:t>
      </w:r>
      <w:r>
        <w:rPr>
          <w:rFonts w:ascii="Arial" w:hAnsi="Arial" w:cs="Arial"/>
          <w:szCs w:val="24"/>
        </w:rPr>
        <w:t xml:space="preserve"> no Polo</w:t>
      </w:r>
      <w:r w:rsidRPr="00A95F16">
        <w:rPr>
          <w:rFonts w:ascii="Arial" w:hAnsi="Arial" w:cs="Arial"/>
          <w:szCs w:val="24"/>
        </w:rPr>
        <w:t xml:space="preserve">. Após finalizar a atividade devem postar no AVA o documento </w:t>
      </w:r>
      <w:r>
        <w:rPr>
          <w:rFonts w:ascii="Arial" w:hAnsi="Arial" w:cs="Arial"/>
          <w:szCs w:val="24"/>
        </w:rPr>
        <w:t xml:space="preserve">comprobatório da atividade, entre </w:t>
      </w:r>
      <w:r w:rsidRPr="00553DD4">
        <w:rPr>
          <w:rFonts w:ascii="Arial" w:hAnsi="Arial" w:cs="Arial"/>
          <w:szCs w:val="24"/>
        </w:rPr>
        <w:t xml:space="preserve">02 (duas) a 03 (três) </w:t>
      </w:r>
      <w:r>
        <w:rPr>
          <w:rFonts w:ascii="Arial" w:hAnsi="Arial" w:cs="Arial"/>
          <w:szCs w:val="24"/>
        </w:rPr>
        <w:t xml:space="preserve">fotografias </w:t>
      </w:r>
      <w:r w:rsidRPr="00553DD4">
        <w:rPr>
          <w:rFonts w:ascii="Arial" w:hAnsi="Arial" w:cs="Arial"/>
          <w:szCs w:val="24"/>
        </w:rPr>
        <w:t>o</w:t>
      </w:r>
      <w:r>
        <w:rPr>
          <w:rFonts w:ascii="Arial" w:hAnsi="Arial" w:cs="Arial"/>
          <w:szCs w:val="24"/>
        </w:rPr>
        <w:t>u</w:t>
      </w:r>
      <w:r w:rsidRPr="00A95F16">
        <w:rPr>
          <w:rFonts w:ascii="Arial" w:hAnsi="Arial" w:cs="Arial"/>
          <w:szCs w:val="24"/>
        </w:rPr>
        <w:t xml:space="preserve"> um vídeo gravado no polo, no momento da realização da atividade, demonstrando sua atividade realizada (requisitos obrigatórios para a finalização da atividade).</w:t>
      </w:r>
    </w:p>
    <w:p w14:paraId="31E199CF" w14:textId="77777777" w:rsidR="009764B5" w:rsidRPr="00A95F16" w:rsidRDefault="009764B5" w:rsidP="009764B5">
      <w:pPr>
        <w:pStyle w:val="PargrafodaLista"/>
        <w:numPr>
          <w:ilvl w:val="0"/>
          <w:numId w:val="16"/>
        </w:numPr>
        <w:jc w:val="both"/>
        <w:rPr>
          <w:rFonts w:ascii="Arial" w:hAnsi="Arial" w:cs="Arial"/>
          <w:szCs w:val="24"/>
        </w:rPr>
      </w:pPr>
      <w:r w:rsidRPr="00A95F16">
        <w:rPr>
          <w:rFonts w:ascii="Arial" w:hAnsi="Arial" w:cs="Arial"/>
          <w:b/>
          <w:szCs w:val="24"/>
        </w:rPr>
        <w:t xml:space="preserve">Quinto momento: </w:t>
      </w:r>
      <w:r w:rsidRPr="00A95F16">
        <w:rPr>
          <w:rFonts w:ascii="Arial" w:hAnsi="Arial" w:cs="Arial"/>
          <w:szCs w:val="24"/>
        </w:rPr>
        <w:t xml:space="preserve">O professor-tutor da turma irá corrigir o documento e assistir ao vídeo gravado e postado pelo estudante. </w:t>
      </w:r>
    </w:p>
    <w:bookmarkEnd w:id="500"/>
    <w:bookmarkEnd w:id="501"/>
    <w:p w14:paraId="136A98A7" w14:textId="77777777" w:rsidR="00B331EF" w:rsidRPr="00B331EF" w:rsidRDefault="00B331EF" w:rsidP="00B331EF">
      <w:pPr>
        <w:pStyle w:val="PargrafodaLista"/>
        <w:ind w:firstLine="0"/>
        <w:jc w:val="both"/>
        <w:rPr>
          <w:rFonts w:ascii="Arial" w:hAnsi="Arial" w:cs="Arial"/>
          <w:szCs w:val="24"/>
        </w:rPr>
      </w:pPr>
    </w:p>
    <w:p w14:paraId="7B6EEE65" w14:textId="361E8677" w:rsidR="00B331EF" w:rsidRDefault="00B331EF" w:rsidP="002B04EA">
      <w:pPr>
        <w:spacing w:after="0" w:line="360" w:lineRule="auto"/>
        <w:ind w:firstLine="708"/>
        <w:jc w:val="both"/>
        <w:rPr>
          <w:rFonts w:ascii="Arial" w:hAnsi="Arial" w:cs="Arial"/>
          <w:sz w:val="24"/>
          <w:szCs w:val="24"/>
          <w:lang w:eastAsia="pt-BR"/>
        </w:rPr>
      </w:pPr>
      <w:r w:rsidRPr="00B331EF">
        <w:rPr>
          <w:rFonts w:ascii="Arial" w:hAnsi="Arial" w:cs="Arial"/>
          <w:sz w:val="24"/>
          <w:szCs w:val="24"/>
          <w:lang w:eastAsia="pt-BR"/>
        </w:rPr>
        <w:t>Todas as etapas desenvolvidas nas atividades práticas serão orientadas e supervisionadas pela coordenação do curso.</w:t>
      </w:r>
    </w:p>
    <w:p w14:paraId="4C1942C5" w14:textId="00235A9C" w:rsidR="002B04EA" w:rsidRPr="002B04EA" w:rsidRDefault="002B04EA" w:rsidP="002B04EA">
      <w:pPr>
        <w:pStyle w:val="SemEspaamento"/>
        <w:rPr>
          <w:lang w:eastAsia="pt-BR"/>
        </w:rPr>
      </w:pPr>
      <w:r>
        <w:rPr>
          <w:lang w:eastAsia="pt-BR"/>
        </w:rPr>
        <w:tab/>
      </w:r>
    </w:p>
    <w:p w14:paraId="5BB1CDAE" w14:textId="77777777" w:rsidR="006B6A26" w:rsidRDefault="006B6A26" w:rsidP="006B6A26"/>
    <w:p w14:paraId="1A5A160F" w14:textId="77777777" w:rsidR="00E22979" w:rsidRDefault="00966CE4">
      <w:pPr>
        <w:keepNext/>
        <w:keepLines/>
        <w:spacing w:after="300" w:line="360" w:lineRule="auto"/>
        <w:outlineLvl w:val="0"/>
        <w:rPr>
          <w:rFonts w:ascii="Arial" w:eastAsia="SimSun" w:hAnsi="Arial" w:cs="Times New Roman"/>
          <w:b/>
          <w:bCs/>
          <w:caps/>
          <w:sz w:val="24"/>
          <w:szCs w:val="28"/>
        </w:rPr>
      </w:pPr>
      <w:bookmarkStart w:id="502" w:name="_Toc21687231"/>
      <w:bookmarkStart w:id="503" w:name="_Toc48660191"/>
      <w:r>
        <w:rPr>
          <w:rFonts w:ascii="Arial" w:eastAsia="SimSun" w:hAnsi="Arial" w:cs="Times New Roman"/>
          <w:b/>
          <w:bCs/>
          <w:caps/>
          <w:sz w:val="24"/>
          <w:szCs w:val="28"/>
        </w:rPr>
        <w:t>4 corpo docente, tutoria e equipe multidisciplinar</w:t>
      </w:r>
      <w:bookmarkEnd w:id="502"/>
      <w:bookmarkEnd w:id="503"/>
    </w:p>
    <w:p w14:paraId="0D0CF3DA" w14:textId="02EFA7A3" w:rsidR="00E22979" w:rsidRDefault="00966CE4">
      <w:pPr>
        <w:spacing w:line="360" w:lineRule="auto"/>
        <w:ind w:firstLine="709"/>
        <w:jc w:val="both"/>
        <w:rPr>
          <w:rFonts w:ascii="Arial" w:eastAsia="SimSun" w:hAnsi="Arial" w:cs="Times New Roman"/>
          <w:sz w:val="24"/>
        </w:rPr>
      </w:pPr>
      <w:r>
        <w:rPr>
          <w:rFonts w:ascii="Arial" w:eastAsia="SimSun" w:hAnsi="Arial" w:cs="Times New Roman"/>
          <w:sz w:val="24"/>
        </w:rPr>
        <w:t>O presente tópico apresenta informações pertinentes em relação à equipe multidisciplinar, aos órgãos colegiados e à coordenação do curso.</w:t>
      </w:r>
    </w:p>
    <w:p w14:paraId="3EFEC58C" w14:textId="4EED6194" w:rsidR="002D7A63" w:rsidRDefault="002D7A63" w:rsidP="002D7A63">
      <w:pPr>
        <w:pStyle w:val="SemEspaamento"/>
      </w:pPr>
    </w:p>
    <w:p w14:paraId="2587BDFA" w14:textId="08D54A01" w:rsidR="002D7A63" w:rsidRPr="002D7A63" w:rsidRDefault="002D7A63" w:rsidP="00A71FCD">
      <w:pPr>
        <w:pStyle w:val="Ttulo2"/>
        <w:numPr>
          <w:ilvl w:val="1"/>
          <w:numId w:val="46"/>
        </w:numPr>
        <w:rPr>
          <w:rFonts w:ascii="Arial" w:eastAsia="Arial" w:hAnsi="Arial" w:cs="Arial"/>
          <w:b/>
        </w:rPr>
      </w:pPr>
      <w:bookmarkStart w:id="504" w:name="_Toc65077495"/>
      <w:r w:rsidRPr="002D7A63">
        <w:rPr>
          <w:rFonts w:ascii="Arial" w:eastAsia="Arial" w:hAnsi="Arial" w:cs="Arial"/>
          <w:b/>
        </w:rPr>
        <w:t>Órgãos Colegiados</w:t>
      </w:r>
      <w:bookmarkEnd w:id="504"/>
      <w:r w:rsidRPr="002D7A63">
        <w:rPr>
          <w:rFonts w:ascii="Arial" w:eastAsia="Arial" w:hAnsi="Arial" w:cs="Arial"/>
          <w:b/>
        </w:rPr>
        <w:t xml:space="preserve"> </w:t>
      </w:r>
    </w:p>
    <w:p w14:paraId="2FEA79F5" w14:textId="77777777" w:rsidR="00820BF3" w:rsidRDefault="002D7A63" w:rsidP="002D7A63">
      <w:pPr>
        <w:spacing w:after="0" w:line="360" w:lineRule="auto"/>
        <w:ind w:firstLine="708"/>
        <w:jc w:val="both"/>
        <w:rPr>
          <w:rFonts w:ascii="Arial" w:eastAsia="SimSun" w:hAnsi="Arial" w:cs="Arial"/>
          <w:sz w:val="24"/>
          <w:szCs w:val="24"/>
          <w:lang w:eastAsia="pt-BR"/>
        </w:rPr>
      </w:pPr>
      <w:r>
        <w:rPr>
          <w:rFonts w:ascii="Arial" w:eastAsia="SimSun" w:hAnsi="Arial" w:cs="Arial"/>
          <w:sz w:val="24"/>
          <w:szCs w:val="24"/>
          <w:lang w:eastAsia="pt-BR"/>
        </w:rPr>
        <w:t xml:space="preserve">O curso de Licenciatura em História conta com duas instâncias colegiadas, </w:t>
      </w:r>
      <w:r>
        <w:rPr>
          <w:rFonts w:ascii="Arial" w:eastAsia="SimSun" w:hAnsi="Arial" w:cs="Arial"/>
          <w:b/>
          <w:bCs/>
          <w:sz w:val="24"/>
          <w:szCs w:val="24"/>
          <w:lang w:eastAsia="pt-BR"/>
        </w:rPr>
        <w:t xml:space="preserve">Colegiado de Curso </w:t>
      </w:r>
      <w:r>
        <w:rPr>
          <w:rFonts w:ascii="Arial" w:eastAsia="SimSun" w:hAnsi="Arial" w:cs="Arial"/>
          <w:bCs/>
          <w:sz w:val="24"/>
          <w:szCs w:val="24"/>
          <w:lang w:eastAsia="pt-BR"/>
        </w:rPr>
        <w:t>e</w:t>
      </w:r>
      <w:r>
        <w:rPr>
          <w:rFonts w:ascii="Arial" w:eastAsia="SimSun" w:hAnsi="Arial" w:cs="Arial"/>
          <w:b/>
          <w:bCs/>
          <w:sz w:val="24"/>
          <w:szCs w:val="24"/>
          <w:lang w:eastAsia="pt-BR"/>
        </w:rPr>
        <w:t xml:space="preserve"> Núcleo Docente Estruturante</w:t>
      </w:r>
      <w:r>
        <w:rPr>
          <w:rFonts w:ascii="Arial" w:eastAsia="SimSun" w:hAnsi="Arial" w:cs="Arial"/>
          <w:sz w:val="24"/>
          <w:szCs w:val="24"/>
          <w:lang w:eastAsia="pt-BR"/>
        </w:rPr>
        <w:t>.</w:t>
      </w:r>
    </w:p>
    <w:p w14:paraId="638FF264" w14:textId="515570DD" w:rsidR="002D7A63" w:rsidRDefault="002D7A63" w:rsidP="002D7A63">
      <w:pPr>
        <w:spacing w:after="0" w:line="360" w:lineRule="auto"/>
        <w:ind w:firstLine="708"/>
        <w:jc w:val="both"/>
        <w:rPr>
          <w:rFonts w:ascii="Arial" w:eastAsia="SimSun" w:hAnsi="Arial" w:cs="Arial"/>
          <w:sz w:val="24"/>
          <w:szCs w:val="24"/>
          <w:lang w:eastAsia="pt-BR"/>
        </w:rPr>
      </w:pPr>
      <w:r>
        <w:rPr>
          <w:rFonts w:ascii="Arial" w:eastAsia="SimSun" w:hAnsi="Arial" w:cs="Arial"/>
          <w:sz w:val="24"/>
          <w:szCs w:val="24"/>
          <w:lang w:eastAsia="pt-BR"/>
        </w:rPr>
        <w:t xml:space="preserve">A coordenação didática e administrava do curso está sob a responsabilidade de um </w:t>
      </w:r>
      <w:r>
        <w:rPr>
          <w:rFonts w:ascii="Arial" w:eastAsia="SimSun" w:hAnsi="Arial" w:cs="Arial"/>
          <w:b/>
          <w:bCs/>
          <w:sz w:val="24"/>
          <w:szCs w:val="24"/>
          <w:lang w:eastAsia="pt-BR"/>
        </w:rPr>
        <w:t>Colegiado de Curso</w:t>
      </w:r>
      <w:r>
        <w:rPr>
          <w:rFonts w:ascii="Arial" w:eastAsia="SimSun" w:hAnsi="Arial" w:cs="Arial"/>
          <w:sz w:val="24"/>
          <w:szCs w:val="24"/>
          <w:lang w:eastAsia="pt-BR"/>
        </w:rPr>
        <w:t xml:space="preserve"> que tem por finalidade a </w:t>
      </w:r>
      <w:r>
        <w:rPr>
          <w:rFonts w:ascii="Arial" w:eastAsia="SimSun" w:hAnsi="Arial" w:cs="Arial"/>
          <w:sz w:val="24"/>
          <w:szCs w:val="24"/>
          <w:lang w:eastAsia="pt-BR"/>
        </w:rPr>
        <w:lastRenderedPageBreak/>
        <w:t>integração de estudos, a coordenação e a avaliação das atividades acadêmicas, sendo constituído pelos seguintes membros:</w:t>
      </w:r>
    </w:p>
    <w:p w14:paraId="2452C69D" w14:textId="77777777" w:rsidR="002D7A63" w:rsidRDefault="002D7A63" w:rsidP="002D7A63">
      <w:pPr>
        <w:spacing w:after="0" w:line="360" w:lineRule="auto"/>
        <w:ind w:left="1276" w:hanging="425"/>
        <w:jc w:val="both"/>
        <w:rPr>
          <w:rFonts w:ascii="Arial" w:eastAsia="SimSun" w:hAnsi="Arial" w:cs="Arial"/>
          <w:sz w:val="24"/>
          <w:szCs w:val="24"/>
          <w:lang w:eastAsia="pt-BR"/>
        </w:rPr>
      </w:pPr>
      <w:r>
        <w:rPr>
          <w:rFonts w:ascii="Arial" w:eastAsia="SimSun" w:hAnsi="Arial" w:cs="Arial"/>
          <w:sz w:val="24"/>
          <w:szCs w:val="24"/>
          <w:lang w:eastAsia="pt-BR"/>
        </w:rPr>
        <w:t>I - Coordenador do curso, que o preside;</w:t>
      </w:r>
    </w:p>
    <w:p w14:paraId="169A382C" w14:textId="31EB2CB0" w:rsidR="002D7A63" w:rsidRDefault="002D7A63" w:rsidP="002D7A63">
      <w:pPr>
        <w:spacing w:after="0" w:line="360" w:lineRule="auto"/>
        <w:ind w:left="1276" w:hanging="425"/>
        <w:jc w:val="both"/>
        <w:rPr>
          <w:rFonts w:ascii="Arial" w:eastAsia="SimSun" w:hAnsi="Arial" w:cs="Arial"/>
          <w:sz w:val="24"/>
          <w:szCs w:val="24"/>
          <w:lang w:eastAsia="pt-BR"/>
        </w:rPr>
      </w:pPr>
      <w:r>
        <w:rPr>
          <w:rFonts w:ascii="Arial" w:eastAsia="SimSun" w:hAnsi="Arial" w:cs="Arial"/>
          <w:sz w:val="24"/>
          <w:szCs w:val="24"/>
          <w:lang w:eastAsia="pt-BR"/>
        </w:rPr>
        <w:t xml:space="preserve">II - Por pelo menos 3 professores do corpo </w:t>
      </w:r>
      <w:r w:rsidR="00F039B0" w:rsidRPr="008A1A8F">
        <w:rPr>
          <w:rFonts w:ascii="Arial" w:eastAsia="SimSun" w:hAnsi="Arial" w:cs="Arial"/>
          <w:sz w:val="24"/>
          <w:szCs w:val="24"/>
          <w:lang w:eastAsia="pt-BR"/>
        </w:rPr>
        <w:t>docente</w:t>
      </w:r>
      <w:r w:rsidR="00F039B0">
        <w:rPr>
          <w:rStyle w:val="Refdenotaderodap"/>
          <w:rFonts w:ascii="Arial" w:eastAsia="SimSun" w:hAnsi="Arial" w:cs="Arial"/>
          <w:sz w:val="24"/>
          <w:szCs w:val="24"/>
          <w:lang w:eastAsia="pt-BR"/>
        </w:rPr>
        <w:footnoteReference w:id="11"/>
      </w:r>
      <w:r>
        <w:rPr>
          <w:rFonts w:ascii="Arial" w:eastAsia="SimSun" w:hAnsi="Arial" w:cs="Arial"/>
          <w:sz w:val="24"/>
          <w:szCs w:val="24"/>
          <w:lang w:eastAsia="pt-BR"/>
        </w:rPr>
        <w:t>;</w:t>
      </w:r>
    </w:p>
    <w:p w14:paraId="3569C03C" w14:textId="77777777" w:rsidR="002D7A63" w:rsidRDefault="002D7A63" w:rsidP="002D7A63">
      <w:pPr>
        <w:spacing w:after="0" w:line="360" w:lineRule="auto"/>
        <w:ind w:left="1276" w:hanging="425"/>
        <w:jc w:val="both"/>
        <w:rPr>
          <w:rFonts w:ascii="Arial" w:eastAsia="SimSun" w:hAnsi="Arial" w:cs="Arial"/>
          <w:sz w:val="24"/>
          <w:szCs w:val="24"/>
          <w:lang w:eastAsia="pt-BR"/>
        </w:rPr>
      </w:pPr>
      <w:r>
        <w:rPr>
          <w:rFonts w:ascii="Arial" w:eastAsia="SimSun" w:hAnsi="Arial" w:cs="Arial"/>
          <w:sz w:val="24"/>
          <w:szCs w:val="24"/>
          <w:lang w:eastAsia="pt-BR"/>
        </w:rPr>
        <w:t>III - 01 (um) representante dos estudantes do curso, regularmente matriculados.</w:t>
      </w:r>
    </w:p>
    <w:p w14:paraId="350085E1" w14:textId="77777777" w:rsidR="002D7A63" w:rsidRDefault="002D7A63" w:rsidP="002D7A63">
      <w:pPr>
        <w:spacing w:after="0" w:line="360" w:lineRule="auto"/>
        <w:ind w:firstLine="708"/>
        <w:jc w:val="both"/>
        <w:rPr>
          <w:rFonts w:ascii="Arial" w:eastAsia="SimSun" w:hAnsi="Arial" w:cs="Arial"/>
          <w:sz w:val="24"/>
          <w:szCs w:val="24"/>
          <w:lang w:eastAsia="pt-BR"/>
        </w:rPr>
      </w:pPr>
      <w:r>
        <w:rPr>
          <w:rFonts w:ascii="Arial" w:eastAsia="SimSun" w:hAnsi="Arial" w:cs="Arial"/>
          <w:sz w:val="24"/>
          <w:szCs w:val="24"/>
          <w:lang w:eastAsia="pt-BR"/>
        </w:rPr>
        <w:t>O Colegiado é presidido pelo Coordenador do Curso, substituído em suas faltas e impedimentos por um professor por ele designado. Compete ao Colegiado de Curso:</w:t>
      </w:r>
    </w:p>
    <w:p w14:paraId="701CD889" w14:textId="77777777" w:rsidR="002D7A63" w:rsidRDefault="002D7A63" w:rsidP="00A71FCD">
      <w:pPr>
        <w:numPr>
          <w:ilvl w:val="0"/>
          <w:numId w:val="22"/>
        </w:numPr>
        <w:spacing w:after="0" w:line="360" w:lineRule="auto"/>
        <w:jc w:val="both"/>
        <w:rPr>
          <w:rFonts w:ascii="Arial" w:eastAsia="SimSun" w:hAnsi="Arial" w:cs="Arial"/>
          <w:sz w:val="24"/>
          <w:szCs w:val="24"/>
          <w:lang w:eastAsia="pt-BR"/>
        </w:rPr>
      </w:pPr>
      <w:r>
        <w:rPr>
          <w:rFonts w:ascii="Arial" w:eastAsia="SimSun" w:hAnsi="Arial" w:cs="Arial"/>
          <w:sz w:val="24"/>
          <w:szCs w:val="24"/>
          <w:lang w:eastAsia="pt-BR"/>
        </w:rPr>
        <w:t>Organizar e administrar o Calendário Acadêmico do curso;</w:t>
      </w:r>
    </w:p>
    <w:p w14:paraId="1DABEAC5" w14:textId="77777777" w:rsidR="002D7A63" w:rsidRDefault="002D7A63" w:rsidP="00A71FCD">
      <w:pPr>
        <w:numPr>
          <w:ilvl w:val="0"/>
          <w:numId w:val="22"/>
        </w:numPr>
        <w:spacing w:after="0" w:line="360" w:lineRule="auto"/>
        <w:jc w:val="both"/>
        <w:rPr>
          <w:rFonts w:ascii="Arial" w:eastAsia="SimSun" w:hAnsi="Arial" w:cs="Arial"/>
          <w:sz w:val="24"/>
          <w:szCs w:val="24"/>
          <w:lang w:eastAsia="pt-BR"/>
        </w:rPr>
      </w:pPr>
      <w:r>
        <w:rPr>
          <w:rFonts w:ascii="Arial" w:eastAsia="SimSun" w:hAnsi="Arial" w:cs="Arial"/>
          <w:sz w:val="24"/>
          <w:szCs w:val="24"/>
          <w:lang w:eastAsia="pt-BR"/>
        </w:rPr>
        <w:t>Disciplinar a realização do Processo Seletivo;</w:t>
      </w:r>
    </w:p>
    <w:p w14:paraId="675A49BA" w14:textId="77777777" w:rsidR="002D7A63" w:rsidRDefault="002D7A63" w:rsidP="00A71FCD">
      <w:pPr>
        <w:numPr>
          <w:ilvl w:val="0"/>
          <w:numId w:val="22"/>
        </w:numPr>
        <w:spacing w:after="0" w:line="360" w:lineRule="auto"/>
        <w:jc w:val="both"/>
        <w:rPr>
          <w:rFonts w:ascii="Arial" w:eastAsia="SimSun" w:hAnsi="Arial" w:cs="Arial"/>
          <w:sz w:val="24"/>
          <w:szCs w:val="24"/>
          <w:lang w:eastAsia="pt-BR"/>
        </w:rPr>
      </w:pPr>
      <w:r>
        <w:rPr>
          <w:rFonts w:ascii="Arial" w:eastAsia="SimSun" w:hAnsi="Arial" w:cs="Arial"/>
          <w:sz w:val="24"/>
          <w:szCs w:val="24"/>
          <w:lang w:eastAsia="pt-BR"/>
        </w:rPr>
        <w:t>Aprovar, acompanhar, avaliar e sugerir modificações no Projeto Pedagógico do Curso;</w:t>
      </w:r>
    </w:p>
    <w:p w14:paraId="0DCB4D53" w14:textId="77777777" w:rsidR="002D7A63" w:rsidRDefault="002D7A63" w:rsidP="00A71FCD">
      <w:pPr>
        <w:numPr>
          <w:ilvl w:val="0"/>
          <w:numId w:val="22"/>
        </w:numPr>
        <w:spacing w:after="0" w:line="360" w:lineRule="auto"/>
        <w:jc w:val="both"/>
        <w:rPr>
          <w:rFonts w:ascii="Arial" w:eastAsia="SimSun" w:hAnsi="Arial" w:cs="Arial"/>
          <w:sz w:val="24"/>
          <w:szCs w:val="24"/>
          <w:lang w:eastAsia="pt-BR"/>
        </w:rPr>
      </w:pPr>
      <w:r>
        <w:rPr>
          <w:rFonts w:ascii="Arial" w:eastAsia="SimSun" w:hAnsi="Arial" w:cs="Arial"/>
          <w:sz w:val="24"/>
          <w:szCs w:val="24"/>
          <w:lang w:eastAsia="pt-BR"/>
        </w:rPr>
        <w:t>Propor alterações nos Regulamentos do Curso;</w:t>
      </w:r>
    </w:p>
    <w:p w14:paraId="4B621A15" w14:textId="77777777" w:rsidR="002D7A63" w:rsidRDefault="002D7A63" w:rsidP="00A71FCD">
      <w:pPr>
        <w:numPr>
          <w:ilvl w:val="0"/>
          <w:numId w:val="22"/>
        </w:numPr>
        <w:spacing w:after="0" w:line="360" w:lineRule="auto"/>
        <w:jc w:val="both"/>
        <w:rPr>
          <w:rFonts w:ascii="Arial" w:eastAsia="SimSun" w:hAnsi="Arial" w:cs="Arial"/>
          <w:sz w:val="24"/>
          <w:szCs w:val="24"/>
          <w:lang w:eastAsia="pt-BR"/>
        </w:rPr>
      </w:pPr>
      <w:r>
        <w:rPr>
          <w:rFonts w:ascii="Arial" w:eastAsia="SimSun" w:hAnsi="Arial" w:cs="Arial"/>
          <w:sz w:val="24"/>
          <w:szCs w:val="24"/>
          <w:lang w:eastAsia="pt-BR"/>
        </w:rPr>
        <w:t>Estabelecer padrões para a estrutura do curso, conteúdo programático, carga horária, e outros aspectos pedagógicos e científicos em colaboração com o Núcleo Docente Estruturante;</w:t>
      </w:r>
    </w:p>
    <w:p w14:paraId="0D8F6290" w14:textId="77777777" w:rsidR="002D7A63" w:rsidRDefault="002D7A63" w:rsidP="00A71FCD">
      <w:pPr>
        <w:numPr>
          <w:ilvl w:val="0"/>
          <w:numId w:val="22"/>
        </w:numPr>
        <w:spacing w:after="0" w:line="360" w:lineRule="auto"/>
        <w:jc w:val="both"/>
        <w:rPr>
          <w:rFonts w:ascii="Arial" w:eastAsia="SimSun" w:hAnsi="Arial" w:cs="Arial"/>
          <w:sz w:val="24"/>
          <w:szCs w:val="24"/>
          <w:lang w:eastAsia="pt-BR"/>
        </w:rPr>
      </w:pPr>
      <w:r>
        <w:rPr>
          <w:rFonts w:ascii="Arial" w:eastAsia="SimSun" w:hAnsi="Arial" w:cs="Arial"/>
          <w:sz w:val="24"/>
          <w:szCs w:val="24"/>
          <w:lang w:eastAsia="pt-BR"/>
        </w:rPr>
        <w:t>Deliberar sobre aproveitamento de estudos, adaptações e atividades acadêmicas, mediante requerimento dos interessados, quando lhe couber;</w:t>
      </w:r>
    </w:p>
    <w:p w14:paraId="50C4D400" w14:textId="77777777" w:rsidR="002D7A63" w:rsidRDefault="002D7A63" w:rsidP="00A71FCD">
      <w:pPr>
        <w:numPr>
          <w:ilvl w:val="0"/>
          <w:numId w:val="22"/>
        </w:numPr>
        <w:spacing w:after="0" w:line="360" w:lineRule="auto"/>
        <w:jc w:val="both"/>
        <w:rPr>
          <w:rFonts w:ascii="Arial" w:eastAsia="SimSun" w:hAnsi="Arial" w:cs="Arial"/>
          <w:sz w:val="24"/>
          <w:szCs w:val="24"/>
          <w:lang w:eastAsia="pt-BR"/>
        </w:rPr>
      </w:pPr>
      <w:r>
        <w:rPr>
          <w:rFonts w:ascii="Arial" w:eastAsia="SimSun" w:hAnsi="Arial" w:cs="Arial"/>
          <w:sz w:val="24"/>
          <w:szCs w:val="24"/>
          <w:lang w:eastAsia="pt-BR"/>
        </w:rPr>
        <w:t>Propor normas do processo para admissão de professores e tutores vinculados ao seu curso;</w:t>
      </w:r>
    </w:p>
    <w:p w14:paraId="2A05EBDA" w14:textId="77777777" w:rsidR="002D7A63" w:rsidRDefault="002D7A63" w:rsidP="00A71FCD">
      <w:pPr>
        <w:numPr>
          <w:ilvl w:val="0"/>
          <w:numId w:val="22"/>
        </w:numPr>
        <w:spacing w:after="0" w:line="360" w:lineRule="auto"/>
        <w:jc w:val="both"/>
        <w:rPr>
          <w:rFonts w:ascii="Arial" w:eastAsia="SimSun" w:hAnsi="Arial" w:cs="Arial"/>
          <w:sz w:val="24"/>
          <w:szCs w:val="24"/>
          <w:lang w:eastAsia="pt-BR"/>
        </w:rPr>
      </w:pPr>
      <w:r>
        <w:rPr>
          <w:rFonts w:ascii="Arial" w:eastAsia="SimSun" w:hAnsi="Arial" w:cs="Arial"/>
          <w:sz w:val="24"/>
          <w:szCs w:val="24"/>
          <w:lang w:eastAsia="pt-BR"/>
        </w:rPr>
        <w:t xml:space="preserve">Deliberar sobre os pedidos de transferência de estudantes, ouvindo quando for o caso </w:t>
      </w:r>
      <w:proofErr w:type="spellStart"/>
      <w:r>
        <w:rPr>
          <w:rFonts w:ascii="Arial" w:eastAsia="SimSun" w:hAnsi="Arial" w:cs="Arial"/>
          <w:sz w:val="24"/>
          <w:szCs w:val="24"/>
          <w:lang w:eastAsia="pt-BR"/>
        </w:rPr>
        <w:t>o</w:t>
      </w:r>
      <w:proofErr w:type="spellEnd"/>
      <w:r>
        <w:rPr>
          <w:rFonts w:ascii="Arial" w:eastAsia="SimSun" w:hAnsi="Arial" w:cs="Arial"/>
          <w:sz w:val="24"/>
          <w:szCs w:val="24"/>
          <w:lang w:eastAsia="pt-BR"/>
        </w:rPr>
        <w:t xml:space="preserve"> Conselho Superior;</w:t>
      </w:r>
    </w:p>
    <w:p w14:paraId="4035DA98" w14:textId="77777777" w:rsidR="002D7A63" w:rsidRDefault="002D7A63" w:rsidP="00A71FCD">
      <w:pPr>
        <w:numPr>
          <w:ilvl w:val="0"/>
          <w:numId w:val="22"/>
        </w:numPr>
        <w:spacing w:after="0" w:line="360" w:lineRule="auto"/>
        <w:jc w:val="both"/>
        <w:rPr>
          <w:rFonts w:ascii="Arial" w:eastAsia="SimSun" w:hAnsi="Arial" w:cs="Arial"/>
          <w:sz w:val="24"/>
          <w:szCs w:val="24"/>
          <w:lang w:eastAsia="pt-BR"/>
        </w:rPr>
      </w:pPr>
      <w:r>
        <w:rPr>
          <w:rFonts w:ascii="Arial" w:eastAsia="SimSun" w:hAnsi="Arial" w:cs="Arial"/>
          <w:sz w:val="24"/>
          <w:szCs w:val="24"/>
          <w:lang w:eastAsia="pt-BR"/>
        </w:rPr>
        <w:t xml:space="preserve">Submeter à aprovação do Conselho Superior e da Mantenedora, acordos e convênios com entidades nacionais e estrangeiras; </w:t>
      </w:r>
    </w:p>
    <w:p w14:paraId="6D0FCF3C" w14:textId="16C5A79B" w:rsidR="002D7A63" w:rsidRDefault="002D7A63" w:rsidP="00A71FCD">
      <w:pPr>
        <w:numPr>
          <w:ilvl w:val="0"/>
          <w:numId w:val="22"/>
        </w:numPr>
        <w:spacing w:after="0" w:line="360" w:lineRule="auto"/>
        <w:jc w:val="both"/>
        <w:rPr>
          <w:rFonts w:ascii="Arial" w:eastAsia="SimSun" w:hAnsi="Arial" w:cs="Arial"/>
          <w:sz w:val="24"/>
          <w:szCs w:val="24"/>
          <w:lang w:eastAsia="pt-BR"/>
        </w:rPr>
      </w:pPr>
      <w:r>
        <w:rPr>
          <w:rFonts w:ascii="Arial" w:eastAsia="SimSun" w:hAnsi="Arial" w:cs="Arial"/>
          <w:sz w:val="24"/>
          <w:szCs w:val="24"/>
          <w:lang w:eastAsia="pt-BR"/>
        </w:rPr>
        <w:t xml:space="preserve">Sugerir medidas que visem ao aperfeiçoamento e ao desenvolvimento das atividades da </w:t>
      </w:r>
      <w:r w:rsidR="00767592" w:rsidRPr="001B3175">
        <w:rPr>
          <w:rFonts w:ascii="Arial" w:eastAsia="Times New Roman" w:hAnsi="Arial" w:cs="Arial"/>
          <w:color w:val="000000"/>
          <w:sz w:val="24"/>
          <w:szCs w:val="24"/>
          <w:lang w:eastAsia="pt-BR"/>
        </w:rPr>
        <w:t>U</w:t>
      </w:r>
      <w:r w:rsidR="00767592">
        <w:rPr>
          <w:rFonts w:ascii="Arial" w:eastAsia="Times New Roman" w:hAnsi="Arial" w:cs="Arial"/>
          <w:color w:val="000000"/>
          <w:sz w:val="24"/>
          <w:szCs w:val="24"/>
          <w:lang w:eastAsia="pt-BR"/>
        </w:rPr>
        <w:t>nina</w:t>
      </w:r>
      <w:r>
        <w:rPr>
          <w:rFonts w:ascii="Arial" w:eastAsia="SimSun" w:hAnsi="Arial" w:cs="Arial"/>
          <w:sz w:val="24"/>
          <w:szCs w:val="24"/>
          <w:lang w:eastAsia="pt-BR"/>
        </w:rPr>
        <w:t xml:space="preserve"> e estabelecer critérios de indicadores de qualidade dos cursos e programas, além de opinar sobre assuntos pertinentes que lhe sejam submetidos pelos Coordenadores;</w:t>
      </w:r>
    </w:p>
    <w:p w14:paraId="128E1EB8" w14:textId="77777777" w:rsidR="002D7A63" w:rsidRDefault="002D7A63" w:rsidP="00A71FCD">
      <w:pPr>
        <w:numPr>
          <w:ilvl w:val="0"/>
          <w:numId w:val="22"/>
        </w:numPr>
        <w:spacing w:after="0" w:line="360" w:lineRule="auto"/>
        <w:jc w:val="both"/>
        <w:rPr>
          <w:rFonts w:ascii="Arial" w:eastAsia="SimSun" w:hAnsi="Arial" w:cs="Arial"/>
          <w:sz w:val="24"/>
          <w:szCs w:val="24"/>
          <w:lang w:eastAsia="pt-BR"/>
        </w:rPr>
      </w:pPr>
      <w:r>
        <w:rPr>
          <w:rFonts w:ascii="Arial" w:eastAsia="SimSun" w:hAnsi="Arial" w:cs="Arial"/>
          <w:sz w:val="24"/>
          <w:szCs w:val="24"/>
          <w:lang w:eastAsia="pt-BR"/>
        </w:rPr>
        <w:lastRenderedPageBreak/>
        <w:t>Exercer as demais atribuições que lhe sejam previstas em Lei e Regimento.</w:t>
      </w:r>
    </w:p>
    <w:p w14:paraId="713D3E4D" w14:textId="77777777" w:rsidR="002D7A63" w:rsidRDefault="002D7A63" w:rsidP="002D7A63">
      <w:pPr>
        <w:spacing w:after="0" w:line="360" w:lineRule="auto"/>
        <w:ind w:firstLine="708"/>
        <w:jc w:val="both"/>
        <w:rPr>
          <w:rFonts w:ascii="Arial" w:eastAsia="SimSun" w:hAnsi="Arial" w:cs="Arial"/>
          <w:sz w:val="24"/>
          <w:szCs w:val="24"/>
          <w:lang w:eastAsia="pt-BR"/>
        </w:rPr>
      </w:pPr>
    </w:p>
    <w:p w14:paraId="558BF86C" w14:textId="77777777" w:rsidR="002D7A63" w:rsidRDefault="002D7A63" w:rsidP="002D7A63">
      <w:pPr>
        <w:spacing w:after="0" w:line="360" w:lineRule="auto"/>
        <w:ind w:firstLine="708"/>
        <w:jc w:val="both"/>
        <w:rPr>
          <w:rFonts w:ascii="Arial" w:eastAsia="SimSun" w:hAnsi="Arial" w:cs="Arial"/>
          <w:sz w:val="24"/>
          <w:szCs w:val="24"/>
          <w:lang w:eastAsia="pt-BR"/>
        </w:rPr>
      </w:pPr>
      <w:r>
        <w:rPr>
          <w:rFonts w:ascii="Arial" w:eastAsia="SimSun" w:hAnsi="Arial" w:cs="Arial"/>
          <w:sz w:val="24"/>
          <w:szCs w:val="24"/>
          <w:lang w:eastAsia="pt-BR"/>
        </w:rPr>
        <w:t>O Colegiado de Curso define as normas de composição do Núcleo Docente Estruturante do respectivo curso de graduação, de acordo com as exigências estabelecidas pelo Ministério da Educação, submetendo à aprovação do Conselho Superior.</w:t>
      </w:r>
    </w:p>
    <w:p w14:paraId="75C6292A" w14:textId="77777777" w:rsidR="002D7A63" w:rsidRDefault="002D7A63" w:rsidP="002D7A63">
      <w:pPr>
        <w:spacing w:after="0" w:line="360" w:lineRule="auto"/>
        <w:ind w:firstLine="700"/>
        <w:jc w:val="both"/>
        <w:rPr>
          <w:rFonts w:ascii="Arial" w:eastAsia="SimSun" w:hAnsi="Arial" w:cs="Arial"/>
          <w:sz w:val="24"/>
          <w:szCs w:val="24"/>
          <w:lang w:eastAsia="pt-BR"/>
        </w:rPr>
      </w:pPr>
      <w:r>
        <w:rPr>
          <w:rFonts w:ascii="Arial" w:eastAsia="SimSun" w:hAnsi="Arial" w:cs="Arial"/>
          <w:sz w:val="24"/>
          <w:szCs w:val="24"/>
          <w:lang w:eastAsia="pt-BR"/>
        </w:rPr>
        <w:t xml:space="preserve">O </w:t>
      </w:r>
      <w:r>
        <w:rPr>
          <w:rFonts w:ascii="Arial" w:eastAsia="SimSun" w:hAnsi="Arial" w:cs="Arial"/>
          <w:b/>
          <w:bCs/>
          <w:sz w:val="24"/>
          <w:szCs w:val="24"/>
          <w:lang w:eastAsia="pt-BR"/>
        </w:rPr>
        <w:t xml:space="preserve">Núcleo Docente Estruturante (NDE) </w:t>
      </w:r>
      <w:r>
        <w:rPr>
          <w:rFonts w:ascii="Arial" w:eastAsia="SimSun" w:hAnsi="Arial" w:cs="Arial"/>
          <w:sz w:val="24"/>
          <w:szCs w:val="24"/>
          <w:lang w:eastAsia="pt-BR"/>
        </w:rPr>
        <w:t xml:space="preserve">é um órgão consultivo da coordenação de curso, responsável pelo acompanhamento, avaliação e atualização constante do Projeto Pedagógico do Curso. O NDE compõe-se por no mínimo 5 docentes pertencentes ao curso, preferencialmente garantindo-se a representatividade das suas áreas, e por docentes que participaram do projeto do curso. Pelo menos 60% dos membros do NDE devem ter titulação acadêmica obtida em programas de pós-graduação </w:t>
      </w:r>
      <w:r>
        <w:rPr>
          <w:rFonts w:ascii="Arial" w:eastAsia="SimSun" w:hAnsi="Arial" w:cs="Arial"/>
          <w:i/>
          <w:sz w:val="24"/>
          <w:szCs w:val="24"/>
          <w:lang w:eastAsia="pt-BR"/>
        </w:rPr>
        <w:t>stricto sensu</w:t>
      </w:r>
      <w:r>
        <w:rPr>
          <w:rFonts w:ascii="Arial" w:eastAsia="SimSun" w:hAnsi="Arial" w:cs="Arial"/>
          <w:sz w:val="24"/>
          <w:szCs w:val="24"/>
          <w:lang w:eastAsia="pt-BR"/>
        </w:rPr>
        <w:t xml:space="preserve"> dando preferência para aqueles portadores do título de doutor, quando houver.</w:t>
      </w:r>
    </w:p>
    <w:p w14:paraId="4E26199B" w14:textId="77777777" w:rsidR="002D7A63" w:rsidRDefault="002D7A63" w:rsidP="002D7A63">
      <w:pPr>
        <w:spacing w:after="0" w:line="360" w:lineRule="auto"/>
        <w:ind w:firstLine="700"/>
        <w:jc w:val="both"/>
        <w:rPr>
          <w:rFonts w:ascii="Arial" w:eastAsia="SimSun" w:hAnsi="Arial" w:cs="Arial"/>
          <w:sz w:val="24"/>
          <w:szCs w:val="24"/>
          <w:lang w:eastAsia="pt-BR"/>
        </w:rPr>
      </w:pPr>
      <w:r>
        <w:rPr>
          <w:rFonts w:ascii="Arial" w:eastAsia="SimSun" w:hAnsi="Arial" w:cs="Arial"/>
          <w:sz w:val="24"/>
          <w:szCs w:val="24"/>
          <w:lang w:eastAsia="pt-BR"/>
        </w:rPr>
        <w:t>São atribuições do Núcleo Docente Estruturante:</w:t>
      </w:r>
    </w:p>
    <w:p w14:paraId="26B13823" w14:textId="77777777" w:rsidR="002D7A63" w:rsidRDefault="002D7A63" w:rsidP="00A71FCD">
      <w:pPr>
        <w:numPr>
          <w:ilvl w:val="0"/>
          <w:numId w:val="23"/>
        </w:numPr>
        <w:spacing w:after="0" w:line="360" w:lineRule="auto"/>
        <w:jc w:val="both"/>
        <w:rPr>
          <w:rFonts w:ascii="Arial" w:eastAsia="SimSun" w:hAnsi="Arial" w:cs="Arial"/>
          <w:sz w:val="24"/>
          <w:szCs w:val="24"/>
        </w:rPr>
      </w:pPr>
      <w:r>
        <w:rPr>
          <w:rFonts w:ascii="Arial" w:eastAsia="SimSun" w:hAnsi="Arial" w:cs="Arial"/>
          <w:sz w:val="24"/>
          <w:szCs w:val="24"/>
        </w:rPr>
        <w:t>Elaborar o PPC revendo os Planos de Ensino, Programas, Ementas de cada disciplina, para encaminhamento ao Colegiado;</w:t>
      </w:r>
    </w:p>
    <w:p w14:paraId="77C34E9C" w14:textId="77777777" w:rsidR="002D7A63" w:rsidRDefault="002D7A63" w:rsidP="00A71FCD">
      <w:pPr>
        <w:numPr>
          <w:ilvl w:val="0"/>
          <w:numId w:val="23"/>
        </w:numPr>
        <w:spacing w:after="0" w:line="360" w:lineRule="auto"/>
        <w:jc w:val="both"/>
        <w:rPr>
          <w:rFonts w:ascii="Arial" w:eastAsia="SimSun" w:hAnsi="Arial" w:cs="Arial"/>
          <w:sz w:val="24"/>
          <w:szCs w:val="24"/>
        </w:rPr>
      </w:pPr>
      <w:r>
        <w:rPr>
          <w:rFonts w:ascii="Arial" w:eastAsia="SimSun" w:hAnsi="Arial" w:cs="Arial"/>
          <w:sz w:val="24"/>
          <w:szCs w:val="24"/>
        </w:rPr>
        <w:t>Sugerir medidas para aperfeiçoar o perfil profissional do Curso, em função de suas características profissionais e sociais.</w:t>
      </w:r>
    </w:p>
    <w:p w14:paraId="1AABA3D8" w14:textId="77777777" w:rsidR="002D7A63" w:rsidRDefault="002D7A63" w:rsidP="00A71FCD">
      <w:pPr>
        <w:numPr>
          <w:ilvl w:val="0"/>
          <w:numId w:val="23"/>
        </w:numPr>
        <w:spacing w:after="0" w:line="360" w:lineRule="auto"/>
        <w:jc w:val="both"/>
        <w:rPr>
          <w:rFonts w:ascii="Arial" w:eastAsia="SimSun" w:hAnsi="Arial" w:cs="Arial"/>
          <w:sz w:val="24"/>
          <w:szCs w:val="24"/>
          <w:lang w:eastAsia="es-ES"/>
        </w:rPr>
      </w:pPr>
      <w:r>
        <w:rPr>
          <w:rFonts w:ascii="Arial" w:eastAsia="SimSun" w:hAnsi="Arial" w:cs="Arial"/>
          <w:sz w:val="24"/>
          <w:szCs w:val="24"/>
        </w:rPr>
        <w:t xml:space="preserve">Propor mudanças e ajustes no curso com base nas avaliações; </w:t>
      </w:r>
    </w:p>
    <w:p w14:paraId="45B961F8" w14:textId="77777777" w:rsidR="002D7A63" w:rsidRDefault="002D7A63" w:rsidP="00A71FCD">
      <w:pPr>
        <w:numPr>
          <w:ilvl w:val="0"/>
          <w:numId w:val="23"/>
        </w:numPr>
        <w:spacing w:after="0" w:line="360" w:lineRule="auto"/>
        <w:jc w:val="both"/>
        <w:rPr>
          <w:rFonts w:ascii="Arial" w:eastAsia="SimSun" w:hAnsi="Arial" w:cs="Arial"/>
          <w:sz w:val="24"/>
          <w:szCs w:val="24"/>
          <w:lang w:eastAsia="es-ES"/>
        </w:rPr>
      </w:pPr>
      <w:r>
        <w:rPr>
          <w:rFonts w:ascii="Arial" w:eastAsia="SimSun" w:hAnsi="Arial" w:cs="Arial"/>
          <w:sz w:val="24"/>
          <w:szCs w:val="24"/>
        </w:rPr>
        <w:t xml:space="preserve">Zelar pela integração curricular interdisciplinar entre as diferentes atividades de ensino constantes no currículo; </w:t>
      </w:r>
    </w:p>
    <w:p w14:paraId="73F05263" w14:textId="292CDFA7" w:rsidR="002D7A63" w:rsidRDefault="002D7A63" w:rsidP="00A71FCD">
      <w:pPr>
        <w:numPr>
          <w:ilvl w:val="0"/>
          <w:numId w:val="23"/>
        </w:numPr>
        <w:spacing w:after="0" w:line="360" w:lineRule="auto"/>
        <w:jc w:val="both"/>
        <w:rPr>
          <w:rFonts w:ascii="Arial" w:eastAsia="SimSun" w:hAnsi="Arial" w:cs="Arial"/>
          <w:sz w:val="24"/>
          <w:szCs w:val="24"/>
        </w:rPr>
      </w:pPr>
      <w:r>
        <w:rPr>
          <w:rFonts w:ascii="Arial" w:eastAsia="SimSun" w:hAnsi="Arial" w:cs="Arial"/>
          <w:sz w:val="24"/>
          <w:szCs w:val="24"/>
        </w:rPr>
        <w:t xml:space="preserve">Indicar formas de incentivo ao desenvolvimento de linhas de pesquisa e extensão, oriundas de necessidades da graduação, de exigências do mundo do trabalho e afinadas com as políticas públicas relativas </w:t>
      </w:r>
      <w:r w:rsidR="00CD4976">
        <w:rPr>
          <w:rFonts w:ascii="Arial" w:eastAsia="SimSun" w:hAnsi="Arial" w:cs="Arial"/>
          <w:sz w:val="24"/>
          <w:szCs w:val="24"/>
        </w:rPr>
        <w:t>à</w:t>
      </w:r>
      <w:r>
        <w:rPr>
          <w:rFonts w:ascii="Arial" w:eastAsia="SimSun" w:hAnsi="Arial" w:cs="Arial"/>
          <w:sz w:val="24"/>
          <w:szCs w:val="24"/>
        </w:rPr>
        <w:t xml:space="preserve"> área de conhecimento do curso.</w:t>
      </w:r>
    </w:p>
    <w:p w14:paraId="2048D7B3" w14:textId="77777777" w:rsidR="002D7A63" w:rsidRPr="002D7A63" w:rsidRDefault="002D7A63" w:rsidP="002D7A63">
      <w:pPr>
        <w:rPr>
          <w:lang w:eastAsia="pt-BR"/>
        </w:rPr>
      </w:pPr>
    </w:p>
    <w:p w14:paraId="12A19906" w14:textId="690D157C" w:rsidR="00EB13C5" w:rsidRDefault="002D7A63" w:rsidP="00D8657A">
      <w:r w:rsidRPr="00052AFC">
        <w:rPr>
          <w:rFonts w:ascii="Arial" w:hAnsi="Arial" w:cs="Arial"/>
          <w:b/>
          <w:sz w:val="24"/>
          <w:szCs w:val="24"/>
        </w:rPr>
        <w:t>Componentes do NDE</w:t>
      </w:r>
      <w:bookmarkStart w:id="505" w:name="_Hlk72738549"/>
      <w:bookmarkStart w:id="506" w:name="_Toc21687232"/>
      <w:bookmarkStart w:id="507" w:name="_Toc19090019"/>
      <w:bookmarkStart w:id="508" w:name="_Toc48660192"/>
    </w:p>
    <w:p w14:paraId="7E05D41C" w14:textId="77777777" w:rsidR="00AE4BC9" w:rsidRPr="002D7A63" w:rsidRDefault="00AE4BC9" w:rsidP="00EB13C5">
      <w:pPr>
        <w:pStyle w:val="SemEspaamento"/>
      </w:pPr>
    </w:p>
    <w:tbl>
      <w:tblPr>
        <w:tblpPr w:leftFromText="180" w:rightFromText="180" w:vertAnchor="text" w:horzAnchor="page" w:tblpX="2304" w:tblpY="313"/>
        <w:tblOverlap w:val="never"/>
        <w:tblW w:w="6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3397"/>
        <w:gridCol w:w="3498"/>
      </w:tblGrid>
      <w:tr w:rsidR="00EB13C5" w:rsidRPr="00AE4BC9" w14:paraId="68FDF0E9" w14:textId="77777777" w:rsidTr="00D8657A">
        <w:tc>
          <w:tcPr>
            <w:tcW w:w="3397" w:type="dxa"/>
            <w:shd w:val="clear" w:color="auto" w:fill="FFFFFF" w:themeFill="background1"/>
            <w:vAlign w:val="center"/>
          </w:tcPr>
          <w:p w14:paraId="5C783DA4" w14:textId="77777777" w:rsidR="00EB13C5" w:rsidRPr="00D8657A" w:rsidRDefault="00EB13C5" w:rsidP="002A06C5">
            <w:pPr>
              <w:spacing w:line="240" w:lineRule="auto"/>
              <w:rPr>
                <w:rFonts w:ascii="Arial" w:hAnsi="Arial" w:cs="Arial"/>
                <w:b/>
                <w:sz w:val="20"/>
                <w:szCs w:val="20"/>
              </w:rPr>
            </w:pPr>
            <w:bookmarkStart w:id="509" w:name="_Hlk72738496"/>
            <w:r w:rsidRPr="00D8657A">
              <w:rPr>
                <w:rFonts w:ascii="Arial" w:hAnsi="Arial" w:cs="Arial"/>
                <w:b/>
                <w:sz w:val="20"/>
                <w:szCs w:val="20"/>
              </w:rPr>
              <w:t>Nome</w:t>
            </w:r>
          </w:p>
        </w:tc>
        <w:tc>
          <w:tcPr>
            <w:tcW w:w="3498" w:type="dxa"/>
            <w:shd w:val="clear" w:color="auto" w:fill="FFFFFF" w:themeFill="background1"/>
            <w:vAlign w:val="center"/>
          </w:tcPr>
          <w:p w14:paraId="0BE19AD7" w14:textId="77777777" w:rsidR="00EB13C5" w:rsidRPr="00D8657A" w:rsidRDefault="00EB13C5" w:rsidP="002A06C5">
            <w:pPr>
              <w:spacing w:line="240" w:lineRule="auto"/>
              <w:rPr>
                <w:rFonts w:ascii="Arial" w:hAnsi="Arial" w:cs="Arial"/>
                <w:b/>
                <w:sz w:val="20"/>
                <w:szCs w:val="20"/>
              </w:rPr>
            </w:pPr>
            <w:r w:rsidRPr="00D8657A">
              <w:rPr>
                <w:rFonts w:ascii="Arial" w:hAnsi="Arial" w:cs="Arial"/>
                <w:b/>
                <w:sz w:val="20"/>
                <w:szCs w:val="20"/>
              </w:rPr>
              <w:t>Formação nível superior</w:t>
            </w:r>
          </w:p>
        </w:tc>
      </w:tr>
      <w:tr w:rsidR="00973057" w:rsidRPr="00AE4BC9" w14:paraId="28F6CBE7" w14:textId="77777777" w:rsidTr="00D8657A">
        <w:tc>
          <w:tcPr>
            <w:tcW w:w="3397" w:type="dxa"/>
            <w:shd w:val="clear" w:color="auto" w:fill="FFFFFF" w:themeFill="background1"/>
            <w:vAlign w:val="center"/>
          </w:tcPr>
          <w:p w14:paraId="71100D6F" w14:textId="6C467187" w:rsidR="00973057" w:rsidRPr="00D8657A" w:rsidRDefault="00973057" w:rsidP="00973057">
            <w:pPr>
              <w:spacing w:line="240" w:lineRule="auto"/>
              <w:rPr>
                <w:rFonts w:ascii="Arial" w:hAnsi="Arial" w:cs="Arial"/>
                <w:sz w:val="20"/>
                <w:szCs w:val="20"/>
              </w:rPr>
            </w:pPr>
            <w:r w:rsidRPr="00D8657A">
              <w:rPr>
                <w:rFonts w:ascii="Arial" w:hAnsi="Arial" w:cs="Arial"/>
                <w:sz w:val="20"/>
                <w:szCs w:val="20"/>
              </w:rPr>
              <w:t xml:space="preserve">Chrizian Karoline de Oliveira </w:t>
            </w:r>
          </w:p>
        </w:tc>
        <w:tc>
          <w:tcPr>
            <w:tcW w:w="3498" w:type="dxa"/>
            <w:shd w:val="clear" w:color="auto" w:fill="FFFFFF" w:themeFill="background1"/>
            <w:vAlign w:val="center"/>
          </w:tcPr>
          <w:p w14:paraId="0FE03FA8" w14:textId="47147743" w:rsidR="00973057" w:rsidRPr="00D8657A" w:rsidRDefault="00973057" w:rsidP="00973057">
            <w:pPr>
              <w:spacing w:after="0" w:line="240" w:lineRule="auto"/>
              <w:rPr>
                <w:rFonts w:ascii="Arial" w:hAnsi="Arial" w:cs="Arial"/>
                <w:sz w:val="20"/>
                <w:szCs w:val="20"/>
              </w:rPr>
            </w:pPr>
            <w:r w:rsidRPr="00D8657A">
              <w:rPr>
                <w:rFonts w:ascii="Arial" w:hAnsi="Arial" w:cs="Arial"/>
                <w:sz w:val="20"/>
                <w:szCs w:val="20"/>
              </w:rPr>
              <w:t>Mestr</w:t>
            </w:r>
            <w:r w:rsidR="00146ADC">
              <w:rPr>
                <w:rFonts w:ascii="Arial" w:hAnsi="Arial" w:cs="Arial"/>
                <w:sz w:val="20"/>
                <w:szCs w:val="20"/>
              </w:rPr>
              <w:t>ado</w:t>
            </w:r>
          </w:p>
        </w:tc>
      </w:tr>
      <w:tr w:rsidR="001030BD" w:rsidRPr="00AE4BC9" w14:paraId="135B7507" w14:textId="77777777" w:rsidTr="00D8657A">
        <w:tc>
          <w:tcPr>
            <w:tcW w:w="3397" w:type="dxa"/>
            <w:shd w:val="clear" w:color="auto" w:fill="FFFFFF" w:themeFill="background1"/>
            <w:vAlign w:val="center"/>
          </w:tcPr>
          <w:p w14:paraId="25A1BDEB" w14:textId="2D04B8C9" w:rsidR="001030BD" w:rsidRPr="00D8657A" w:rsidRDefault="001030BD" w:rsidP="001030BD">
            <w:pPr>
              <w:spacing w:line="240" w:lineRule="auto"/>
              <w:rPr>
                <w:rFonts w:ascii="Arial" w:hAnsi="Arial" w:cs="Arial"/>
                <w:sz w:val="20"/>
                <w:szCs w:val="20"/>
              </w:rPr>
            </w:pPr>
            <w:r w:rsidRPr="008A1A8F">
              <w:rPr>
                <w:rFonts w:ascii="Arial" w:eastAsia="SimSun" w:hAnsi="Arial" w:cs="Arial"/>
                <w:sz w:val="20"/>
                <w:szCs w:val="20"/>
              </w:rPr>
              <w:t xml:space="preserve">Leandra </w:t>
            </w:r>
            <w:proofErr w:type="spellStart"/>
            <w:r w:rsidRPr="008A1A8F">
              <w:rPr>
                <w:rFonts w:ascii="Arial" w:eastAsia="SimSun" w:hAnsi="Arial" w:cs="Arial"/>
                <w:sz w:val="20"/>
                <w:szCs w:val="20"/>
              </w:rPr>
              <w:t>Felicia</w:t>
            </w:r>
            <w:proofErr w:type="spellEnd"/>
            <w:r w:rsidRPr="008A1A8F">
              <w:rPr>
                <w:rFonts w:ascii="Arial" w:eastAsia="SimSun" w:hAnsi="Arial" w:cs="Arial"/>
                <w:sz w:val="20"/>
                <w:szCs w:val="20"/>
              </w:rPr>
              <w:t xml:space="preserve"> Martins</w:t>
            </w:r>
          </w:p>
        </w:tc>
        <w:tc>
          <w:tcPr>
            <w:tcW w:w="3498" w:type="dxa"/>
            <w:shd w:val="clear" w:color="auto" w:fill="FFFFFF" w:themeFill="background1"/>
            <w:vAlign w:val="center"/>
          </w:tcPr>
          <w:p w14:paraId="48FFAB4D" w14:textId="2931B224" w:rsidR="001030BD" w:rsidRPr="00D8657A" w:rsidRDefault="001030BD" w:rsidP="001030BD">
            <w:pPr>
              <w:spacing w:after="0" w:line="240" w:lineRule="auto"/>
              <w:rPr>
                <w:rFonts w:ascii="Arial" w:hAnsi="Arial" w:cs="Arial"/>
                <w:sz w:val="20"/>
                <w:szCs w:val="20"/>
              </w:rPr>
            </w:pPr>
            <w:r w:rsidRPr="008A1A8F">
              <w:rPr>
                <w:rFonts w:ascii="Arial" w:eastAsia="SimSun" w:hAnsi="Arial" w:cs="Arial"/>
                <w:sz w:val="20"/>
                <w:szCs w:val="20"/>
              </w:rPr>
              <w:t>Mestre</w:t>
            </w:r>
          </w:p>
        </w:tc>
      </w:tr>
      <w:tr w:rsidR="001030BD" w:rsidRPr="00AE4BC9" w14:paraId="545A7E45" w14:textId="77777777" w:rsidTr="00D8657A">
        <w:tc>
          <w:tcPr>
            <w:tcW w:w="3397" w:type="dxa"/>
            <w:shd w:val="clear" w:color="auto" w:fill="FFFFFF" w:themeFill="background1"/>
            <w:vAlign w:val="center"/>
          </w:tcPr>
          <w:p w14:paraId="6AD3187F" w14:textId="734B9AB0" w:rsidR="001030BD" w:rsidRPr="00D8657A" w:rsidRDefault="001030BD" w:rsidP="001030BD">
            <w:pPr>
              <w:spacing w:line="240" w:lineRule="auto"/>
              <w:rPr>
                <w:rFonts w:ascii="Arial" w:hAnsi="Arial" w:cs="Arial"/>
                <w:sz w:val="20"/>
                <w:szCs w:val="20"/>
              </w:rPr>
            </w:pPr>
            <w:r>
              <w:rPr>
                <w:rFonts w:ascii="Arial" w:hAnsi="Arial" w:cs="Arial"/>
                <w:sz w:val="20"/>
                <w:szCs w:val="20"/>
              </w:rPr>
              <w:lastRenderedPageBreak/>
              <w:t>Marli Pereira de Barros Dias</w:t>
            </w:r>
          </w:p>
        </w:tc>
        <w:tc>
          <w:tcPr>
            <w:tcW w:w="3498" w:type="dxa"/>
            <w:shd w:val="clear" w:color="auto" w:fill="FFFFFF" w:themeFill="background1"/>
            <w:vAlign w:val="center"/>
          </w:tcPr>
          <w:p w14:paraId="3F5FAC1C" w14:textId="5338F854" w:rsidR="001030BD" w:rsidRPr="00D8657A" w:rsidRDefault="001030BD" w:rsidP="001030BD">
            <w:pPr>
              <w:spacing w:after="0" w:line="240" w:lineRule="auto"/>
              <w:rPr>
                <w:rFonts w:ascii="Arial" w:hAnsi="Arial" w:cs="Arial"/>
                <w:sz w:val="20"/>
                <w:szCs w:val="20"/>
              </w:rPr>
            </w:pPr>
            <w:r>
              <w:rPr>
                <w:rFonts w:ascii="Arial" w:hAnsi="Arial" w:cs="Arial"/>
                <w:sz w:val="20"/>
                <w:szCs w:val="20"/>
              </w:rPr>
              <w:t xml:space="preserve">Doutorado </w:t>
            </w:r>
          </w:p>
        </w:tc>
      </w:tr>
      <w:tr w:rsidR="001030BD" w:rsidRPr="00AE4BC9" w14:paraId="1945B3DA" w14:textId="77777777" w:rsidTr="00D8657A">
        <w:tc>
          <w:tcPr>
            <w:tcW w:w="3397" w:type="dxa"/>
            <w:shd w:val="clear" w:color="auto" w:fill="FFFFFF" w:themeFill="background1"/>
            <w:vAlign w:val="center"/>
          </w:tcPr>
          <w:p w14:paraId="1EF9156B" w14:textId="33A09A6F" w:rsidR="001030BD" w:rsidRPr="00D8657A" w:rsidRDefault="001030BD" w:rsidP="001030BD">
            <w:pPr>
              <w:spacing w:line="240" w:lineRule="auto"/>
              <w:rPr>
                <w:rFonts w:ascii="Arial" w:hAnsi="Arial" w:cs="Arial"/>
                <w:sz w:val="20"/>
                <w:szCs w:val="20"/>
              </w:rPr>
            </w:pPr>
            <w:r w:rsidRPr="00D8657A">
              <w:rPr>
                <w:rFonts w:ascii="Arial" w:eastAsia="Times New Roman" w:hAnsi="Arial" w:cs="Arial"/>
                <w:color w:val="000000"/>
                <w:sz w:val="20"/>
                <w:szCs w:val="20"/>
                <w:lang w:eastAsia="pt-BR"/>
              </w:rPr>
              <w:t xml:space="preserve">Materson </w:t>
            </w:r>
            <w:proofErr w:type="spellStart"/>
            <w:r w:rsidRPr="00D8657A">
              <w:rPr>
                <w:rFonts w:ascii="Arial" w:eastAsia="Times New Roman" w:hAnsi="Arial" w:cs="Arial"/>
                <w:color w:val="000000"/>
                <w:sz w:val="20"/>
                <w:szCs w:val="20"/>
                <w:lang w:eastAsia="pt-BR"/>
              </w:rPr>
              <w:t>Christofer</w:t>
            </w:r>
            <w:proofErr w:type="spellEnd"/>
            <w:r w:rsidRPr="00D8657A">
              <w:rPr>
                <w:rFonts w:ascii="Arial" w:eastAsia="Times New Roman" w:hAnsi="Arial" w:cs="Arial"/>
                <w:color w:val="000000"/>
                <w:sz w:val="20"/>
                <w:szCs w:val="20"/>
                <w:lang w:eastAsia="pt-BR"/>
              </w:rPr>
              <w:t xml:space="preserve"> Martins</w:t>
            </w:r>
          </w:p>
        </w:tc>
        <w:tc>
          <w:tcPr>
            <w:tcW w:w="3498" w:type="dxa"/>
            <w:shd w:val="clear" w:color="auto" w:fill="FFFFFF" w:themeFill="background1"/>
            <w:vAlign w:val="center"/>
          </w:tcPr>
          <w:p w14:paraId="54B75BB3" w14:textId="1841CC61" w:rsidR="001030BD" w:rsidRPr="00D8657A" w:rsidRDefault="001030BD" w:rsidP="001030BD">
            <w:pPr>
              <w:spacing w:line="240" w:lineRule="auto"/>
              <w:rPr>
                <w:rFonts w:ascii="Arial" w:hAnsi="Arial" w:cs="Arial"/>
                <w:sz w:val="20"/>
                <w:szCs w:val="20"/>
              </w:rPr>
            </w:pPr>
            <w:r w:rsidRPr="00D8657A">
              <w:rPr>
                <w:rFonts w:ascii="Arial" w:hAnsi="Arial" w:cs="Arial"/>
                <w:sz w:val="20"/>
                <w:szCs w:val="20"/>
              </w:rPr>
              <w:t>Especiali</w:t>
            </w:r>
            <w:r>
              <w:rPr>
                <w:rFonts w:ascii="Arial" w:hAnsi="Arial" w:cs="Arial"/>
                <w:sz w:val="20"/>
                <w:szCs w:val="20"/>
              </w:rPr>
              <w:t>zação</w:t>
            </w:r>
          </w:p>
        </w:tc>
      </w:tr>
      <w:tr w:rsidR="001030BD" w:rsidRPr="00AE4BC9" w14:paraId="2E63D13E" w14:textId="77777777" w:rsidTr="00D8657A">
        <w:tc>
          <w:tcPr>
            <w:tcW w:w="3397" w:type="dxa"/>
            <w:shd w:val="clear" w:color="auto" w:fill="FFFFFF" w:themeFill="background1"/>
            <w:vAlign w:val="center"/>
          </w:tcPr>
          <w:p w14:paraId="22117329" w14:textId="3EA6F1C4" w:rsidR="001030BD" w:rsidRPr="00D8657A" w:rsidRDefault="001030BD" w:rsidP="001030BD">
            <w:pPr>
              <w:spacing w:line="240" w:lineRule="auto"/>
              <w:rPr>
                <w:rFonts w:ascii="Arial" w:hAnsi="Arial" w:cs="Arial"/>
                <w:sz w:val="20"/>
                <w:szCs w:val="20"/>
              </w:rPr>
            </w:pPr>
            <w:r w:rsidRPr="00D8657A">
              <w:rPr>
                <w:rFonts w:ascii="Arial" w:hAnsi="Arial" w:cs="Arial"/>
                <w:sz w:val="20"/>
                <w:szCs w:val="20"/>
              </w:rPr>
              <w:t>Nikita Mary Sukow</w:t>
            </w:r>
          </w:p>
        </w:tc>
        <w:tc>
          <w:tcPr>
            <w:tcW w:w="3498" w:type="dxa"/>
            <w:shd w:val="clear" w:color="auto" w:fill="FFFFFF" w:themeFill="background1"/>
            <w:vAlign w:val="center"/>
          </w:tcPr>
          <w:p w14:paraId="127BB1E1" w14:textId="726E4DF0" w:rsidR="001030BD" w:rsidRPr="00D8657A" w:rsidRDefault="001030BD" w:rsidP="001030BD">
            <w:pPr>
              <w:spacing w:line="240" w:lineRule="auto"/>
              <w:rPr>
                <w:rFonts w:ascii="Arial" w:hAnsi="Arial" w:cs="Arial"/>
                <w:sz w:val="20"/>
                <w:szCs w:val="20"/>
              </w:rPr>
            </w:pPr>
            <w:r w:rsidRPr="00D8657A">
              <w:rPr>
                <w:rFonts w:ascii="Arial" w:hAnsi="Arial" w:cs="Arial"/>
                <w:sz w:val="20"/>
                <w:szCs w:val="20"/>
              </w:rPr>
              <w:t>Mestr</w:t>
            </w:r>
            <w:r>
              <w:rPr>
                <w:rFonts w:ascii="Arial" w:hAnsi="Arial" w:cs="Arial"/>
                <w:sz w:val="20"/>
                <w:szCs w:val="20"/>
              </w:rPr>
              <w:t>ado</w:t>
            </w:r>
          </w:p>
        </w:tc>
      </w:tr>
      <w:tr w:rsidR="001030BD" w:rsidRPr="00AE4BC9" w14:paraId="5CF07066" w14:textId="77777777" w:rsidTr="00D8657A">
        <w:tc>
          <w:tcPr>
            <w:tcW w:w="3397" w:type="dxa"/>
            <w:shd w:val="clear" w:color="auto" w:fill="FFFFFF" w:themeFill="background1"/>
            <w:vAlign w:val="center"/>
          </w:tcPr>
          <w:p w14:paraId="465EFC75" w14:textId="77777777" w:rsidR="001030BD" w:rsidRPr="00D8657A" w:rsidRDefault="001030BD" w:rsidP="001030BD">
            <w:pPr>
              <w:spacing w:line="240" w:lineRule="auto"/>
              <w:rPr>
                <w:rFonts w:ascii="Arial" w:hAnsi="Arial" w:cs="Arial"/>
                <w:sz w:val="20"/>
                <w:szCs w:val="20"/>
              </w:rPr>
            </w:pPr>
            <w:r w:rsidRPr="00D8657A">
              <w:rPr>
                <w:rFonts w:ascii="Arial" w:hAnsi="Arial" w:cs="Arial"/>
                <w:sz w:val="20"/>
                <w:szCs w:val="20"/>
              </w:rPr>
              <w:t>Rosi Terezinha Ferrarini Gevaerd</w:t>
            </w:r>
          </w:p>
        </w:tc>
        <w:tc>
          <w:tcPr>
            <w:tcW w:w="3498" w:type="dxa"/>
            <w:shd w:val="clear" w:color="auto" w:fill="FFFFFF" w:themeFill="background1"/>
            <w:vAlign w:val="center"/>
          </w:tcPr>
          <w:p w14:paraId="4507F28A" w14:textId="77C44EE9" w:rsidR="001030BD" w:rsidRPr="00D8657A" w:rsidRDefault="001030BD" w:rsidP="001030BD">
            <w:pPr>
              <w:spacing w:line="240" w:lineRule="auto"/>
              <w:rPr>
                <w:rFonts w:ascii="Arial" w:hAnsi="Arial" w:cs="Arial"/>
                <w:sz w:val="20"/>
                <w:szCs w:val="20"/>
              </w:rPr>
            </w:pPr>
            <w:r w:rsidRPr="00D8657A">
              <w:rPr>
                <w:rFonts w:ascii="Arial" w:hAnsi="Arial" w:cs="Arial"/>
                <w:sz w:val="20"/>
                <w:szCs w:val="20"/>
              </w:rPr>
              <w:t>Doutora</w:t>
            </w:r>
            <w:r>
              <w:rPr>
                <w:rFonts w:ascii="Arial" w:hAnsi="Arial" w:cs="Arial"/>
                <w:sz w:val="20"/>
                <w:szCs w:val="20"/>
              </w:rPr>
              <w:t>do</w:t>
            </w:r>
          </w:p>
        </w:tc>
      </w:tr>
      <w:tr w:rsidR="001030BD" w:rsidRPr="00F00CB8" w14:paraId="56E26934" w14:textId="77777777" w:rsidTr="00D8657A">
        <w:trPr>
          <w:trHeight w:val="231"/>
        </w:trPr>
        <w:tc>
          <w:tcPr>
            <w:tcW w:w="3397" w:type="dxa"/>
            <w:shd w:val="clear" w:color="auto" w:fill="FFFFFF" w:themeFill="background1"/>
            <w:vAlign w:val="center"/>
          </w:tcPr>
          <w:p w14:paraId="0F14D1D9" w14:textId="77777777" w:rsidR="001030BD" w:rsidRPr="00D8657A" w:rsidRDefault="001030BD" w:rsidP="001030BD">
            <w:pPr>
              <w:spacing w:line="240" w:lineRule="auto"/>
              <w:rPr>
                <w:rFonts w:ascii="Arial" w:hAnsi="Arial" w:cs="Arial"/>
                <w:sz w:val="20"/>
                <w:szCs w:val="20"/>
              </w:rPr>
            </w:pPr>
            <w:r w:rsidRPr="00D8657A">
              <w:rPr>
                <w:rFonts w:ascii="Arial" w:hAnsi="Arial" w:cs="Arial"/>
                <w:sz w:val="20"/>
                <w:szCs w:val="20"/>
              </w:rPr>
              <w:t>Wilma de Lara Bueno</w:t>
            </w:r>
          </w:p>
        </w:tc>
        <w:tc>
          <w:tcPr>
            <w:tcW w:w="3498" w:type="dxa"/>
            <w:shd w:val="clear" w:color="auto" w:fill="FFFFFF" w:themeFill="background1"/>
            <w:vAlign w:val="center"/>
          </w:tcPr>
          <w:p w14:paraId="2CC32EAD" w14:textId="1A4573B7" w:rsidR="001030BD" w:rsidRPr="00D8657A" w:rsidRDefault="001030BD" w:rsidP="001030BD">
            <w:pPr>
              <w:spacing w:line="240" w:lineRule="auto"/>
              <w:rPr>
                <w:rFonts w:ascii="Arial" w:hAnsi="Arial" w:cs="Arial"/>
                <w:sz w:val="20"/>
                <w:szCs w:val="20"/>
              </w:rPr>
            </w:pPr>
            <w:r w:rsidRPr="00D8657A">
              <w:rPr>
                <w:rFonts w:ascii="Arial" w:hAnsi="Arial" w:cs="Arial"/>
                <w:sz w:val="20"/>
                <w:szCs w:val="20"/>
              </w:rPr>
              <w:t>Doutora</w:t>
            </w:r>
            <w:r>
              <w:rPr>
                <w:rFonts w:ascii="Arial" w:hAnsi="Arial" w:cs="Arial"/>
                <w:sz w:val="20"/>
                <w:szCs w:val="20"/>
              </w:rPr>
              <w:t>do</w:t>
            </w:r>
          </w:p>
        </w:tc>
      </w:tr>
      <w:bookmarkEnd w:id="505"/>
      <w:bookmarkEnd w:id="509"/>
    </w:tbl>
    <w:p w14:paraId="5CF81D3C" w14:textId="35866582" w:rsidR="00AE4BC9" w:rsidRDefault="00AE4BC9" w:rsidP="00EB13C5">
      <w:pPr>
        <w:pStyle w:val="SemEspaamento"/>
        <w:rPr>
          <w:highlight w:val="green"/>
          <w:lang w:val="en-US" w:eastAsia="pt-BR"/>
        </w:rPr>
      </w:pPr>
    </w:p>
    <w:p w14:paraId="7FF0F67A" w14:textId="77777777" w:rsidR="00AE4BC9" w:rsidRDefault="00AE4BC9" w:rsidP="00EB13C5">
      <w:pPr>
        <w:pStyle w:val="SemEspaamento"/>
        <w:rPr>
          <w:highlight w:val="green"/>
          <w:lang w:val="en-US" w:eastAsia="pt-BR"/>
        </w:rPr>
      </w:pPr>
    </w:p>
    <w:p w14:paraId="0F844910" w14:textId="60F3A8B4" w:rsidR="00EB13C5" w:rsidRDefault="00EB13C5" w:rsidP="00EB13C5">
      <w:pPr>
        <w:pStyle w:val="SemEspaamento"/>
        <w:rPr>
          <w:highlight w:val="green"/>
          <w:lang w:val="en-US" w:eastAsia="pt-BR"/>
        </w:rPr>
      </w:pPr>
    </w:p>
    <w:p w14:paraId="7E9BDC93" w14:textId="3C69F5C7" w:rsidR="00EB13C5" w:rsidRDefault="00EB13C5" w:rsidP="00EB13C5">
      <w:pPr>
        <w:pStyle w:val="SemEspaamento"/>
        <w:rPr>
          <w:highlight w:val="green"/>
          <w:lang w:val="en-US" w:eastAsia="pt-BR"/>
        </w:rPr>
      </w:pPr>
    </w:p>
    <w:p w14:paraId="4806AF3B" w14:textId="437D3F67" w:rsidR="00EB13C5" w:rsidRDefault="00EB13C5" w:rsidP="00EB13C5">
      <w:pPr>
        <w:pStyle w:val="SemEspaamento"/>
        <w:rPr>
          <w:highlight w:val="green"/>
          <w:lang w:val="en-US" w:eastAsia="pt-BR"/>
        </w:rPr>
      </w:pPr>
    </w:p>
    <w:p w14:paraId="36F62B82" w14:textId="1CEFF2F2" w:rsidR="00EB13C5" w:rsidRDefault="00EB13C5" w:rsidP="00EB13C5">
      <w:pPr>
        <w:pStyle w:val="SemEspaamento"/>
        <w:rPr>
          <w:highlight w:val="green"/>
          <w:lang w:val="en-US" w:eastAsia="pt-BR"/>
        </w:rPr>
      </w:pPr>
    </w:p>
    <w:p w14:paraId="3C47E3CA" w14:textId="2CFA86DD" w:rsidR="00EB13C5" w:rsidRDefault="00EB13C5" w:rsidP="00EB13C5">
      <w:pPr>
        <w:pStyle w:val="SemEspaamento"/>
        <w:rPr>
          <w:highlight w:val="green"/>
          <w:lang w:val="en-US" w:eastAsia="pt-BR"/>
        </w:rPr>
      </w:pPr>
    </w:p>
    <w:p w14:paraId="221494E5" w14:textId="0AA0C90C" w:rsidR="00EB13C5" w:rsidRDefault="00EB13C5" w:rsidP="00EB13C5">
      <w:pPr>
        <w:pStyle w:val="SemEspaamento"/>
        <w:rPr>
          <w:highlight w:val="green"/>
          <w:lang w:val="en-US" w:eastAsia="pt-BR"/>
        </w:rPr>
      </w:pPr>
    </w:p>
    <w:p w14:paraId="554D7925" w14:textId="182D6B97" w:rsidR="00EB13C5" w:rsidRDefault="00EB13C5" w:rsidP="00EB13C5">
      <w:pPr>
        <w:pStyle w:val="SemEspaamento"/>
        <w:rPr>
          <w:highlight w:val="green"/>
          <w:lang w:val="en-US" w:eastAsia="pt-BR"/>
        </w:rPr>
      </w:pPr>
    </w:p>
    <w:p w14:paraId="21854FF5" w14:textId="12592427" w:rsidR="00EB13C5" w:rsidRDefault="00EB13C5" w:rsidP="00EB13C5">
      <w:pPr>
        <w:pStyle w:val="SemEspaamento"/>
        <w:rPr>
          <w:highlight w:val="green"/>
          <w:lang w:val="en-US" w:eastAsia="pt-BR"/>
        </w:rPr>
      </w:pPr>
    </w:p>
    <w:p w14:paraId="00CC9DDA" w14:textId="44D051B8" w:rsidR="00EB13C5" w:rsidRDefault="00EB13C5" w:rsidP="00EB13C5">
      <w:pPr>
        <w:pStyle w:val="SemEspaamento"/>
        <w:rPr>
          <w:highlight w:val="green"/>
          <w:lang w:val="en-US" w:eastAsia="pt-BR"/>
        </w:rPr>
      </w:pPr>
    </w:p>
    <w:p w14:paraId="06DBC90E" w14:textId="38BCC86C" w:rsidR="00EB13C5" w:rsidRDefault="00EB13C5" w:rsidP="00EB13C5">
      <w:pPr>
        <w:pStyle w:val="SemEspaamento"/>
        <w:rPr>
          <w:highlight w:val="green"/>
          <w:lang w:val="en-US" w:eastAsia="pt-BR"/>
        </w:rPr>
      </w:pPr>
    </w:p>
    <w:p w14:paraId="44F3A0BA" w14:textId="6B93387F" w:rsidR="00E22979" w:rsidRDefault="00966CE4">
      <w:pPr>
        <w:keepNext/>
        <w:keepLines/>
        <w:spacing w:before="300" w:after="300" w:line="360" w:lineRule="auto"/>
        <w:outlineLvl w:val="1"/>
        <w:rPr>
          <w:rFonts w:ascii="Arial" w:eastAsia="SimSun" w:hAnsi="Arial" w:cs="Times New Roman"/>
          <w:b/>
          <w:bCs/>
          <w:caps/>
          <w:sz w:val="24"/>
          <w:szCs w:val="26"/>
          <w:lang w:eastAsia="pt-BR"/>
        </w:rPr>
      </w:pPr>
      <w:r w:rsidRPr="00F721B0">
        <w:rPr>
          <w:rFonts w:ascii="Arial" w:eastAsia="SimSun" w:hAnsi="Arial" w:cs="Times New Roman"/>
          <w:b/>
          <w:bCs/>
          <w:sz w:val="24"/>
          <w:szCs w:val="26"/>
          <w:lang w:val="en-US" w:eastAsia="pt-BR"/>
        </w:rPr>
        <w:t>4.</w:t>
      </w:r>
      <w:r w:rsidR="002D7A63" w:rsidRPr="00F721B0">
        <w:rPr>
          <w:rFonts w:ascii="Arial" w:eastAsia="SimSun" w:hAnsi="Arial" w:cs="Times New Roman"/>
          <w:b/>
          <w:bCs/>
          <w:sz w:val="24"/>
          <w:szCs w:val="26"/>
          <w:lang w:val="en-US" w:eastAsia="pt-BR"/>
        </w:rPr>
        <w:t>2</w:t>
      </w:r>
      <w:r w:rsidRPr="00F721B0">
        <w:rPr>
          <w:rFonts w:ascii="Arial" w:eastAsia="SimSun" w:hAnsi="Arial" w:cs="Times New Roman"/>
          <w:b/>
          <w:bCs/>
          <w:sz w:val="24"/>
          <w:szCs w:val="26"/>
          <w:lang w:val="en-US" w:eastAsia="pt-BR"/>
        </w:rPr>
        <w:t xml:space="preserve"> </w:t>
      </w:r>
      <w:r w:rsidRPr="00F721B0">
        <w:rPr>
          <w:rFonts w:ascii="Arial" w:eastAsia="SimSun" w:hAnsi="Arial" w:cs="Times New Roman"/>
          <w:b/>
          <w:bCs/>
          <w:sz w:val="24"/>
          <w:szCs w:val="26"/>
          <w:lang w:eastAsia="pt-BR"/>
        </w:rPr>
        <w:t>Equipe Multidisciplinar</w:t>
      </w:r>
      <w:bookmarkEnd w:id="506"/>
      <w:bookmarkEnd w:id="507"/>
      <w:bookmarkEnd w:id="508"/>
    </w:p>
    <w:p w14:paraId="5169D1B1" w14:textId="7928CAAA" w:rsidR="00E22979" w:rsidRDefault="00966CE4">
      <w:pPr>
        <w:spacing w:after="0" w:line="360" w:lineRule="auto"/>
        <w:ind w:firstLine="708"/>
        <w:jc w:val="both"/>
        <w:rPr>
          <w:rFonts w:ascii="Arial" w:eastAsia="SimSun" w:hAnsi="Arial" w:cs="Arial"/>
          <w:sz w:val="24"/>
          <w:szCs w:val="24"/>
        </w:rPr>
      </w:pPr>
      <w:r>
        <w:rPr>
          <w:rFonts w:ascii="Arial" w:eastAsia="SimSun" w:hAnsi="Arial" w:cs="Arial"/>
          <w:sz w:val="24"/>
          <w:szCs w:val="24"/>
        </w:rPr>
        <w:t xml:space="preserve">O </w:t>
      </w:r>
      <w:r w:rsidR="004D51DD">
        <w:rPr>
          <w:rFonts w:ascii="Arial" w:eastAsia="SimSun" w:hAnsi="Arial" w:cs="Arial"/>
          <w:sz w:val="24"/>
          <w:szCs w:val="24"/>
        </w:rPr>
        <w:t>c</w:t>
      </w:r>
      <w:r>
        <w:rPr>
          <w:rFonts w:ascii="Arial" w:eastAsia="SimSun" w:hAnsi="Arial" w:cs="Arial"/>
          <w:sz w:val="24"/>
          <w:szCs w:val="24"/>
        </w:rPr>
        <w:t>urso conta com o apoio de uma equipe multidisciplinar para o planejamento, a implementação e a gestão do curso. Os docentes do curso são separados em duas categorias: Professores Conteudistas, os quais são responsáveis pelo planejamento de suas respectivas disciplinas, pela produção de material didático e pela gravação das aulas; e os Professores-tutores, profissionais responsáveis por toda a mediação do conhecimento, acompanhando o estudante durante todo o curso.</w:t>
      </w:r>
    </w:p>
    <w:p w14:paraId="639E5023" w14:textId="77777777" w:rsidR="00E22979" w:rsidRDefault="00966CE4">
      <w:pPr>
        <w:spacing w:after="0" w:line="360" w:lineRule="auto"/>
        <w:ind w:firstLine="851"/>
        <w:jc w:val="both"/>
        <w:rPr>
          <w:rFonts w:ascii="Arial" w:eastAsia="SimSun" w:hAnsi="Arial" w:cs="Arial"/>
          <w:sz w:val="24"/>
          <w:szCs w:val="24"/>
        </w:rPr>
      </w:pPr>
      <w:r>
        <w:rPr>
          <w:rFonts w:ascii="Arial" w:eastAsia="SimSun" w:hAnsi="Arial" w:cs="Arial"/>
          <w:sz w:val="24"/>
          <w:szCs w:val="24"/>
        </w:rPr>
        <w:t xml:space="preserve">A equipe multidisciplinar é composta, portanto, pelos seguintes profissionais: </w:t>
      </w:r>
    </w:p>
    <w:p w14:paraId="4B433AE6" w14:textId="77777777" w:rsidR="004D51DD" w:rsidRPr="00EE4133" w:rsidRDefault="004D51DD" w:rsidP="004D51DD">
      <w:pPr>
        <w:pStyle w:val="paragraph"/>
        <w:spacing w:before="0" w:beforeAutospacing="0" w:after="0" w:afterAutospacing="0" w:line="360" w:lineRule="auto"/>
        <w:ind w:firstLine="690"/>
        <w:jc w:val="both"/>
        <w:textAlignment w:val="baseline"/>
        <w:rPr>
          <w:rFonts w:ascii="Segoe UI" w:hAnsi="Segoe UI" w:cs="Segoe UI"/>
          <w:sz w:val="18"/>
          <w:szCs w:val="18"/>
        </w:rPr>
      </w:pPr>
      <w:r w:rsidRPr="008A1A8F">
        <w:rPr>
          <w:rStyle w:val="normaltextrun"/>
          <w:rFonts w:ascii="Arial" w:hAnsi="Arial" w:cs="Arial"/>
        </w:rPr>
        <w:t>a) PROFESSOR CONTEUDISTA: tem formação de especialização, mestrado ou doutorado, concluída ou em andamento, na área das disciplinas de sua competência e experiência profissional. É responsável pelo desenvolvimento e produção do material didático de disciplinas de sua competência, que constam no ementário do curso, da gravação das aulas, e da elaboração do banco de questões das disciplinas. Todo esse material passa por uma avaliação final. Após a análise e revisão da equipe de produção de material e pela coordenação do curso, o professor conteudista é contratado para produção de material didático de disciplina </w:t>
      </w:r>
      <w:r w:rsidRPr="00EE4133">
        <w:rPr>
          <w:rStyle w:val="normaltextrun"/>
          <w:rFonts w:ascii="Arial" w:hAnsi="Arial" w:cs="Arial"/>
        </w:rPr>
        <w:t>específica do curso.</w:t>
      </w:r>
      <w:r w:rsidRPr="00EE4133">
        <w:rPr>
          <w:rStyle w:val="eop"/>
          <w:rFonts w:ascii="Arial" w:hAnsi="Arial" w:cs="Arial"/>
        </w:rPr>
        <w:t> O professor conteudista pode ser um profissional externo da Faculdade ou um professor efetivo da Faculdade.</w:t>
      </w:r>
    </w:p>
    <w:p w14:paraId="6D3778F8" w14:textId="77777777" w:rsidR="004D51DD" w:rsidRPr="00EE4133" w:rsidRDefault="004D51DD" w:rsidP="004D51DD">
      <w:pPr>
        <w:pStyle w:val="paragraph"/>
        <w:spacing w:before="0" w:beforeAutospacing="0" w:after="0" w:afterAutospacing="0" w:line="360" w:lineRule="auto"/>
        <w:ind w:firstLine="690"/>
        <w:jc w:val="both"/>
        <w:textAlignment w:val="baseline"/>
        <w:rPr>
          <w:rStyle w:val="normaltextrun"/>
          <w:rFonts w:ascii="Arial" w:hAnsi="Arial" w:cs="Arial"/>
        </w:rPr>
      </w:pPr>
      <w:r w:rsidRPr="00EE4133">
        <w:rPr>
          <w:rStyle w:val="normaltextrun"/>
          <w:rFonts w:ascii="Arial" w:hAnsi="Arial" w:cs="Arial"/>
        </w:rPr>
        <w:t xml:space="preserve">b) PROFESSOR RESPONSÁVEL PELA DISCIPLINA: é o docente efetivo da Faculdade, tem formação de especialização, mestrado ou doutorado. Faz a análise do material da disciplina de sua área de formação juntamente com o coordenador do curso, verificando se a disciplina preparada pelo professor </w:t>
      </w:r>
      <w:r w:rsidRPr="00EE4133">
        <w:rPr>
          <w:rStyle w:val="normaltextrun"/>
          <w:rFonts w:ascii="Arial" w:hAnsi="Arial" w:cs="Arial"/>
        </w:rPr>
        <w:lastRenderedPageBreak/>
        <w:t xml:space="preserve">conteudista contempla os conteúdos propostos nas ementas e se as atividades estão de acordo com o solicitado dentro da metodologia proposta pela Faculdade. Dá suporte aos professores-tutores com relação aos </w:t>
      </w:r>
      <w:proofErr w:type="spellStart"/>
      <w:r w:rsidRPr="00EE4133">
        <w:rPr>
          <w:rStyle w:val="normaltextrun"/>
          <w:rFonts w:ascii="Arial" w:hAnsi="Arial" w:cs="Arial"/>
        </w:rPr>
        <w:t>conteúdos</w:t>
      </w:r>
      <w:proofErr w:type="spellEnd"/>
      <w:r w:rsidRPr="00EE4133">
        <w:rPr>
          <w:rStyle w:val="normaltextrun"/>
          <w:rFonts w:ascii="Arial" w:hAnsi="Arial" w:cs="Arial"/>
        </w:rPr>
        <w:t xml:space="preserve"> das disciplinas sobre sua responsabilidade, auxiliando na atualização dos conteúdos, quando necessário. Podem ser integrantes do NDE e do colegiado do curso.</w:t>
      </w:r>
    </w:p>
    <w:p w14:paraId="0428C61F" w14:textId="77777777" w:rsidR="004D51DD" w:rsidRPr="008A1A8F" w:rsidRDefault="004D51DD" w:rsidP="004D51DD">
      <w:pPr>
        <w:pStyle w:val="paragraph"/>
        <w:spacing w:before="0" w:beforeAutospacing="0" w:after="0" w:afterAutospacing="0" w:line="360" w:lineRule="auto"/>
        <w:ind w:firstLine="690"/>
        <w:jc w:val="both"/>
        <w:textAlignment w:val="baseline"/>
        <w:rPr>
          <w:rFonts w:ascii="Segoe UI" w:hAnsi="Segoe UI" w:cs="Segoe UI"/>
          <w:sz w:val="18"/>
          <w:szCs w:val="18"/>
        </w:rPr>
      </w:pPr>
      <w:r w:rsidRPr="00EE4133">
        <w:rPr>
          <w:rStyle w:val="normaltextrun"/>
          <w:rFonts w:ascii="Arial" w:hAnsi="Arial" w:cs="Arial"/>
        </w:rPr>
        <w:t>c) PROFESSOR-TUTOR: tem formação de especialização, mestrado ou doutorado, concluída ou em andamento, na área do curso que está atuand</w:t>
      </w:r>
      <w:r w:rsidRPr="008A1A8F">
        <w:rPr>
          <w:rStyle w:val="normaltextrun"/>
          <w:rFonts w:ascii="Arial" w:hAnsi="Arial" w:cs="Arial"/>
        </w:rPr>
        <w:t xml:space="preserve">o. Desenvolvem o acompanhamento e orientação do processo de aprendizagem de grupos de no máximo </w:t>
      </w:r>
      <w:r>
        <w:rPr>
          <w:rStyle w:val="normaltextrun"/>
          <w:rFonts w:ascii="Arial" w:hAnsi="Arial" w:cs="Arial"/>
        </w:rPr>
        <w:t>200</w:t>
      </w:r>
      <w:r w:rsidRPr="008A1A8F">
        <w:rPr>
          <w:rStyle w:val="normaltextrun"/>
          <w:rFonts w:ascii="Arial" w:hAnsi="Arial" w:cs="Arial"/>
        </w:rPr>
        <w:t xml:space="preserve"> estudantes para a jornada de trabalho de 22 horas semanais e </w:t>
      </w:r>
      <w:r>
        <w:rPr>
          <w:rStyle w:val="normaltextrun"/>
          <w:rFonts w:ascii="Arial" w:hAnsi="Arial" w:cs="Arial"/>
        </w:rPr>
        <w:t>400</w:t>
      </w:r>
      <w:r w:rsidRPr="008A1A8F">
        <w:rPr>
          <w:rStyle w:val="normaltextrun"/>
          <w:rFonts w:ascii="Arial" w:hAnsi="Arial" w:cs="Arial"/>
        </w:rPr>
        <w:t xml:space="preserve"> estudantes para a jornada de 44 horas semanais. Eles estão sempre conectados ao Ambiente Virtual de Aprendizagem para integrar os estudantes no sistema de aprendizagem a distância; acompanhar as atividades </w:t>
      </w:r>
      <w:r w:rsidRPr="008A1A8F">
        <w:rPr>
          <w:rStyle w:val="normaltextrun"/>
          <w:rFonts w:ascii="Arial" w:hAnsi="Arial" w:cs="Arial"/>
          <w:i/>
          <w:iCs/>
        </w:rPr>
        <w:t>on-line</w:t>
      </w:r>
      <w:r w:rsidRPr="008A1A8F">
        <w:rPr>
          <w:rStyle w:val="normaltextrun"/>
          <w:rFonts w:ascii="Arial" w:hAnsi="Arial" w:cs="Arial"/>
        </w:rPr>
        <w:t>, oferendo </w:t>
      </w:r>
      <w:r w:rsidRPr="008A1A8F">
        <w:rPr>
          <w:rStyle w:val="normaltextrun"/>
          <w:rFonts w:ascii="Arial" w:hAnsi="Arial" w:cs="Arial"/>
          <w:i/>
          <w:iCs/>
        </w:rPr>
        <w:t>feedbacks </w:t>
      </w:r>
      <w:r w:rsidRPr="008A1A8F">
        <w:rPr>
          <w:rStyle w:val="normaltextrun"/>
          <w:rFonts w:ascii="Arial" w:hAnsi="Arial" w:cs="Arial"/>
        </w:rPr>
        <w:t xml:space="preserve">e avaliação às postagens; mediar os fóruns de discussões; esclarecer dúvidas. É atribuição do professor-tutor, juntamente com a coordenação do curso, analisar o material didático recebido do professor conteudista, verificando se a disciplina preparada pelo professor conteudista contempla os conteúdos propostos nas ementas e se as atividades estão de acordo com o solicitado dentro da metodologia proposta pela Faculdade. Participam de reuniões periódicas com a coordenação do curso para análise </w:t>
      </w:r>
      <w:r w:rsidRPr="00EE4133">
        <w:rPr>
          <w:rStyle w:val="normaltextrun"/>
          <w:rFonts w:ascii="Arial" w:hAnsi="Arial" w:cs="Arial"/>
        </w:rPr>
        <w:t>do andamento e do desempenho dos estudantes. O professor-tutor recebe um treinamento, em </w:t>
      </w:r>
      <w:proofErr w:type="spellStart"/>
      <w:r w:rsidRPr="00EE4133">
        <w:rPr>
          <w:rStyle w:val="normaltextrun"/>
          <w:rFonts w:ascii="Arial" w:hAnsi="Arial" w:cs="Arial"/>
        </w:rPr>
        <w:t>EaD</w:t>
      </w:r>
      <w:proofErr w:type="spellEnd"/>
      <w:r w:rsidRPr="00EE4133">
        <w:rPr>
          <w:rStyle w:val="normaltextrun"/>
          <w:rFonts w:ascii="Arial" w:hAnsi="Arial" w:cs="Arial"/>
        </w:rPr>
        <w:t xml:space="preserve">, intitulado </w:t>
      </w:r>
      <w:r w:rsidRPr="00EE4133">
        <w:rPr>
          <w:rStyle w:val="normaltextrun"/>
          <w:rFonts w:ascii="Arial" w:hAnsi="Arial" w:cs="Arial"/>
          <w:i/>
          <w:iCs/>
        </w:rPr>
        <w:t>Formação para Tutores</w:t>
      </w:r>
      <w:r w:rsidRPr="00EE4133">
        <w:rPr>
          <w:rStyle w:val="normaltextrun"/>
          <w:rFonts w:ascii="Arial" w:hAnsi="Arial" w:cs="Arial"/>
        </w:rPr>
        <w:t>, da </w:t>
      </w:r>
      <w:r w:rsidRPr="00EE4133">
        <w:rPr>
          <w:rStyle w:val="normaltextrun"/>
          <w:rFonts w:ascii="Arial" w:hAnsi="Arial" w:cs="Arial"/>
          <w:color w:val="000000"/>
        </w:rPr>
        <w:t>Faculdade </w:t>
      </w:r>
      <w:r w:rsidRPr="00EE4133">
        <w:rPr>
          <w:rStyle w:val="normaltextrun"/>
          <w:rFonts w:ascii="Arial" w:hAnsi="Arial" w:cs="Arial"/>
        </w:rPr>
        <w:t xml:space="preserve">Unina, com duração de 400 horas, oferecido com bolsa de cem por cento e participam da capacitação interna </w:t>
      </w:r>
      <w:r w:rsidRPr="00EE4133">
        <w:rPr>
          <w:rFonts w:ascii="Arial" w:hAnsi="Arial" w:cs="Arial"/>
        </w:rPr>
        <w:t xml:space="preserve">“Conexões”, cuja abordagem se dá em quatro encontros ao longo do ano, contemplando diferentes temáticas que unem teoria e prática específicas da área de tutoria e </w:t>
      </w:r>
      <w:proofErr w:type="spellStart"/>
      <w:r w:rsidRPr="00EE4133">
        <w:rPr>
          <w:rFonts w:ascii="Arial" w:hAnsi="Arial" w:cs="Arial"/>
        </w:rPr>
        <w:t>EaD</w:t>
      </w:r>
      <w:proofErr w:type="spellEnd"/>
      <w:r w:rsidRPr="00EE4133">
        <w:rPr>
          <w:rFonts w:ascii="Arial" w:hAnsi="Arial" w:cs="Arial"/>
        </w:rPr>
        <w:t xml:space="preserve">. </w:t>
      </w:r>
      <w:r w:rsidRPr="00EE4133">
        <w:rPr>
          <w:rStyle w:val="normaltextrun"/>
          <w:rFonts w:ascii="Arial" w:hAnsi="Arial" w:cs="Arial"/>
        </w:rPr>
        <w:t xml:space="preserve"> Com a experiência didática e profissional, eles estão capacitados para explicar os conteúdos da</w:t>
      </w:r>
      <w:r w:rsidRPr="008A1A8F">
        <w:rPr>
          <w:rStyle w:val="normaltextrun"/>
          <w:rFonts w:ascii="Arial" w:hAnsi="Arial" w:cs="Arial"/>
        </w:rPr>
        <w:t xml:space="preserve"> forma mais adequada à compreensão dos discentes, observando sempre as dificuldades e características específicas de cada grupo. </w:t>
      </w:r>
      <w:r w:rsidRPr="008A1A8F">
        <w:rPr>
          <w:rStyle w:val="eop"/>
          <w:rFonts w:ascii="Arial" w:hAnsi="Arial" w:cs="Arial"/>
        </w:rPr>
        <w:t> </w:t>
      </w:r>
    </w:p>
    <w:p w14:paraId="2B4548D6" w14:textId="77777777" w:rsidR="004D51DD" w:rsidRPr="00EE4133" w:rsidRDefault="004D51DD" w:rsidP="004D51DD">
      <w:pPr>
        <w:pStyle w:val="paragraph"/>
        <w:spacing w:before="0" w:beforeAutospacing="0" w:after="0" w:afterAutospacing="0" w:line="360" w:lineRule="auto"/>
        <w:ind w:firstLine="690"/>
        <w:jc w:val="both"/>
        <w:textAlignment w:val="baseline"/>
        <w:rPr>
          <w:rFonts w:ascii="Segoe UI" w:hAnsi="Segoe UI" w:cs="Segoe UI"/>
          <w:sz w:val="18"/>
          <w:szCs w:val="18"/>
        </w:rPr>
      </w:pPr>
      <w:r>
        <w:rPr>
          <w:rStyle w:val="normaltextrun"/>
          <w:rFonts w:ascii="Arial" w:hAnsi="Arial" w:cs="Arial"/>
        </w:rPr>
        <w:t>d</w:t>
      </w:r>
      <w:r w:rsidRPr="008A1A8F">
        <w:rPr>
          <w:rStyle w:val="normaltextrun"/>
          <w:rFonts w:ascii="Arial" w:hAnsi="Arial" w:cs="Arial"/>
        </w:rPr>
        <w:t xml:space="preserve">) SUPERVISORA </w:t>
      </w:r>
      <w:r w:rsidRPr="00EE4133">
        <w:rPr>
          <w:rStyle w:val="normaltextrun"/>
          <w:rFonts w:ascii="Arial" w:hAnsi="Arial" w:cs="Arial"/>
        </w:rPr>
        <w:t>EAD: o supervisor da </w:t>
      </w:r>
      <w:proofErr w:type="spellStart"/>
      <w:r w:rsidRPr="00EE4133">
        <w:rPr>
          <w:rStyle w:val="normaltextrun"/>
          <w:rFonts w:ascii="Arial" w:hAnsi="Arial" w:cs="Arial"/>
        </w:rPr>
        <w:t>EaD</w:t>
      </w:r>
      <w:proofErr w:type="spellEnd"/>
      <w:r w:rsidRPr="00EE4133">
        <w:rPr>
          <w:rStyle w:val="normaltextrun"/>
          <w:rFonts w:ascii="Arial" w:hAnsi="Arial" w:cs="Arial"/>
        </w:rPr>
        <w:t> realiza suporte nas questões gerais de funcionamento dos cursos; dá suporte aos professores-tutores e aos coordenadores, nas questões relativas ao ambiente acadêmico; acompanha a equipe de suporte do </w:t>
      </w:r>
      <w:proofErr w:type="spellStart"/>
      <w:r w:rsidRPr="00EE4133">
        <w:rPr>
          <w:rStyle w:val="normaltextrun"/>
          <w:rFonts w:ascii="Arial" w:hAnsi="Arial" w:cs="Arial"/>
        </w:rPr>
        <w:t>moodle</w:t>
      </w:r>
      <w:proofErr w:type="spellEnd"/>
      <w:r w:rsidRPr="00EE4133">
        <w:rPr>
          <w:rStyle w:val="normaltextrun"/>
          <w:rFonts w:ascii="Arial" w:hAnsi="Arial" w:cs="Arial"/>
        </w:rPr>
        <w:t> (AVA) nas atualizações e configurações; auxilia a coordenação geral na gestão acadêmica e administrativa dos cursos de graduação.  </w:t>
      </w:r>
      <w:r w:rsidRPr="00EE4133">
        <w:rPr>
          <w:rStyle w:val="eop"/>
          <w:rFonts w:ascii="Arial" w:hAnsi="Arial" w:cs="Arial"/>
        </w:rPr>
        <w:t> </w:t>
      </w:r>
    </w:p>
    <w:p w14:paraId="1C080EB7" w14:textId="77777777" w:rsidR="004D51DD" w:rsidRPr="00EE4133" w:rsidRDefault="004D51DD" w:rsidP="004D51DD">
      <w:pPr>
        <w:pStyle w:val="paragraph"/>
        <w:spacing w:before="0" w:beforeAutospacing="0" w:after="0" w:afterAutospacing="0" w:line="360" w:lineRule="auto"/>
        <w:ind w:firstLine="705"/>
        <w:jc w:val="both"/>
        <w:textAlignment w:val="baseline"/>
        <w:rPr>
          <w:rFonts w:ascii="Segoe UI" w:hAnsi="Segoe UI" w:cs="Segoe UI"/>
          <w:sz w:val="18"/>
          <w:szCs w:val="18"/>
        </w:rPr>
      </w:pPr>
      <w:r w:rsidRPr="00EE4133">
        <w:rPr>
          <w:rStyle w:val="normaltextrun"/>
          <w:rFonts w:ascii="Arial" w:hAnsi="Arial" w:cs="Arial"/>
        </w:rPr>
        <w:lastRenderedPageBreak/>
        <w:t>e) COORDENADOR DO CURSO: a coordenação do curso é composta por profissional qualificado na área. O coordenador prima pela construção de</w:t>
      </w:r>
      <w:r w:rsidRPr="008A1A8F">
        <w:rPr>
          <w:rStyle w:val="normaltextrun"/>
          <w:rFonts w:ascii="Arial" w:hAnsi="Arial" w:cs="Arial"/>
        </w:rPr>
        <w:t xml:space="preserve"> um curso de boa qualidade e, para isso, é necessário que integre, acompanhe e articule a equipe de docentes durante o planejamento, elaboração e oferta das disciplinas, que realize reuniões com professores conteudistas, professores-</w:t>
      </w:r>
      <w:r w:rsidRPr="00EE4133">
        <w:rPr>
          <w:rStyle w:val="normaltextrun"/>
          <w:rFonts w:ascii="Arial" w:hAnsi="Arial" w:cs="Arial"/>
        </w:rPr>
        <w:t>tutores e estudantes e que acompanhe a administração do curso.</w:t>
      </w:r>
      <w:r w:rsidRPr="00EE4133">
        <w:rPr>
          <w:rStyle w:val="eop"/>
          <w:rFonts w:ascii="Arial" w:hAnsi="Arial" w:cs="Arial"/>
        </w:rPr>
        <w:t> </w:t>
      </w:r>
    </w:p>
    <w:p w14:paraId="7C293534" w14:textId="77777777" w:rsidR="004D51DD" w:rsidRPr="00EE4133" w:rsidRDefault="004D51DD" w:rsidP="004D51DD">
      <w:pPr>
        <w:pStyle w:val="paragraph"/>
        <w:spacing w:before="0" w:beforeAutospacing="0" w:after="0" w:afterAutospacing="0" w:line="360" w:lineRule="auto"/>
        <w:ind w:firstLine="690"/>
        <w:jc w:val="both"/>
        <w:textAlignment w:val="baseline"/>
        <w:rPr>
          <w:rFonts w:ascii="Segoe UI" w:hAnsi="Segoe UI" w:cs="Segoe UI"/>
          <w:sz w:val="18"/>
          <w:szCs w:val="18"/>
        </w:rPr>
      </w:pPr>
      <w:r w:rsidRPr="00EE4133">
        <w:rPr>
          <w:rStyle w:val="normaltextrun"/>
          <w:rFonts w:ascii="Arial" w:hAnsi="Arial" w:cs="Arial"/>
        </w:rPr>
        <w:t>f) GERENTE DE POLO: a gerente de polo da faculdade Unina é responsável pela orientação e supervisão dos polos de apoio presencial. </w:t>
      </w:r>
      <w:r w:rsidRPr="00EE4133">
        <w:rPr>
          <w:rStyle w:val="eop"/>
          <w:rFonts w:ascii="Arial" w:hAnsi="Arial" w:cs="Arial"/>
        </w:rPr>
        <w:t> </w:t>
      </w:r>
    </w:p>
    <w:p w14:paraId="53EB0AF8" w14:textId="77777777" w:rsidR="004D51DD" w:rsidRPr="00EE4133" w:rsidRDefault="004D51DD" w:rsidP="004D51DD">
      <w:pPr>
        <w:pStyle w:val="paragraph"/>
        <w:spacing w:before="0" w:beforeAutospacing="0" w:after="0" w:afterAutospacing="0" w:line="360" w:lineRule="auto"/>
        <w:ind w:firstLine="690"/>
        <w:jc w:val="both"/>
        <w:textAlignment w:val="baseline"/>
        <w:rPr>
          <w:rFonts w:ascii="Segoe UI" w:hAnsi="Segoe UI" w:cs="Segoe UI"/>
          <w:sz w:val="18"/>
          <w:szCs w:val="18"/>
        </w:rPr>
      </w:pPr>
      <w:r w:rsidRPr="00EE4133">
        <w:rPr>
          <w:rStyle w:val="normaltextrun"/>
          <w:rFonts w:ascii="Arial" w:hAnsi="Arial" w:cs="Arial"/>
        </w:rPr>
        <w:t>g) EQUIPE DE DESIGNER INSTRUCIONAL: é responsável por gerenciar e coordenar a produção dos materiais didáticos utilizados na modalidade </w:t>
      </w:r>
      <w:proofErr w:type="spellStart"/>
      <w:r w:rsidRPr="00EE4133">
        <w:rPr>
          <w:rStyle w:val="normaltextrun"/>
          <w:rFonts w:ascii="Arial" w:hAnsi="Arial" w:cs="Arial"/>
        </w:rPr>
        <w:t>EaD</w:t>
      </w:r>
      <w:proofErr w:type="spellEnd"/>
      <w:r w:rsidRPr="00EE4133">
        <w:rPr>
          <w:rStyle w:val="normaltextrun"/>
          <w:rFonts w:ascii="Arial" w:hAnsi="Arial" w:cs="Arial"/>
        </w:rPr>
        <w:t> e adequá-los à dialogicidade exigida nessa modalidade de ensino. Essa função é exercida por profissional qualificado.</w:t>
      </w:r>
      <w:r w:rsidRPr="00EE4133">
        <w:rPr>
          <w:rStyle w:val="eop"/>
          <w:rFonts w:ascii="Arial" w:hAnsi="Arial" w:cs="Arial"/>
        </w:rPr>
        <w:t> </w:t>
      </w:r>
    </w:p>
    <w:p w14:paraId="7B10A854" w14:textId="77777777" w:rsidR="004D51DD" w:rsidRPr="00EE4133" w:rsidRDefault="004D51DD" w:rsidP="004D51DD">
      <w:pPr>
        <w:pStyle w:val="paragraph"/>
        <w:spacing w:before="0" w:beforeAutospacing="0" w:after="0" w:afterAutospacing="0" w:line="360" w:lineRule="auto"/>
        <w:ind w:firstLine="690"/>
        <w:jc w:val="both"/>
        <w:textAlignment w:val="baseline"/>
        <w:rPr>
          <w:rFonts w:ascii="Segoe UI" w:hAnsi="Segoe UI" w:cs="Segoe UI"/>
          <w:sz w:val="18"/>
          <w:szCs w:val="18"/>
        </w:rPr>
      </w:pPr>
      <w:r w:rsidRPr="00EE4133">
        <w:rPr>
          <w:rStyle w:val="normaltextrun"/>
          <w:rFonts w:ascii="Arial" w:hAnsi="Arial" w:cs="Arial"/>
        </w:rPr>
        <w:t>h) EQUIPE DE PRODUÇÃO DE VÍDEOS: a equipe é composta por um Gerente de Produção, que faz a gestão das gravações e edições; um Produtor Audiovisual, que opera os equipamentos e orienta os professores e participantes durante a gravação; um Editor de Vídeo, que edita os vídeos e finaliza os arquivos; e dois intérpretes para a tradução das videoaulas para Libras.</w:t>
      </w:r>
      <w:r w:rsidRPr="00EE4133">
        <w:rPr>
          <w:rStyle w:val="eop"/>
          <w:rFonts w:ascii="Arial" w:hAnsi="Arial" w:cs="Arial"/>
        </w:rPr>
        <w:t> </w:t>
      </w:r>
    </w:p>
    <w:p w14:paraId="49168F5B" w14:textId="77777777" w:rsidR="004D51DD" w:rsidRPr="00EE4133" w:rsidRDefault="004D51DD" w:rsidP="004D51DD">
      <w:pPr>
        <w:pStyle w:val="paragraph"/>
        <w:spacing w:before="0" w:beforeAutospacing="0" w:after="0" w:afterAutospacing="0" w:line="360" w:lineRule="auto"/>
        <w:ind w:firstLine="690"/>
        <w:jc w:val="both"/>
        <w:textAlignment w:val="baseline"/>
        <w:rPr>
          <w:rStyle w:val="eop"/>
          <w:rFonts w:ascii="Arial" w:hAnsi="Arial" w:cs="Arial"/>
        </w:rPr>
      </w:pPr>
      <w:r w:rsidRPr="00EE4133">
        <w:rPr>
          <w:rStyle w:val="normaltextrun"/>
          <w:rFonts w:ascii="Arial" w:hAnsi="Arial" w:cs="Arial"/>
        </w:rPr>
        <w:t>i) DEPARTAMENTO DE CRONOGRAMAS E POSTAGENS: a equipe de postagem é responsável pela manutenção do AVA; organização do material no ambiente virtual; postagem do material didático; postagem das atividades; postagem das provas; programar as datas de abertura e fechamento de cada atividade.</w:t>
      </w:r>
      <w:r w:rsidRPr="00EE4133">
        <w:rPr>
          <w:rStyle w:val="eop"/>
          <w:rFonts w:ascii="Arial" w:hAnsi="Arial" w:cs="Arial"/>
        </w:rPr>
        <w:t> </w:t>
      </w:r>
    </w:p>
    <w:p w14:paraId="0186852E" w14:textId="77777777" w:rsidR="004D51DD" w:rsidRPr="00EE4133" w:rsidRDefault="004D51DD" w:rsidP="004D51DD">
      <w:pPr>
        <w:spacing w:after="0" w:line="360" w:lineRule="auto"/>
        <w:ind w:firstLine="708"/>
        <w:jc w:val="both"/>
        <w:rPr>
          <w:rFonts w:ascii="Arial" w:eastAsia="Arial" w:hAnsi="Arial" w:cs="Arial"/>
          <w:color w:val="000000" w:themeColor="text1"/>
          <w:sz w:val="24"/>
          <w:szCs w:val="24"/>
        </w:rPr>
      </w:pPr>
      <w:r w:rsidRPr="00EE4133">
        <w:rPr>
          <w:rFonts w:ascii="Arial" w:eastAsia="Arial" w:hAnsi="Arial" w:cs="Arial"/>
          <w:color w:val="000000" w:themeColor="text1"/>
          <w:sz w:val="24"/>
          <w:szCs w:val="24"/>
        </w:rPr>
        <w:t>j) NÚCLEO DE ATENDIMENTO AO DISCENTE: é responsável por todo processo inclusivo da Faculdade Unina. A equipe direciona todos os setores da faculdade para oportunizar acesso em todas as suas dimensões aos estudantes e funcionários da instituição assim como a comunidade no entorno.</w:t>
      </w:r>
    </w:p>
    <w:p w14:paraId="3F0A4C08" w14:textId="77777777" w:rsidR="004D51DD" w:rsidRDefault="004D51DD" w:rsidP="004D51DD">
      <w:pPr>
        <w:spacing w:after="0" w:line="360" w:lineRule="auto"/>
        <w:jc w:val="both"/>
        <w:rPr>
          <w:rFonts w:ascii="Arial" w:eastAsia="SimSun" w:hAnsi="Arial" w:cs="Arial"/>
          <w:sz w:val="24"/>
          <w:szCs w:val="24"/>
        </w:rPr>
      </w:pPr>
    </w:p>
    <w:p w14:paraId="53FDF2D8" w14:textId="77777777" w:rsidR="00E43D9F" w:rsidRPr="008A1A8F" w:rsidRDefault="00E43D9F" w:rsidP="00E43D9F">
      <w:pPr>
        <w:spacing w:after="0" w:line="360" w:lineRule="auto"/>
        <w:ind w:firstLine="700"/>
        <w:jc w:val="both"/>
        <w:rPr>
          <w:rFonts w:ascii="Arial" w:eastAsia="SimSun" w:hAnsi="Arial" w:cs="Arial"/>
          <w:sz w:val="24"/>
          <w:szCs w:val="24"/>
        </w:rPr>
      </w:pPr>
      <w:r w:rsidRPr="008A1A8F">
        <w:rPr>
          <w:rFonts w:ascii="Arial" w:eastAsia="SimSun" w:hAnsi="Arial" w:cs="Arial"/>
          <w:sz w:val="24"/>
          <w:szCs w:val="24"/>
        </w:rPr>
        <w:t xml:space="preserve">A </w:t>
      </w:r>
      <w:r w:rsidRPr="008A1A8F">
        <w:rPr>
          <w:rFonts w:ascii="Arial" w:eastAsia="Times New Roman" w:hAnsi="Arial" w:cs="Arial"/>
          <w:color w:val="000000"/>
          <w:sz w:val="24"/>
          <w:szCs w:val="24"/>
          <w:lang w:eastAsia="pt-BR"/>
        </w:rPr>
        <w:t xml:space="preserve">Faculdade </w:t>
      </w:r>
      <w:r w:rsidRPr="008A1A8F">
        <w:rPr>
          <w:rFonts w:ascii="Arial" w:hAnsi="Arial" w:cs="Arial"/>
          <w:sz w:val="24"/>
          <w:szCs w:val="24"/>
        </w:rPr>
        <w:t>Unina</w:t>
      </w:r>
      <w:r w:rsidRPr="008A1A8F">
        <w:rPr>
          <w:rFonts w:ascii="Arial" w:eastAsia="SimSun" w:hAnsi="Arial" w:cs="Arial"/>
          <w:sz w:val="24"/>
          <w:szCs w:val="24"/>
        </w:rPr>
        <w:t>, primando pela qualidade do Curso</w:t>
      </w:r>
      <w:r w:rsidRPr="00061325">
        <w:rPr>
          <w:rFonts w:ascii="Arial" w:eastAsia="SimSun" w:hAnsi="Arial" w:cs="Arial"/>
          <w:sz w:val="24"/>
          <w:szCs w:val="24"/>
        </w:rPr>
        <w:t>, ofertado na modalidade a distância, oferecerá aos docentes e aos profissionais envolvidos no curso um programa de formação continuada</w:t>
      </w:r>
      <w:r w:rsidRPr="008A1A8F">
        <w:rPr>
          <w:rFonts w:ascii="Arial" w:eastAsia="SimSun" w:hAnsi="Arial" w:cs="Arial"/>
          <w:sz w:val="24"/>
          <w:szCs w:val="24"/>
        </w:rPr>
        <w:t xml:space="preserve"> composto por dois cursos: um intitulado “Capacitação em </w:t>
      </w:r>
      <w:proofErr w:type="spellStart"/>
      <w:r w:rsidRPr="008A1A8F">
        <w:rPr>
          <w:rFonts w:ascii="Arial" w:eastAsia="SimSun" w:hAnsi="Arial" w:cs="Arial"/>
          <w:sz w:val="24"/>
          <w:szCs w:val="24"/>
        </w:rPr>
        <w:t>EaD</w:t>
      </w:r>
      <w:proofErr w:type="spellEnd"/>
      <w:r w:rsidRPr="008A1A8F">
        <w:rPr>
          <w:rFonts w:ascii="Arial" w:eastAsia="SimSun" w:hAnsi="Arial" w:cs="Arial"/>
          <w:sz w:val="24"/>
          <w:szCs w:val="24"/>
        </w:rPr>
        <w:t xml:space="preserve">”, que oferece subsídios teóricos e práticos sobre esta modalidade; e outro intitulado “Capacitação em Tutoria”, destinado aos profissionais que atuarão como professores-tutores. Tais momentos de formação continuada são ofertados sem custos para quaisquer colaboradores </w:t>
      </w:r>
      <w:r w:rsidRPr="00EE4133">
        <w:rPr>
          <w:rFonts w:ascii="Arial" w:eastAsia="SimSun" w:hAnsi="Arial" w:cs="Arial"/>
          <w:sz w:val="24"/>
          <w:szCs w:val="24"/>
        </w:rPr>
        <w:lastRenderedPageBreak/>
        <w:t>da Faculdade. Ademais</w:t>
      </w:r>
      <w:r w:rsidRPr="008A1A8F">
        <w:rPr>
          <w:rFonts w:ascii="Arial" w:eastAsia="SimSun" w:hAnsi="Arial" w:cs="Arial"/>
          <w:sz w:val="24"/>
          <w:szCs w:val="24"/>
        </w:rPr>
        <w:t>, ao longo do ano são ofertados cursos específicos para a formação continuada dos professores-tutores, cujo nome é “conexões” e tem como objetivo (</w:t>
      </w:r>
      <w:proofErr w:type="spellStart"/>
      <w:r w:rsidRPr="008A1A8F">
        <w:rPr>
          <w:rFonts w:ascii="Arial" w:eastAsia="SimSun" w:hAnsi="Arial" w:cs="Arial"/>
          <w:sz w:val="24"/>
          <w:szCs w:val="24"/>
        </w:rPr>
        <w:t>re</w:t>
      </w:r>
      <w:proofErr w:type="spellEnd"/>
      <w:r w:rsidRPr="008A1A8F">
        <w:rPr>
          <w:rFonts w:ascii="Arial" w:eastAsia="SimSun" w:hAnsi="Arial" w:cs="Arial"/>
          <w:sz w:val="24"/>
          <w:szCs w:val="24"/>
        </w:rPr>
        <w:t xml:space="preserve">)pensar práticas pedagógica para a </w:t>
      </w:r>
      <w:proofErr w:type="spellStart"/>
      <w:r w:rsidRPr="008A1A8F">
        <w:rPr>
          <w:rFonts w:ascii="Arial" w:eastAsia="SimSun" w:hAnsi="Arial" w:cs="Arial"/>
          <w:sz w:val="24"/>
          <w:szCs w:val="24"/>
        </w:rPr>
        <w:t>EaD</w:t>
      </w:r>
      <w:proofErr w:type="spellEnd"/>
      <w:r w:rsidRPr="008A1A8F">
        <w:rPr>
          <w:rFonts w:ascii="Arial" w:eastAsia="SimSun" w:hAnsi="Arial" w:cs="Arial"/>
          <w:sz w:val="24"/>
          <w:szCs w:val="24"/>
        </w:rPr>
        <w:t>.</w:t>
      </w:r>
    </w:p>
    <w:p w14:paraId="1A1B5259" w14:textId="3DA4D1F3" w:rsidR="00E22979" w:rsidRDefault="00966CE4">
      <w:pPr>
        <w:spacing w:after="0" w:line="360" w:lineRule="auto"/>
        <w:ind w:firstLine="700"/>
        <w:jc w:val="both"/>
        <w:rPr>
          <w:rFonts w:ascii="Arial" w:eastAsia="SimSun" w:hAnsi="Arial" w:cs="Times New Roman"/>
          <w:sz w:val="24"/>
          <w:szCs w:val="24"/>
        </w:rPr>
      </w:pPr>
      <w:r>
        <w:rPr>
          <w:rFonts w:ascii="Arial" w:eastAsia="SimSun" w:hAnsi="Arial" w:cs="Times New Roman"/>
          <w:sz w:val="24"/>
          <w:szCs w:val="24"/>
        </w:rPr>
        <w:t xml:space="preserve">Além disso, a </w:t>
      </w:r>
      <w:r w:rsidR="001C2AC4">
        <w:rPr>
          <w:rFonts w:ascii="Arial" w:eastAsia="SimSun" w:hAnsi="Arial" w:cs="Times New Roman"/>
          <w:sz w:val="24"/>
          <w:szCs w:val="24"/>
        </w:rPr>
        <w:t>F</w:t>
      </w:r>
      <w:r>
        <w:rPr>
          <w:rFonts w:ascii="Arial" w:eastAsia="SimSun" w:hAnsi="Arial" w:cs="Times New Roman"/>
          <w:sz w:val="24"/>
          <w:szCs w:val="24"/>
        </w:rPr>
        <w:t>aculdade estimula os profissionais que lidam diretamente com os cursos na modalidade a distância a se capacitarem e a fazer formação continuada tanto na área do curso em que atuam quanto na atualização dessa modalidade, para que possam atender ao estudante com qualidade e conduzir o processo de ensino-aprendizagem da melhor forma possível a fim de atender o estudante em todas as suas necessidades.</w:t>
      </w:r>
    </w:p>
    <w:p w14:paraId="7342075D" w14:textId="77777777" w:rsidR="00E22979" w:rsidRDefault="00966CE4">
      <w:pPr>
        <w:keepNext/>
        <w:keepLines/>
        <w:spacing w:before="300" w:after="300" w:line="360" w:lineRule="auto"/>
        <w:outlineLvl w:val="1"/>
        <w:rPr>
          <w:rFonts w:ascii="Arial" w:eastAsia="SimSun" w:hAnsi="Arial" w:cs="Times New Roman"/>
          <w:b/>
          <w:bCs/>
          <w:caps/>
          <w:sz w:val="24"/>
          <w:szCs w:val="26"/>
          <w:lang w:eastAsia="pt-BR"/>
        </w:rPr>
      </w:pPr>
      <w:bookmarkStart w:id="510" w:name="_Toc491246367"/>
      <w:bookmarkStart w:id="511" w:name="_Toc19090022"/>
      <w:bookmarkStart w:id="512" w:name="_Toc21687234"/>
      <w:bookmarkStart w:id="513" w:name="_Toc48660194"/>
      <w:bookmarkStart w:id="514" w:name="_Toc484595695"/>
      <w:r w:rsidRPr="00C72E69">
        <w:rPr>
          <w:rFonts w:ascii="Arial" w:eastAsia="SimSun" w:hAnsi="Arial" w:cs="Times New Roman"/>
          <w:b/>
          <w:bCs/>
          <w:sz w:val="24"/>
          <w:szCs w:val="26"/>
          <w:lang w:val="en-US" w:eastAsia="pt-BR"/>
        </w:rPr>
        <w:t xml:space="preserve">4.3 </w:t>
      </w:r>
      <w:r w:rsidRPr="00C72E69">
        <w:rPr>
          <w:rFonts w:ascii="Arial" w:eastAsia="SimSun" w:hAnsi="Arial" w:cs="Times New Roman"/>
          <w:b/>
          <w:bCs/>
          <w:sz w:val="24"/>
          <w:szCs w:val="26"/>
          <w:lang w:eastAsia="pt-BR"/>
        </w:rPr>
        <w:t>Coordenação de Curso</w:t>
      </w:r>
      <w:bookmarkEnd w:id="510"/>
      <w:bookmarkEnd w:id="511"/>
      <w:bookmarkEnd w:id="512"/>
      <w:bookmarkEnd w:id="513"/>
      <w:r>
        <w:rPr>
          <w:rFonts w:ascii="Arial" w:eastAsia="SimSun" w:hAnsi="Arial" w:cs="Times New Roman"/>
          <w:b/>
          <w:bCs/>
          <w:sz w:val="24"/>
          <w:szCs w:val="26"/>
          <w:lang w:eastAsia="pt-BR"/>
        </w:rPr>
        <w:t xml:space="preserve"> </w:t>
      </w:r>
      <w:bookmarkEnd w:id="514"/>
    </w:p>
    <w:p w14:paraId="47215FCA" w14:textId="77777777" w:rsidR="00E22979" w:rsidRDefault="00966CE4">
      <w:pPr>
        <w:spacing w:after="0" w:line="360" w:lineRule="auto"/>
        <w:ind w:firstLine="576"/>
        <w:jc w:val="both"/>
        <w:rPr>
          <w:rFonts w:ascii="Arial" w:eastAsia="SimSun" w:hAnsi="Arial" w:cs="Arial"/>
          <w:sz w:val="24"/>
          <w:szCs w:val="24"/>
          <w:lang w:eastAsia="pt-BR"/>
        </w:rPr>
      </w:pPr>
      <w:r>
        <w:rPr>
          <w:rFonts w:ascii="Arial" w:eastAsia="SimSun" w:hAnsi="Arial" w:cs="Arial"/>
          <w:sz w:val="24"/>
          <w:szCs w:val="24"/>
          <w:lang w:eastAsia="pt-BR"/>
        </w:rPr>
        <w:t xml:space="preserve">O cargo de Coordenação de Curso é de confiança da diretoria, exercida por professor, designado pelo próprio diretor, portador de título de pós-graduação na área do curso ou, em casos excepcionais, com aderência profissional comprovada, na área do curso. Em suas faltas ou impedimentos eventuais o Coordenador de Curso é substituído por professor designado pelo diretor. </w:t>
      </w:r>
    </w:p>
    <w:p w14:paraId="3D1508C6" w14:textId="77777777" w:rsidR="00B60D06" w:rsidRDefault="00966CE4" w:rsidP="00B60D06">
      <w:pPr>
        <w:spacing w:after="0" w:line="360" w:lineRule="auto"/>
        <w:ind w:firstLine="709"/>
        <w:contextualSpacing/>
        <w:jc w:val="both"/>
        <w:rPr>
          <w:rFonts w:ascii="Arial" w:hAnsi="Arial" w:cs="Arial"/>
          <w:sz w:val="24"/>
          <w:szCs w:val="24"/>
          <w:shd w:val="clear" w:color="auto" w:fill="FFFFFF"/>
        </w:rPr>
      </w:pPr>
      <w:r w:rsidRPr="00B60D06">
        <w:rPr>
          <w:rFonts w:ascii="Arial" w:hAnsi="Arial" w:cs="Arial"/>
          <w:sz w:val="24"/>
          <w:szCs w:val="24"/>
        </w:rPr>
        <w:t xml:space="preserve">A coordenação do curso de Licenciatura em </w:t>
      </w:r>
      <w:r w:rsidR="0015304E" w:rsidRPr="00B60D06">
        <w:rPr>
          <w:rFonts w:ascii="Arial" w:hAnsi="Arial" w:cs="Arial"/>
          <w:sz w:val="24"/>
          <w:szCs w:val="24"/>
        </w:rPr>
        <w:t>História</w:t>
      </w:r>
      <w:r w:rsidRPr="00B60D06">
        <w:rPr>
          <w:rFonts w:ascii="Arial" w:hAnsi="Arial" w:cs="Arial"/>
          <w:sz w:val="24"/>
          <w:szCs w:val="24"/>
        </w:rPr>
        <w:t xml:space="preserve"> está a cargo da Profa. </w:t>
      </w:r>
      <w:r w:rsidR="0015304E" w:rsidRPr="00B60D06">
        <w:rPr>
          <w:rFonts w:ascii="Arial" w:hAnsi="Arial" w:cs="Arial"/>
          <w:sz w:val="24"/>
          <w:szCs w:val="24"/>
        </w:rPr>
        <w:t xml:space="preserve">Dra. </w:t>
      </w:r>
      <w:r w:rsidR="0015304E" w:rsidRPr="00B60D06">
        <w:rPr>
          <w:rFonts w:ascii="Arial" w:hAnsi="Arial" w:cs="Arial"/>
          <w:sz w:val="24"/>
          <w:szCs w:val="24"/>
          <w:shd w:val="clear" w:color="auto" w:fill="FFFFFF"/>
        </w:rPr>
        <w:t>Rosi Terezinha Ferrarini Gevaerd</w:t>
      </w:r>
      <w:r w:rsidR="00B60D06" w:rsidRPr="00B60D06">
        <w:rPr>
          <w:rFonts w:ascii="Arial" w:hAnsi="Arial" w:cs="Arial"/>
          <w:sz w:val="24"/>
          <w:szCs w:val="24"/>
          <w:shd w:val="clear" w:color="auto" w:fill="FFFFFF"/>
        </w:rPr>
        <w:t xml:space="preserve">, que possui Graduação em Ciências Sociais pela Faculdade Católica do Paraná (atual Pontifícia Universidade Católica do Paraná) (1974); Especialização em Formação de professores em educação a distância pela Universidade Federal do Paraná (2001); Mestrado em Educação pela Universidade Federal do Paraná (2003); Doutorado em Educação pela Universidade Federal do Paraná (2009); Estágio Científico Avançado em Educação (11 de fevereiro a 30 junho de 2008), Bolsa na modalidade Doutorado Sanduíche no Exterior – SWE, na Universidade do Minho – UMINHO, Braga – Portugal; Pós-doutorado em Educação pela Universidade Federal do Paraná (2013). </w:t>
      </w:r>
    </w:p>
    <w:p w14:paraId="3A7E9601" w14:textId="77777777" w:rsidR="00B60D06" w:rsidRDefault="00B60D06" w:rsidP="00B60D06">
      <w:pPr>
        <w:spacing w:after="0" w:line="360" w:lineRule="auto"/>
        <w:ind w:firstLine="709"/>
        <w:contextualSpacing/>
        <w:jc w:val="both"/>
        <w:rPr>
          <w:rFonts w:ascii="Arial" w:hAnsi="Arial" w:cs="Arial"/>
          <w:sz w:val="24"/>
          <w:szCs w:val="24"/>
          <w:shd w:val="clear" w:color="auto" w:fill="FFFFFF"/>
        </w:rPr>
      </w:pPr>
      <w:r w:rsidRPr="00B60D06">
        <w:rPr>
          <w:rFonts w:ascii="Arial" w:hAnsi="Arial" w:cs="Arial"/>
          <w:sz w:val="24"/>
          <w:szCs w:val="24"/>
          <w:shd w:val="clear" w:color="auto" w:fill="FFFFFF"/>
        </w:rPr>
        <w:t xml:space="preserve">Atuou como professora nomeada de História na Prefeitura Municipal de Curitiba (PMC) (1972-2017). Inicialmente como professora de 1º a 4º ano (atualmente Ensino Fundamental I) (1972-1976); professora de Estudos Sociais de 1ª a 4ª série do 1º grau (atualmente 6º ao 9º ano) (1976-1985); atuou na equipe da Coordenação de História no Departamento de Ensino Fundamental </w:t>
      </w:r>
      <w:r w:rsidRPr="00B60D06">
        <w:rPr>
          <w:rFonts w:ascii="Arial" w:hAnsi="Arial" w:cs="Arial"/>
          <w:sz w:val="24"/>
          <w:szCs w:val="24"/>
          <w:shd w:val="clear" w:color="auto" w:fill="FFFFFF"/>
        </w:rPr>
        <w:lastRenderedPageBreak/>
        <w:t xml:space="preserve">(1985-1989); licença sem remuneração (maio de 1989-maio de 1991); após a licença atuou como professora de História do Ensino  Fundamental II de acordo com o vínculo empregatício (1991-1992); em 1993, convidada a atuar na equipe da Coordenação de História na Secretaria Municipal de Educação com a formação continuada de professores, função na qual se aposentou após 45 (quarenta e cinco anos) de vínculo empregatício na PMC (1993-2017). </w:t>
      </w:r>
    </w:p>
    <w:p w14:paraId="17C99AD0" w14:textId="77777777" w:rsidR="00B60D06" w:rsidRDefault="00B60D06" w:rsidP="00B60D06">
      <w:pPr>
        <w:spacing w:after="0" w:line="360" w:lineRule="auto"/>
        <w:ind w:firstLine="709"/>
        <w:contextualSpacing/>
        <w:jc w:val="both"/>
        <w:rPr>
          <w:rFonts w:ascii="Arial" w:hAnsi="Arial" w:cs="Arial"/>
          <w:sz w:val="24"/>
          <w:szCs w:val="24"/>
          <w:shd w:val="clear" w:color="auto" w:fill="FFFFFF"/>
        </w:rPr>
      </w:pPr>
      <w:r w:rsidRPr="00B60D06">
        <w:rPr>
          <w:rFonts w:ascii="Arial" w:hAnsi="Arial" w:cs="Arial"/>
          <w:sz w:val="24"/>
          <w:szCs w:val="24"/>
          <w:shd w:val="clear" w:color="auto" w:fill="FFFFFF"/>
        </w:rPr>
        <w:t xml:space="preserve">Atuou como professora </w:t>
      </w:r>
      <w:r>
        <w:rPr>
          <w:rFonts w:ascii="Arial" w:hAnsi="Arial" w:cs="Arial"/>
          <w:sz w:val="24"/>
          <w:szCs w:val="24"/>
          <w:shd w:val="clear" w:color="auto" w:fill="FFFFFF"/>
        </w:rPr>
        <w:t>de ensino superior na in</w:t>
      </w:r>
      <w:r w:rsidRPr="00B60D06">
        <w:rPr>
          <w:rFonts w:ascii="Arial" w:hAnsi="Arial" w:cs="Arial"/>
          <w:sz w:val="24"/>
          <w:szCs w:val="24"/>
          <w:shd w:val="clear" w:color="auto" w:fill="FFFFFF"/>
        </w:rPr>
        <w:t xml:space="preserve">stituição </w:t>
      </w:r>
      <w:r>
        <w:rPr>
          <w:rFonts w:ascii="Arial" w:hAnsi="Arial" w:cs="Arial"/>
          <w:sz w:val="24"/>
          <w:szCs w:val="24"/>
          <w:shd w:val="clear" w:color="auto" w:fill="FFFFFF"/>
        </w:rPr>
        <w:t xml:space="preserve">denominada </w:t>
      </w:r>
      <w:r w:rsidRPr="00B60D06">
        <w:rPr>
          <w:rFonts w:ascii="Arial" w:hAnsi="Arial" w:cs="Arial"/>
          <w:sz w:val="24"/>
          <w:szCs w:val="24"/>
          <w:shd w:val="clear" w:color="auto" w:fill="FFFFFF"/>
        </w:rPr>
        <w:t xml:space="preserve">Faculdades São Judas Tadeu de Pinhais, FAPI, Brasil (2004) no Curso de Pedagogia, disciplina Sociologia da Educação. Atuou como professora na </w:t>
      </w:r>
      <w:r w:rsidRPr="00B60D06">
        <w:rPr>
          <w:rFonts w:ascii="Arial" w:hAnsi="Arial" w:cs="Arial"/>
          <w:sz w:val="24"/>
          <w:szCs w:val="24"/>
        </w:rPr>
        <w:t>Universidade Tuiuti do Paraná – UTP, Brasil (2009) d</w:t>
      </w:r>
      <w:r w:rsidRPr="00B60D06">
        <w:rPr>
          <w:rFonts w:ascii="Arial" w:hAnsi="Arial" w:cs="Arial"/>
          <w:sz w:val="24"/>
          <w:szCs w:val="24"/>
          <w:shd w:val="clear" w:color="auto" w:fill="FFFFFF"/>
        </w:rPr>
        <w:t xml:space="preserve">a disciplina "Fundamentos teórico-metodológicos das áreas do Saber: História", em Curso de Pós-Graduação em Gestão Pedagógica: Ênfase em Educação Infantil e Anos Iniciais do Ensino Fundamental – turma 2008/2009, modalidade Lato Sensu. </w:t>
      </w:r>
    </w:p>
    <w:p w14:paraId="690867CD" w14:textId="77777777" w:rsidR="00B60D06" w:rsidRDefault="00B60D06" w:rsidP="00B60D06">
      <w:pPr>
        <w:spacing w:after="0" w:line="360" w:lineRule="auto"/>
        <w:ind w:firstLine="709"/>
        <w:contextualSpacing/>
        <w:jc w:val="both"/>
        <w:rPr>
          <w:rFonts w:ascii="Arial" w:hAnsi="Arial" w:cs="Arial"/>
          <w:sz w:val="24"/>
          <w:szCs w:val="24"/>
        </w:rPr>
      </w:pPr>
      <w:r w:rsidRPr="00B60D06">
        <w:rPr>
          <w:rFonts w:ascii="Arial" w:hAnsi="Arial" w:cs="Arial"/>
          <w:sz w:val="24"/>
          <w:szCs w:val="24"/>
          <w:shd w:val="clear" w:color="auto" w:fill="FFFFFF"/>
        </w:rPr>
        <w:t>Atuou na Faculdade São Braz (2014-2016) como p</w:t>
      </w:r>
      <w:r w:rsidRPr="00B60D06">
        <w:rPr>
          <w:rFonts w:ascii="Arial" w:hAnsi="Arial" w:cs="Arial"/>
          <w:sz w:val="24"/>
          <w:szCs w:val="24"/>
        </w:rPr>
        <w:t xml:space="preserve">rofessora do Curso de Licenciatura em Pedagogia – presencial – noturno, nas seguintes disciplinas: </w:t>
      </w:r>
      <w:r w:rsidRPr="00B60D06">
        <w:rPr>
          <w:rFonts w:ascii="Arial" w:hAnsi="Arial" w:cs="Arial"/>
          <w:bCs/>
          <w:sz w:val="24"/>
          <w:szCs w:val="24"/>
        </w:rPr>
        <w:t xml:space="preserve">Teoria e Prática das Ciências Humanas (2014); </w:t>
      </w:r>
      <w:r w:rsidRPr="00B60D06">
        <w:rPr>
          <w:rFonts w:ascii="Arial" w:hAnsi="Arial" w:cs="Arial"/>
          <w:sz w:val="24"/>
          <w:szCs w:val="24"/>
        </w:rPr>
        <w:t xml:space="preserve">Educação e Direitos das Crianças e Adolescentes (2015); História do Paraná e Educação Histórica (2016). </w:t>
      </w:r>
    </w:p>
    <w:p w14:paraId="762D3B74" w14:textId="404ECD5F" w:rsidR="001150A7" w:rsidRPr="001150A7" w:rsidRDefault="00B60D06" w:rsidP="001150A7">
      <w:pPr>
        <w:spacing w:after="0" w:line="360" w:lineRule="auto"/>
        <w:ind w:firstLine="709"/>
        <w:contextualSpacing/>
        <w:jc w:val="both"/>
      </w:pPr>
      <w:r w:rsidRPr="00B60D06">
        <w:rPr>
          <w:rFonts w:ascii="Arial" w:hAnsi="Arial" w:cs="Arial"/>
          <w:sz w:val="24"/>
          <w:szCs w:val="24"/>
          <w:shd w:val="clear" w:color="auto" w:fill="FFFFFF"/>
        </w:rPr>
        <w:t>Participa como Pesquisadora, desde 2003, no Grupo de Pesquisa em Educação Histórica do Laboratório de Pesquisa em Educação Histórica – LAPEDUH, integrado ao Programa de Pós-Graduação em Educação da Universidade Federal do Paraná, sob a coordenação da Profa. Dra. Maria Auxiliadora Moreira dos Santos Schmidt. Membro de corpo editorial do periódico – Revista de Educação História – REDUH (2013-atual), que tem como missão ser produzida por professores e destinada a professores de História.</w:t>
      </w:r>
    </w:p>
    <w:p w14:paraId="2DF9533C" w14:textId="6403DF85" w:rsidR="0015304E" w:rsidRPr="00B60D06" w:rsidRDefault="0015304E" w:rsidP="00B60D06">
      <w:pPr>
        <w:spacing w:after="0" w:line="360" w:lineRule="auto"/>
        <w:ind w:firstLine="709"/>
        <w:contextualSpacing/>
        <w:jc w:val="both"/>
        <w:rPr>
          <w:rFonts w:ascii="Arial" w:hAnsi="Arial" w:cs="Arial"/>
          <w:sz w:val="24"/>
          <w:szCs w:val="24"/>
          <w:shd w:val="clear" w:color="auto" w:fill="FFFFFF"/>
        </w:rPr>
      </w:pPr>
      <w:r w:rsidRPr="00B60D06">
        <w:rPr>
          <w:rFonts w:ascii="Arial" w:hAnsi="Arial" w:cs="Arial"/>
          <w:sz w:val="24"/>
          <w:szCs w:val="24"/>
        </w:rPr>
        <w:t xml:space="preserve">Tem experiência com a modalidade </w:t>
      </w:r>
      <w:proofErr w:type="spellStart"/>
      <w:r w:rsidRPr="00B60D06">
        <w:rPr>
          <w:rFonts w:ascii="Arial" w:hAnsi="Arial" w:cs="Arial"/>
          <w:sz w:val="24"/>
          <w:szCs w:val="24"/>
        </w:rPr>
        <w:t>EaD</w:t>
      </w:r>
      <w:proofErr w:type="spellEnd"/>
      <w:r w:rsidRPr="00B60D06">
        <w:rPr>
          <w:rFonts w:ascii="Arial" w:hAnsi="Arial" w:cs="Arial"/>
          <w:sz w:val="24"/>
          <w:szCs w:val="24"/>
        </w:rPr>
        <w:t xml:space="preserve"> nos cursos de formação continuada oferecidos pela Secretaria Municipal da Educação de Curitiba, na medida em que atuava com a formação de professores no componente curricular História no ensino fundamental e todos os cursos eram organizados com uma carga horária presencial e outra à distância, utilizando a plataforma Moodle; como docente no curso de Pedagogia presencial da FSB</w:t>
      </w:r>
      <w:r w:rsidR="00B60D06">
        <w:rPr>
          <w:rFonts w:ascii="Arial" w:hAnsi="Arial" w:cs="Arial"/>
          <w:sz w:val="24"/>
          <w:szCs w:val="24"/>
        </w:rPr>
        <w:t xml:space="preserve"> (2014-2016)</w:t>
      </w:r>
      <w:r w:rsidRPr="00B60D06">
        <w:rPr>
          <w:rFonts w:ascii="Arial" w:hAnsi="Arial" w:cs="Arial"/>
          <w:sz w:val="24"/>
          <w:szCs w:val="24"/>
        </w:rPr>
        <w:t xml:space="preserve">, contendo uma carga horária obrigatória à distância. </w:t>
      </w:r>
      <w:r w:rsidRPr="00B60D06">
        <w:rPr>
          <w:rFonts w:ascii="Arial" w:eastAsia="Times New Roman" w:hAnsi="Arial" w:cs="Arial"/>
          <w:sz w:val="24"/>
          <w:szCs w:val="24"/>
        </w:rPr>
        <w:t xml:space="preserve">Participa como Investigador Colaborador na equipe de investigação do Centro de Investigação em Educação (CIED), na Universidade do Minho, Portugal; Linha de Investigação: Educação </w:t>
      </w:r>
      <w:r w:rsidRPr="00B60D06">
        <w:rPr>
          <w:rFonts w:ascii="Arial" w:eastAsia="Times New Roman" w:hAnsi="Arial" w:cs="Arial"/>
          <w:sz w:val="24"/>
          <w:szCs w:val="24"/>
        </w:rPr>
        <w:lastRenderedPageBreak/>
        <w:t xml:space="preserve">em Ciências, Sociedade e Desenvolvimento; Projeto de Investigação em Educação Histórica e Social para o Desenvolvimento, desde 2009. Participa como Pesquisadora no </w:t>
      </w:r>
      <w:r w:rsidR="00D977B0">
        <w:rPr>
          <w:rFonts w:ascii="Arial" w:eastAsia="Times New Roman" w:hAnsi="Arial" w:cs="Arial"/>
          <w:sz w:val="24"/>
          <w:szCs w:val="24"/>
        </w:rPr>
        <w:t>g</w:t>
      </w:r>
      <w:r w:rsidRPr="00B60D06">
        <w:rPr>
          <w:rFonts w:ascii="Arial" w:eastAsia="Times New Roman" w:hAnsi="Arial" w:cs="Arial"/>
          <w:sz w:val="24"/>
          <w:szCs w:val="24"/>
        </w:rPr>
        <w:t xml:space="preserve">rupo de </w:t>
      </w:r>
      <w:r w:rsidR="00D977B0">
        <w:rPr>
          <w:rFonts w:ascii="Arial" w:eastAsia="Times New Roman" w:hAnsi="Arial" w:cs="Arial"/>
          <w:sz w:val="24"/>
          <w:szCs w:val="24"/>
        </w:rPr>
        <w:t>p</w:t>
      </w:r>
      <w:r w:rsidRPr="00B60D06">
        <w:rPr>
          <w:rFonts w:ascii="Arial" w:eastAsia="Times New Roman" w:hAnsi="Arial" w:cs="Arial"/>
          <w:sz w:val="24"/>
          <w:szCs w:val="24"/>
        </w:rPr>
        <w:t xml:space="preserve">esquisa do Laboratório de Pesquisa em Educação Histórica (LAPEDUH), integrado ao Programa de Pós-Graduação em Educação da Universidade Federal do Paraná, sob a coordenação da Profa. Dra. Maria Auxiliadora Moreira dos Santos Schmidt. Participa como Pesquisadora no Núcleo de Pesquisa em Publicações Didáticas (NPPD), sob a coordenação da Profa. Dra. Tânia Maria Figueiredo Braga Garcia. </w:t>
      </w:r>
      <w:r w:rsidRPr="00B60D06">
        <w:rPr>
          <w:rFonts w:ascii="Arial" w:hAnsi="Arial" w:cs="Arial"/>
          <w:sz w:val="24"/>
          <w:szCs w:val="24"/>
          <w:shd w:val="clear" w:color="auto" w:fill="FFFFFF"/>
        </w:rPr>
        <w:t xml:space="preserve">Tem experiência na área de Educação, com ênfase em </w:t>
      </w:r>
      <w:r w:rsidR="00D977B0" w:rsidRPr="00B60D06">
        <w:rPr>
          <w:rFonts w:ascii="Arial" w:hAnsi="Arial" w:cs="Arial"/>
          <w:sz w:val="24"/>
          <w:szCs w:val="24"/>
          <w:shd w:val="clear" w:color="auto" w:fill="FFFFFF"/>
        </w:rPr>
        <w:t xml:space="preserve">Ensino </w:t>
      </w:r>
      <w:r w:rsidR="00D977B0">
        <w:rPr>
          <w:rFonts w:ascii="Arial" w:hAnsi="Arial" w:cs="Arial"/>
          <w:sz w:val="24"/>
          <w:szCs w:val="24"/>
          <w:shd w:val="clear" w:color="auto" w:fill="FFFFFF"/>
        </w:rPr>
        <w:t>d</w:t>
      </w:r>
      <w:r w:rsidR="00D977B0" w:rsidRPr="00B60D06">
        <w:rPr>
          <w:rFonts w:ascii="Arial" w:hAnsi="Arial" w:cs="Arial"/>
          <w:sz w:val="24"/>
          <w:szCs w:val="24"/>
          <w:shd w:val="clear" w:color="auto" w:fill="FFFFFF"/>
        </w:rPr>
        <w:t>e História</w:t>
      </w:r>
      <w:r w:rsidRPr="00B60D06">
        <w:rPr>
          <w:rFonts w:ascii="Arial" w:hAnsi="Arial" w:cs="Arial"/>
          <w:sz w:val="24"/>
          <w:szCs w:val="24"/>
          <w:shd w:val="clear" w:color="auto" w:fill="FFFFFF"/>
        </w:rPr>
        <w:t>, atuando principalmente nos seguintes temas: ensino de história, educação histórica, história do Paraná, narrativa histórica e manuais didáticos.</w:t>
      </w:r>
    </w:p>
    <w:p w14:paraId="50FADFD7" w14:textId="77777777" w:rsidR="0015304E" w:rsidRPr="00B60D06" w:rsidRDefault="0015304E" w:rsidP="00B60D06">
      <w:pPr>
        <w:spacing w:after="0" w:line="360" w:lineRule="auto"/>
        <w:jc w:val="both"/>
        <w:rPr>
          <w:rFonts w:ascii="Arial" w:hAnsi="Arial" w:cs="Arial"/>
          <w:sz w:val="24"/>
          <w:szCs w:val="24"/>
          <w:shd w:val="clear" w:color="auto" w:fill="FFFFFF"/>
          <w:lang w:val="en-US"/>
        </w:rPr>
      </w:pPr>
      <w:r w:rsidRPr="00B60D06">
        <w:rPr>
          <w:rFonts w:ascii="Arial" w:hAnsi="Arial" w:cs="Arial"/>
          <w:sz w:val="24"/>
          <w:szCs w:val="24"/>
          <w:shd w:val="clear" w:color="auto" w:fill="FFFFFF"/>
          <w:lang w:val="en-US"/>
        </w:rPr>
        <w:t>Lattes: http://buscatextual.cnpq.br/buscatextual/visualizacv.do?id=K4525663U9</w:t>
      </w:r>
    </w:p>
    <w:p w14:paraId="249F9972" w14:textId="19CE7366" w:rsidR="0015304E" w:rsidRDefault="0015304E" w:rsidP="0015304E">
      <w:pPr>
        <w:pStyle w:val="SemEspaamento"/>
      </w:pPr>
    </w:p>
    <w:p w14:paraId="094B6F8D" w14:textId="2F502BA3" w:rsidR="008515C9" w:rsidRDefault="008515C9" w:rsidP="008515C9">
      <w:pPr>
        <w:spacing w:after="0" w:line="360" w:lineRule="auto"/>
        <w:ind w:firstLine="709"/>
        <w:contextualSpacing/>
        <w:jc w:val="both"/>
        <w:rPr>
          <w:rFonts w:ascii="Arial" w:hAnsi="Arial" w:cs="Arial"/>
          <w:sz w:val="24"/>
        </w:rPr>
      </w:pPr>
      <w:r>
        <w:rPr>
          <w:rFonts w:ascii="Arial" w:hAnsi="Arial" w:cs="Arial"/>
          <w:sz w:val="24"/>
          <w:szCs w:val="24"/>
        </w:rPr>
        <w:t>A Coordenação do Curso também indica compromisso com a qualidade das práticas pedagógicas e melhoria contínua e progressiva do Curso por meio da adoção de mecanismos de verificação de níveis de satisfação do corpo discente e corpo docente; dedicando à administração acadêmica carga horária de 32 horas</w:t>
      </w:r>
      <w:r w:rsidR="00247D8C">
        <w:rPr>
          <w:rFonts w:ascii="Arial" w:hAnsi="Arial" w:cs="Arial"/>
          <w:sz w:val="24"/>
          <w:szCs w:val="24"/>
        </w:rPr>
        <w:t xml:space="preserve"> semanais</w:t>
      </w:r>
      <w:r>
        <w:rPr>
          <w:rFonts w:ascii="Arial" w:hAnsi="Arial" w:cs="Arial"/>
          <w:sz w:val="24"/>
          <w:szCs w:val="24"/>
        </w:rPr>
        <w:t>.</w:t>
      </w:r>
    </w:p>
    <w:p w14:paraId="0F71939C" w14:textId="77777777" w:rsidR="00B55005" w:rsidRDefault="00966CE4">
      <w:pPr>
        <w:spacing w:after="0" w:line="360" w:lineRule="auto"/>
        <w:ind w:firstLine="578"/>
        <w:jc w:val="both"/>
        <w:rPr>
          <w:rFonts w:ascii="Arial" w:eastAsia="SimSun" w:hAnsi="Arial" w:cs="Arial"/>
          <w:sz w:val="24"/>
          <w:szCs w:val="24"/>
          <w:lang w:eastAsia="pt-BR"/>
        </w:rPr>
      </w:pPr>
      <w:r>
        <w:rPr>
          <w:rFonts w:ascii="Arial" w:eastAsia="SimSun" w:hAnsi="Arial" w:cs="Arial"/>
          <w:sz w:val="24"/>
          <w:szCs w:val="24"/>
          <w:lang w:eastAsia="pt-BR"/>
        </w:rPr>
        <w:t xml:space="preserve">Na condição de gestora do curso, é responsável pelo planejamento, direção, controle e avaliação das atividades, assegurando a supervisão e acompanhamento direto delas, bem como a promoção de ações que visem a atualização e o aprimoramento nos processos pedagógicos, com vistas ao cumprimento dos objetivos previamente estabelecidos. </w:t>
      </w:r>
    </w:p>
    <w:p w14:paraId="68736F07" w14:textId="77777777" w:rsidR="00B55005" w:rsidRPr="00EE4133" w:rsidRDefault="00B55005" w:rsidP="00B55005">
      <w:pPr>
        <w:pStyle w:val="SemEspaamento"/>
        <w:spacing w:line="360" w:lineRule="auto"/>
        <w:ind w:firstLine="578"/>
        <w:jc w:val="both"/>
        <w:rPr>
          <w:rFonts w:ascii="Arial" w:hAnsi="Arial" w:cs="Arial"/>
          <w:lang w:eastAsia="pt-BR"/>
        </w:rPr>
      </w:pPr>
      <w:r w:rsidRPr="00EE4133">
        <w:rPr>
          <w:rFonts w:ascii="Arial" w:hAnsi="Arial" w:cs="Arial"/>
          <w:sz w:val="24"/>
          <w:szCs w:val="24"/>
          <w:lang w:eastAsia="pt-BR"/>
        </w:rPr>
        <w:t xml:space="preserve">Por meio de um plano de ação documentado e compartilhado, com indicadores disponíveis e públicos, em conjunto com a direção da faculdade, a coordenação mobiliza as suas ações a fim de primar pela qualidade do curso e atender os indicadores avaliativos institucionais e legisladores. Essas ações são organizadas por meio do </w:t>
      </w:r>
      <w:proofErr w:type="spellStart"/>
      <w:r w:rsidRPr="00EE4133">
        <w:rPr>
          <w:rFonts w:ascii="Arial" w:hAnsi="Arial" w:cs="Arial"/>
          <w:i/>
          <w:iCs/>
          <w:sz w:val="24"/>
          <w:szCs w:val="24"/>
          <w:lang w:eastAsia="pt-BR"/>
        </w:rPr>
        <w:t>Planner</w:t>
      </w:r>
      <w:proofErr w:type="spellEnd"/>
      <w:r w:rsidRPr="00EE4133">
        <w:rPr>
          <w:rFonts w:ascii="Arial" w:hAnsi="Arial" w:cs="Arial"/>
          <w:sz w:val="24"/>
          <w:szCs w:val="24"/>
          <w:lang w:eastAsia="pt-BR"/>
        </w:rPr>
        <w:t xml:space="preserve">, no office 365, ferramenta tecnológica utilizada para os trabalhos administrativos e de gestão na instituição. </w:t>
      </w:r>
    </w:p>
    <w:p w14:paraId="79A1BE30" w14:textId="571F4C8A" w:rsidR="00E22979" w:rsidRDefault="009430D6">
      <w:pPr>
        <w:spacing w:after="0" w:line="360" w:lineRule="auto"/>
        <w:ind w:firstLine="578"/>
        <w:jc w:val="both"/>
        <w:rPr>
          <w:rFonts w:ascii="Arial" w:eastAsia="SimSun" w:hAnsi="Arial" w:cs="Arial"/>
          <w:sz w:val="24"/>
          <w:szCs w:val="24"/>
          <w:lang w:eastAsia="pt-BR"/>
        </w:rPr>
      </w:pPr>
      <w:r>
        <w:rPr>
          <w:rFonts w:ascii="Arial" w:eastAsia="SimSun" w:hAnsi="Arial" w:cs="Arial"/>
          <w:sz w:val="24"/>
          <w:szCs w:val="24"/>
          <w:lang w:eastAsia="pt-BR"/>
        </w:rPr>
        <w:t>Ademais, t</w:t>
      </w:r>
      <w:r w:rsidR="00966CE4">
        <w:rPr>
          <w:rFonts w:ascii="Arial" w:eastAsia="SimSun" w:hAnsi="Arial" w:cs="Arial"/>
          <w:sz w:val="24"/>
          <w:szCs w:val="24"/>
          <w:lang w:eastAsia="pt-BR"/>
        </w:rPr>
        <w:t>ambém é de responsabilidade da coordenação acompanhar o desenvolvimento adequado das atividades relativas ao curso, compreendendo os papeis assumidos por cada sujeito envolvido nesse processo: corpo docente, corpo discente, corpo técnico-administrativo e a comunidade acadêmica em geral, mobilizando todos os envolvidos para a otimização desse processo.</w:t>
      </w:r>
    </w:p>
    <w:p w14:paraId="4D0A22E2" w14:textId="44B1C23F" w:rsidR="00E22979" w:rsidRDefault="007567C4">
      <w:pPr>
        <w:spacing w:after="0" w:line="360" w:lineRule="auto"/>
        <w:ind w:firstLine="578"/>
        <w:jc w:val="both"/>
        <w:rPr>
          <w:rFonts w:ascii="Arial" w:eastAsia="SimSun" w:hAnsi="Arial" w:cs="Arial"/>
          <w:sz w:val="24"/>
          <w:szCs w:val="24"/>
          <w:lang w:eastAsia="pt-BR"/>
        </w:rPr>
      </w:pPr>
      <w:r>
        <w:rPr>
          <w:rFonts w:ascii="Arial" w:eastAsia="SimSun" w:hAnsi="Arial" w:cs="Arial"/>
          <w:sz w:val="24"/>
          <w:szCs w:val="24"/>
          <w:lang w:eastAsia="pt-BR"/>
        </w:rPr>
        <w:lastRenderedPageBreak/>
        <w:t>A</w:t>
      </w:r>
      <w:r w:rsidR="00966CE4">
        <w:rPr>
          <w:rFonts w:ascii="Arial" w:eastAsia="SimSun" w:hAnsi="Arial" w:cs="Arial"/>
          <w:sz w:val="24"/>
          <w:szCs w:val="24"/>
          <w:lang w:eastAsia="pt-BR"/>
        </w:rPr>
        <w:t xml:space="preserve"> coordenador</w:t>
      </w:r>
      <w:r>
        <w:rPr>
          <w:rFonts w:ascii="Arial" w:eastAsia="SimSun" w:hAnsi="Arial" w:cs="Arial"/>
          <w:sz w:val="24"/>
          <w:szCs w:val="24"/>
          <w:lang w:eastAsia="pt-BR"/>
        </w:rPr>
        <w:t>a</w:t>
      </w:r>
      <w:r w:rsidR="00966CE4">
        <w:rPr>
          <w:rFonts w:ascii="Arial" w:eastAsia="SimSun" w:hAnsi="Arial" w:cs="Arial"/>
          <w:sz w:val="24"/>
          <w:szCs w:val="24"/>
          <w:lang w:eastAsia="pt-BR"/>
        </w:rPr>
        <w:t xml:space="preserve"> do curso é um agente fundamental na construção de profissionais críticos, atentos às permanentes transformações da sociedade e que deve desenvolver, com competência, sua dimensão investigativa e interventiva diante desta realidade.</w:t>
      </w:r>
    </w:p>
    <w:p w14:paraId="431F7CAB" w14:textId="77777777" w:rsidR="00E22979" w:rsidRDefault="00966CE4">
      <w:pPr>
        <w:keepNext/>
        <w:keepLines/>
        <w:spacing w:before="300" w:after="300" w:line="360" w:lineRule="auto"/>
        <w:outlineLvl w:val="1"/>
        <w:rPr>
          <w:rFonts w:ascii="Arial" w:eastAsia="SimSun" w:hAnsi="Arial" w:cs="Times New Roman"/>
          <w:b/>
          <w:bCs/>
          <w:caps/>
          <w:sz w:val="24"/>
          <w:szCs w:val="26"/>
        </w:rPr>
      </w:pPr>
      <w:bookmarkStart w:id="515" w:name="_Toc21687235"/>
      <w:bookmarkStart w:id="516" w:name="_Toc19090024"/>
      <w:bookmarkStart w:id="517" w:name="_Toc48660195"/>
      <w:r>
        <w:rPr>
          <w:rFonts w:ascii="Arial" w:eastAsia="SimSun" w:hAnsi="Arial" w:cs="Times New Roman"/>
          <w:b/>
          <w:bCs/>
          <w:sz w:val="24"/>
          <w:szCs w:val="26"/>
        </w:rPr>
        <w:t>4.4 Docentes</w:t>
      </w:r>
      <w:bookmarkEnd w:id="515"/>
      <w:bookmarkEnd w:id="516"/>
      <w:bookmarkEnd w:id="517"/>
      <w:r>
        <w:rPr>
          <w:rFonts w:ascii="Arial" w:eastAsia="SimSun" w:hAnsi="Arial" w:cs="Times New Roman"/>
          <w:b/>
          <w:bCs/>
          <w:sz w:val="24"/>
          <w:szCs w:val="26"/>
        </w:rPr>
        <w:t xml:space="preserve"> </w:t>
      </w:r>
    </w:p>
    <w:p w14:paraId="29FE7D6C" w14:textId="783F344A" w:rsidR="00E22979" w:rsidRDefault="00966CE4">
      <w:pPr>
        <w:spacing w:after="0" w:line="360" w:lineRule="auto"/>
        <w:ind w:firstLine="708"/>
        <w:jc w:val="both"/>
        <w:rPr>
          <w:rFonts w:ascii="Arial" w:eastAsia="SimSun" w:hAnsi="Arial" w:cs="Arial"/>
          <w:color w:val="FF0000"/>
          <w:sz w:val="24"/>
          <w:szCs w:val="24"/>
          <w:lang w:eastAsia="pt-BR"/>
        </w:rPr>
      </w:pPr>
      <w:r>
        <w:rPr>
          <w:rFonts w:ascii="Arial" w:eastAsia="SimSun" w:hAnsi="Arial" w:cs="Arial"/>
          <w:sz w:val="24"/>
          <w:szCs w:val="24"/>
          <w:lang w:eastAsia="pt-BR"/>
        </w:rPr>
        <w:t xml:space="preserve">A </w:t>
      </w:r>
      <w:r>
        <w:rPr>
          <w:rFonts w:ascii="Arial" w:eastAsia="Times New Roman" w:hAnsi="Arial" w:cs="Arial"/>
          <w:color w:val="000000"/>
          <w:sz w:val="24"/>
          <w:szCs w:val="24"/>
          <w:lang w:eastAsia="pt-BR"/>
        </w:rPr>
        <w:t xml:space="preserve">Faculdade </w:t>
      </w:r>
      <w:r w:rsidR="002E6F13" w:rsidRPr="001B3175">
        <w:rPr>
          <w:rFonts w:ascii="Arial" w:eastAsia="Times New Roman" w:hAnsi="Arial" w:cs="Arial"/>
          <w:color w:val="000000"/>
          <w:sz w:val="24"/>
          <w:szCs w:val="24"/>
          <w:lang w:eastAsia="pt-BR"/>
        </w:rPr>
        <w:t>U</w:t>
      </w:r>
      <w:r w:rsidR="002E6F13">
        <w:rPr>
          <w:rFonts w:ascii="Arial" w:eastAsia="Times New Roman" w:hAnsi="Arial" w:cs="Arial"/>
          <w:color w:val="000000"/>
          <w:sz w:val="24"/>
          <w:szCs w:val="24"/>
          <w:lang w:eastAsia="pt-BR"/>
        </w:rPr>
        <w:t>nina</w:t>
      </w:r>
      <w:r>
        <w:rPr>
          <w:rFonts w:ascii="Arial" w:eastAsia="SimSun" w:hAnsi="Arial" w:cs="Arial"/>
          <w:sz w:val="24"/>
          <w:szCs w:val="24"/>
          <w:lang w:eastAsia="pt-BR"/>
        </w:rPr>
        <w:t xml:space="preserve"> prima por níveis elevados de qualificação docente, buscando manter em seus cursos um corpo docente composto em sua maioria por mestres e doutores. A instituição entende que o sucesso e a qualidade dos seus cursos têm uma relação muito forte com o trabalho dos professores e, portanto, incentiva a qualificação e vem trabalhando no sentido de manter um corpo docente unificado e comprometido com o curso. </w:t>
      </w:r>
    </w:p>
    <w:p w14:paraId="46B5FA4A" w14:textId="1650C147" w:rsidR="00680F8C" w:rsidRDefault="00966CE4" w:rsidP="00680F8C">
      <w:pPr>
        <w:spacing w:after="0" w:line="360" w:lineRule="auto"/>
        <w:ind w:firstLine="708"/>
        <w:jc w:val="both"/>
        <w:rPr>
          <w:rFonts w:ascii="Arial" w:eastAsia="SimSun" w:hAnsi="Arial" w:cs="Arial"/>
          <w:sz w:val="24"/>
          <w:szCs w:val="24"/>
        </w:rPr>
      </w:pPr>
      <w:r>
        <w:rPr>
          <w:rFonts w:ascii="Arial" w:eastAsia="SimSun" w:hAnsi="Arial" w:cs="Arial"/>
          <w:sz w:val="24"/>
          <w:szCs w:val="24"/>
        </w:rPr>
        <w:t xml:space="preserve">Para uma atuação com qualidade na modalidade a distância, semestralmente a </w:t>
      </w:r>
      <w:r w:rsidR="00C72E69">
        <w:rPr>
          <w:rFonts w:ascii="Arial" w:eastAsia="SimSun" w:hAnsi="Arial" w:cs="Arial"/>
          <w:sz w:val="24"/>
          <w:szCs w:val="24"/>
        </w:rPr>
        <w:t>f</w:t>
      </w:r>
      <w:r>
        <w:rPr>
          <w:rFonts w:ascii="Arial" w:eastAsia="SimSun" w:hAnsi="Arial" w:cs="Arial"/>
          <w:sz w:val="24"/>
          <w:szCs w:val="24"/>
        </w:rPr>
        <w:t xml:space="preserve">aculdade realizará capacitações para utilização do ambiente virtual de aprendizagem, subsidiando os docentes na atuação nessa modalidade. </w:t>
      </w:r>
    </w:p>
    <w:p w14:paraId="10991C1D" w14:textId="77777777" w:rsidR="00C125E7" w:rsidRPr="009F06AB" w:rsidRDefault="00C125E7" w:rsidP="00C125E7">
      <w:pPr>
        <w:spacing w:after="0" w:line="360" w:lineRule="auto"/>
        <w:ind w:firstLine="708"/>
        <w:jc w:val="both"/>
        <w:rPr>
          <w:rFonts w:ascii="Arial" w:eastAsia="SimSun" w:hAnsi="Arial" w:cs="Arial"/>
          <w:sz w:val="24"/>
          <w:szCs w:val="24"/>
          <w:lang w:eastAsia="pt-BR"/>
        </w:rPr>
      </w:pPr>
      <w:r w:rsidRPr="009F06AB">
        <w:rPr>
          <w:rFonts w:ascii="Arial" w:eastAsia="SimSun" w:hAnsi="Arial" w:cs="Arial"/>
          <w:sz w:val="24"/>
          <w:szCs w:val="24"/>
          <w:lang w:eastAsia="pt-BR"/>
        </w:rPr>
        <w:t>Nos quadros a seguir</w:t>
      </w:r>
      <w:r>
        <w:rPr>
          <w:rFonts w:ascii="Arial" w:eastAsia="SimSun" w:hAnsi="Arial" w:cs="Arial"/>
          <w:sz w:val="24"/>
          <w:szCs w:val="24"/>
          <w:lang w:eastAsia="pt-BR"/>
        </w:rPr>
        <w:t>,</w:t>
      </w:r>
      <w:r w:rsidRPr="009F06AB">
        <w:rPr>
          <w:rFonts w:ascii="Arial" w:eastAsia="SimSun" w:hAnsi="Arial" w:cs="Arial"/>
          <w:sz w:val="24"/>
          <w:szCs w:val="24"/>
          <w:lang w:eastAsia="pt-BR"/>
        </w:rPr>
        <w:t xml:space="preserve"> destacamos </w:t>
      </w:r>
      <w:r>
        <w:rPr>
          <w:rFonts w:ascii="Arial" w:eastAsia="SimSun" w:hAnsi="Arial" w:cs="Arial"/>
          <w:sz w:val="24"/>
          <w:szCs w:val="24"/>
          <w:lang w:eastAsia="pt-BR"/>
        </w:rPr>
        <w:t>as informações d</w:t>
      </w:r>
      <w:r w:rsidRPr="009F06AB">
        <w:rPr>
          <w:rFonts w:ascii="Arial" w:eastAsia="SimSun" w:hAnsi="Arial" w:cs="Arial"/>
          <w:sz w:val="24"/>
          <w:szCs w:val="24"/>
          <w:lang w:eastAsia="pt-BR"/>
        </w:rPr>
        <w:t>o corpo docente: titulação, regime de trabalho, experiência profissional, experiência na docência na educação básica, experiência no ensino superior e docência na educação a distância, experiência na tutoria da educação a distância</w:t>
      </w:r>
      <w:r>
        <w:rPr>
          <w:rFonts w:ascii="Arial" w:eastAsia="SimSun" w:hAnsi="Arial" w:cs="Arial"/>
          <w:sz w:val="24"/>
          <w:szCs w:val="24"/>
          <w:lang w:eastAsia="pt-BR"/>
        </w:rPr>
        <w:t xml:space="preserve">. Já </w:t>
      </w:r>
      <w:r w:rsidRPr="009F06AB">
        <w:rPr>
          <w:rFonts w:ascii="Arial" w:eastAsia="SimSun" w:hAnsi="Arial" w:cs="Arial"/>
          <w:sz w:val="24"/>
          <w:szCs w:val="24"/>
          <w:lang w:eastAsia="pt-BR"/>
        </w:rPr>
        <w:t>para o corpo de professore-tutores: titulação e formação e a experiência em educação a distância.</w:t>
      </w:r>
    </w:p>
    <w:p w14:paraId="5CD84EF0" w14:textId="77777777" w:rsidR="00C125E7" w:rsidRPr="006925D1" w:rsidRDefault="00C125E7" w:rsidP="00C125E7">
      <w:pPr>
        <w:pStyle w:val="SemEspaamento"/>
        <w:spacing w:line="360" w:lineRule="auto"/>
        <w:jc w:val="both"/>
        <w:rPr>
          <w:rFonts w:ascii="Arial" w:hAnsi="Arial" w:cs="Arial"/>
          <w:sz w:val="24"/>
          <w:szCs w:val="24"/>
          <w:lang w:eastAsia="pt-BR"/>
        </w:rPr>
      </w:pPr>
      <w:r w:rsidRPr="009F06AB">
        <w:rPr>
          <w:rFonts w:ascii="Arial" w:hAnsi="Arial" w:cs="Arial"/>
          <w:sz w:val="24"/>
          <w:szCs w:val="24"/>
          <w:lang w:eastAsia="pt-BR"/>
        </w:rPr>
        <w:tab/>
        <w:t>Destacamos também nos quadros a produção científica do corpo docente da Faculdade Unina (professores responsáveis pelas disciplinas e professores-tutores).</w:t>
      </w:r>
    </w:p>
    <w:p w14:paraId="33139071" w14:textId="77777777" w:rsidR="00C125E7" w:rsidRPr="00C125E7" w:rsidRDefault="00C125E7" w:rsidP="00C125E7">
      <w:pPr>
        <w:pStyle w:val="SemEspaamento"/>
      </w:pPr>
    </w:p>
    <w:p w14:paraId="6313BA37" w14:textId="77777777" w:rsidR="00680F8C" w:rsidRDefault="00680F8C" w:rsidP="00680F8C">
      <w:pPr>
        <w:pStyle w:val="SemEspaamento"/>
        <w:rPr>
          <w:lang w:eastAsia="pt-BR"/>
        </w:rPr>
      </w:pPr>
    </w:p>
    <w:p w14:paraId="3827DFC2" w14:textId="77777777" w:rsidR="00680F8C" w:rsidRDefault="00680F8C" w:rsidP="00680F8C">
      <w:pPr>
        <w:pStyle w:val="SemEspaamento"/>
        <w:rPr>
          <w:lang w:eastAsia="pt-BR"/>
        </w:rPr>
      </w:pPr>
    </w:p>
    <w:p w14:paraId="1907F6B7" w14:textId="77777777" w:rsidR="00680F8C" w:rsidRDefault="00680F8C" w:rsidP="00680F8C">
      <w:pPr>
        <w:pStyle w:val="SemEspaamento"/>
        <w:rPr>
          <w:lang w:eastAsia="pt-BR"/>
        </w:rPr>
      </w:pPr>
    </w:p>
    <w:p w14:paraId="7FFAA923" w14:textId="77777777" w:rsidR="00680F8C" w:rsidRDefault="00680F8C" w:rsidP="00680F8C">
      <w:pPr>
        <w:pStyle w:val="SemEspaamento"/>
        <w:rPr>
          <w:lang w:eastAsia="pt-BR"/>
        </w:rPr>
      </w:pPr>
    </w:p>
    <w:p w14:paraId="4702C6D8" w14:textId="77777777" w:rsidR="00680F8C" w:rsidRDefault="00680F8C" w:rsidP="00680F8C">
      <w:pPr>
        <w:pStyle w:val="SemEspaamento"/>
        <w:rPr>
          <w:lang w:eastAsia="pt-BR"/>
        </w:rPr>
      </w:pPr>
    </w:p>
    <w:p w14:paraId="36CA268A" w14:textId="77777777" w:rsidR="00680F8C" w:rsidRDefault="00680F8C" w:rsidP="00680F8C">
      <w:pPr>
        <w:pStyle w:val="SemEspaamento"/>
        <w:rPr>
          <w:lang w:eastAsia="pt-BR"/>
        </w:rPr>
      </w:pPr>
    </w:p>
    <w:p w14:paraId="09D489CD" w14:textId="77777777" w:rsidR="00680F8C" w:rsidRDefault="00680F8C" w:rsidP="00680F8C">
      <w:pPr>
        <w:pStyle w:val="SemEspaamento"/>
        <w:rPr>
          <w:lang w:eastAsia="pt-BR"/>
        </w:rPr>
      </w:pPr>
    </w:p>
    <w:p w14:paraId="447BC4D6" w14:textId="77777777" w:rsidR="00680F8C" w:rsidRDefault="00680F8C" w:rsidP="00680F8C">
      <w:pPr>
        <w:pStyle w:val="SemEspaamento"/>
        <w:rPr>
          <w:lang w:eastAsia="pt-BR"/>
        </w:rPr>
      </w:pPr>
    </w:p>
    <w:p w14:paraId="06AD4381" w14:textId="77777777" w:rsidR="00680F8C" w:rsidRDefault="00680F8C" w:rsidP="00680F8C">
      <w:pPr>
        <w:pStyle w:val="SemEspaamento"/>
        <w:rPr>
          <w:lang w:eastAsia="pt-BR"/>
        </w:rPr>
      </w:pPr>
    </w:p>
    <w:p w14:paraId="5A0919D3" w14:textId="77777777" w:rsidR="00680F8C" w:rsidRDefault="00680F8C" w:rsidP="00680F8C">
      <w:pPr>
        <w:pStyle w:val="SemEspaamento"/>
        <w:rPr>
          <w:lang w:eastAsia="pt-BR"/>
        </w:rPr>
      </w:pPr>
    </w:p>
    <w:p w14:paraId="22F0551D" w14:textId="77777777" w:rsidR="00680F8C" w:rsidRDefault="00680F8C" w:rsidP="00680F8C">
      <w:pPr>
        <w:pStyle w:val="SemEspaamento"/>
        <w:rPr>
          <w:lang w:eastAsia="pt-BR"/>
        </w:rPr>
      </w:pPr>
    </w:p>
    <w:p w14:paraId="418B717A" w14:textId="77777777" w:rsidR="00680F8C" w:rsidRDefault="00680F8C" w:rsidP="00680F8C">
      <w:pPr>
        <w:pStyle w:val="SemEspaamento"/>
        <w:rPr>
          <w:lang w:eastAsia="pt-BR"/>
        </w:rPr>
      </w:pPr>
    </w:p>
    <w:p w14:paraId="4B1AD7CB" w14:textId="77777777" w:rsidR="00680F8C" w:rsidRDefault="00680F8C" w:rsidP="00680F8C">
      <w:pPr>
        <w:pStyle w:val="SemEspaamento"/>
        <w:rPr>
          <w:lang w:eastAsia="pt-BR"/>
        </w:rPr>
      </w:pPr>
    </w:p>
    <w:p w14:paraId="16C7B919" w14:textId="77777777" w:rsidR="00680F8C" w:rsidRDefault="00680F8C" w:rsidP="00680F8C">
      <w:pPr>
        <w:pStyle w:val="SemEspaamento"/>
        <w:rPr>
          <w:lang w:eastAsia="pt-BR"/>
        </w:rPr>
      </w:pPr>
    </w:p>
    <w:p w14:paraId="429FFA41" w14:textId="77777777" w:rsidR="00680F8C" w:rsidRDefault="00680F8C" w:rsidP="00680F8C">
      <w:pPr>
        <w:pStyle w:val="SemEspaamento"/>
        <w:rPr>
          <w:lang w:eastAsia="pt-BR"/>
        </w:rPr>
      </w:pPr>
    </w:p>
    <w:p w14:paraId="3CD6653A" w14:textId="77777777" w:rsidR="00680F8C" w:rsidRDefault="00680F8C" w:rsidP="00680F8C">
      <w:pPr>
        <w:pStyle w:val="SemEspaamento"/>
        <w:rPr>
          <w:lang w:eastAsia="pt-BR"/>
        </w:rPr>
      </w:pPr>
    </w:p>
    <w:p w14:paraId="0E1FD767" w14:textId="77777777" w:rsidR="00680F8C" w:rsidRDefault="00680F8C" w:rsidP="00680F8C">
      <w:pPr>
        <w:pStyle w:val="SemEspaamento"/>
        <w:rPr>
          <w:lang w:eastAsia="pt-BR"/>
        </w:rPr>
      </w:pPr>
    </w:p>
    <w:p w14:paraId="25BDAE61" w14:textId="77777777" w:rsidR="00680F8C" w:rsidRDefault="00680F8C" w:rsidP="00680F8C">
      <w:pPr>
        <w:pStyle w:val="SemEspaamento"/>
        <w:rPr>
          <w:lang w:eastAsia="pt-BR"/>
        </w:rPr>
      </w:pPr>
    </w:p>
    <w:p w14:paraId="7F38870B" w14:textId="77777777" w:rsidR="00680F8C" w:rsidRDefault="00680F8C" w:rsidP="00680F8C">
      <w:pPr>
        <w:pStyle w:val="SemEspaamento"/>
        <w:rPr>
          <w:lang w:eastAsia="pt-BR"/>
        </w:rPr>
      </w:pPr>
    </w:p>
    <w:p w14:paraId="712C64E5" w14:textId="77777777" w:rsidR="00680F8C" w:rsidRDefault="00680F8C" w:rsidP="00680F8C">
      <w:pPr>
        <w:pStyle w:val="SemEspaamento"/>
        <w:rPr>
          <w:lang w:eastAsia="pt-BR"/>
        </w:rPr>
      </w:pPr>
    </w:p>
    <w:p w14:paraId="3F937EEB" w14:textId="77777777" w:rsidR="00680F8C" w:rsidRDefault="00680F8C" w:rsidP="00680F8C">
      <w:pPr>
        <w:pStyle w:val="SemEspaamento"/>
        <w:rPr>
          <w:lang w:eastAsia="pt-BR"/>
        </w:rPr>
      </w:pPr>
    </w:p>
    <w:p w14:paraId="6E2A2CB1" w14:textId="77777777" w:rsidR="00680F8C" w:rsidRDefault="00680F8C" w:rsidP="00680F8C">
      <w:pPr>
        <w:pStyle w:val="SemEspaamento"/>
        <w:rPr>
          <w:lang w:eastAsia="pt-BR"/>
        </w:rPr>
      </w:pPr>
    </w:p>
    <w:p w14:paraId="4BCD427A" w14:textId="77777777" w:rsidR="00680F8C" w:rsidRDefault="00680F8C" w:rsidP="00680F8C">
      <w:pPr>
        <w:pStyle w:val="SemEspaamento"/>
        <w:rPr>
          <w:lang w:eastAsia="pt-BR"/>
        </w:rPr>
      </w:pPr>
    </w:p>
    <w:p w14:paraId="5E03DD14" w14:textId="77777777" w:rsidR="00680F8C" w:rsidRDefault="00680F8C" w:rsidP="00680F8C">
      <w:pPr>
        <w:pStyle w:val="SemEspaamento"/>
        <w:rPr>
          <w:lang w:eastAsia="pt-BR"/>
        </w:rPr>
      </w:pPr>
    </w:p>
    <w:p w14:paraId="584896D5" w14:textId="77777777" w:rsidR="00680F8C" w:rsidRDefault="00680F8C" w:rsidP="00680F8C">
      <w:pPr>
        <w:pStyle w:val="SemEspaamento"/>
        <w:rPr>
          <w:lang w:eastAsia="pt-BR"/>
        </w:rPr>
      </w:pPr>
    </w:p>
    <w:p w14:paraId="73EA8F23" w14:textId="77777777" w:rsidR="00680F8C" w:rsidRDefault="00680F8C" w:rsidP="00680F8C">
      <w:pPr>
        <w:pStyle w:val="SemEspaamento"/>
        <w:rPr>
          <w:lang w:eastAsia="pt-BR"/>
        </w:rPr>
      </w:pPr>
    </w:p>
    <w:p w14:paraId="06C48A7B" w14:textId="77777777" w:rsidR="00680F8C" w:rsidRDefault="00680F8C" w:rsidP="00680F8C">
      <w:pPr>
        <w:pStyle w:val="SemEspaamento"/>
        <w:rPr>
          <w:lang w:eastAsia="pt-BR"/>
        </w:rPr>
      </w:pPr>
    </w:p>
    <w:p w14:paraId="77836954" w14:textId="77777777" w:rsidR="00680F8C" w:rsidRDefault="00680F8C" w:rsidP="00680F8C">
      <w:pPr>
        <w:pStyle w:val="SemEspaamento"/>
        <w:rPr>
          <w:lang w:eastAsia="pt-BR"/>
        </w:rPr>
      </w:pPr>
    </w:p>
    <w:p w14:paraId="6DDB1CA9" w14:textId="77777777" w:rsidR="00680F8C" w:rsidRDefault="00680F8C" w:rsidP="00680F8C">
      <w:pPr>
        <w:pStyle w:val="SemEspaamento"/>
        <w:rPr>
          <w:lang w:eastAsia="pt-BR"/>
        </w:rPr>
      </w:pPr>
    </w:p>
    <w:p w14:paraId="0DAA29DA" w14:textId="77777777" w:rsidR="00680F8C" w:rsidRDefault="00680F8C" w:rsidP="00680F8C">
      <w:pPr>
        <w:pStyle w:val="SemEspaamento"/>
        <w:rPr>
          <w:lang w:eastAsia="pt-BR"/>
        </w:rPr>
      </w:pPr>
    </w:p>
    <w:p w14:paraId="291E8787" w14:textId="77777777" w:rsidR="00680F8C" w:rsidRDefault="00680F8C" w:rsidP="00680F8C">
      <w:pPr>
        <w:pStyle w:val="SemEspaamento"/>
        <w:rPr>
          <w:lang w:eastAsia="pt-BR"/>
        </w:rPr>
      </w:pPr>
    </w:p>
    <w:p w14:paraId="68CB69EC" w14:textId="77777777" w:rsidR="00680F8C" w:rsidRDefault="00680F8C" w:rsidP="00680F8C">
      <w:pPr>
        <w:pStyle w:val="SemEspaamento"/>
        <w:rPr>
          <w:lang w:eastAsia="pt-BR"/>
        </w:rPr>
      </w:pPr>
    </w:p>
    <w:p w14:paraId="704A56B7" w14:textId="77777777" w:rsidR="00680F8C" w:rsidRDefault="00680F8C" w:rsidP="00680F8C">
      <w:pPr>
        <w:pStyle w:val="SemEspaamento"/>
        <w:rPr>
          <w:lang w:eastAsia="pt-BR"/>
        </w:rPr>
      </w:pPr>
    </w:p>
    <w:p w14:paraId="2F18A8FB" w14:textId="77777777" w:rsidR="00680F8C" w:rsidRDefault="00680F8C" w:rsidP="00680F8C">
      <w:pPr>
        <w:pStyle w:val="SemEspaamento"/>
        <w:rPr>
          <w:lang w:eastAsia="pt-BR"/>
        </w:rPr>
      </w:pPr>
    </w:p>
    <w:p w14:paraId="7D407F94" w14:textId="77777777" w:rsidR="00680F8C" w:rsidRDefault="00680F8C" w:rsidP="00680F8C">
      <w:pPr>
        <w:pStyle w:val="SemEspaamento"/>
        <w:rPr>
          <w:lang w:eastAsia="pt-BR"/>
        </w:rPr>
      </w:pPr>
    </w:p>
    <w:p w14:paraId="63286D34" w14:textId="77777777" w:rsidR="00680F8C" w:rsidRDefault="00680F8C" w:rsidP="00680F8C">
      <w:pPr>
        <w:pStyle w:val="SemEspaamento"/>
        <w:rPr>
          <w:lang w:eastAsia="pt-BR"/>
        </w:rPr>
      </w:pPr>
    </w:p>
    <w:p w14:paraId="0D4D2606" w14:textId="77777777" w:rsidR="00680F8C" w:rsidRDefault="00680F8C" w:rsidP="00680F8C">
      <w:pPr>
        <w:pStyle w:val="SemEspaamento"/>
        <w:rPr>
          <w:lang w:eastAsia="pt-BR"/>
        </w:rPr>
      </w:pPr>
    </w:p>
    <w:p w14:paraId="364D741B" w14:textId="77777777" w:rsidR="00680F8C" w:rsidRDefault="00680F8C" w:rsidP="00680F8C">
      <w:pPr>
        <w:pStyle w:val="SemEspaamento"/>
        <w:rPr>
          <w:lang w:eastAsia="pt-BR"/>
        </w:rPr>
      </w:pPr>
    </w:p>
    <w:p w14:paraId="5002D3BE" w14:textId="77777777" w:rsidR="00680F8C" w:rsidRDefault="00680F8C" w:rsidP="00680F8C">
      <w:pPr>
        <w:pStyle w:val="SemEspaamento"/>
        <w:rPr>
          <w:lang w:eastAsia="pt-BR"/>
        </w:rPr>
      </w:pPr>
    </w:p>
    <w:p w14:paraId="7218F0E9" w14:textId="77777777" w:rsidR="00680F8C" w:rsidRDefault="00680F8C" w:rsidP="00680F8C">
      <w:pPr>
        <w:pStyle w:val="SemEspaamento"/>
        <w:rPr>
          <w:lang w:eastAsia="pt-BR"/>
        </w:rPr>
      </w:pPr>
    </w:p>
    <w:p w14:paraId="23475459" w14:textId="77777777" w:rsidR="00680F8C" w:rsidRDefault="00680F8C" w:rsidP="00680F8C">
      <w:pPr>
        <w:pStyle w:val="SemEspaamento"/>
        <w:rPr>
          <w:lang w:eastAsia="pt-BR"/>
        </w:rPr>
      </w:pPr>
    </w:p>
    <w:p w14:paraId="5CC1317C" w14:textId="41DF0172" w:rsidR="00680F8C" w:rsidRPr="00680F8C" w:rsidRDefault="00680F8C" w:rsidP="00680F8C">
      <w:pPr>
        <w:pStyle w:val="SemEspaamento"/>
        <w:rPr>
          <w:lang w:eastAsia="pt-BR"/>
        </w:rPr>
        <w:sectPr w:rsidR="00680F8C" w:rsidRPr="00680F8C">
          <w:headerReference w:type="default" r:id="rId79"/>
          <w:footerReference w:type="default" r:id="rId80"/>
          <w:pgSz w:w="11906" w:h="16838"/>
          <w:pgMar w:top="1417" w:right="1701" w:bottom="1417" w:left="1701" w:header="708" w:footer="708" w:gutter="0"/>
          <w:cols w:space="708"/>
          <w:docGrid w:linePitch="360"/>
        </w:sectPr>
      </w:pPr>
    </w:p>
    <w:tbl>
      <w:tblPr>
        <w:tblW w:w="16406" w:type="dxa"/>
        <w:tblInd w:w="-964" w:type="dxa"/>
        <w:tblLayout w:type="fixed"/>
        <w:tblCellMar>
          <w:left w:w="70" w:type="dxa"/>
          <w:right w:w="70" w:type="dxa"/>
        </w:tblCellMar>
        <w:tblLook w:val="04A0" w:firstRow="1" w:lastRow="0" w:firstColumn="1" w:lastColumn="0" w:noHBand="0" w:noVBand="1"/>
      </w:tblPr>
      <w:tblGrid>
        <w:gridCol w:w="2655"/>
        <w:gridCol w:w="3402"/>
        <w:gridCol w:w="2694"/>
        <w:gridCol w:w="1701"/>
        <w:gridCol w:w="1984"/>
        <w:gridCol w:w="1134"/>
        <w:gridCol w:w="1418"/>
        <w:gridCol w:w="1418"/>
      </w:tblGrid>
      <w:tr w:rsidR="001B7004" w14:paraId="3AA096CA" w14:textId="77777777" w:rsidTr="00C5418A">
        <w:trPr>
          <w:trHeight w:val="831"/>
        </w:trPr>
        <w:tc>
          <w:tcPr>
            <w:tcW w:w="2655" w:type="dxa"/>
            <w:tcBorders>
              <w:top w:val="single" w:sz="8" w:space="0" w:color="auto"/>
              <w:left w:val="single" w:sz="8" w:space="0" w:color="auto"/>
              <w:right w:val="single" w:sz="8" w:space="0" w:color="auto"/>
            </w:tcBorders>
          </w:tcPr>
          <w:p w14:paraId="57579C18" w14:textId="77777777" w:rsidR="001B7004" w:rsidRPr="00E500E5" w:rsidRDefault="001B7004" w:rsidP="00C5418A">
            <w:pPr>
              <w:spacing w:after="0" w:line="360" w:lineRule="auto"/>
              <w:jc w:val="both"/>
              <w:rPr>
                <w:rFonts w:ascii="Arial" w:hAnsi="Arial"/>
                <w:sz w:val="24"/>
                <w:szCs w:val="24"/>
              </w:rPr>
            </w:pPr>
            <w:bookmarkStart w:id="518" w:name="_Hlk59016461"/>
            <w:bookmarkStart w:id="519" w:name="_Hlk59017425"/>
            <w:bookmarkStart w:id="520" w:name="_Hlk59016619"/>
            <w:bookmarkEnd w:id="447"/>
            <w:r w:rsidRPr="00E500E5">
              <w:rPr>
                <w:rFonts w:ascii="Arial" w:hAnsi="Arial"/>
                <w:sz w:val="24"/>
                <w:szCs w:val="24"/>
              </w:rPr>
              <w:lastRenderedPageBreak/>
              <w:tab/>
            </w:r>
          </w:p>
          <w:p w14:paraId="570C19C3" w14:textId="77777777" w:rsidR="001B7004" w:rsidRPr="00E500E5" w:rsidRDefault="001B7004" w:rsidP="00C5418A">
            <w:pPr>
              <w:spacing w:after="0" w:line="360" w:lineRule="auto"/>
              <w:jc w:val="center"/>
              <w:rPr>
                <w:rFonts w:ascii="Arial" w:hAnsi="Arial" w:cs="Arial"/>
                <w:b/>
                <w:bCs/>
                <w:sz w:val="20"/>
                <w:szCs w:val="20"/>
              </w:rPr>
            </w:pPr>
            <w:r w:rsidRPr="00E500E5">
              <w:rPr>
                <w:rFonts w:ascii="Arial" w:hAnsi="Arial" w:cs="Arial"/>
                <w:b/>
                <w:bCs/>
                <w:sz w:val="20"/>
                <w:szCs w:val="20"/>
              </w:rPr>
              <w:t>NOME</w:t>
            </w:r>
          </w:p>
        </w:tc>
        <w:tc>
          <w:tcPr>
            <w:tcW w:w="3402" w:type="dxa"/>
            <w:tcBorders>
              <w:top w:val="single" w:sz="8" w:space="0" w:color="auto"/>
              <w:left w:val="single" w:sz="8" w:space="0" w:color="auto"/>
              <w:right w:val="single" w:sz="8" w:space="0" w:color="auto"/>
            </w:tcBorders>
          </w:tcPr>
          <w:p w14:paraId="06452DE7" w14:textId="77777777" w:rsidR="001B7004" w:rsidRDefault="001B7004" w:rsidP="00C5418A">
            <w:pPr>
              <w:spacing w:after="0" w:line="240" w:lineRule="auto"/>
              <w:ind w:hanging="70"/>
              <w:jc w:val="center"/>
              <w:rPr>
                <w:rFonts w:ascii="Arial" w:hAnsi="Arial" w:cs="Arial"/>
                <w:b/>
                <w:bCs/>
                <w:sz w:val="20"/>
                <w:szCs w:val="20"/>
              </w:rPr>
            </w:pPr>
          </w:p>
          <w:p w14:paraId="26FEA527" w14:textId="77777777" w:rsidR="001B7004" w:rsidRDefault="001B7004" w:rsidP="00C5418A">
            <w:pPr>
              <w:spacing w:after="0" w:line="240" w:lineRule="auto"/>
              <w:ind w:hanging="70"/>
              <w:jc w:val="center"/>
              <w:rPr>
                <w:rFonts w:ascii="Arial" w:hAnsi="Arial" w:cs="Arial"/>
                <w:b/>
                <w:bCs/>
                <w:sz w:val="20"/>
                <w:szCs w:val="20"/>
              </w:rPr>
            </w:pPr>
            <w:r>
              <w:rPr>
                <w:rFonts w:ascii="Arial" w:hAnsi="Arial" w:cs="Arial"/>
                <w:b/>
                <w:bCs/>
                <w:sz w:val="20"/>
                <w:szCs w:val="20"/>
              </w:rPr>
              <w:t>Formação Nível Superior</w:t>
            </w:r>
          </w:p>
        </w:tc>
        <w:tc>
          <w:tcPr>
            <w:tcW w:w="2694" w:type="dxa"/>
            <w:tcBorders>
              <w:top w:val="single" w:sz="8" w:space="0" w:color="auto"/>
              <w:left w:val="single" w:sz="8" w:space="0" w:color="auto"/>
              <w:right w:val="single" w:sz="8" w:space="0" w:color="auto"/>
            </w:tcBorders>
          </w:tcPr>
          <w:p w14:paraId="12127F6B" w14:textId="77777777" w:rsidR="001B7004" w:rsidRDefault="001B7004" w:rsidP="00C5418A">
            <w:pPr>
              <w:spacing w:after="0" w:line="240" w:lineRule="auto"/>
              <w:jc w:val="center"/>
              <w:rPr>
                <w:rFonts w:ascii="Arial" w:hAnsi="Arial" w:cs="Arial"/>
                <w:b/>
                <w:bCs/>
                <w:sz w:val="20"/>
                <w:szCs w:val="20"/>
              </w:rPr>
            </w:pPr>
          </w:p>
          <w:p w14:paraId="6AAEF2D3" w14:textId="77777777" w:rsidR="001B7004" w:rsidRDefault="001B7004" w:rsidP="00C5418A">
            <w:pPr>
              <w:spacing w:after="0" w:line="240" w:lineRule="auto"/>
              <w:jc w:val="center"/>
              <w:rPr>
                <w:rFonts w:ascii="Arial" w:hAnsi="Arial" w:cs="Arial"/>
                <w:b/>
                <w:bCs/>
                <w:sz w:val="20"/>
                <w:szCs w:val="20"/>
              </w:rPr>
            </w:pPr>
            <w:r>
              <w:rPr>
                <w:rFonts w:ascii="Arial" w:hAnsi="Arial" w:cs="Arial"/>
                <w:b/>
                <w:bCs/>
                <w:sz w:val="20"/>
                <w:szCs w:val="20"/>
              </w:rPr>
              <w:t>Formação Pós-Graduação</w:t>
            </w:r>
          </w:p>
        </w:tc>
        <w:tc>
          <w:tcPr>
            <w:tcW w:w="1701" w:type="dxa"/>
            <w:tcBorders>
              <w:top w:val="single" w:sz="8" w:space="0" w:color="auto"/>
              <w:left w:val="single" w:sz="8" w:space="0" w:color="auto"/>
              <w:right w:val="single" w:sz="8" w:space="0" w:color="auto"/>
            </w:tcBorders>
          </w:tcPr>
          <w:p w14:paraId="54A68961" w14:textId="77777777" w:rsidR="001B7004" w:rsidRDefault="001B7004" w:rsidP="00C5418A">
            <w:pPr>
              <w:spacing w:after="0" w:line="240" w:lineRule="auto"/>
              <w:ind w:firstLine="72"/>
              <w:jc w:val="center"/>
              <w:rPr>
                <w:rFonts w:ascii="Arial" w:hAnsi="Arial" w:cs="Arial"/>
                <w:b/>
                <w:bCs/>
                <w:sz w:val="20"/>
                <w:szCs w:val="20"/>
              </w:rPr>
            </w:pPr>
            <w:r>
              <w:rPr>
                <w:rFonts w:ascii="Arial" w:hAnsi="Arial" w:cs="Arial"/>
                <w:b/>
                <w:bCs/>
                <w:sz w:val="20"/>
                <w:szCs w:val="20"/>
              </w:rPr>
              <w:t>Regime de trabalho</w:t>
            </w:r>
          </w:p>
        </w:tc>
        <w:tc>
          <w:tcPr>
            <w:tcW w:w="1984" w:type="dxa"/>
            <w:tcBorders>
              <w:top w:val="single" w:sz="8" w:space="0" w:color="auto"/>
              <w:left w:val="single" w:sz="8" w:space="0" w:color="auto"/>
              <w:bottom w:val="nil"/>
              <w:right w:val="single" w:sz="8" w:space="0" w:color="auto"/>
            </w:tcBorders>
            <w:shd w:val="clear" w:color="auto" w:fill="auto"/>
          </w:tcPr>
          <w:p w14:paraId="13F12A54" w14:textId="77777777" w:rsidR="001B7004" w:rsidRDefault="001B7004" w:rsidP="00C5418A">
            <w:pPr>
              <w:spacing w:after="0" w:line="240" w:lineRule="auto"/>
              <w:jc w:val="center"/>
              <w:rPr>
                <w:rFonts w:ascii="Arial" w:hAnsi="Arial" w:cs="Arial"/>
                <w:b/>
                <w:bCs/>
                <w:sz w:val="20"/>
                <w:szCs w:val="20"/>
              </w:rPr>
            </w:pPr>
            <w:r>
              <w:rPr>
                <w:rFonts w:ascii="Arial" w:hAnsi="Arial" w:cs="Arial"/>
                <w:b/>
                <w:bCs/>
                <w:sz w:val="20"/>
                <w:szCs w:val="20"/>
              </w:rPr>
              <w:t>Docência/</w:t>
            </w:r>
          </w:p>
          <w:p w14:paraId="25F1950F" w14:textId="77777777" w:rsidR="001B7004" w:rsidRDefault="001B7004" w:rsidP="00C5418A">
            <w:pPr>
              <w:spacing w:after="0" w:line="240" w:lineRule="auto"/>
              <w:jc w:val="center"/>
              <w:rPr>
                <w:rFonts w:ascii="Arial" w:hAnsi="Arial" w:cs="Arial"/>
                <w:b/>
                <w:bCs/>
                <w:sz w:val="20"/>
                <w:szCs w:val="20"/>
              </w:rPr>
            </w:pPr>
            <w:r>
              <w:rPr>
                <w:rFonts w:ascii="Arial" w:hAnsi="Arial" w:cs="Arial"/>
                <w:b/>
                <w:bCs/>
                <w:sz w:val="20"/>
                <w:szCs w:val="20"/>
              </w:rPr>
              <w:t xml:space="preserve">Gestão na Educação Básica </w:t>
            </w:r>
          </w:p>
        </w:tc>
        <w:tc>
          <w:tcPr>
            <w:tcW w:w="1134" w:type="dxa"/>
            <w:vMerge w:val="restart"/>
            <w:tcBorders>
              <w:top w:val="single" w:sz="8" w:space="0" w:color="auto"/>
              <w:left w:val="single" w:sz="8" w:space="0" w:color="auto"/>
              <w:right w:val="single" w:sz="8" w:space="0" w:color="auto"/>
            </w:tcBorders>
            <w:shd w:val="clear" w:color="auto" w:fill="auto"/>
            <w:noWrap/>
          </w:tcPr>
          <w:p w14:paraId="3FF0314C" w14:textId="77777777" w:rsidR="001B7004" w:rsidRDefault="001B7004" w:rsidP="00C5418A">
            <w:pPr>
              <w:spacing w:after="0" w:line="240" w:lineRule="auto"/>
              <w:jc w:val="center"/>
              <w:rPr>
                <w:rFonts w:ascii="Arial" w:hAnsi="Arial" w:cs="Arial"/>
                <w:b/>
                <w:bCs/>
                <w:sz w:val="20"/>
                <w:szCs w:val="20"/>
              </w:rPr>
            </w:pPr>
            <w:r>
              <w:rPr>
                <w:rFonts w:ascii="Arial" w:hAnsi="Arial" w:cs="Arial"/>
                <w:b/>
                <w:bCs/>
                <w:sz w:val="20"/>
                <w:szCs w:val="20"/>
              </w:rPr>
              <w:t>Docência Superior</w:t>
            </w:r>
          </w:p>
        </w:tc>
        <w:tc>
          <w:tcPr>
            <w:tcW w:w="1418" w:type="dxa"/>
            <w:vMerge w:val="restart"/>
            <w:tcBorders>
              <w:top w:val="single" w:sz="8" w:space="0" w:color="auto"/>
              <w:left w:val="single" w:sz="8" w:space="0" w:color="auto"/>
              <w:right w:val="single" w:sz="8" w:space="0" w:color="auto"/>
            </w:tcBorders>
          </w:tcPr>
          <w:p w14:paraId="7CA00A12" w14:textId="77777777" w:rsidR="001B7004" w:rsidRDefault="001B7004" w:rsidP="00C5418A">
            <w:pPr>
              <w:spacing w:after="0" w:line="240" w:lineRule="auto"/>
              <w:jc w:val="center"/>
              <w:rPr>
                <w:rFonts w:ascii="Arial" w:hAnsi="Arial" w:cs="Arial"/>
                <w:b/>
                <w:bCs/>
                <w:sz w:val="20"/>
                <w:szCs w:val="20"/>
              </w:rPr>
            </w:pPr>
            <w:r>
              <w:rPr>
                <w:rFonts w:ascii="Arial" w:hAnsi="Arial" w:cs="Arial"/>
                <w:b/>
                <w:bCs/>
                <w:sz w:val="20"/>
                <w:szCs w:val="20"/>
              </w:rPr>
              <w:t>Experiência em EAD</w:t>
            </w:r>
          </w:p>
        </w:tc>
        <w:tc>
          <w:tcPr>
            <w:tcW w:w="1418" w:type="dxa"/>
            <w:tcBorders>
              <w:top w:val="single" w:sz="8" w:space="0" w:color="auto"/>
              <w:left w:val="single" w:sz="8" w:space="0" w:color="auto"/>
              <w:right w:val="single" w:sz="8" w:space="0" w:color="auto"/>
            </w:tcBorders>
          </w:tcPr>
          <w:p w14:paraId="22AF5019" w14:textId="77777777" w:rsidR="001B7004" w:rsidRPr="006F1C13" w:rsidRDefault="001B7004" w:rsidP="00C5418A">
            <w:pPr>
              <w:spacing w:after="0" w:line="240" w:lineRule="auto"/>
              <w:jc w:val="center"/>
              <w:rPr>
                <w:rFonts w:ascii="Arial" w:hAnsi="Arial" w:cs="Arial"/>
                <w:b/>
                <w:bCs/>
                <w:sz w:val="20"/>
                <w:szCs w:val="20"/>
                <w:highlight w:val="yellow"/>
              </w:rPr>
            </w:pPr>
            <w:r w:rsidRPr="00C125E7">
              <w:rPr>
                <w:rFonts w:ascii="Arial" w:hAnsi="Arial" w:cs="Arial"/>
                <w:b/>
                <w:bCs/>
                <w:sz w:val="20"/>
                <w:szCs w:val="20"/>
              </w:rPr>
              <w:t>Produção</w:t>
            </w:r>
          </w:p>
        </w:tc>
      </w:tr>
      <w:tr w:rsidR="001B7004" w14:paraId="3A800EC1" w14:textId="77777777" w:rsidTr="00C5418A">
        <w:trPr>
          <w:trHeight w:val="57"/>
        </w:trPr>
        <w:tc>
          <w:tcPr>
            <w:tcW w:w="2655" w:type="dxa"/>
            <w:tcBorders>
              <w:top w:val="nil"/>
              <w:left w:val="single" w:sz="8" w:space="0" w:color="auto"/>
              <w:bottom w:val="single" w:sz="4" w:space="0" w:color="auto"/>
              <w:right w:val="single" w:sz="4" w:space="0" w:color="auto"/>
            </w:tcBorders>
          </w:tcPr>
          <w:p w14:paraId="3DC596B4" w14:textId="77777777" w:rsidR="001B7004" w:rsidRPr="00E500E5" w:rsidRDefault="001B7004" w:rsidP="00C5418A">
            <w:pPr>
              <w:spacing w:after="0" w:line="240" w:lineRule="auto"/>
              <w:jc w:val="center"/>
              <w:rPr>
                <w:rFonts w:ascii="Arial" w:hAnsi="Arial" w:cs="Arial"/>
                <w:sz w:val="20"/>
                <w:szCs w:val="20"/>
              </w:rPr>
            </w:pPr>
          </w:p>
        </w:tc>
        <w:tc>
          <w:tcPr>
            <w:tcW w:w="3402" w:type="dxa"/>
            <w:tcBorders>
              <w:top w:val="nil"/>
              <w:left w:val="single" w:sz="8" w:space="0" w:color="auto"/>
              <w:bottom w:val="single" w:sz="4" w:space="0" w:color="auto"/>
              <w:right w:val="single" w:sz="8" w:space="0" w:color="auto"/>
            </w:tcBorders>
          </w:tcPr>
          <w:p w14:paraId="603350A1" w14:textId="77777777" w:rsidR="001B7004" w:rsidRDefault="001B7004" w:rsidP="00C5418A">
            <w:pPr>
              <w:spacing w:after="0" w:line="240" w:lineRule="auto"/>
              <w:jc w:val="center"/>
              <w:rPr>
                <w:rFonts w:ascii="Arial" w:hAnsi="Arial" w:cs="Arial"/>
                <w:sz w:val="20"/>
                <w:szCs w:val="20"/>
              </w:rPr>
            </w:pPr>
          </w:p>
        </w:tc>
        <w:tc>
          <w:tcPr>
            <w:tcW w:w="2694" w:type="dxa"/>
            <w:tcBorders>
              <w:top w:val="nil"/>
              <w:left w:val="single" w:sz="8" w:space="0" w:color="auto"/>
              <w:bottom w:val="single" w:sz="4" w:space="0" w:color="auto"/>
              <w:right w:val="single" w:sz="8" w:space="0" w:color="auto"/>
            </w:tcBorders>
          </w:tcPr>
          <w:p w14:paraId="2BA91724" w14:textId="77777777" w:rsidR="001B7004" w:rsidRDefault="001B7004" w:rsidP="00C5418A">
            <w:pPr>
              <w:spacing w:after="0" w:line="240" w:lineRule="auto"/>
              <w:jc w:val="center"/>
              <w:rPr>
                <w:rFonts w:ascii="Arial" w:hAnsi="Arial" w:cs="Arial"/>
                <w:sz w:val="20"/>
                <w:szCs w:val="20"/>
              </w:rPr>
            </w:pPr>
          </w:p>
        </w:tc>
        <w:tc>
          <w:tcPr>
            <w:tcW w:w="1701" w:type="dxa"/>
            <w:tcBorders>
              <w:top w:val="nil"/>
              <w:left w:val="single" w:sz="8" w:space="0" w:color="auto"/>
              <w:bottom w:val="single" w:sz="4" w:space="0" w:color="auto"/>
              <w:right w:val="single" w:sz="4" w:space="0" w:color="auto"/>
            </w:tcBorders>
          </w:tcPr>
          <w:p w14:paraId="10E99413" w14:textId="77777777" w:rsidR="001B7004" w:rsidRDefault="001B7004" w:rsidP="00C5418A">
            <w:pPr>
              <w:spacing w:after="0" w:line="240" w:lineRule="auto"/>
              <w:ind w:firstLine="72"/>
              <w:jc w:val="center"/>
              <w:rPr>
                <w:rFonts w:ascii="Arial" w:hAnsi="Arial" w:cs="Arial"/>
                <w:sz w:val="20"/>
                <w:szCs w:val="20"/>
              </w:rPr>
            </w:pPr>
          </w:p>
        </w:tc>
        <w:tc>
          <w:tcPr>
            <w:tcW w:w="1984" w:type="dxa"/>
            <w:tcBorders>
              <w:top w:val="nil"/>
              <w:left w:val="nil"/>
              <w:bottom w:val="single" w:sz="4" w:space="0" w:color="auto"/>
              <w:right w:val="single" w:sz="8" w:space="0" w:color="auto"/>
            </w:tcBorders>
            <w:shd w:val="clear" w:color="auto" w:fill="auto"/>
          </w:tcPr>
          <w:p w14:paraId="6BE26821" w14:textId="77777777" w:rsidR="001B7004" w:rsidRDefault="001B7004" w:rsidP="00C5418A">
            <w:pPr>
              <w:spacing w:after="0" w:line="240" w:lineRule="auto"/>
              <w:jc w:val="center"/>
              <w:rPr>
                <w:rFonts w:ascii="Arial" w:hAnsi="Arial" w:cs="Arial"/>
                <w:sz w:val="20"/>
                <w:szCs w:val="20"/>
              </w:rPr>
            </w:pPr>
          </w:p>
        </w:tc>
        <w:tc>
          <w:tcPr>
            <w:tcW w:w="1134" w:type="dxa"/>
            <w:vMerge/>
            <w:tcBorders>
              <w:left w:val="single" w:sz="8" w:space="0" w:color="auto"/>
              <w:bottom w:val="single" w:sz="4" w:space="0" w:color="auto"/>
              <w:right w:val="single" w:sz="8" w:space="0" w:color="auto"/>
            </w:tcBorders>
            <w:shd w:val="clear" w:color="auto" w:fill="auto"/>
          </w:tcPr>
          <w:p w14:paraId="67C1A1E9" w14:textId="77777777" w:rsidR="001B7004" w:rsidRDefault="001B7004" w:rsidP="00C5418A">
            <w:pPr>
              <w:spacing w:after="0" w:line="240" w:lineRule="auto"/>
              <w:jc w:val="center"/>
              <w:rPr>
                <w:rFonts w:ascii="Arial" w:hAnsi="Arial" w:cs="Arial"/>
                <w:sz w:val="20"/>
                <w:szCs w:val="20"/>
              </w:rPr>
            </w:pPr>
          </w:p>
        </w:tc>
        <w:tc>
          <w:tcPr>
            <w:tcW w:w="1418" w:type="dxa"/>
            <w:vMerge/>
            <w:tcBorders>
              <w:left w:val="single" w:sz="8" w:space="0" w:color="auto"/>
              <w:bottom w:val="single" w:sz="4" w:space="0" w:color="auto"/>
              <w:right w:val="single" w:sz="8" w:space="0" w:color="auto"/>
            </w:tcBorders>
          </w:tcPr>
          <w:p w14:paraId="0A6D6574" w14:textId="77777777" w:rsidR="001B7004" w:rsidRDefault="001B7004" w:rsidP="00C5418A">
            <w:pPr>
              <w:spacing w:after="0" w:line="240" w:lineRule="auto"/>
              <w:jc w:val="center"/>
              <w:rPr>
                <w:rFonts w:ascii="Arial" w:hAnsi="Arial" w:cs="Arial"/>
                <w:sz w:val="20"/>
                <w:szCs w:val="20"/>
              </w:rPr>
            </w:pPr>
          </w:p>
        </w:tc>
        <w:tc>
          <w:tcPr>
            <w:tcW w:w="1418" w:type="dxa"/>
            <w:tcBorders>
              <w:left w:val="single" w:sz="8" w:space="0" w:color="auto"/>
              <w:bottom w:val="single" w:sz="4" w:space="0" w:color="auto"/>
              <w:right w:val="single" w:sz="8" w:space="0" w:color="auto"/>
            </w:tcBorders>
          </w:tcPr>
          <w:p w14:paraId="21D9C5A5" w14:textId="77777777" w:rsidR="001B7004" w:rsidRDefault="001B7004" w:rsidP="00C5418A">
            <w:pPr>
              <w:spacing w:after="0" w:line="240" w:lineRule="auto"/>
              <w:jc w:val="center"/>
              <w:rPr>
                <w:rFonts w:ascii="Arial" w:hAnsi="Arial" w:cs="Arial"/>
                <w:sz w:val="20"/>
                <w:szCs w:val="20"/>
              </w:rPr>
            </w:pPr>
          </w:p>
        </w:tc>
      </w:tr>
      <w:tr w:rsidR="001B7004" w:rsidRPr="002912FB" w14:paraId="104A43F9" w14:textId="77777777" w:rsidTr="00C5418A">
        <w:trPr>
          <w:trHeight w:val="57"/>
        </w:trPr>
        <w:tc>
          <w:tcPr>
            <w:tcW w:w="2655" w:type="dxa"/>
            <w:tcBorders>
              <w:top w:val="nil"/>
              <w:left w:val="single" w:sz="8" w:space="0" w:color="auto"/>
              <w:bottom w:val="single" w:sz="4" w:space="0" w:color="auto"/>
              <w:right w:val="single" w:sz="4" w:space="0" w:color="auto"/>
            </w:tcBorders>
          </w:tcPr>
          <w:p w14:paraId="5DC2C459" w14:textId="77777777" w:rsidR="001B7004" w:rsidRDefault="001B7004" w:rsidP="00C5418A">
            <w:pPr>
              <w:spacing w:after="0" w:line="240" w:lineRule="auto"/>
              <w:rPr>
                <w:rFonts w:ascii="Arial" w:eastAsia="Arial" w:hAnsi="Arial" w:cs="Arial"/>
                <w:sz w:val="20"/>
                <w:szCs w:val="20"/>
              </w:rPr>
            </w:pPr>
            <w:r w:rsidRPr="002912FB">
              <w:rPr>
                <w:rFonts w:ascii="Arial" w:eastAsia="Arial" w:hAnsi="Arial" w:cs="Arial"/>
                <w:sz w:val="20"/>
                <w:szCs w:val="20"/>
              </w:rPr>
              <w:t>Chrizian Karoline Oliveira</w:t>
            </w:r>
          </w:p>
          <w:p w14:paraId="13F37A0E" w14:textId="77777777" w:rsidR="001B7004" w:rsidRPr="004247BF" w:rsidRDefault="001B7004" w:rsidP="00C5418A">
            <w:pPr>
              <w:pStyle w:val="SemEspaamento"/>
            </w:pPr>
          </w:p>
        </w:tc>
        <w:tc>
          <w:tcPr>
            <w:tcW w:w="3402" w:type="dxa"/>
            <w:tcBorders>
              <w:top w:val="nil"/>
              <w:left w:val="single" w:sz="8" w:space="0" w:color="auto"/>
              <w:bottom w:val="single" w:sz="4" w:space="0" w:color="auto"/>
              <w:right w:val="single" w:sz="8" w:space="0" w:color="auto"/>
            </w:tcBorders>
          </w:tcPr>
          <w:p w14:paraId="7E9E17E4" w14:textId="77777777" w:rsidR="001B7004" w:rsidRPr="002912FB" w:rsidRDefault="001B7004" w:rsidP="00C5418A">
            <w:pPr>
              <w:spacing w:after="0" w:line="240" w:lineRule="auto"/>
              <w:jc w:val="center"/>
              <w:rPr>
                <w:rFonts w:ascii="Arial" w:hAnsi="Arial" w:cs="Arial"/>
                <w:sz w:val="20"/>
                <w:szCs w:val="20"/>
              </w:rPr>
            </w:pPr>
            <w:r w:rsidRPr="002912FB">
              <w:rPr>
                <w:rFonts w:ascii="Arial" w:hAnsi="Arial" w:cs="Arial"/>
                <w:sz w:val="20"/>
                <w:szCs w:val="20"/>
              </w:rPr>
              <w:t>Licenciatura em Pedagogia</w:t>
            </w:r>
          </w:p>
        </w:tc>
        <w:tc>
          <w:tcPr>
            <w:tcW w:w="2694" w:type="dxa"/>
            <w:tcBorders>
              <w:top w:val="nil"/>
              <w:left w:val="single" w:sz="8" w:space="0" w:color="auto"/>
              <w:bottom w:val="single" w:sz="4" w:space="0" w:color="auto"/>
              <w:right w:val="single" w:sz="8" w:space="0" w:color="auto"/>
            </w:tcBorders>
          </w:tcPr>
          <w:p w14:paraId="1207777F" w14:textId="77777777" w:rsidR="001B7004" w:rsidRPr="002912FB" w:rsidRDefault="001B7004" w:rsidP="00C5418A">
            <w:pPr>
              <w:spacing w:after="0" w:line="240" w:lineRule="auto"/>
              <w:jc w:val="center"/>
              <w:rPr>
                <w:rFonts w:ascii="Arial" w:hAnsi="Arial" w:cs="Arial"/>
                <w:sz w:val="20"/>
                <w:szCs w:val="20"/>
              </w:rPr>
            </w:pPr>
            <w:r w:rsidRPr="002912FB">
              <w:rPr>
                <w:rFonts w:ascii="Arial" w:hAnsi="Arial" w:cs="Arial"/>
                <w:sz w:val="20"/>
                <w:szCs w:val="20"/>
              </w:rPr>
              <w:t>Mestrado</w:t>
            </w:r>
          </w:p>
        </w:tc>
        <w:tc>
          <w:tcPr>
            <w:tcW w:w="1701" w:type="dxa"/>
            <w:tcBorders>
              <w:top w:val="nil"/>
              <w:left w:val="single" w:sz="8" w:space="0" w:color="auto"/>
              <w:bottom w:val="single" w:sz="4" w:space="0" w:color="auto"/>
              <w:right w:val="single" w:sz="4" w:space="0" w:color="auto"/>
            </w:tcBorders>
          </w:tcPr>
          <w:p w14:paraId="43800BBE" w14:textId="77777777" w:rsidR="001B7004" w:rsidRPr="002912FB" w:rsidRDefault="001B7004" w:rsidP="00C5418A">
            <w:pPr>
              <w:spacing w:after="0" w:line="240" w:lineRule="auto"/>
              <w:ind w:firstLine="72"/>
              <w:jc w:val="center"/>
              <w:rPr>
                <w:rFonts w:ascii="Arial" w:hAnsi="Arial" w:cs="Arial"/>
                <w:sz w:val="20"/>
                <w:szCs w:val="20"/>
              </w:rPr>
            </w:pPr>
            <w:r w:rsidRPr="002912FB">
              <w:rPr>
                <w:rFonts w:ascii="Arial" w:hAnsi="Arial" w:cs="Arial"/>
                <w:sz w:val="20"/>
                <w:szCs w:val="20"/>
              </w:rPr>
              <w:t>Integral</w:t>
            </w:r>
          </w:p>
        </w:tc>
        <w:tc>
          <w:tcPr>
            <w:tcW w:w="1984" w:type="dxa"/>
            <w:tcBorders>
              <w:top w:val="nil"/>
              <w:left w:val="nil"/>
              <w:bottom w:val="single" w:sz="4" w:space="0" w:color="auto"/>
              <w:right w:val="single" w:sz="4" w:space="0" w:color="auto"/>
            </w:tcBorders>
            <w:shd w:val="clear" w:color="auto" w:fill="auto"/>
          </w:tcPr>
          <w:p w14:paraId="224F523D" w14:textId="77777777" w:rsidR="001B7004" w:rsidRPr="002912FB" w:rsidRDefault="001B7004" w:rsidP="00C5418A">
            <w:pPr>
              <w:spacing w:after="0" w:line="240" w:lineRule="auto"/>
              <w:jc w:val="center"/>
              <w:rPr>
                <w:rFonts w:ascii="Arial" w:hAnsi="Arial" w:cs="Arial"/>
                <w:sz w:val="20"/>
                <w:szCs w:val="20"/>
              </w:rPr>
            </w:pPr>
            <w:r w:rsidRPr="002912FB">
              <w:rPr>
                <w:rFonts w:ascii="Arial" w:hAnsi="Arial" w:cs="Arial"/>
                <w:sz w:val="20"/>
                <w:szCs w:val="20"/>
              </w:rPr>
              <w:t>5 anos</w:t>
            </w:r>
          </w:p>
        </w:tc>
        <w:tc>
          <w:tcPr>
            <w:tcW w:w="1134" w:type="dxa"/>
            <w:tcBorders>
              <w:top w:val="nil"/>
              <w:left w:val="nil"/>
              <w:bottom w:val="single" w:sz="4" w:space="0" w:color="auto"/>
              <w:right w:val="single" w:sz="4" w:space="0" w:color="auto"/>
            </w:tcBorders>
            <w:shd w:val="clear" w:color="auto" w:fill="auto"/>
          </w:tcPr>
          <w:p w14:paraId="5812BC4F" w14:textId="77777777" w:rsidR="001B7004" w:rsidRPr="002912FB" w:rsidRDefault="001B7004" w:rsidP="00C5418A">
            <w:pPr>
              <w:spacing w:after="0" w:line="240" w:lineRule="auto"/>
              <w:jc w:val="center"/>
              <w:rPr>
                <w:rFonts w:ascii="Arial" w:hAnsi="Arial" w:cs="Arial"/>
                <w:sz w:val="20"/>
                <w:szCs w:val="20"/>
              </w:rPr>
            </w:pPr>
            <w:r w:rsidRPr="002912FB">
              <w:rPr>
                <w:rFonts w:ascii="Arial" w:hAnsi="Arial" w:cs="Arial"/>
                <w:sz w:val="20"/>
                <w:szCs w:val="20"/>
              </w:rPr>
              <w:t>2 anos</w:t>
            </w:r>
          </w:p>
        </w:tc>
        <w:tc>
          <w:tcPr>
            <w:tcW w:w="1418" w:type="dxa"/>
            <w:tcBorders>
              <w:top w:val="nil"/>
              <w:left w:val="nil"/>
              <w:bottom w:val="single" w:sz="4" w:space="0" w:color="auto"/>
              <w:right w:val="single" w:sz="4" w:space="0" w:color="auto"/>
            </w:tcBorders>
          </w:tcPr>
          <w:p w14:paraId="61CF0DD8" w14:textId="77777777" w:rsidR="001B7004" w:rsidRPr="002912FB" w:rsidRDefault="001B7004" w:rsidP="00C5418A">
            <w:pPr>
              <w:spacing w:after="0" w:line="240" w:lineRule="auto"/>
              <w:jc w:val="center"/>
              <w:rPr>
                <w:rFonts w:ascii="Arial" w:hAnsi="Arial" w:cs="Arial"/>
                <w:sz w:val="20"/>
                <w:szCs w:val="20"/>
              </w:rPr>
            </w:pPr>
            <w:r w:rsidRPr="002912FB">
              <w:rPr>
                <w:rFonts w:ascii="Arial" w:hAnsi="Arial" w:cs="Arial"/>
                <w:sz w:val="20"/>
                <w:szCs w:val="20"/>
              </w:rPr>
              <w:t>1 ano</w:t>
            </w:r>
          </w:p>
        </w:tc>
        <w:tc>
          <w:tcPr>
            <w:tcW w:w="1418" w:type="dxa"/>
            <w:tcBorders>
              <w:top w:val="nil"/>
              <w:left w:val="nil"/>
              <w:bottom w:val="single" w:sz="4" w:space="0" w:color="auto"/>
              <w:right w:val="single" w:sz="4" w:space="0" w:color="auto"/>
            </w:tcBorders>
          </w:tcPr>
          <w:p w14:paraId="5F530DEE" w14:textId="77777777" w:rsidR="001B7004" w:rsidRPr="002912FB" w:rsidRDefault="001B7004" w:rsidP="00C5418A">
            <w:pPr>
              <w:spacing w:after="0" w:line="240" w:lineRule="auto"/>
              <w:jc w:val="center"/>
              <w:rPr>
                <w:rFonts w:ascii="Arial" w:hAnsi="Arial" w:cs="Arial"/>
                <w:sz w:val="20"/>
                <w:szCs w:val="20"/>
              </w:rPr>
            </w:pPr>
            <w:r>
              <w:rPr>
                <w:rFonts w:ascii="Arial" w:hAnsi="Arial" w:cs="Arial"/>
                <w:sz w:val="20"/>
                <w:szCs w:val="20"/>
              </w:rPr>
              <w:t>21</w:t>
            </w:r>
          </w:p>
        </w:tc>
      </w:tr>
      <w:tr w:rsidR="001B7004" w:rsidRPr="002912FB" w14:paraId="2FE0F726" w14:textId="77777777" w:rsidTr="00C5418A">
        <w:trPr>
          <w:trHeight w:val="57"/>
        </w:trPr>
        <w:tc>
          <w:tcPr>
            <w:tcW w:w="2655" w:type="dxa"/>
            <w:tcBorders>
              <w:top w:val="nil"/>
              <w:left w:val="single" w:sz="8" w:space="0" w:color="auto"/>
              <w:bottom w:val="single" w:sz="4" w:space="0" w:color="auto"/>
              <w:right w:val="single" w:sz="4" w:space="0" w:color="auto"/>
            </w:tcBorders>
          </w:tcPr>
          <w:p w14:paraId="0C1E5923" w14:textId="77777777" w:rsidR="001B7004" w:rsidRDefault="001B7004" w:rsidP="00C5418A">
            <w:pPr>
              <w:spacing w:after="0" w:line="360" w:lineRule="auto"/>
              <w:jc w:val="both"/>
              <w:rPr>
                <w:rFonts w:ascii="Arial" w:hAnsi="Arial" w:cs="Arial"/>
                <w:sz w:val="20"/>
                <w:szCs w:val="20"/>
              </w:rPr>
            </w:pPr>
            <w:r w:rsidRPr="002912FB">
              <w:rPr>
                <w:rFonts w:ascii="Arial" w:hAnsi="Arial" w:cs="Arial"/>
                <w:sz w:val="20"/>
                <w:szCs w:val="20"/>
              </w:rPr>
              <w:t>Eduardo Soncini Miranda</w:t>
            </w:r>
          </w:p>
          <w:p w14:paraId="034E579B" w14:textId="77777777" w:rsidR="001B7004" w:rsidRPr="004247BF" w:rsidRDefault="001B7004" w:rsidP="00C5418A">
            <w:pPr>
              <w:pStyle w:val="SemEspaamento"/>
            </w:pPr>
          </w:p>
        </w:tc>
        <w:tc>
          <w:tcPr>
            <w:tcW w:w="3402" w:type="dxa"/>
            <w:tcBorders>
              <w:top w:val="nil"/>
              <w:left w:val="single" w:sz="8" w:space="0" w:color="auto"/>
              <w:bottom w:val="single" w:sz="4" w:space="0" w:color="auto"/>
              <w:right w:val="single" w:sz="8" w:space="0" w:color="auto"/>
            </w:tcBorders>
          </w:tcPr>
          <w:p w14:paraId="6F837826" w14:textId="77777777" w:rsidR="001B7004" w:rsidRPr="002912FB" w:rsidRDefault="001B7004" w:rsidP="00C5418A">
            <w:pPr>
              <w:spacing w:after="0" w:line="240" w:lineRule="auto"/>
              <w:jc w:val="center"/>
              <w:rPr>
                <w:rFonts w:ascii="Arial" w:hAnsi="Arial" w:cs="Arial"/>
                <w:sz w:val="20"/>
                <w:szCs w:val="20"/>
              </w:rPr>
            </w:pPr>
            <w:r w:rsidRPr="002912FB">
              <w:rPr>
                <w:rFonts w:ascii="Arial" w:hAnsi="Arial" w:cs="Arial"/>
                <w:sz w:val="20"/>
                <w:szCs w:val="20"/>
              </w:rPr>
              <w:t>Ciências Sociais</w:t>
            </w:r>
          </w:p>
        </w:tc>
        <w:tc>
          <w:tcPr>
            <w:tcW w:w="2694" w:type="dxa"/>
            <w:tcBorders>
              <w:top w:val="nil"/>
              <w:left w:val="single" w:sz="8" w:space="0" w:color="auto"/>
              <w:bottom w:val="single" w:sz="4" w:space="0" w:color="auto"/>
              <w:right w:val="single" w:sz="8" w:space="0" w:color="auto"/>
            </w:tcBorders>
          </w:tcPr>
          <w:p w14:paraId="21A53568" w14:textId="77777777" w:rsidR="001B7004" w:rsidRPr="002912FB" w:rsidRDefault="001B7004" w:rsidP="00C5418A">
            <w:pPr>
              <w:spacing w:after="0" w:line="240" w:lineRule="auto"/>
              <w:jc w:val="center"/>
              <w:rPr>
                <w:rFonts w:ascii="Arial" w:hAnsi="Arial" w:cs="Arial"/>
                <w:sz w:val="20"/>
                <w:szCs w:val="20"/>
              </w:rPr>
            </w:pPr>
            <w:r w:rsidRPr="002912FB">
              <w:rPr>
                <w:rFonts w:ascii="Arial" w:hAnsi="Arial" w:cs="Arial"/>
                <w:sz w:val="20"/>
                <w:szCs w:val="20"/>
              </w:rPr>
              <w:t>Doutorado</w:t>
            </w:r>
          </w:p>
        </w:tc>
        <w:tc>
          <w:tcPr>
            <w:tcW w:w="1701" w:type="dxa"/>
            <w:tcBorders>
              <w:top w:val="nil"/>
              <w:left w:val="single" w:sz="8" w:space="0" w:color="auto"/>
              <w:bottom w:val="single" w:sz="4" w:space="0" w:color="auto"/>
              <w:right w:val="single" w:sz="4" w:space="0" w:color="auto"/>
            </w:tcBorders>
          </w:tcPr>
          <w:p w14:paraId="59FE9B0A" w14:textId="77777777" w:rsidR="001B7004" w:rsidRPr="002912FB" w:rsidRDefault="001B7004" w:rsidP="00C5418A">
            <w:pPr>
              <w:spacing w:after="0" w:line="240" w:lineRule="auto"/>
              <w:ind w:firstLine="72"/>
              <w:jc w:val="center"/>
              <w:rPr>
                <w:rFonts w:ascii="Arial" w:hAnsi="Arial" w:cs="Arial"/>
                <w:sz w:val="20"/>
                <w:szCs w:val="20"/>
              </w:rPr>
            </w:pPr>
            <w:r w:rsidRPr="002912FB">
              <w:rPr>
                <w:rFonts w:ascii="Arial" w:hAnsi="Arial" w:cs="Arial"/>
                <w:sz w:val="20"/>
                <w:szCs w:val="20"/>
              </w:rPr>
              <w:t>Parcial</w:t>
            </w:r>
          </w:p>
        </w:tc>
        <w:tc>
          <w:tcPr>
            <w:tcW w:w="1984" w:type="dxa"/>
            <w:tcBorders>
              <w:top w:val="nil"/>
              <w:left w:val="nil"/>
              <w:bottom w:val="single" w:sz="4" w:space="0" w:color="auto"/>
              <w:right w:val="single" w:sz="4" w:space="0" w:color="auto"/>
            </w:tcBorders>
            <w:shd w:val="clear" w:color="auto" w:fill="auto"/>
          </w:tcPr>
          <w:p w14:paraId="178EBAAF" w14:textId="77777777" w:rsidR="001B7004" w:rsidRPr="002912FB" w:rsidRDefault="001B7004" w:rsidP="00C5418A">
            <w:pPr>
              <w:spacing w:after="0" w:line="240" w:lineRule="auto"/>
              <w:jc w:val="center"/>
              <w:rPr>
                <w:rFonts w:ascii="Arial" w:hAnsi="Arial" w:cs="Arial"/>
                <w:sz w:val="20"/>
                <w:szCs w:val="20"/>
              </w:rPr>
            </w:pPr>
            <w:r w:rsidRPr="002912FB">
              <w:rPr>
                <w:rFonts w:ascii="Arial" w:hAnsi="Arial" w:cs="Arial"/>
                <w:sz w:val="20"/>
                <w:szCs w:val="20"/>
              </w:rPr>
              <w:t>10 anos</w:t>
            </w:r>
          </w:p>
        </w:tc>
        <w:tc>
          <w:tcPr>
            <w:tcW w:w="1134" w:type="dxa"/>
            <w:tcBorders>
              <w:top w:val="nil"/>
              <w:left w:val="nil"/>
              <w:bottom w:val="single" w:sz="4" w:space="0" w:color="auto"/>
              <w:right w:val="single" w:sz="4" w:space="0" w:color="auto"/>
            </w:tcBorders>
            <w:shd w:val="clear" w:color="auto" w:fill="auto"/>
          </w:tcPr>
          <w:p w14:paraId="599C7C34" w14:textId="77777777" w:rsidR="001B7004" w:rsidRPr="002912FB" w:rsidRDefault="001B7004" w:rsidP="00C5418A">
            <w:pPr>
              <w:spacing w:after="0" w:line="240" w:lineRule="auto"/>
              <w:jc w:val="center"/>
              <w:rPr>
                <w:rFonts w:ascii="Arial" w:hAnsi="Arial" w:cs="Arial"/>
                <w:sz w:val="20"/>
                <w:szCs w:val="20"/>
              </w:rPr>
            </w:pPr>
            <w:r w:rsidRPr="002912FB">
              <w:rPr>
                <w:rFonts w:ascii="Arial" w:hAnsi="Arial" w:cs="Arial"/>
                <w:sz w:val="20"/>
                <w:szCs w:val="20"/>
              </w:rPr>
              <w:t>4 anos</w:t>
            </w:r>
          </w:p>
        </w:tc>
        <w:tc>
          <w:tcPr>
            <w:tcW w:w="1418" w:type="dxa"/>
            <w:tcBorders>
              <w:top w:val="nil"/>
              <w:left w:val="nil"/>
              <w:bottom w:val="single" w:sz="4" w:space="0" w:color="auto"/>
              <w:right w:val="single" w:sz="4" w:space="0" w:color="auto"/>
            </w:tcBorders>
          </w:tcPr>
          <w:p w14:paraId="6355AC4F" w14:textId="77777777" w:rsidR="001B7004" w:rsidRPr="002912FB" w:rsidRDefault="001B7004" w:rsidP="00C5418A">
            <w:pPr>
              <w:spacing w:after="0" w:line="240" w:lineRule="auto"/>
              <w:jc w:val="center"/>
              <w:rPr>
                <w:rFonts w:ascii="Arial" w:hAnsi="Arial" w:cs="Arial"/>
                <w:sz w:val="20"/>
                <w:szCs w:val="20"/>
              </w:rPr>
            </w:pPr>
            <w:r w:rsidRPr="002912FB">
              <w:rPr>
                <w:rFonts w:ascii="Arial" w:hAnsi="Arial" w:cs="Arial"/>
                <w:sz w:val="20"/>
                <w:szCs w:val="20"/>
              </w:rPr>
              <w:t>4 anos</w:t>
            </w:r>
          </w:p>
        </w:tc>
        <w:tc>
          <w:tcPr>
            <w:tcW w:w="1418" w:type="dxa"/>
            <w:tcBorders>
              <w:top w:val="nil"/>
              <w:left w:val="nil"/>
              <w:bottom w:val="single" w:sz="4" w:space="0" w:color="auto"/>
              <w:right w:val="single" w:sz="4" w:space="0" w:color="auto"/>
            </w:tcBorders>
          </w:tcPr>
          <w:p w14:paraId="68C02F3C" w14:textId="77777777" w:rsidR="001B7004" w:rsidRPr="002912FB" w:rsidRDefault="001B7004" w:rsidP="00C5418A">
            <w:pPr>
              <w:spacing w:after="0" w:line="240" w:lineRule="auto"/>
              <w:jc w:val="center"/>
              <w:rPr>
                <w:rFonts w:ascii="Arial" w:hAnsi="Arial" w:cs="Arial"/>
                <w:sz w:val="20"/>
                <w:szCs w:val="20"/>
              </w:rPr>
            </w:pPr>
            <w:r>
              <w:rPr>
                <w:rFonts w:ascii="Arial" w:hAnsi="Arial" w:cs="Arial"/>
                <w:sz w:val="20"/>
                <w:szCs w:val="20"/>
              </w:rPr>
              <w:t>6</w:t>
            </w:r>
          </w:p>
        </w:tc>
      </w:tr>
      <w:bookmarkEnd w:id="518"/>
      <w:tr w:rsidR="001B7004" w:rsidRPr="002912FB" w14:paraId="70D0785D" w14:textId="77777777" w:rsidTr="00C5418A">
        <w:trPr>
          <w:trHeight w:val="57"/>
        </w:trPr>
        <w:tc>
          <w:tcPr>
            <w:tcW w:w="2655" w:type="dxa"/>
            <w:tcBorders>
              <w:top w:val="nil"/>
              <w:left w:val="single" w:sz="8" w:space="0" w:color="auto"/>
              <w:bottom w:val="single" w:sz="4" w:space="0" w:color="auto"/>
              <w:right w:val="single" w:sz="4" w:space="0" w:color="auto"/>
            </w:tcBorders>
          </w:tcPr>
          <w:p w14:paraId="64764B4A" w14:textId="77777777" w:rsidR="001B7004" w:rsidRDefault="001B7004" w:rsidP="00C5418A">
            <w:pPr>
              <w:spacing w:after="0" w:line="240" w:lineRule="auto"/>
              <w:rPr>
                <w:rFonts w:ascii="Arial" w:hAnsi="Arial" w:cs="Arial"/>
                <w:sz w:val="20"/>
                <w:szCs w:val="20"/>
              </w:rPr>
            </w:pPr>
            <w:r w:rsidRPr="002912FB">
              <w:rPr>
                <w:rFonts w:ascii="Arial" w:hAnsi="Arial" w:cs="Arial"/>
                <w:sz w:val="20"/>
                <w:szCs w:val="20"/>
              </w:rPr>
              <w:t xml:space="preserve">Leandra </w:t>
            </w:r>
            <w:proofErr w:type="spellStart"/>
            <w:r w:rsidRPr="002912FB">
              <w:rPr>
                <w:rFonts w:ascii="Arial" w:hAnsi="Arial" w:cs="Arial"/>
                <w:sz w:val="20"/>
                <w:szCs w:val="20"/>
              </w:rPr>
              <w:t>Felicia</w:t>
            </w:r>
            <w:proofErr w:type="spellEnd"/>
            <w:r w:rsidRPr="002912FB">
              <w:rPr>
                <w:rFonts w:ascii="Arial" w:hAnsi="Arial" w:cs="Arial"/>
                <w:sz w:val="20"/>
                <w:szCs w:val="20"/>
              </w:rPr>
              <w:t xml:space="preserve"> Martins</w:t>
            </w:r>
          </w:p>
          <w:p w14:paraId="29333199" w14:textId="77777777" w:rsidR="001B7004" w:rsidRPr="004247BF" w:rsidRDefault="001B7004" w:rsidP="00C5418A">
            <w:pPr>
              <w:pStyle w:val="SemEspaamento"/>
            </w:pPr>
          </w:p>
        </w:tc>
        <w:tc>
          <w:tcPr>
            <w:tcW w:w="3402" w:type="dxa"/>
            <w:tcBorders>
              <w:top w:val="nil"/>
              <w:left w:val="single" w:sz="8" w:space="0" w:color="auto"/>
              <w:bottom w:val="single" w:sz="4" w:space="0" w:color="auto"/>
              <w:right w:val="single" w:sz="8" w:space="0" w:color="auto"/>
            </w:tcBorders>
          </w:tcPr>
          <w:p w14:paraId="2C027AA6" w14:textId="77777777" w:rsidR="001B7004" w:rsidRPr="002912FB" w:rsidRDefault="001B7004" w:rsidP="00C5418A">
            <w:pPr>
              <w:spacing w:after="0" w:line="240" w:lineRule="auto"/>
              <w:jc w:val="center"/>
              <w:rPr>
                <w:rFonts w:ascii="Arial" w:hAnsi="Arial" w:cs="Arial"/>
                <w:sz w:val="20"/>
                <w:szCs w:val="20"/>
              </w:rPr>
            </w:pPr>
            <w:r w:rsidRPr="002912FB">
              <w:rPr>
                <w:rFonts w:ascii="Arial" w:eastAsia="Arial" w:hAnsi="Arial" w:cs="Arial"/>
                <w:sz w:val="20"/>
                <w:szCs w:val="20"/>
              </w:rPr>
              <w:t>Licenciatura</w:t>
            </w:r>
            <w:r w:rsidRPr="002912FB">
              <w:rPr>
                <w:rFonts w:ascii="Arial" w:hAnsi="Arial" w:cs="Arial"/>
                <w:sz w:val="20"/>
                <w:szCs w:val="20"/>
              </w:rPr>
              <w:t xml:space="preserve"> em Pedagogia</w:t>
            </w:r>
          </w:p>
        </w:tc>
        <w:tc>
          <w:tcPr>
            <w:tcW w:w="2694" w:type="dxa"/>
            <w:tcBorders>
              <w:top w:val="nil"/>
              <w:left w:val="single" w:sz="8" w:space="0" w:color="auto"/>
              <w:bottom w:val="single" w:sz="4" w:space="0" w:color="auto"/>
              <w:right w:val="single" w:sz="8" w:space="0" w:color="auto"/>
            </w:tcBorders>
          </w:tcPr>
          <w:p w14:paraId="7627F164" w14:textId="77777777" w:rsidR="001B7004" w:rsidRPr="002912FB" w:rsidRDefault="001B7004" w:rsidP="00C5418A">
            <w:pPr>
              <w:spacing w:after="0" w:line="240" w:lineRule="auto"/>
              <w:jc w:val="center"/>
              <w:rPr>
                <w:rFonts w:ascii="Arial" w:hAnsi="Arial" w:cs="Arial"/>
                <w:sz w:val="20"/>
                <w:szCs w:val="20"/>
              </w:rPr>
            </w:pPr>
            <w:r w:rsidRPr="002912FB">
              <w:rPr>
                <w:rFonts w:ascii="Arial" w:hAnsi="Arial" w:cs="Arial"/>
                <w:sz w:val="20"/>
                <w:szCs w:val="20"/>
              </w:rPr>
              <w:t>Mestrado</w:t>
            </w:r>
          </w:p>
        </w:tc>
        <w:tc>
          <w:tcPr>
            <w:tcW w:w="1701" w:type="dxa"/>
            <w:tcBorders>
              <w:top w:val="nil"/>
              <w:left w:val="single" w:sz="8" w:space="0" w:color="auto"/>
              <w:bottom w:val="single" w:sz="4" w:space="0" w:color="auto"/>
              <w:right w:val="single" w:sz="4" w:space="0" w:color="auto"/>
            </w:tcBorders>
          </w:tcPr>
          <w:p w14:paraId="75648748" w14:textId="77777777" w:rsidR="001B7004" w:rsidRPr="002912FB" w:rsidRDefault="001B7004" w:rsidP="00C5418A">
            <w:pPr>
              <w:spacing w:after="0" w:line="240" w:lineRule="auto"/>
              <w:jc w:val="center"/>
              <w:rPr>
                <w:rFonts w:ascii="Arial" w:hAnsi="Arial" w:cs="Arial"/>
                <w:sz w:val="20"/>
                <w:szCs w:val="20"/>
              </w:rPr>
            </w:pPr>
            <w:r w:rsidRPr="002912FB">
              <w:rPr>
                <w:rFonts w:ascii="Arial" w:hAnsi="Arial" w:cs="Arial"/>
                <w:sz w:val="20"/>
                <w:szCs w:val="20"/>
              </w:rPr>
              <w:t>Integral</w:t>
            </w:r>
          </w:p>
        </w:tc>
        <w:tc>
          <w:tcPr>
            <w:tcW w:w="1984" w:type="dxa"/>
            <w:tcBorders>
              <w:top w:val="nil"/>
              <w:left w:val="nil"/>
              <w:bottom w:val="single" w:sz="4" w:space="0" w:color="auto"/>
              <w:right w:val="single" w:sz="4" w:space="0" w:color="auto"/>
            </w:tcBorders>
            <w:shd w:val="clear" w:color="auto" w:fill="auto"/>
          </w:tcPr>
          <w:p w14:paraId="2CA6BC09" w14:textId="77777777" w:rsidR="001B7004" w:rsidRPr="002912FB" w:rsidRDefault="001B7004" w:rsidP="00C5418A">
            <w:pPr>
              <w:spacing w:after="0" w:line="240" w:lineRule="auto"/>
              <w:jc w:val="center"/>
              <w:rPr>
                <w:rFonts w:ascii="Arial" w:hAnsi="Arial" w:cs="Arial"/>
                <w:bCs/>
                <w:sz w:val="20"/>
                <w:szCs w:val="20"/>
              </w:rPr>
            </w:pPr>
            <w:r w:rsidRPr="002912FB">
              <w:rPr>
                <w:rFonts w:ascii="Arial" w:hAnsi="Arial" w:cs="Arial"/>
                <w:bCs/>
                <w:sz w:val="20"/>
                <w:szCs w:val="20"/>
              </w:rPr>
              <w:t>-----</w:t>
            </w:r>
          </w:p>
        </w:tc>
        <w:tc>
          <w:tcPr>
            <w:tcW w:w="1134" w:type="dxa"/>
            <w:tcBorders>
              <w:top w:val="nil"/>
              <w:left w:val="nil"/>
              <w:bottom w:val="single" w:sz="4" w:space="0" w:color="auto"/>
              <w:right w:val="single" w:sz="4" w:space="0" w:color="auto"/>
            </w:tcBorders>
            <w:shd w:val="clear" w:color="auto" w:fill="auto"/>
          </w:tcPr>
          <w:p w14:paraId="138867E2" w14:textId="77777777" w:rsidR="001B7004" w:rsidRPr="002912FB" w:rsidRDefault="001B7004" w:rsidP="00C5418A">
            <w:pPr>
              <w:spacing w:after="0" w:line="240" w:lineRule="auto"/>
              <w:jc w:val="center"/>
              <w:rPr>
                <w:rFonts w:ascii="Arial" w:hAnsi="Arial" w:cs="Arial"/>
                <w:sz w:val="20"/>
                <w:szCs w:val="20"/>
              </w:rPr>
            </w:pPr>
            <w:r w:rsidRPr="002912FB">
              <w:rPr>
                <w:rFonts w:ascii="Arial" w:hAnsi="Arial" w:cs="Arial"/>
                <w:sz w:val="20"/>
                <w:szCs w:val="20"/>
              </w:rPr>
              <w:t>6 anos</w:t>
            </w:r>
          </w:p>
        </w:tc>
        <w:tc>
          <w:tcPr>
            <w:tcW w:w="1418" w:type="dxa"/>
            <w:tcBorders>
              <w:top w:val="nil"/>
              <w:left w:val="nil"/>
              <w:bottom w:val="single" w:sz="4" w:space="0" w:color="auto"/>
              <w:right w:val="single" w:sz="4" w:space="0" w:color="auto"/>
            </w:tcBorders>
          </w:tcPr>
          <w:p w14:paraId="73060EEF" w14:textId="77777777" w:rsidR="001B7004" w:rsidRPr="002912FB" w:rsidRDefault="001B7004" w:rsidP="00C5418A">
            <w:pPr>
              <w:spacing w:after="0" w:line="240" w:lineRule="auto"/>
              <w:jc w:val="center"/>
              <w:rPr>
                <w:rFonts w:ascii="Arial" w:hAnsi="Arial" w:cs="Arial"/>
                <w:sz w:val="20"/>
                <w:szCs w:val="20"/>
              </w:rPr>
            </w:pPr>
            <w:r w:rsidRPr="002912FB">
              <w:rPr>
                <w:rFonts w:ascii="Arial" w:hAnsi="Arial" w:cs="Arial"/>
                <w:sz w:val="20"/>
                <w:szCs w:val="20"/>
              </w:rPr>
              <w:t>6 anos</w:t>
            </w:r>
          </w:p>
        </w:tc>
        <w:tc>
          <w:tcPr>
            <w:tcW w:w="1418" w:type="dxa"/>
            <w:tcBorders>
              <w:top w:val="nil"/>
              <w:left w:val="nil"/>
              <w:bottom w:val="single" w:sz="4" w:space="0" w:color="auto"/>
              <w:right w:val="single" w:sz="4" w:space="0" w:color="auto"/>
            </w:tcBorders>
          </w:tcPr>
          <w:p w14:paraId="4A77CBC1" w14:textId="77777777" w:rsidR="001B7004" w:rsidRPr="002912FB" w:rsidRDefault="001B7004" w:rsidP="00C5418A">
            <w:pPr>
              <w:spacing w:after="0" w:line="240" w:lineRule="auto"/>
              <w:jc w:val="center"/>
              <w:rPr>
                <w:rFonts w:ascii="Arial" w:hAnsi="Arial" w:cs="Arial"/>
                <w:sz w:val="20"/>
                <w:szCs w:val="20"/>
              </w:rPr>
            </w:pPr>
            <w:r>
              <w:rPr>
                <w:rFonts w:ascii="Arial" w:hAnsi="Arial" w:cs="Arial"/>
                <w:sz w:val="20"/>
                <w:szCs w:val="20"/>
              </w:rPr>
              <w:t>31</w:t>
            </w:r>
          </w:p>
        </w:tc>
      </w:tr>
      <w:tr w:rsidR="001B7004" w:rsidRPr="002912FB" w14:paraId="7309CF9B" w14:textId="77777777" w:rsidTr="00C5418A">
        <w:trPr>
          <w:trHeight w:val="57"/>
        </w:trPr>
        <w:tc>
          <w:tcPr>
            <w:tcW w:w="2655" w:type="dxa"/>
            <w:tcBorders>
              <w:top w:val="nil"/>
              <w:left w:val="single" w:sz="8" w:space="0" w:color="auto"/>
              <w:bottom w:val="single" w:sz="4" w:space="0" w:color="auto"/>
              <w:right w:val="single" w:sz="4" w:space="0" w:color="auto"/>
            </w:tcBorders>
            <w:vAlign w:val="center"/>
          </w:tcPr>
          <w:p w14:paraId="08A66C0B" w14:textId="77777777" w:rsidR="001B7004" w:rsidRPr="002912FB" w:rsidRDefault="001B7004" w:rsidP="00C5418A">
            <w:pPr>
              <w:spacing w:after="0" w:line="240" w:lineRule="auto"/>
              <w:rPr>
                <w:rFonts w:ascii="Arial" w:hAnsi="Arial" w:cs="Arial"/>
                <w:sz w:val="20"/>
                <w:szCs w:val="20"/>
              </w:rPr>
            </w:pPr>
            <w:r w:rsidRPr="005502AA">
              <w:rPr>
                <w:rFonts w:ascii="Arial" w:hAnsi="Arial" w:cs="Arial"/>
                <w:sz w:val="20"/>
                <w:szCs w:val="20"/>
              </w:rPr>
              <w:t>Luis Gabriel Venancio Sousa</w:t>
            </w:r>
          </w:p>
        </w:tc>
        <w:tc>
          <w:tcPr>
            <w:tcW w:w="3402" w:type="dxa"/>
            <w:tcBorders>
              <w:top w:val="nil"/>
              <w:left w:val="single" w:sz="8" w:space="0" w:color="auto"/>
              <w:bottom w:val="single" w:sz="4" w:space="0" w:color="auto"/>
              <w:right w:val="single" w:sz="8" w:space="0" w:color="auto"/>
            </w:tcBorders>
            <w:vAlign w:val="center"/>
          </w:tcPr>
          <w:p w14:paraId="738B96F8" w14:textId="77777777" w:rsidR="001B7004" w:rsidRPr="002912FB" w:rsidRDefault="001B7004" w:rsidP="00C5418A">
            <w:pPr>
              <w:spacing w:after="0" w:line="240" w:lineRule="auto"/>
              <w:jc w:val="center"/>
              <w:rPr>
                <w:rFonts w:ascii="Arial" w:eastAsia="Arial" w:hAnsi="Arial" w:cs="Arial"/>
                <w:sz w:val="20"/>
                <w:szCs w:val="20"/>
              </w:rPr>
            </w:pPr>
            <w:r w:rsidRPr="005502AA">
              <w:rPr>
                <w:rFonts w:ascii="Arial" w:hAnsi="Arial" w:cs="Arial"/>
                <w:sz w:val="20"/>
                <w:szCs w:val="20"/>
              </w:rPr>
              <w:t>Licenciatura em Letras Português/Inglês</w:t>
            </w:r>
          </w:p>
        </w:tc>
        <w:tc>
          <w:tcPr>
            <w:tcW w:w="2694" w:type="dxa"/>
            <w:tcBorders>
              <w:top w:val="nil"/>
              <w:left w:val="single" w:sz="8" w:space="0" w:color="auto"/>
              <w:bottom w:val="single" w:sz="4" w:space="0" w:color="auto"/>
              <w:right w:val="single" w:sz="8" w:space="0" w:color="auto"/>
            </w:tcBorders>
            <w:vAlign w:val="center"/>
          </w:tcPr>
          <w:p w14:paraId="4D2B920B" w14:textId="77777777" w:rsidR="001B7004" w:rsidRPr="002912FB" w:rsidRDefault="001B7004" w:rsidP="00C5418A">
            <w:pPr>
              <w:spacing w:after="0" w:line="240" w:lineRule="auto"/>
              <w:jc w:val="center"/>
              <w:rPr>
                <w:rFonts w:ascii="Arial" w:hAnsi="Arial" w:cs="Arial"/>
                <w:sz w:val="20"/>
                <w:szCs w:val="20"/>
              </w:rPr>
            </w:pPr>
            <w:r w:rsidRPr="005502AA">
              <w:rPr>
                <w:rFonts w:ascii="Arial" w:hAnsi="Arial" w:cs="Arial"/>
                <w:sz w:val="20"/>
                <w:szCs w:val="20"/>
              </w:rPr>
              <w:t>Mestrado</w:t>
            </w:r>
          </w:p>
        </w:tc>
        <w:tc>
          <w:tcPr>
            <w:tcW w:w="1701" w:type="dxa"/>
            <w:tcBorders>
              <w:top w:val="nil"/>
              <w:left w:val="single" w:sz="8" w:space="0" w:color="auto"/>
              <w:bottom w:val="single" w:sz="4" w:space="0" w:color="auto"/>
              <w:right w:val="single" w:sz="4" w:space="0" w:color="auto"/>
            </w:tcBorders>
            <w:vAlign w:val="center"/>
          </w:tcPr>
          <w:p w14:paraId="1B8E83D8" w14:textId="77777777" w:rsidR="001B7004" w:rsidRPr="002912FB" w:rsidRDefault="001B7004" w:rsidP="00C5418A">
            <w:pPr>
              <w:spacing w:after="0" w:line="240" w:lineRule="auto"/>
              <w:jc w:val="center"/>
              <w:rPr>
                <w:rFonts w:ascii="Arial" w:hAnsi="Arial" w:cs="Arial"/>
                <w:sz w:val="20"/>
                <w:szCs w:val="20"/>
              </w:rPr>
            </w:pPr>
            <w:r w:rsidRPr="005502AA">
              <w:rPr>
                <w:rFonts w:ascii="Arial" w:hAnsi="Arial" w:cs="Arial"/>
                <w:sz w:val="20"/>
                <w:szCs w:val="20"/>
              </w:rPr>
              <w:t>Integral</w:t>
            </w:r>
          </w:p>
        </w:tc>
        <w:tc>
          <w:tcPr>
            <w:tcW w:w="1984" w:type="dxa"/>
            <w:tcBorders>
              <w:top w:val="nil"/>
              <w:left w:val="nil"/>
              <w:bottom w:val="single" w:sz="4" w:space="0" w:color="auto"/>
              <w:right w:val="single" w:sz="4" w:space="0" w:color="auto"/>
            </w:tcBorders>
            <w:shd w:val="clear" w:color="auto" w:fill="auto"/>
            <w:vAlign w:val="center"/>
          </w:tcPr>
          <w:p w14:paraId="4564B2C3" w14:textId="77777777" w:rsidR="001B7004" w:rsidRPr="002912FB" w:rsidRDefault="001B7004" w:rsidP="00C5418A">
            <w:pPr>
              <w:spacing w:after="0" w:line="240" w:lineRule="auto"/>
              <w:jc w:val="center"/>
              <w:rPr>
                <w:rFonts w:ascii="Arial" w:hAnsi="Arial" w:cs="Arial"/>
                <w:bCs/>
                <w:sz w:val="20"/>
                <w:szCs w:val="20"/>
              </w:rPr>
            </w:pPr>
            <w:r w:rsidRPr="005502AA">
              <w:rPr>
                <w:rFonts w:ascii="Arial" w:hAnsi="Arial" w:cs="Arial"/>
                <w:bCs/>
                <w:sz w:val="20"/>
                <w:szCs w:val="20"/>
              </w:rPr>
              <w:t>-</w:t>
            </w:r>
          </w:p>
        </w:tc>
        <w:tc>
          <w:tcPr>
            <w:tcW w:w="1134" w:type="dxa"/>
            <w:tcBorders>
              <w:top w:val="nil"/>
              <w:left w:val="nil"/>
              <w:bottom w:val="single" w:sz="4" w:space="0" w:color="auto"/>
              <w:right w:val="single" w:sz="4" w:space="0" w:color="auto"/>
            </w:tcBorders>
            <w:shd w:val="clear" w:color="auto" w:fill="auto"/>
            <w:vAlign w:val="center"/>
          </w:tcPr>
          <w:p w14:paraId="432AACA5" w14:textId="77777777" w:rsidR="001B7004" w:rsidRPr="002912FB" w:rsidRDefault="001B7004" w:rsidP="00C5418A">
            <w:pPr>
              <w:spacing w:after="0" w:line="240" w:lineRule="auto"/>
              <w:jc w:val="center"/>
              <w:rPr>
                <w:rFonts w:ascii="Arial" w:hAnsi="Arial" w:cs="Arial"/>
                <w:sz w:val="20"/>
                <w:szCs w:val="20"/>
              </w:rPr>
            </w:pPr>
            <w:r>
              <w:rPr>
                <w:rFonts w:ascii="Arial" w:hAnsi="Arial" w:cs="Arial"/>
                <w:sz w:val="20"/>
                <w:szCs w:val="20"/>
              </w:rPr>
              <w:t>3,5</w:t>
            </w:r>
            <w:r w:rsidRPr="005502AA">
              <w:rPr>
                <w:rFonts w:ascii="Arial" w:hAnsi="Arial" w:cs="Arial"/>
                <w:sz w:val="20"/>
                <w:szCs w:val="20"/>
              </w:rPr>
              <w:t xml:space="preserve"> anos</w:t>
            </w:r>
          </w:p>
        </w:tc>
        <w:tc>
          <w:tcPr>
            <w:tcW w:w="1418" w:type="dxa"/>
            <w:tcBorders>
              <w:top w:val="nil"/>
              <w:left w:val="nil"/>
              <w:bottom w:val="single" w:sz="4" w:space="0" w:color="auto"/>
              <w:right w:val="single" w:sz="4" w:space="0" w:color="auto"/>
            </w:tcBorders>
            <w:vAlign w:val="center"/>
          </w:tcPr>
          <w:p w14:paraId="572E0C8F" w14:textId="77777777" w:rsidR="001B7004" w:rsidRPr="002912FB" w:rsidRDefault="001B7004" w:rsidP="00C5418A">
            <w:pPr>
              <w:spacing w:after="0" w:line="240" w:lineRule="auto"/>
              <w:jc w:val="center"/>
              <w:rPr>
                <w:rFonts w:ascii="Arial" w:hAnsi="Arial" w:cs="Arial"/>
                <w:sz w:val="20"/>
                <w:szCs w:val="20"/>
              </w:rPr>
            </w:pPr>
            <w:r w:rsidRPr="005502AA">
              <w:rPr>
                <w:rFonts w:ascii="Arial" w:hAnsi="Arial" w:cs="Arial"/>
                <w:sz w:val="20"/>
                <w:szCs w:val="20"/>
              </w:rPr>
              <w:t>5 anos</w:t>
            </w:r>
          </w:p>
        </w:tc>
        <w:tc>
          <w:tcPr>
            <w:tcW w:w="1418" w:type="dxa"/>
            <w:tcBorders>
              <w:top w:val="nil"/>
              <w:left w:val="nil"/>
              <w:bottom w:val="single" w:sz="4" w:space="0" w:color="auto"/>
              <w:right w:val="single" w:sz="4" w:space="0" w:color="auto"/>
            </w:tcBorders>
            <w:vAlign w:val="center"/>
          </w:tcPr>
          <w:p w14:paraId="1CA4A2E4" w14:textId="77777777" w:rsidR="001B7004" w:rsidRDefault="001B7004" w:rsidP="00C5418A">
            <w:pPr>
              <w:spacing w:after="0" w:line="240" w:lineRule="auto"/>
              <w:jc w:val="center"/>
              <w:rPr>
                <w:rFonts w:ascii="Arial" w:hAnsi="Arial" w:cs="Arial"/>
                <w:sz w:val="20"/>
                <w:szCs w:val="20"/>
              </w:rPr>
            </w:pPr>
            <w:r w:rsidRPr="005502AA">
              <w:rPr>
                <w:rFonts w:ascii="Arial" w:hAnsi="Arial" w:cs="Arial"/>
                <w:sz w:val="20"/>
                <w:szCs w:val="20"/>
              </w:rPr>
              <w:t>31</w:t>
            </w:r>
          </w:p>
        </w:tc>
      </w:tr>
      <w:tr w:rsidR="001B7004" w:rsidRPr="002912FB" w14:paraId="3AE1A246" w14:textId="77777777" w:rsidTr="00C5418A">
        <w:trPr>
          <w:trHeight w:val="57"/>
        </w:trPr>
        <w:tc>
          <w:tcPr>
            <w:tcW w:w="2655" w:type="dxa"/>
            <w:tcBorders>
              <w:top w:val="nil"/>
              <w:left w:val="single" w:sz="8" w:space="0" w:color="auto"/>
              <w:bottom w:val="single" w:sz="4" w:space="0" w:color="auto"/>
              <w:right w:val="single" w:sz="4" w:space="0" w:color="auto"/>
            </w:tcBorders>
          </w:tcPr>
          <w:p w14:paraId="5A6E51C9" w14:textId="77777777" w:rsidR="001B7004" w:rsidRDefault="001B7004" w:rsidP="00C5418A">
            <w:pPr>
              <w:spacing w:after="0" w:line="240" w:lineRule="auto"/>
              <w:rPr>
                <w:rFonts w:ascii="Arial" w:hAnsi="Arial" w:cs="Arial"/>
                <w:sz w:val="20"/>
                <w:szCs w:val="20"/>
              </w:rPr>
            </w:pPr>
            <w:r w:rsidRPr="002912FB">
              <w:rPr>
                <w:rFonts w:ascii="Arial" w:hAnsi="Arial" w:cs="Arial"/>
                <w:sz w:val="20"/>
                <w:szCs w:val="20"/>
              </w:rPr>
              <w:t>Marli Pereira de Barros Dias</w:t>
            </w:r>
          </w:p>
          <w:p w14:paraId="55447C30" w14:textId="77777777" w:rsidR="001B7004" w:rsidRPr="004247BF" w:rsidRDefault="001B7004" w:rsidP="00C5418A">
            <w:pPr>
              <w:pStyle w:val="SemEspaamento"/>
            </w:pPr>
          </w:p>
        </w:tc>
        <w:tc>
          <w:tcPr>
            <w:tcW w:w="3402" w:type="dxa"/>
            <w:tcBorders>
              <w:top w:val="nil"/>
              <w:left w:val="single" w:sz="8" w:space="0" w:color="auto"/>
              <w:bottom w:val="single" w:sz="4" w:space="0" w:color="auto"/>
              <w:right w:val="single" w:sz="8" w:space="0" w:color="auto"/>
            </w:tcBorders>
          </w:tcPr>
          <w:p w14:paraId="3F5D140E" w14:textId="77777777" w:rsidR="001B7004" w:rsidRPr="002912FB" w:rsidRDefault="001B7004" w:rsidP="00C5418A">
            <w:pPr>
              <w:spacing w:after="0" w:line="240" w:lineRule="auto"/>
              <w:jc w:val="center"/>
              <w:rPr>
                <w:rFonts w:ascii="Arial" w:hAnsi="Arial" w:cs="Arial"/>
                <w:sz w:val="20"/>
                <w:szCs w:val="20"/>
              </w:rPr>
            </w:pPr>
            <w:r w:rsidRPr="002912FB">
              <w:rPr>
                <w:rFonts w:ascii="Arial" w:hAnsi="Arial" w:cs="Arial"/>
                <w:sz w:val="20"/>
                <w:szCs w:val="20"/>
              </w:rPr>
              <w:t>Licenciatura em Filosofia</w:t>
            </w:r>
          </w:p>
        </w:tc>
        <w:tc>
          <w:tcPr>
            <w:tcW w:w="2694" w:type="dxa"/>
            <w:tcBorders>
              <w:top w:val="nil"/>
              <w:left w:val="single" w:sz="8" w:space="0" w:color="auto"/>
              <w:bottom w:val="single" w:sz="4" w:space="0" w:color="auto"/>
              <w:right w:val="single" w:sz="8" w:space="0" w:color="auto"/>
            </w:tcBorders>
          </w:tcPr>
          <w:p w14:paraId="70D73606" w14:textId="77777777" w:rsidR="001B7004" w:rsidRPr="002912FB" w:rsidRDefault="001B7004" w:rsidP="00C5418A">
            <w:pPr>
              <w:spacing w:after="0" w:line="240" w:lineRule="auto"/>
              <w:jc w:val="center"/>
              <w:rPr>
                <w:rFonts w:ascii="Arial" w:hAnsi="Arial" w:cs="Arial"/>
                <w:sz w:val="20"/>
                <w:szCs w:val="20"/>
              </w:rPr>
            </w:pPr>
            <w:r>
              <w:rPr>
                <w:rFonts w:ascii="Arial" w:hAnsi="Arial" w:cs="Arial"/>
                <w:sz w:val="20"/>
                <w:szCs w:val="20"/>
              </w:rPr>
              <w:t>Mestrado</w:t>
            </w:r>
          </w:p>
        </w:tc>
        <w:tc>
          <w:tcPr>
            <w:tcW w:w="1701" w:type="dxa"/>
            <w:tcBorders>
              <w:top w:val="nil"/>
              <w:left w:val="single" w:sz="8" w:space="0" w:color="auto"/>
              <w:bottom w:val="single" w:sz="4" w:space="0" w:color="auto"/>
              <w:right w:val="single" w:sz="4" w:space="0" w:color="auto"/>
            </w:tcBorders>
          </w:tcPr>
          <w:p w14:paraId="0B407553" w14:textId="77777777" w:rsidR="001B7004" w:rsidRPr="002912FB" w:rsidRDefault="001B7004" w:rsidP="00C5418A">
            <w:pPr>
              <w:spacing w:after="0" w:line="240" w:lineRule="auto"/>
              <w:ind w:firstLine="72"/>
              <w:jc w:val="center"/>
              <w:rPr>
                <w:rFonts w:ascii="Arial" w:hAnsi="Arial" w:cs="Arial"/>
                <w:sz w:val="20"/>
                <w:szCs w:val="20"/>
              </w:rPr>
            </w:pPr>
            <w:r w:rsidRPr="002912FB">
              <w:rPr>
                <w:rFonts w:ascii="Arial" w:hAnsi="Arial" w:cs="Arial"/>
                <w:sz w:val="20"/>
                <w:szCs w:val="20"/>
              </w:rPr>
              <w:t>Parcial</w:t>
            </w:r>
          </w:p>
        </w:tc>
        <w:tc>
          <w:tcPr>
            <w:tcW w:w="1984" w:type="dxa"/>
            <w:tcBorders>
              <w:top w:val="nil"/>
              <w:left w:val="nil"/>
              <w:bottom w:val="single" w:sz="4" w:space="0" w:color="auto"/>
              <w:right w:val="single" w:sz="4" w:space="0" w:color="auto"/>
            </w:tcBorders>
            <w:shd w:val="clear" w:color="auto" w:fill="auto"/>
          </w:tcPr>
          <w:p w14:paraId="42E1AF6B" w14:textId="77777777" w:rsidR="001B7004" w:rsidRPr="002912FB" w:rsidRDefault="001B7004" w:rsidP="00C5418A">
            <w:pPr>
              <w:tabs>
                <w:tab w:val="left" w:pos="250"/>
              </w:tabs>
              <w:spacing w:after="0" w:line="240" w:lineRule="auto"/>
              <w:jc w:val="center"/>
              <w:rPr>
                <w:rFonts w:ascii="Arial" w:hAnsi="Arial" w:cs="Arial"/>
                <w:sz w:val="20"/>
                <w:szCs w:val="20"/>
              </w:rPr>
            </w:pPr>
            <w:r w:rsidRPr="002912FB">
              <w:rPr>
                <w:rFonts w:ascii="Arial" w:hAnsi="Arial" w:cs="Arial"/>
                <w:sz w:val="20"/>
                <w:szCs w:val="20"/>
              </w:rPr>
              <w:t>13 anos</w:t>
            </w:r>
          </w:p>
        </w:tc>
        <w:tc>
          <w:tcPr>
            <w:tcW w:w="1134" w:type="dxa"/>
            <w:tcBorders>
              <w:top w:val="nil"/>
              <w:left w:val="nil"/>
              <w:bottom w:val="single" w:sz="4" w:space="0" w:color="auto"/>
              <w:right w:val="single" w:sz="4" w:space="0" w:color="auto"/>
            </w:tcBorders>
            <w:shd w:val="clear" w:color="auto" w:fill="auto"/>
          </w:tcPr>
          <w:p w14:paraId="67137389" w14:textId="77777777" w:rsidR="001B7004" w:rsidRPr="002912FB" w:rsidRDefault="001B7004" w:rsidP="00C5418A">
            <w:pPr>
              <w:spacing w:after="0" w:line="240" w:lineRule="auto"/>
              <w:jc w:val="center"/>
              <w:rPr>
                <w:rFonts w:ascii="Arial" w:hAnsi="Arial" w:cs="Arial"/>
                <w:sz w:val="20"/>
                <w:szCs w:val="20"/>
              </w:rPr>
            </w:pPr>
            <w:r>
              <w:rPr>
                <w:rFonts w:ascii="Arial" w:hAnsi="Arial" w:cs="Arial"/>
                <w:sz w:val="20"/>
                <w:szCs w:val="20"/>
              </w:rPr>
              <w:t>8</w:t>
            </w:r>
            <w:r w:rsidRPr="002912FB">
              <w:rPr>
                <w:rFonts w:ascii="Arial" w:hAnsi="Arial" w:cs="Arial"/>
                <w:sz w:val="20"/>
                <w:szCs w:val="20"/>
              </w:rPr>
              <w:t xml:space="preserve"> anos</w:t>
            </w:r>
          </w:p>
        </w:tc>
        <w:tc>
          <w:tcPr>
            <w:tcW w:w="1418" w:type="dxa"/>
            <w:tcBorders>
              <w:top w:val="nil"/>
              <w:left w:val="nil"/>
              <w:bottom w:val="single" w:sz="4" w:space="0" w:color="auto"/>
              <w:right w:val="single" w:sz="4" w:space="0" w:color="auto"/>
            </w:tcBorders>
          </w:tcPr>
          <w:p w14:paraId="70443C89" w14:textId="77777777" w:rsidR="001B7004" w:rsidRPr="002912FB" w:rsidRDefault="001B7004" w:rsidP="00C5418A">
            <w:pPr>
              <w:spacing w:after="0" w:line="240" w:lineRule="auto"/>
              <w:jc w:val="center"/>
              <w:rPr>
                <w:rFonts w:ascii="Arial" w:hAnsi="Arial" w:cs="Arial"/>
                <w:sz w:val="20"/>
                <w:szCs w:val="20"/>
              </w:rPr>
            </w:pPr>
            <w:r>
              <w:rPr>
                <w:rFonts w:ascii="Arial" w:hAnsi="Arial" w:cs="Arial"/>
                <w:sz w:val="20"/>
                <w:szCs w:val="20"/>
              </w:rPr>
              <w:t>7 anos</w:t>
            </w:r>
          </w:p>
        </w:tc>
        <w:tc>
          <w:tcPr>
            <w:tcW w:w="1418" w:type="dxa"/>
            <w:tcBorders>
              <w:top w:val="nil"/>
              <w:left w:val="nil"/>
              <w:bottom w:val="single" w:sz="4" w:space="0" w:color="auto"/>
              <w:right w:val="single" w:sz="4" w:space="0" w:color="auto"/>
            </w:tcBorders>
          </w:tcPr>
          <w:p w14:paraId="04D357F2" w14:textId="77777777" w:rsidR="001B7004" w:rsidRPr="002912FB" w:rsidRDefault="001B7004" w:rsidP="00C5418A">
            <w:pPr>
              <w:spacing w:after="0" w:line="240" w:lineRule="auto"/>
              <w:jc w:val="center"/>
              <w:rPr>
                <w:rFonts w:ascii="Arial" w:hAnsi="Arial" w:cs="Arial"/>
                <w:sz w:val="20"/>
                <w:szCs w:val="20"/>
              </w:rPr>
            </w:pPr>
            <w:r>
              <w:rPr>
                <w:rFonts w:ascii="Arial" w:hAnsi="Arial" w:cs="Arial"/>
                <w:sz w:val="20"/>
                <w:szCs w:val="20"/>
              </w:rPr>
              <w:t>120</w:t>
            </w:r>
          </w:p>
        </w:tc>
      </w:tr>
      <w:tr w:rsidR="001B7004" w:rsidRPr="002912FB" w14:paraId="4A12A414" w14:textId="77777777" w:rsidTr="00C5418A">
        <w:trPr>
          <w:trHeight w:val="75"/>
        </w:trPr>
        <w:tc>
          <w:tcPr>
            <w:tcW w:w="2655" w:type="dxa"/>
            <w:tcBorders>
              <w:top w:val="nil"/>
              <w:left w:val="single" w:sz="8" w:space="0" w:color="auto"/>
              <w:bottom w:val="single" w:sz="4" w:space="0" w:color="auto"/>
              <w:right w:val="single" w:sz="4" w:space="0" w:color="auto"/>
            </w:tcBorders>
            <w:vAlign w:val="center"/>
          </w:tcPr>
          <w:p w14:paraId="7D1B3C94" w14:textId="77777777" w:rsidR="001B7004" w:rsidRDefault="001B7004" w:rsidP="00C5418A">
            <w:pPr>
              <w:spacing w:after="0" w:line="240" w:lineRule="auto"/>
              <w:rPr>
                <w:rFonts w:ascii="Arial" w:hAnsi="Arial" w:cs="Arial"/>
                <w:sz w:val="20"/>
                <w:szCs w:val="20"/>
              </w:rPr>
            </w:pPr>
            <w:r w:rsidRPr="002912FB">
              <w:rPr>
                <w:rFonts w:ascii="Arial" w:hAnsi="Arial" w:cs="Arial"/>
                <w:sz w:val="20"/>
                <w:szCs w:val="20"/>
              </w:rPr>
              <w:t>Rosi Terezinha Ferrarini Gevaerd</w:t>
            </w:r>
          </w:p>
          <w:p w14:paraId="18F00236" w14:textId="77777777" w:rsidR="001B7004" w:rsidRPr="004247BF" w:rsidRDefault="001B7004" w:rsidP="00C5418A">
            <w:pPr>
              <w:pStyle w:val="SemEspaamento"/>
            </w:pPr>
          </w:p>
        </w:tc>
        <w:tc>
          <w:tcPr>
            <w:tcW w:w="3402" w:type="dxa"/>
            <w:tcBorders>
              <w:top w:val="nil"/>
              <w:left w:val="single" w:sz="8" w:space="0" w:color="auto"/>
              <w:bottom w:val="single" w:sz="4" w:space="0" w:color="auto"/>
              <w:right w:val="single" w:sz="8" w:space="0" w:color="auto"/>
            </w:tcBorders>
            <w:vAlign w:val="center"/>
          </w:tcPr>
          <w:p w14:paraId="4A91A29D" w14:textId="77777777" w:rsidR="001B7004" w:rsidRPr="002912FB" w:rsidRDefault="001B7004" w:rsidP="00C5418A">
            <w:pPr>
              <w:spacing w:after="0" w:line="240" w:lineRule="auto"/>
              <w:jc w:val="center"/>
              <w:rPr>
                <w:rFonts w:ascii="Arial" w:hAnsi="Arial" w:cs="Arial"/>
                <w:sz w:val="20"/>
                <w:szCs w:val="20"/>
              </w:rPr>
            </w:pPr>
            <w:r w:rsidRPr="002912FB">
              <w:rPr>
                <w:rFonts w:ascii="Arial" w:hAnsi="Arial" w:cs="Arial"/>
                <w:sz w:val="20"/>
                <w:szCs w:val="20"/>
              </w:rPr>
              <w:t>Licenciatura em Ciências Sociais</w:t>
            </w:r>
          </w:p>
        </w:tc>
        <w:tc>
          <w:tcPr>
            <w:tcW w:w="2694" w:type="dxa"/>
            <w:tcBorders>
              <w:top w:val="nil"/>
              <w:left w:val="single" w:sz="8" w:space="0" w:color="auto"/>
              <w:bottom w:val="single" w:sz="4" w:space="0" w:color="auto"/>
              <w:right w:val="single" w:sz="8" w:space="0" w:color="auto"/>
            </w:tcBorders>
            <w:vAlign w:val="center"/>
          </w:tcPr>
          <w:p w14:paraId="5018486F" w14:textId="77777777" w:rsidR="001B7004" w:rsidRPr="002912FB" w:rsidRDefault="001B7004" w:rsidP="00C5418A">
            <w:pPr>
              <w:spacing w:after="0" w:line="240" w:lineRule="auto"/>
              <w:jc w:val="center"/>
              <w:rPr>
                <w:rFonts w:ascii="Arial" w:hAnsi="Arial" w:cs="Arial"/>
                <w:sz w:val="20"/>
                <w:szCs w:val="20"/>
              </w:rPr>
            </w:pPr>
            <w:r w:rsidRPr="002912FB">
              <w:rPr>
                <w:rFonts w:ascii="Arial" w:hAnsi="Arial" w:cs="Arial"/>
                <w:sz w:val="20"/>
                <w:szCs w:val="20"/>
              </w:rPr>
              <w:t>Doutorado</w:t>
            </w:r>
          </w:p>
        </w:tc>
        <w:tc>
          <w:tcPr>
            <w:tcW w:w="1701" w:type="dxa"/>
            <w:tcBorders>
              <w:top w:val="nil"/>
              <w:left w:val="single" w:sz="8" w:space="0" w:color="auto"/>
              <w:bottom w:val="single" w:sz="4" w:space="0" w:color="auto"/>
              <w:right w:val="single" w:sz="4" w:space="0" w:color="auto"/>
            </w:tcBorders>
          </w:tcPr>
          <w:p w14:paraId="4E9FBDA3" w14:textId="77777777" w:rsidR="001B7004" w:rsidRPr="002912FB" w:rsidRDefault="001B7004" w:rsidP="00C5418A">
            <w:pPr>
              <w:spacing w:after="0" w:line="240" w:lineRule="auto"/>
              <w:ind w:firstLine="72"/>
              <w:jc w:val="center"/>
              <w:rPr>
                <w:rFonts w:ascii="Arial" w:hAnsi="Arial" w:cs="Arial"/>
                <w:sz w:val="20"/>
                <w:szCs w:val="20"/>
              </w:rPr>
            </w:pPr>
            <w:r w:rsidRPr="002912FB">
              <w:rPr>
                <w:rFonts w:ascii="Arial" w:hAnsi="Arial" w:cs="Arial"/>
                <w:sz w:val="20"/>
                <w:szCs w:val="20"/>
              </w:rPr>
              <w:t>Parcial</w:t>
            </w:r>
          </w:p>
        </w:tc>
        <w:tc>
          <w:tcPr>
            <w:tcW w:w="1984" w:type="dxa"/>
            <w:tcBorders>
              <w:top w:val="nil"/>
              <w:left w:val="nil"/>
              <w:bottom w:val="single" w:sz="4" w:space="0" w:color="auto"/>
              <w:right w:val="single" w:sz="4" w:space="0" w:color="auto"/>
            </w:tcBorders>
            <w:shd w:val="clear" w:color="auto" w:fill="auto"/>
          </w:tcPr>
          <w:p w14:paraId="613B04F5" w14:textId="77777777" w:rsidR="001B7004" w:rsidRPr="002912FB" w:rsidRDefault="001B7004" w:rsidP="00C5418A">
            <w:pPr>
              <w:tabs>
                <w:tab w:val="left" w:pos="250"/>
              </w:tabs>
              <w:spacing w:after="0" w:line="240" w:lineRule="auto"/>
              <w:jc w:val="center"/>
              <w:rPr>
                <w:rFonts w:ascii="Arial" w:hAnsi="Arial" w:cs="Arial"/>
                <w:sz w:val="20"/>
                <w:szCs w:val="20"/>
              </w:rPr>
            </w:pPr>
            <w:r w:rsidRPr="002912FB">
              <w:rPr>
                <w:rFonts w:ascii="Arial" w:hAnsi="Arial" w:cs="Arial"/>
                <w:sz w:val="20"/>
                <w:szCs w:val="20"/>
              </w:rPr>
              <w:t>45 anos</w:t>
            </w:r>
          </w:p>
        </w:tc>
        <w:tc>
          <w:tcPr>
            <w:tcW w:w="1134" w:type="dxa"/>
            <w:tcBorders>
              <w:top w:val="nil"/>
              <w:left w:val="nil"/>
              <w:bottom w:val="single" w:sz="4" w:space="0" w:color="auto"/>
              <w:right w:val="single" w:sz="4" w:space="0" w:color="auto"/>
            </w:tcBorders>
            <w:shd w:val="clear" w:color="auto" w:fill="auto"/>
          </w:tcPr>
          <w:p w14:paraId="303A16AD" w14:textId="77777777" w:rsidR="001B7004" w:rsidRPr="002912FB" w:rsidRDefault="001B7004" w:rsidP="00C5418A">
            <w:pPr>
              <w:spacing w:after="0" w:line="240" w:lineRule="auto"/>
              <w:jc w:val="center"/>
              <w:rPr>
                <w:rFonts w:ascii="Arial" w:hAnsi="Arial" w:cs="Arial"/>
                <w:sz w:val="20"/>
                <w:szCs w:val="20"/>
              </w:rPr>
            </w:pPr>
            <w:r w:rsidRPr="002912FB">
              <w:rPr>
                <w:rFonts w:ascii="Arial" w:hAnsi="Arial" w:cs="Arial"/>
                <w:sz w:val="20"/>
                <w:szCs w:val="20"/>
              </w:rPr>
              <w:t>3 anos</w:t>
            </w:r>
          </w:p>
        </w:tc>
        <w:tc>
          <w:tcPr>
            <w:tcW w:w="1418" w:type="dxa"/>
            <w:tcBorders>
              <w:top w:val="nil"/>
              <w:left w:val="nil"/>
              <w:bottom w:val="single" w:sz="4" w:space="0" w:color="auto"/>
              <w:right w:val="single" w:sz="4" w:space="0" w:color="auto"/>
            </w:tcBorders>
          </w:tcPr>
          <w:p w14:paraId="3F84C55D" w14:textId="77777777" w:rsidR="001B7004" w:rsidRPr="002912FB" w:rsidRDefault="001B7004" w:rsidP="00C5418A">
            <w:pPr>
              <w:spacing w:after="0" w:line="240" w:lineRule="auto"/>
              <w:jc w:val="center"/>
              <w:rPr>
                <w:rFonts w:ascii="Arial" w:hAnsi="Arial" w:cs="Arial"/>
                <w:sz w:val="20"/>
                <w:szCs w:val="20"/>
              </w:rPr>
            </w:pPr>
            <w:r w:rsidRPr="002912FB">
              <w:rPr>
                <w:rFonts w:ascii="Arial" w:hAnsi="Arial" w:cs="Arial"/>
                <w:sz w:val="20"/>
                <w:szCs w:val="20"/>
              </w:rPr>
              <w:t>3 anos</w:t>
            </w:r>
          </w:p>
        </w:tc>
        <w:tc>
          <w:tcPr>
            <w:tcW w:w="1418" w:type="dxa"/>
            <w:tcBorders>
              <w:top w:val="nil"/>
              <w:left w:val="nil"/>
              <w:bottom w:val="single" w:sz="4" w:space="0" w:color="auto"/>
              <w:right w:val="single" w:sz="4" w:space="0" w:color="auto"/>
            </w:tcBorders>
          </w:tcPr>
          <w:p w14:paraId="63944472" w14:textId="77777777" w:rsidR="001B7004" w:rsidRPr="002912FB" w:rsidRDefault="001B7004" w:rsidP="00C5418A">
            <w:pPr>
              <w:spacing w:after="0" w:line="240" w:lineRule="auto"/>
              <w:jc w:val="center"/>
              <w:rPr>
                <w:rFonts w:ascii="Arial" w:hAnsi="Arial" w:cs="Arial"/>
                <w:sz w:val="20"/>
                <w:szCs w:val="20"/>
              </w:rPr>
            </w:pPr>
          </w:p>
        </w:tc>
      </w:tr>
      <w:tr w:rsidR="001B7004" w:rsidRPr="002912FB" w14:paraId="551FA88A" w14:textId="77777777" w:rsidTr="00C5418A">
        <w:trPr>
          <w:trHeight w:val="75"/>
        </w:trPr>
        <w:tc>
          <w:tcPr>
            <w:tcW w:w="2655" w:type="dxa"/>
            <w:tcBorders>
              <w:top w:val="nil"/>
              <w:left w:val="single" w:sz="8" w:space="0" w:color="auto"/>
              <w:bottom w:val="single" w:sz="4" w:space="0" w:color="auto"/>
              <w:right w:val="single" w:sz="4" w:space="0" w:color="auto"/>
            </w:tcBorders>
          </w:tcPr>
          <w:p w14:paraId="482D64DD" w14:textId="77777777" w:rsidR="001B7004" w:rsidRDefault="001B7004" w:rsidP="00C5418A">
            <w:pPr>
              <w:spacing w:after="0" w:line="240" w:lineRule="auto"/>
              <w:rPr>
                <w:rFonts w:ascii="Arial" w:hAnsi="Arial" w:cs="Arial"/>
                <w:sz w:val="20"/>
                <w:szCs w:val="20"/>
              </w:rPr>
            </w:pPr>
            <w:r w:rsidRPr="00B115B6">
              <w:rPr>
                <w:rFonts w:ascii="Arial" w:hAnsi="Arial" w:cs="Arial"/>
                <w:sz w:val="20"/>
                <w:szCs w:val="20"/>
              </w:rPr>
              <w:t>Soeli Terezinha Pereira</w:t>
            </w:r>
          </w:p>
          <w:p w14:paraId="108344B6" w14:textId="77777777" w:rsidR="001B7004" w:rsidRPr="00795DED" w:rsidRDefault="001B7004" w:rsidP="00C5418A">
            <w:pPr>
              <w:pStyle w:val="SemEspaamento"/>
            </w:pPr>
          </w:p>
        </w:tc>
        <w:tc>
          <w:tcPr>
            <w:tcW w:w="3402" w:type="dxa"/>
            <w:tcBorders>
              <w:top w:val="nil"/>
              <w:left w:val="single" w:sz="8" w:space="0" w:color="auto"/>
              <w:bottom w:val="single" w:sz="4" w:space="0" w:color="auto"/>
              <w:right w:val="single" w:sz="8" w:space="0" w:color="auto"/>
            </w:tcBorders>
          </w:tcPr>
          <w:p w14:paraId="16EFA61A" w14:textId="77777777" w:rsidR="001B7004" w:rsidRPr="002912FB" w:rsidRDefault="001B7004" w:rsidP="00C5418A">
            <w:pPr>
              <w:spacing w:after="0" w:line="240" w:lineRule="auto"/>
              <w:jc w:val="center"/>
              <w:rPr>
                <w:rFonts w:ascii="Arial" w:hAnsi="Arial" w:cs="Arial"/>
                <w:sz w:val="20"/>
                <w:szCs w:val="20"/>
              </w:rPr>
            </w:pPr>
            <w:r>
              <w:rPr>
                <w:rFonts w:ascii="Arial" w:hAnsi="Arial" w:cs="Arial"/>
                <w:sz w:val="20"/>
                <w:szCs w:val="20"/>
              </w:rPr>
              <w:t>Licenciatura em Pedagogia</w:t>
            </w:r>
          </w:p>
        </w:tc>
        <w:tc>
          <w:tcPr>
            <w:tcW w:w="2694" w:type="dxa"/>
            <w:tcBorders>
              <w:top w:val="nil"/>
              <w:left w:val="single" w:sz="8" w:space="0" w:color="auto"/>
              <w:bottom w:val="single" w:sz="4" w:space="0" w:color="auto"/>
              <w:right w:val="single" w:sz="8" w:space="0" w:color="auto"/>
            </w:tcBorders>
          </w:tcPr>
          <w:p w14:paraId="02C3FED4" w14:textId="77777777" w:rsidR="001B7004" w:rsidRPr="002912FB" w:rsidRDefault="001B7004" w:rsidP="00C5418A">
            <w:pPr>
              <w:spacing w:after="0" w:line="240" w:lineRule="auto"/>
              <w:jc w:val="center"/>
              <w:rPr>
                <w:rFonts w:ascii="Arial" w:hAnsi="Arial" w:cs="Arial"/>
                <w:sz w:val="20"/>
                <w:szCs w:val="20"/>
              </w:rPr>
            </w:pPr>
            <w:r>
              <w:rPr>
                <w:rFonts w:ascii="Arial" w:hAnsi="Arial" w:cs="Arial"/>
                <w:sz w:val="20"/>
                <w:szCs w:val="20"/>
              </w:rPr>
              <w:t>Doutorado</w:t>
            </w:r>
          </w:p>
        </w:tc>
        <w:tc>
          <w:tcPr>
            <w:tcW w:w="1701" w:type="dxa"/>
            <w:tcBorders>
              <w:top w:val="nil"/>
              <w:left w:val="single" w:sz="8" w:space="0" w:color="auto"/>
              <w:bottom w:val="single" w:sz="4" w:space="0" w:color="auto"/>
              <w:right w:val="single" w:sz="4" w:space="0" w:color="auto"/>
            </w:tcBorders>
          </w:tcPr>
          <w:p w14:paraId="3413B427" w14:textId="77777777" w:rsidR="001B7004" w:rsidRPr="002912FB" w:rsidRDefault="001B7004" w:rsidP="00C5418A">
            <w:pPr>
              <w:spacing w:after="0" w:line="240" w:lineRule="auto"/>
              <w:ind w:firstLine="72"/>
              <w:jc w:val="center"/>
              <w:rPr>
                <w:rFonts w:ascii="Arial" w:hAnsi="Arial" w:cs="Arial"/>
                <w:sz w:val="20"/>
                <w:szCs w:val="20"/>
              </w:rPr>
            </w:pPr>
            <w:r>
              <w:rPr>
                <w:rFonts w:ascii="Arial" w:hAnsi="Arial" w:cs="Arial"/>
                <w:sz w:val="20"/>
                <w:szCs w:val="20"/>
              </w:rPr>
              <w:t>Parcial</w:t>
            </w:r>
          </w:p>
        </w:tc>
        <w:tc>
          <w:tcPr>
            <w:tcW w:w="1984" w:type="dxa"/>
            <w:tcBorders>
              <w:top w:val="nil"/>
              <w:left w:val="nil"/>
              <w:bottom w:val="single" w:sz="4" w:space="0" w:color="auto"/>
              <w:right w:val="single" w:sz="4" w:space="0" w:color="auto"/>
            </w:tcBorders>
            <w:shd w:val="clear" w:color="auto" w:fill="auto"/>
          </w:tcPr>
          <w:p w14:paraId="72F30B4B" w14:textId="77777777" w:rsidR="001B7004" w:rsidRPr="002912FB" w:rsidRDefault="001B7004" w:rsidP="00C5418A">
            <w:pPr>
              <w:tabs>
                <w:tab w:val="left" w:pos="250"/>
              </w:tabs>
              <w:spacing w:after="0" w:line="240" w:lineRule="auto"/>
              <w:jc w:val="center"/>
              <w:rPr>
                <w:rFonts w:ascii="Arial" w:hAnsi="Arial" w:cs="Arial"/>
                <w:sz w:val="20"/>
                <w:szCs w:val="20"/>
              </w:rPr>
            </w:pPr>
            <w:r>
              <w:rPr>
                <w:rFonts w:ascii="Arial" w:hAnsi="Arial" w:cs="Arial"/>
                <w:sz w:val="20"/>
                <w:szCs w:val="20"/>
                <w:lang w:val="pt-PT"/>
              </w:rPr>
              <w:t>38 anos</w:t>
            </w:r>
          </w:p>
        </w:tc>
        <w:tc>
          <w:tcPr>
            <w:tcW w:w="1134" w:type="dxa"/>
            <w:tcBorders>
              <w:top w:val="nil"/>
              <w:left w:val="nil"/>
              <w:bottom w:val="single" w:sz="4" w:space="0" w:color="auto"/>
              <w:right w:val="single" w:sz="4" w:space="0" w:color="auto"/>
            </w:tcBorders>
            <w:shd w:val="clear" w:color="auto" w:fill="auto"/>
          </w:tcPr>
          <w:p w14:paraId="710525E4" w14:textId="77777777" w:rsidR="001B7004" w:rsidRPr="002912FB" w:rsidRDefault="001B7004" w:rsidP="00C5418A">
            <w:pPr>
              <w:spacing w:after="0" w:line="240" w:lineRule="auto"/>
              <w:jc w:val="center"/>
              <w:rPr>
                <w:rFonts w:ascii="Arial" w:hAnsi="Arial" w:cs="Arial"/>
                <w:sz w:val="20"/>
                <w:szCs w:val="20"/>
              </w:rPr>
            </w:pPr>
            <w:r>
              <w:rPr>
                <w:rFonts w:ascii="Arial" w:hAnsi="Arial" w:cs="Arial"/>
                <w:sz w:val="20"/>
                <w:szCs w:val="20"/>
                <w:lang w:val="pt-PT"/>
              </w:rPr>
              <w:t>3 anos</w:t>
            </w:r>
          </w:p>
        </w:tc>
        <w:tc>
          <w:tcPr>
            <w:tcW w:w="1418" w:type="dxa"/>
            <w:tcBorders>
              <w:top w:val="nil"/>
              <w:left w:val="nil"/>
              <w:bottom w:val="single" w:sz="4" w:space="0" w:color="auto"/>
              <w:right w:val="single" w:sz="4" w:space="0" w:color="auto"/>
            </w:tcBorders>
          </w:tcPr>
          <w:p w14:paraId="6D8BA086" w14:textId="77777777" w:rsidR="001B7004" w:rsidRPr="002912FB" w:rsidRDefault="001B7004" w:rsidP="00C5418A">
            <w:pPr>
              <w:spacing w:after="0" w:line="240" w:lineRule="auto"/>
              <w:jc w:val="center"/>
              <w:rPr>
                <w:rFonts w:ascii="Arial" w:hAnsi="Arial" w:cs="Arial"/>
                <w:sz w:val="20"/>
                <w:szCs w:val="20"/>
              </w:rPr>
            </w:pPr>
            <w:r>
              <w:rPr>
                <w:rFonts w:ascii="Arial" w:hAnsi="Arial" w:cs="Arial"/>
                <w:sz w:val="20"/>
                <w:szCs w:val="20"/>
                <w:lang w:val="pt-PT"/>
              </w:rPr>
              <w:t>10 anos</w:t>
            </w:r>
          </w:p>
        </w:tc>
        <w:tc>
          <w:tcPr>
            <w:tcW w:w="1418" w:type="dxa"/>
            <w:tcBorders>
              <w:top w:val="nil"/>
              <w:left w:val="nil"/>
              <w:bottom w:val="single" w:sz="4" w:space="0" w:color="auto"/>
              <w:right w:val="single" w:sz="4" w:space="0" w:color="auto"/>
            </w:tcBorders>
          </w:tcPr>
          <w:p w14:paraId="209A28E5" w14:textId="77777777" w:rsidR="001B7004" w:rsidRPr="002912FB" w:rsidRDefault="001B7004" w:rsidP="00C5418A">
            <w:pPr>
              <w:spacing w:after="0" w:line="240" w:lineRule="auto"/>
              <w:jc w:val="center"/>
              <w:rPr>
                <w:rFonts w:ascii="Arial" w:hAnsi="Arial" w:cs="Arial"/>
                <w:sz w:val="20"/>
                <w:szCs w:val="20"/>
              </w:rPr>
            </w:pPr>
            <w:r>
              <w:rPr>
                <w:rFonts w:ascii="Arial" w:hAnsi="Arial" w:cs="Arial"/>
                <w:sz w:val="20"/>
                <w:szCs w:val="20"/>
                <w:lang w:val="pt-PT"/>
              </w:rPr>
              <w:t>8</w:t>
            </w:r>
          </w:p>
        </w:tc>
      </w:tr>
      <w:tr w:rsidR="001B7004" w:rsidRPr="002912FB" w14:paraId="723FA441" w14:textId="77777777" w:rsidTr="00C5418A">
        <w:trPr>
          <w:trHeight w:val="75"/>
        </w:trPr>
        <w:tc>
          <w:tcPr>
            <w:tcW w:w="2655" w:type="dxa"/>
            <w:tcBorders>
              <w:top w:val="nil"/>
              <w:left w:val="single" w:sz="8" w:space="0" w:color="auto"/>
              <w:bottom w:val="single" w:sz="4" w:space="0" w:color="auto"/>
              <w:right w:val="single" w:sz="4" w:space="0" w:color="auto"/>
            </w:tcBorders>
            <w:vAlign w:val="center"/>
          </w:tcPr>
          <w:p w14:paraId="3A919DAF" w14:textId="77777777" w:rsidR="001B7004" w:rsidRDefault="001B7004" w:rsidP="00C5418A">
            <w:pPr>
              <w:spacing w:after="0" w:line="240" w:lineRule="auto"/>
              <w:rPr>
                <w:rFonts w:ascii="Arial" w:hAnsi="Arial" w:cs="Arial"/>
                <w:sz w:val="20"/>
                <w:szCs w:val="20"/>
              </w:rPr>
            </w:pPr>
            <w:r w:rsidRPr="005502AA">
              <w:rPr>
                <w:rFonts w:ascii="Arial" w:hAnsi="Arial" w:cs="Arial"/>
                <w:sz w:val="20"/>
                <w:szCs w:val="20"/>
              </w:rPr>
              <w:t xml:space="preserve">Sônia Maria </w:t>
            </w:r>
            <w:proofErr w:type="spellStart"/>
            <w:r w:rsidRPr="005502AA">
              <w:rPr>
                <w:rFonts w:ascii="Arial" w:hAnsi="Arial" w:cs="Arial"/>
                <w:sz w:val="20"/>
                <w:szCs w:val="20"/>
              </w:rPr>
              <w:t>Packer</w:t>
            </w:r>
            <w:proofErr w:type="spellEnd"/>
            <w:r w:rsidRPr="005502AA">
              <w:rPr>
                <w:rFonts w:ascii="Arial" w:hAnsi="Arial" w:cs="Arial"/>
                <w:sz w:val="20"/>
                <w:szCs w:val="20"/>
              </w:rPr>
              <w:t xml:space="preserve"> Hubler</w:t>
            </w:r>
          </w:p>
          <w:p w14:paraId="7F5B1D75" w14:textId="77777777" w:rsidR="001B7004" w:rsidRPr="00795DED" w:rsidRDefault="001B7004" w:rsidP="00C5418A">
            <w:pPr>
              <w:pStyle w:val="SemEspaamento"/>
            </w:pPr>
          </w:p>
        </w:tc>
        <w:tc>
          <w:tcPr>
            <w:tcW w:w="3402" w:type="dxa"/>
            <w:tcBorders>
              <w:top w:val="nil"/>
              <w:left w:val="single" w:sz="8" w:space="0" w:color="auto"/>
              <w:bottom w:val="single" w:sz="4" w:space="0" w:color="auto"/>
              <w:right w:val="single" w:sz="8" w:space="0" w:color="auto"/>
            </w:tcBorders>
            <w:vAlign w:val="center"/>
          </w:tcPr>
          <w:p w14:paraId="65861E5E" w14:textId="77777777" w:rsidR="001B7004" w:rsidRPr="002912FB" w:rsidRDefault="001B7004" w:rsidP="00C5418A">
            <w:pPr>
              <w:spacing w:after="0" w:line="240" w:lineRule="auto"/>
              <w:jc w:val="center"/>
              <w:rPr>
                <w:rFonts w:ascii="Arial" w:hAnsi="Arial" w:cs="Arial"/>
                <w:sz w:val="20"/>
                <w:szCs w:val="20"/>
              </w:rPr>
            </w:pPr>
            <w:r w:rsidRPr="005502AA">
              <w:rPr>
                <w:rFonts w:ascii="Arial" w:hAnsi="Arial" w:cs="Arial"/>
                <w:sz w:val="20"/>
                <w:szCs w:val="20"/>
              </w:rPr>
              <w:t>Licenciatura em Letras</w:t>
            </w:r>
          </w:p>
        </w:tc>
        <w:tc>
          <w:tcPr>
            <w:tcW w:w="2694" w:type="dxa"/>
            <w:tcBorders>
              <w:top w:val="nil"/>
              <w:left w:val="single" w:sz="8" w:space="0" w:color="auto"/>
              <w:bottom w:val="single" w:sz="4" w:space="0" w:color="auto"/>
              <w:right w:val="single" w:sz="8" w:space="0" w:color="auto"/>
            </w:tcBorders>
            <w:vAlign w:val="center"/>
          </w:tcPr>
          <w:p w14:paraId="6547E891" w14:textId="77777777" w:rsidR="001B7004" w:rsidRPr="002912FB" w:rsidRDefault="001B7004" w:rsidP="00C5418A">
            <w:pPr>
              <w:spacing w:after="0" w:line="240" w:lineRule="auto"/>
              <w:jc w:val="center"/>
              <w:rPr>
                <w:rFonts w:ascii="Arial" w:hAnsi="Arial" w:cs="Arial"/>
                <w:sz w:val="20"/>
                <w:szCs w:val="20"/>
              </w:rPr>
            </w:pPr>
            <w:r w:rsidRPr="005502AA">
              <w:rPr>
                <w:rFonts w:ascii="Arial" w:hAnsi="Arial" w:cs="Arial"/>
                <w:sz w:val="20"/>
                <w:szCs w:val="20"/>
              </w:rPr>
              <w:t>Mestrado</w:t>
            </w:r>
          </w:p>
        </w:tc>
        <w:tc>
          <w:tcPr>
            <w:tcW w:w="1701" w:type="dxa"/>
            <w:tcBorders>
              <w:top w:val="nil"/>
              <w:left w:val="single" w:sz="8" w:space="0" w:color="auto"/>
              <w:bottom w:val="single" w:sz="4" w:space="0" w:color="auto"/>
              <w:right w:val="single" w:sz="4" w:space="0" w:color="auto"/>
            </w:tcBorders>
            <w:vAlign w:val="center"/>
          </w:tcPr>
          <w:p w14:paraId="12B1FC83" w14:textId="77777777" w:rsidR="001B7004" w:rsidRPr="002912FB" w:rsidRDefault="001B7004" w:rsidP="00C5418A">
            <w:pPr>
              <w:spacing w:after="0" w:line="240" w:lineRule="auto"/>
              <w:ind w:firstLine="72"/>
              <w:jc w:val="center"/>
              <w:rPr>
                <w:rFonts w:ascii="Arial" w:hAnsi="Arial" w:cs="Arial"/>
                <w:sz w:val="20"/>
                <w:szCs w:val="20"/>
              </w:rPr>
            </w:pPr>
            <w:r w:rsidRPr="005502AA">
              <w:rPr>
                <w:rFonts w:ascii="Arial" w:hAnsi="Arial" w:cs="Arial"/>
                <w:sz w:val="20"/>
                <w:szCs w:val="20"/>
              </w:rPr>
              <w:t>Parcial</w:t>
            </w:r>
          </w:p>
        </w:tc>
        <w:tc>
          <w:tcPr>
            <w:tcW w:w="1984" w:type="dxa"/>
            <w:tcBorders>
              <w:top w:val="nil"/>
              <w:left w:val="nil"/>
              <w:bottom w:val="single" w:sz="4" w:space="0" w:color="auto"/>
              <w:right w:val="single" w:sz="4" w:space="0" w:color="auto"/>
            </w:tcBorders>
            <w:shd w:val="clear" w:color="auto" w:fill="auto"/>
            <w:vAlign w:val="center"/>
          </w:tcPr>
          <w:p w14:paraId="5130EE67" w14:textId="77777777" w:rsidR="001B7004" w:rsidRPr="002912FB" w:rsidRDefault="001B7004" w:rsidP="00C5418A">
            <w:pPr>
              <w:tabs>
                <w:tab w:val="left" w:pos="250"/>
              </w:tabs>
              <w:spacing w:after="0" w:line="240" w:lineRule="auto"/>
              <w:jc w:val="center"/>
              <w:rPr>
                <w:rFonts w:ascii="Arial" w:hAnsi="Arial" w:cs="Arial"/>
                <w:sz w:val="20"/>
                <w:szCs w:val="20"/>
              </w:rPr>
            </w:pPr>
            <w:r>
              <w:rPr>
                <w:rFonts w:ascii="Arial" w:hAnsi="Arial" w:cs="Arial"/>
                <w:sz w:val="20"/>
                <w:szCs w:val="20"/>
              </w:rPr>
              <w:t>20</w:t>
            </w:r>
            <w:r w:rsidRPr="005502AA">
              <w:rPr>
                <w:rFonts w:ascii="Arial" w:hAnsi="Arial" w:cs="Arial"/>
                <w:sz w:val="20"/>
                <w:szCs w:val="20"/>
              </w:rPr>
              <w:t xml:space="preserve"> anos</w:t>
            </w:r>
          </w:p>
        </w:tc>
        <w:tc>
          <w:tcPr>
            <w:tcW w:w="1134" w:type="dxa"/>
            <w:tcBorders>
              <w:top w:val="nil"/>
              <w:left w:val="nil"/>
              <w:bottom w:val="single" w:sz="4" w:space="0" w:color="auto"/>
              <w:right w:val="single" w:sz="4" w:space="0" w:color="auto"/>
            </w:tcBorders>
            <w:shd w:val="clear" w:color="auto" w:fill="auto"/>
            <w:vAlign w:val="center"/>
          </w:tcPr>
          <w:p w14:paraId="5D36C3D3" w14:textId="77777777" w:rsidR="001B7004" w:rsidRPr="002912FB" w:rsidRDefault="001B7004" w:rsidP="00C5418A">
            <w:pPr>
              <w:spacing w:after="0" w:line="240" w:lineRule="auto"/>
              <w:jc w:val="center"/>
              <w:rPr>
                <w:rFonts w:ascii="Arial" w:hAnsi="Arial" w:cs="Arial"/>
                <w:sz w:val="20"/>
                <w:szCs w:val="20"/>
              </w:rPr>
            </w:pPr>
            <w:r w:rsidRPr="005502AA">
              <w:rPr>
                <w:rFonts w:ascii="Arial" w:hAnsi="Arial" w:cs="Arial"/>
                <w:sz w:val="20"/>
                <w:szCs w:val="20"/>
              </w:rPr>
              <w:t>30 anos</w:t>
            </w:r>
          </w:p>
        </w:tc>
        <w:tc>
          <w:tcPr>
            <w:tcW w:w="1418" w:type="dxa"/>
            <w:tcBorders>
              <w:top w:val="nil"/>
              <w:left w:val="nil"/>
              <w:bottom w:val="single" w:sz="4" w:space="0" w:color="auto"/>
              <w:right w:val="single" w:sz="4" w:space="0" w:color="auto"/>
            </w:tcBorders>
            <w:vAlign w:val="center"/>
          </w:tcPr>
          <w:p w14:paraId="190370C3" w14:textId="77777777" w:rsidR="001B7004" w:rsidRPr="002912FB" w:rsidRDefault="001B7004" w:rsidP="00C5418A">
            <w:pPr>
              <w:spacing w:after="0" w:line="240" w:lineRule="auto"/>
              <w:jc w:val="center"/>
              <w:rPr>
                <w:rFonts w:ascii="Arial" w:hAnsi="Arial" w:cs="Arial"/>
                <w:sz w:val="20"/>
                <w:szCs w:val="20"/>
              </w:rPr>
            </w:pPr>
            <w:r>
              <w:rPr>
                <w:rFonts w:ascii="Arial" w:hAnsi="Arial" w:cs="Arial"/>
                <w:sz w:val="20"/>
                <w:szCs w:val="20"/>
              </w:rPr>
              <w:t>5</w:t>
            </w:r>
            <w:r w:rsidRPr="005502AA">
              <w:rPr>
                <w:rFonts w:ascii="Arial" w:hAnsi="Arial" w:cs="Arial"/>
                <w:sz w:val="20"/>
                <w:szCs w:val="20"/>
              </w:rPr>
              <w:t xml:space="preserve"> anos</w:t>
            </w:r>
          </w:p>
        </w:tc>
        <w:tc>
          <w:tcPr>
            <w:tcW w:w="1418" w:type="dxa"/>
            <w:tcBorders>
              <w:top w:val="nil"/>
              <w:left w:val="nil"/>
              <w:bottom w:val="single" w:sz="4" w:space="0" w:color="auto"/>
              <w:right w:val="single" w:sz="4" w:space="0" w:color="auto"/>
            </w:tcBorders>
          </w:tcPr>
          <w:p w14:paraId="3409AD07" w14:textId="77777777" w:rsidR="001B7004" w:rsidRPr="002912FB" w:rsidRDefault="001B7004" w:rsidP="00C5418A">
            <w:pPr>
              <w:spacing w:after="0" w:line="240" w:lineRule="auto"/>
              <w:jc w:val="center"/>
              <w:rPr>
                <w:rFonts w:ascii="Arial" w:hAnsi="Arial" w:cs="Arial"/>
                <w:sz w:val="20"/>
                <w:szCs w:val="20"/>
              </w:rPr>
            </w:pPr>
            <w:r>
              <w:rPr>
                <w:rFonts w:ascii="Arial" w:hAnsi="Arial" w:cs="Arial"/>
                <w:sz w:val="20"/>
                <w:szCs w:val="20"/>
              </w:rPr>
              <w:t>20</w:t>
            </w:r>
          </w:p>
        </w:tc>
      </w:tr>
      <w:tr w:rsidR="001B7004" w:rsidRPr="002912FB" w14:paraId="7D06F3CE" w14:textId="77777777" w:rsidTr="00C5418A">
        <w:trPr>
          <w:trHeight w:val="75"/>
        </w:trPr>
        <w:tc>
          <w:tcPr>
            <w:tcW w:w="2655" w:type="dxa"/>
            <w:tcBorders>
              <w:top w:val="nil"/>
              <w:left w:val="single" w:sz="8" w:space="0" w:color="auto"/>
              <w:bottom w:val="single" w:sz="4" w:space="0" w:color="auto"/>
              <w:right w:val="single" w:sz="4" w:space="0" w:color="auto"/>
            </w:tcBorders>
          </w:tcPr>
          <w:p w14:paraId="0E8D5318" w14:textId="77777777" w:rsidR="001B7004" w:rsidRDefault="001B7004" w:rsidP="00C5418A">
            <w:pPr>
              <w:spacing w:after="0" w:line="240" w:lineRule="auto"/>
              <w:rPr>
                <w:rFonts w:ascii="Arial" w:hAnsi="Arial" w:cs="Arial"/>
                <w:sz w:val="20"/>
                <w:szCs w:val="20"/>
              </w:rPr>
            </w:pPr>
            <w:r w:rsidRPr="002912FB">
              <w:rPr>
                <w:rFonts w:ascii="Arial" w:hAnsi="Arial" w:cs="Arial"/>
                <w:sz w:val="20"/>
                <w:szCs w:val="20"/>
              </w:rPr>
              <w:t>Wilma de Lara Bueno</w:t>
            </w:r>
          </w:p>
          <w:p w14:paraId="5EB96E66" w14:textId="77777777" w:rsidR="001B7004" w:rsidRPr="005502AA" w:rsidRDefault="001B7004" w:rsidP="00C5418A">
            <w:pPr>
              <w:spacing w:after="0" w:line="240" w:lineRule="auto"/>
              <w:rPr>
                <w:rFonts w:ascii="Arial" w:hAnsi="Arial" w:cs="Arial"/>
                <w:sz w:val="20"/>
                <w:szCs w:val="20"/>
              </w:rPr>
            </w:pPr>
          </w:p>
        </w:tc>
        <w:tc>
          <w:tcPr>
            <w:tcW w:w="3402" w:type="dxa"/>
            <w:tcBorders>
              <w:top w:val="nil"/>
              <w:left w:val="single" w:sz="8" w:space="0" w:color="auto"/>
              <w:bottom w:val="single" w:sz="4" w:space="0" w:color="auto"/>
              <w:right w:val="single" w:sz="8" w:space="0" w:color="auto"/>
            </w:tcBorders>
          </w:tcPr>
          <w:p w14:paraId="0ACD1F1E" w14:textId="77777777" w:rsidR="001B7004" w:rsidRPr="005502AA" w:rsidRDefault="001B7004" w:rsidP="00C5418A">
            <w:pPr>
              <w:spacing w:after="0" w:line="240" w:lineRule="auto"/>
              <w:jc w:val="center"/>
              <w:rPr>
                <w:rFonts w:ascii="Arial" w:hAnsi="Arial" w:cs="Arial"/>
                <w:sz w:val="20"/>
                <w:szCs w:val="20"/>
              </w:rPr>
            </w:pPr>
            <w:r w:rsidRPr="002912FB">
              <w:rPr>
                <w:rFonts w:ascii="Arial" w:hAnsi="Arial" w:cs="Arial"/>
                <w:sz w:val="20"/>
                <w:szCs w:val="20"/>
              </w:rPr>
              <w:t>História</w:t>
            </w:r>
          </w:p>
        </w:tc>
        <w:tc>
          <w:tcPr>
            <w:tcW w:w="2694" w:type="dxa"/>
            <w:tcBorders>
              <w:top w:val="nil"/>
              <w:left w:val="single" w:sz="8" w:space="0" w:color="auto"/>
              <w:bottom w:val="single" w:sz="4" w:space="0" w:color="auto"/>
              <w:right w:val="single" w:sz="8" w:space="0" w:color="auto"/>
            </w:tcBorders>
          </w:tcPr>
          <w:p w14:paraId="7A2F7020" w14:textId="77777777" w:rsidR="001B7004" w:rsidRPr="005502AA" w:rsidRDefault="001B7004" w:rsidP="00C5418A">
            <w:pPr>
              <w:spacing w:after="0" w:line="240" w:lineRule="auto"/>
              <w:jc w:val="center"/>
              <w:rPr>
                <w:rFonts w:ascii="Arial" w:hAnsi="Arial" w:cs="Arial"/>
                <w:sz w:val="20"/>
                <w:szCs w:val="20"/>
              </w:rPr>
            </w:pPr>
            <w:r w:rsidRPr="002912FB">
              <w:rPr>
                <w:rFonts w:ascii="Arial" w:hAnsi="Arial" w:cs="Arial"/>
                <w:sz w:val="20"/>
                <w:szCs w:val="20"/>
              </w:rPr>
              <w:t>Doutorado</w:t>
            </w:r>
          </w:p>
        </w:tc>
        <w:tc>
          <w:tcPr>
            <w:tcW w:w="1701" w:type="dxa"/>
            <w:tcBorders>
              <w:top w:val="nil"/>
              <w:left w:val="single" w:sz="8" w:space="0" w:color="auto"/>
              <w:bottom w:val="single" w:sz="4" w:space="0" w:color="auto"/>
              <w:right w:val="single" w:sz="4" w:space="0" w:color="auto"/>
            </w:tcBorders>
          </w:tcPr>
          <w:p w14:paraId="08ED7E9A" w14:textId="77777777" w:rsidR="001B7004" w:rsidRPr="005502AA" w:rsidRDefault="001B7004" w:rsidP="00C5418A">
            <w:pPr>
              <w:spacing w:after="0" w:line="240" w:lineRule="auto"/>
              <w:ind w:firstLine="72"/>
              <w:jc w:val="center"/>
              <w:rPr>
                <w:rFonts w:ascii="Arial" w:hAnsi="Arial" w:cs="Arial"/>
                <w:sz w:val="20"/>
                <w:szCs w:val="20"/>
              </w:rPr>
            </w:pPr>
            <w:r>
              <w:rPr>
                <w:rFonts w:ascii="Arial" w:hAnsi="Arial" w:cs="Arial"/>
                <w:sz w:val="20"/>
                <w:szCs w:val="20"/>
              </w:rPr>
              <w:t>Parcial</w:t>
            </w:r>
          </w:p>
        </w:tc>
        <w:tc>
          <w:tcPr>
            <w:tcW w:w="1984" w:type="dxa"/>
            <w:tcBorders>
              <w:top w:val="nil"/>
              <w:left w:val="nil"/>
              <w:bottom w:val="single" w:sz="4" w:space="0" w:color="auto"/>
              <w:right w:val="single" w:sz="4" w:space="0" w:color="auto"/>
            </w:tcBorders>
            <w:shd w:val="clear" w:color="auto" w:fill="auto"/>
          </w:tcPr>
          <w:p w14:paraId="1A1EA0E8" w14:textId="77777777" w:rsidR="001B7004" w:rsidRDefault="001B7004" w:rsidP="00C5418A">
            <w:pPr>
              <w:tabs>
                <w:tab w:val="left" w:pos="250"/>
              </w:tabs>
              <w:spacing w:after="0" w:line="240" w:lineRule="auto"/>
              <w:jc w:val="center"/>
              <w:rPr>
                <w:rFonts w:ascii="Arial" w:hAnsi="Arial" w:cs="Arial"/>
                <w:sz w:val="20"/>
                <w:szCs w:val="20"/>
              </w:rPr>
            </w:pPr>
            <w:r w:rsidRPr="002912FB">
              <w:rPr>
                <w:rFonts w:ascii="Arial" w:hAnsi="Arial" w:cs="Arial"/>
                <w:sz w:val="20"/>
                <w:szCs w:val="20"/>
              </w:rPr>
              <w:t>25 anos</w:t>
            </w:r>
          </w:p>
        </w:tc>
        <w:tc>
          <w:tcPr>
            <w:tcW w:w="1134" w:type="dxa"/>
            <w:tcBorders>
              <w:top w:val="nil"/>
              <w:left w:val="nil"/>
              <w:bottom w:val="single" w:sz="4" w:space="0" w:color="auto"/>
              <w:right w:val="single" w:sz="4" w:space="0" w:color="auto"/>
            </w:tcBorders>
            <w:shd w:val="clear" w:color="auto" w:fill="auto"/>
          </w:tcPr>
          <w:p w14:paraId="240F9849" w14:textId="77777777" w:rsidR="001B7004" w:rsidRPr="005502AA" w:rsidRDefault="001B7004" w:rsidP="00C5418A">
            <w:pPr>
              <w:spacing w:after="0" w:line="240" w:lineRule="auto"/>
              <w:jc w:val="center"/>
              <w:rPr>
                <w:rFonts w:ascii="Arial" w:hAnsi="Arial" w:cs="Arial"/>
                <w:sz w:val="20"/>
                <w:szCs w:val="20"/>
              </w:rPr>
            </w:pPr>
            <w:r w:rsidRPr="002912FB">
              <w:rPr>
                <w:rFonts w:ascii="Arial" w:hAnsi="Arial" w:cs="Arial"/>
                <w:sz w:val="20"/>
                <w:szCs w:val="20"/>
              </w:rPr>
              <w:t>2</w:t>
            </w:r>
            <w:r>
              <w:rPr>
                <w:rFonts w:ascii="Arial" w:hAnsi="Arial" w:cs="Arial"/>
                <w:sz w:val="20"/>
                <w:szCs w:val="20"/>
              </w:rPr>
              <w:t>3</w:t>
            </w:r>
            <w:r w:rsidRPr="002912FB">
              <w:rPr>
                <w:rFonts w:ascii="Arial" w:hAnsi="Arial" w:cs="Arial"/>
                <w:sz w:val="20"/>
                <w:szCs w:val="20"/>
              </w:rPr>
              <w:t xml:space="preserve"> anos</w:t>
            </w:r>
          </w:p>
        </w:tc>
        <w:tc>
          <w:tcPr>
            <w:tcW w:w="1418" w:type="dxa"/>
            <w:tcBorders>
              <w:top w:val="nil"/>
              <w:left w:val="nil"/>
              <w:bottom w:val="single" w:sz="4" w:space="0" w:color="auto"/>
              <w:right w:val="single" w:sz="4" w:space="0" w:color="auto"/>
            </w:tcBorders>
          </w:tcPr>
          <w:p w14:paraId="0551DE3F" w14:textId="77777777" w:rsidR="001B7004" w:rsidRDefault="001B7004" w:rsidP="00C5418A">
            <w:pPr>
              <w:spacing w:after="0" w:line="240" w:lineRule="auto"/>
              <w:jc w:val="center"/>
              <w:rPr>
                <w:rFonts w:ascii="Arial" w:hAnsi="Arial" w:cs="Arial"/>
                <w:sz w:val="20"/>
                <w:szCs w:val="20"/>
              </w:rPr>
            </w:pPr>
            <w:r>
              <w:rPr>
                <w:rFonts w:ascii="Arial" w:hAnsi="Arial" w:cs="Arial"/>
                <w:sz w:val="20"/>
                <w:szCs w:val="20"/>
              </w:rPr>
              <w:t>7</w:t>
            </w:r>
            <w:r w:rsidRPr="002912FB">
              <w:rPr>
                <w:rFonts w:ascii="Arial" w:hAnsi="Arial" w:cs="Arial"/>
                <w:sz w:val="20"/>
                <w:szCs w:val="20"/>
              </w:rPr>
              <w:t xml:space="preserve"> anos</w:t>
            </w:r>
          </w:p>
        </w:tc>
        <w:tc>
          <w:tcPr>
            <w:tcW w:w="1418" w:type="dxa"/>
            <w:tcBorders>
              <w:top w:val="nil"/>
              <w:left w:val="nil"/>
              <w:bottom w:val="single" w:sz="4" w:space="0" w:color="auto"/>
              <w:right w:val="single" w:sz="4" w:space="0" w:color="auto"/>
            </w:tcBorders>
          </w:tcPr>
          <w:p w14:paraId="30C7D36E" w14:textId="77777777" w:rsidR="001B7004" w:rsidRDefault="001B7004" w:rsidP="00C5418A">
            <w:pPr>
              <w:spacing w:after="0" w:line="240" w:lineRule="auto"/>
              <w:jc w:val="center"/>
              <w:rPr>
                <w:rFonts w:ascii="Arial" w:hAnsi="Arial" w:cs="Arial"/>
                <w:sz w:val="20"/>
                <w:szCs w:val="20"/>
              </w:rPr>
            </w:pPr>
            <w:r>
              <w:rPr>
                <w:rFonts w:ascii="Arial" w:hAnsi="Arial" w:cs="Arial"/>
                <w:sz w:val="20"/>
                <w:szCs w:val="20"/>
              </w:rPr>
              <w:t>12</w:t>
            </w:r>
          </w:p>
        </w:tc>
      </w:tr>
      <w:tr w:rsidR="001B7004" w:rsidRPr="002912FB" w14:paraId="3BD7A4C7" w14:textId="77777777" w:rsidTr="00C5418A">
        <w:trPr>
          <w:trHeight w:val="75"/>
        </w:trPr>
        <w:tc>
          <w:tcPr>
            <w:tcW w:w="2655" w:type="dxa"/>
            <w:tcBorders>
              <w:top w:val="nil"/>
              <w:left w:val="single" w:sz="8" w:space="0" w:color="auto"/>
              <w:bottom w:val="single" w:sz="4" w:space="0" w:color="auto"/>
              <w:right w:val="single" w:sz="4" w:space="0" w:color="auto"/>
            </w:tcBorders>
            <w:vAlign w:val="center"/>
          </w:tcPr>
          <w:p w14:paraId="0EC425AB" w14:textId="77777777" w:rsidR="001B7004" w:rsidRDefault="001B7004" w:rsidP="00C5418A">
            <w:pPr>
              <w:spacing w:after="0" w:line="240" w:lineRule="auto"/>
              <w:rPr>
                <w:rFonts w:ascii="Arial" w:hAnsi="Arial" w:cs="Arial"/>
                <w:sz w:val="20"/>
                <w:szCs w:val="20"/>
              </w:rPr>
            </w:pPr>
            <w:r w:rsidRPr="005502AA">
              <w:rPr>
                <w:rFonts w:ascii="Arial" w:hAnsi="Arial" w:cs="Arial"/>
                <w:sz w:val="20"/>
                <w:szCs w:val="20"/>
              </w:rPr>
              <w:t>Yara Rodrigues de La Iglesia</w:t>
            </w:r>
          </w:p>
          <w:p w14:paraId="15E5C01B" w14:textId="77777777" w:rsidR="001B7004" w:rsidRPr="00795DED" w:rsidRDefault="001B7004" w:rsidP="00C5418A">
            <w:pPr>
              <w:pStyle w:val="SemEspaamento"/>
            </w:pPr>
          </w:p>
        </w:tc>
        <w:tc>
          <w:tcPr>
            <w:tcW w:w="3402" w:type="dxa"/>
            <w:tcBorders>
              <w:top w:val="nil"/>
              <w:left w:val="single" w:sz="8" w:space="0" w:color="auto"/>
              <w:bottom w:val="single" w:sz="4" w:space="0" w:color="auto"/>
              <w:right w:val="single" w:sz="8" w:space="0" w:color="auto"/>
            </w:tcBorders>
            <w:vAlign w:val="center"/>
          </w:tcPr>
          <w:p w14:paraId="2A077B04" w14:textId="77777777" w:rsidR="001B7004" w:rsidRPr="002912FB" w:rsidRDefault="001B7004" w:rsidP="00C5418A">
            <w:pPr>
              <w:spacing w:after="0" w:line="240" w:lineRule="auto"/>
              <w:jc w:val="center"/>
              <w:rPr>
                <w:rFonts w:ascii="Arial" w:hAnsi="Arial" w:cs="Arial"/>
                <w:sz w:val="20"/>
                <w:szCs w:val="20"/>
              </w:rPr>
            </w:pPr>
            <w:r w:rsidRPr="005502AA">
              <w:rPr>
                <w:rFonts w:ascii="Arial" w:hAnsi="Arial" w:cs="Arial"/>
                <w:sz w:val="20"/>
                <w:szCs w:val="20"/>
              </w:rPr>
              <w:t>Licenciatura em Pedagogia</w:t>
            </w:r>
          </w:p>
        </w:tc>
        <w:tc>
          <w:tcPr>
            <w:tcW w:w="2694" w:type="dxa"/>
            <w:tcBorders>
              <w:top w:val="nil"/>
              <w:left w:val="single" w:sz="8" w:space="0" w:color="auto"/>
              <w:bottom w:val="single" w:sz="4" w:space="0" w:color="auto"/>
              <w:right w:val="single" w:sz="8" w:space="0" w:color="auto"/>
            </w:tcBorders>
            <w:vAlign w:val="center"/>
          </w:tcPr>
          <w:p w14:paraId="7C070C8F" w14:textId="77777777" w:rsidR="001B7004" w:rsidRPr="002912FB" w:rsidRDefault="001B7004" w:rsidP="00C5418A">
            <w:pPr>
              <w:spacing w:after="0" w:line="240" w:lineRule="auto"/>
              <w:jc w:val="center"/>
              <w:rPr>
                <w:rFonts w:ascii="Arial" w:hAnsi="Arial" w:cs="Arial"/>
                <w:sz w:val="20"/>
                <w:szCs w:val="20"/>
              </w:rPr>
            </w:pPr>
            <w:r w:rsidRPr="005502AA">
              <w:rPr>
                <w:rFonts w:ascii="Arial" w:hAnsi="Arial" w:cs="Arial"/>
                <w:sz w:val="20"/>
                <w:szCs w:val="20"/>
              </w:rPr>
              <w:t>Doutorado</w:t>
            </w:r>
          </w:p>
        </w:tc>
        <w:tc>
          <w:tcPr>
            <w:tcW w:w="1701" w:type="dxa"/>
            <w:tcBorders>
              <w:top w:val="nil"/>
              <w:left w:val="single" w:sz="8" w:space="0" w:color="auto"/>
              <w:bottom w:val="single" w:sz="4" w:space="0" w:color="auto"/>
              <w:right w:val="single" w:sz="4" w:space="0" w:color="auto"/>
            </w:tcBorders>
            <w:vAlign w:val="center"/>
          </w:tcPr>
          <w:p w14:paraId="3579CE6C" w14:textId="77777777" w:rsidR="001B7004" w:rsidRPr="002912FB" w:rsidRDefault="001B7004" w:rsidP="00C5418A">
            <w:pPr>
              <w:spacing w:after="0" w:line="240" w:lineRule="auto"/>
              <w:ind w:firstLine="72"/>
              <w:jc w:val="center"/>
              <w:rPr>
                <w:rFonts w:ascii="Arial" w:hAnsi="Arial" w:cs="Arial"/>
                <w:sz w:val="20"/>
                <w:szCs w:val="20"/>
              </w:rPr>
            </w:pPr>
            <w:r>
              <w:rPr>
                <w:rFonts w:ascii="Arial" w:hAnsi="Arial" w:cs="Arial"/>
                <w:sz w:val="20"/>
                <w:szCs w:val="20"/>
              </w:rPr>
              <w:t>Integral</w:t>
            </w:r>
          </w:p>
        </w:tc>
        <w:tc>
          <w:tcPr>
            <w:tcW w:w="1984" w:type="dxa"/>
            <w:tcBorders>
              <w:top w:val="nil"/>
              <w:left w:val="nil"/>
              <w:bottom w:val="single" w:sz="4" w:space="0" w:color="auto"/>
              <w:right w:val="single" w:sz="4" w:space="0" w:color="auto"/>
            </w:tcBorders>
            <w:shd w:val="clear" w:color="auto" w:fill="auto"/>
            <w:vAlign w:val="center"/>
          </w:tcPr>
          <w:p w14:paraId="1CF0E478" w14:textId="77777777" w:rsidR="001B7004" w:rsidRPr="002912FB" w:rsidRDefault="001B7004" w:rsidP="00C5418A">
            <w:pPr>
              <w:tabs>
                <w:tab w:val="left" w:pos="250"/>
              </w:tabs>
              <w:spacing w:after="0" w:line="240" w:lineRule="auto"/>
              <w:jc w:val="center"/>
              <w:rPr>
                <w:rFonts w:ascii="Arial" w:hAnsi="Arial" w:cs="Arial"/>
                <w:sz w:val="20"/>
                <w:szCs w:val="20"/>
              </w:rPr>
            </w:pPr>
            <w:r w:rsidRPr="005502AA">
              <w:rPr>
                <w:rFonts w:ascii="Arial" w:hAnsi="Arial" w:cs="Arial"/>
                <w:sz w:val="20"/>
                <w:szCs w:val="20"/>
              </w:rPr>
              <w:t>12 anos</w:t>
            </w:r>
          </w:p>
        </w:tc>
        <w:tc>
          <w:tcPr>
            <w:tcW w:w="1134" w:type="dxa"/>
            <w:tcBorders>
              <w:top w:val="nil"/>
              <w:left w:val="nil"/>
              <w:bottom w:val="single" w:sz="4" w:space="0" w:color="auto"/>
              <w:right w:val="single" w:sz="4" w:space="0" w:color="auto"/>
            </w:tcBorders>
            <w:shd w:val="clear" w:color="auto" w:fill="auto"/>
            <w:vAlign w:val="center"/>
          </w:tcPr>
          <w:p w14:paraId="6079A443" w14:textId="77777777" w:rsidR="001B7004" w:rsidRPr="002912FB" w:rsidRDefault="001B7004" w:rsidP="00C5418A">
            <w:pPr>
              <w:spacing w:after="0" w:line="240" w:lineRule="auto"/>
              <w:jc w:val="center"/>
              <w:rPr>
                <w:rFonts w:ascii="Arial" w:hAnsi="Arial" w:cs="Arial"/>
                <w:sz w:val="20"/>
                <w:szCs w:val="20"/>
              </w:rPr>
            </w:pPr>
            <w:r w:rsidRPr="005502AA">
              <w:rPr>
                <w:rFonts w:ascii="Arial" w:hAnsi="Arial" w:cs="Arial"/>
                <w:sz w:val="20"/>
                <w:szCs w:val="20"/>
              </w:rPr>
              <w:t>7 anos</w:t>
            </w:r>
          </w:p>
        </w:tc>
        <w:tc>
          <w:tcPr>
            <w:tcW w:w="1418" w:type="dxa"/>
            <w:tcBorders>
              <w:top w:val="nil"/>
              <w:left w:val="nil"/>
              <w:bottom w:val="single" w:sz="4" w:space="0" w:color="auto"/>
              <w:right w:val="single" w:sz="4" w:space="0" w:color="auto"/>
            </w:tcBorders>
            <w:vAlign w:val="center"/>
          </w:tcPr>
          <w:p w14:paraId="359F81EC" w14:textId="77777777" w:rsidR="001B7004" w:rsidRPr="002912FB" w:rsidRDefault="001B7004" w:rsidP="00C5418A">
            <w:pPr>
              <w:spacing w:after="0" w:line="240" w:lineRule="auto"/>
              <w:jc w:val="center"/>
              <w:rPr>
                <w:rFonts w:ascii="Arial" w:hAnsi="Arial" w:cs="Arial"/>
                <w:sz w:val="20"/>
                <w:szCs w:val="20"/>
              </w:rPr>
            </w:pPr>
            <w:r w:rsidRPr="005502AA">
              <w:rPr>
                <w:rFonts w:ascii="Arial" w:hAnsi="Arial" w:cs="Arial"/>
                <w:sz w:val="20"/>
                <w:szCs w:val="20"/>
              </w:rPr>
              <w:t>5 anos</w:t>
            </w:r>
          </w:p>
        </w:tc>
        <w:tc>
          <w:tcPr>
            <w:tcW w:w="1418" w:type="dxa"/>
            <w:tcBorders>
              <w:top w:val="nil"/>
              <w:left w:val="nil"/>
              <w:bottom w:val="single" w:sz="4" w:space="0" w:color="auto"/>
              <w:right w:val="single" w:sz="4" w:space="0" w:color="auto"/>
            </w:tcBorders>
            <w:vAlign w:val="center"/>
          </w:tcPr>
          <w:p w14:paraId="4347FD92" w14:textId="77777777" w:rsidR="001B7004" w:rsidRPr="002912FB" w:rsidRDefault="001B7004" w:rsidP="00C5418A">
            <w:pPr>
              <w:spacing w:after="0" w:line="240" w:lineRule="auto"/>
              <w:jc w:val="center"/>
              <w:rPr>
                <w:rFonts w:ascii="Arial" w:hAnsi="Arial" w:cs="Arial"/>
                <w:sz w:val="20"/>
                <w:szCs w:val="20"/>
              </w:rPr>
            </w:pPr>
            <w:r>
              <w:rPr>
                <w:rFonts w:ascii="Arial" w:hAnsi="Arial" w:cs="Arial"/>
                <w:sz w:val="20"/>
                <w:szCs w:val="20"/>
              </w:rPr>
              <w:t>42</w:t>
            </w:r>
          </w:p>
        </w:tc>
      </w:tr>
      <w:bookmarkEnd w:id="519"/>
      <w:bookmarkEnd w:id="520"/>
    </w:tbl>
    <w:p w14:paraId="773450DF" w14:textId="211CA80A" w:rsidR="00E22979" w:rsidRPr="002912FB" w:rsidRDefault="00E22979">
      <w:pPr>
        <w:spacing w:after="0" w:line="360" w:lineRule="auto"/>
        <w:ind w:firstLine="851"/>
        <w:jc w:val="both"/>
        <w:rPr>
          <w:rFonts w:ascii="Arial" w:hAnsi="Arial" w:cs="Arial"/>
          <w:sz w:val="20"/>
          <w:szCs w:val="20"/>
        </w:rPr>
      </w:pPr>
    </w:p>
    <w:p w14:paraId="3AD77E20" w14:textId="77777777" w:rsidR="00223DF3" w:rsidRDefault="00223DF3">
      <w:pPr>
        <w:rPr>
          <w:rFonts w:ascii="Arial" w:hAnsi="Arial"/>
          <w:b/>
          <w:szCs w:val="24"/>
        </w:rPr>
      </w:pPr>
      <w:bookmarkStart w:id="521" w:name="_Toc484630242"/>
    </w:p>
    <w:p w14:paraId="59550766" w14:textId="33F049FE" w:rsidR="00223DF3" w:rsidRDefault="00223DF3">
      <w:pPr>
        <w:rPr>
          <w:rFonts w:ascii="Arial" w:hAnsi="Arial"/>
          <w:b/>
          <w:szCs w:val="24"/>
        </w:rPr>
      </w:pPr>
    </w:p>
    <w:p w14:paraId="24535B7C" w14:textId="2CE95F18" w:rsidR="00E35CB1" w:rsidRDefault="00E35CB1" w:rsidP="00E35CB1">
      <w:pPr>
        <w:pStyle w:val="SemEspaamento"/>
      </w:pPr>
    </w:p>
    <w:p w14:paraId="0FF1D44B" w14:textId="4B69FA0B" w:rsidR="00E35CB1" w:rsidRDefault="00E35CB1" w:rsidP="00E35CB1">
      <w:pPr>
        <w:pStyle w:val="SemEspaamento"/>
      </w:pPr>
    </w:p>
    <w:p w14:paraId="3BAA45B3" w14:textId="0E40A55E" w:rsidR="00E35CB1" w:rsidRDefault="00E35CB1" w:rsidP="00E35CB1">
      <w:pPr>
        <w:pStyle w:val="SemEspaamento"/>
      </w:pPr>
    </w:p>
    <w:p w14:paraId="6114C99C" w14:textId="758743EE" w:rsidR="00E35CB1" w:rsidRDefault="00E35CB1" w:rsidP="00E35CB1">
      <w:pPr>
        <w:pStyle w:val="SemEspaamento"/>
      </w:pPr>
    </w:p>
    <w:p w14:paraId="6145EEA1" w14:textId="77777777" w:rsidR="00E35CB1" w:rsidRPr="00E35CB1" w:rsidRDefault="00E35CB1" w:rsidP="00E35CB1">
      <w:pPr>
        <w:pStyle w:val="SemEspaamento"/>
      </w:pPr>
    </w:p>
    <w:p w14:paraId="434D0847" w14:textId="77777777" w:rsidR="00223DF3" w:rsidRDefault="00223DF3">
      <w:pPr>
        <w:rPr>
          <w:rFonts w:ascii="Arial" w:hAnsi="Arial"/>
          <w:b/>
          <w:szCs w:val="24"/>
        </w:rPr>
      </w:pPr>
    </w:p>
    <w:p w14:paraId="12924B01" w14:textId="2CDF9E41" w:rsidR="00E22979" w:rsidRPr="002912FB" w:rsidRDefault="002912FB" w:rsidP="002912FB">
      <w:pPr>
        <w:ind w:firstLine="708"/>
        <w:rPr>
          <w:rFonts w:ascii="Arial" w:eastAsiaTheme="majorEastAsia" w:hAnsi="Arial" w:cs="Arial"/>
          <w:bCs/>
          <w:szCs w:val="32"/>
        </w:rPr>
      </w:pPr>
      <w:r w:rsidRPr="002912FB">
        <w:rPr>
          <w:rFonts w:ascii="Arial" w:hAnsi="Arial"/>
          <w:bCs/>
          <w:szCs w:val="24"/>
        </w:rPr>
        <w:t>O quadro de professores-tutores</w:t>
      </w:r>
      <w:bookmarkEnd w:id="521"/>
      <w:r w:rsidR="00966CE4" w:rsidRPr="002912FB">
        <w:rPr>
          <w:rFonts w:ascii="Arial" w:eastAsiaTheme="majorEastAsia" w:hAnsi="Arial" w:cs="Arial"/>
          <w:bCs/>
          <w:szCs w:val="32"/>
        </w:rPr>
        <w:t xml:space="preserve"> </w:t>
      </w:r>
      <w:r>
        <w:rPr>
          <w:rFonts w:ascii="Arial" w:eastAsiaTheme="majorEastAsia" w:hAnsi="Arial" w:cs="Arial"/>
          <w:bCs/>
          <w:szCs w:val="32"/>
        </w:rPr>
        <w:t>será composto pelos seguintes colaboradores:</w:t>
      </w:r>
    </w:p>
    <w:p w14:paraId="11541552" w14:textId="77777777" w:rsidR="00E22979" w:rsidRDefault="00E22979">
      <w:pPr>
        <w:spacing w:after="0" w:line="360" w:lineRule="auto"/>
        <w:ind w:firstLine="851"/>
        <w:jc w:val="both"/>
        <w:rPr>
          <w:rFonts w:ascii="Arial" w:hAnsi="Arial" w:cs="Arial"/>
        </w:rPr>
      </w:pPr>
      <w:bookmarkStart w:id="522" w:name="_Hlk58928801"/>
    </w:p>
    <w:tbl>
      <w:tblPr>
        <w:tblW w:w="15157" w:type="dxa"/>
        <w:tblLayout w:type="fixed"/>
        <w:tblCellMar>
          <w:left w:w="70" w:type="dxa"/>
          <w:right w:w="70" w:type="dxa"/>
        </w:tblCellMar>
        <w:tblLook w:val="04A0" w:firstRow="1" w:lastRow="0" w:firstColumn="1" w:lastColumn="0" w:noHBand="0" w:noVBand="1"/>
      </w:tblPr>
      <w:tblGrid>
        <w:gridCol w:w="2684"/>
        <w:gridCol w:w="1842"/>
        <w:gridCol w:w="2552"/>
        <w:gridCol w:w="1843"/>
        <w:gridCol w:w="1984"/>
        <w:gridCol w:w="1418"/>
        <w:gridCol w:w="1417"/>
        <w:gridCol w:w="1417"/>
      </w:tblGrid>
      <w:tr w:rsidR="006F1C13" w14:paraId="7B949B23" w14:textId="69FD2C6F" w:rsidTr="006F1C13">
        <w:trPr>
          <w:trHeight w:val="900"/>
        </w:trPr>
        <w:tc>
          <w:tcPr>
            <w:tcW w:w="2684" w:type="dxa"/>
            <w:tcBorders>
              <w:top w:val="single" w:sz="8" w:space="0" w:color="auto"/>
              <w:left w:val="single" w:sz="8" w:space="0" w:color="auto"/>
              <w:bottom w:val="nil"/>
              <w:right w:val="single" w:sz="4" w:space="0" w:color="auto"/>
            </w:tcBorders>
            <w:shd w:val="clear" w:color="auto" w:fill="auto"/>
            <w:vAlign w:val="center"/>
          </w:tcPr>
          <w:p w14:paraId="61C2A7DB" w14:textId="77777777" w:rsidR="006F1C13" w:rsidRDefault="006F1C13">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NOME</w:t>
            </w:r>
          </w:p>
        </w:tc>
        <w:tc>
          <w:tcPr>
            <w:tcW w:w="1842" w:type="dxa"/>
            <w:tcBorders>
              <w:top w:val="single" w:sz="8" w:space="0" w:color="auto"/>
              <w:left w:val="nil"/>
              <w:bottom w:val="nil"/>
              <w:right w:val="single" w:sz="4" w:space="0" w:color="auto"/>
            </w:tcBorders>
            <w:shd w:val="clear" w:color="auto" w:fill="auto"/>
            <w:vAlign w:val="center"/>
          </w:tcPr>
          <w:p w14:paraId="03AE57D3" w14:textId="25132C84" w:rsidR="006F1C13" w:rsidRDefault="006F1C13">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Formação Nível Superior</w:t>
            </w:r>
          </w:p>
        </w:tc>
        <w:tc>
          <w:tcPr>
            <w:tcW w:w="2552" w:type="dxa"/>
            <w:tcBorders>
              <w:top w:val="single" w:sz="8" w:space="0" w:color="auto"/>
              <w:left w:val="nil"/>
              <w:bottom w:val="nil"/>
              <w:right w:val="single" w:sz="4" w:space="0" w:color="auto"/>
            </w:tcBorders>
            <w:shd w:val="clear" w:color="auto" w:fill="auto"/>
            <w:vAlign w:val="center"/>
          </w:tcPr>
          <w:p w14:paraId="526BF645" w14:textId="6569C6EF" w:rsidR="006F1C13" w:rsidRDefault="006F1C13">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Formação Pós-Graduação</w:t>
            </w:r>
          </w:p>
        </w:tc>
        <w:tc>
          <w:tcPr>
            <w:tcW w:w="1843" w:type="dxa"/>
            <w:tcBorders>
              <w:top w:val="single" w:sz="8" w:space="0" w:color="auto"/>
              <w:left w:val="nil"/>
              <w:bottom w:val="nil"/>
              <w:right w:val="single" w:sz="4" w:space="0" w:color="auto"/>
            </w:tcBorders>
            <w:shd w:val="clear" w:color="auto" w:fill="auto"/>
            <w:vAlign w:val="center"/>
          </w:tcPr>
          <w:p w14:paraId="12D38CE3" w14:textId="557E7095" w:rsidR="006F1C13" w:rsidRDefault="006F1C13">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Regime de Trabalho</w:t>
            </w:r>
          </w:p>
        </w:tc>
        <w:tc>
          <w:tcPr>
            <w:tcW w:w="1984" w:type="dxa"/>
            <w:tcBorders>
              <w:top w:val="single" w:sz="8" w:space="0" w:color="auto"/>
              <w:left w:val="nil"/>
              <w:bottom w:val="nil"/>
              <w:right w:val="single" w:sz="4" w:space="0" w:color="auto"/>
            </w:tcBorders>
            <w:shd w:val="clear" w:color="auto" w:fill="auto"/>
            <w:vAlign w:val="center"/>
          </w:tcPr>
          <w:p w14:paraId="58D08F72" w14:textId="3B7D23A9" w:rsidR="006F1C13" w:rsidRDefault="006F1C13">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Docência/Gestão na Educação Básica</w:t>
            </w:r>
          </w:p>
        </w:tc>
        <w:tc>
          <w:tcPr>
            <w:tcW w:w="1418" w:type="dxa"/>
            <w:tcBorders>
              <w:top w:val="single" w:sz="8" w:space="0" w:color="auto"/>
              <w:left w:val="nil"/>
              <w:bottom w:val="nil"/>
              <w:right w:val="single" w:sz="4" w:space="0" w:color="auto"/>
            </w:tcBorders>
            <w:shd w:val="clear" w:color="auto" w:fill="auto"/>
            <w:vAlign w:val="center"/>
          </w:tcPr>
          <w:p w14:paraId="541BDDFB" w14:textId="417CF027" w:rsidR="006F1C13" w:rsidRDefault="006F1C13">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Docência</w:t>
            </w:r>
            <w:r w:rsidR="00FE7BC3">
              <w:rPr>
                <w:rFonts w:ascii="Arial" w:eastAsia="Times New Roman" w:hAnsi="Arial" w:cs="Arial"/>
                <w:b/>
                <w:bCs/>
                <w:color w:val="000000"/>
                <w:sz w:val="20"/>
                <w:szCs w:val="20"/>
                <w:lang w:eastAsia="pt-BR"/>
              </w:rPr>
              <w:t xml:space="preserve"> no Ensino</w:t>
            </w:r>
            <w:r>
              <w:rPr>
                <w:rFonts w:ascii="Arial" w:eastAsia="Times New Roman" w:hAnsi="Arial" w:cs="Arial"/>
                <w:b/>
                <w:bCs/>
                <w:color w:val="000000"/>
                <w:sz w:val="20"/>
                <w:szCs w:val="20"/>
                <w:lang w:eastAsia="pt-BR"/>
              </w:rPr>
              <w:t xml:space="preserve"> Superior</w:t>
            </w:r>
          </w:p>
        </w:tc>
        <w:tc>
          <w:tcPr>
            <w:tcW w:w="1417" w:type="dxa"/>
            <w:tcBorders>
              <w:top w:val="single" w:sz="8" w:space="0" w:color="auto"/>
              <w:left w:val="nil"/>
              <w:bottom w:val="single" w:sz="4" w:space="0" w:color="auto"/>
              <w:right w:val="single" w:sz="4" w:space="0" w:color="auto"/>
            </w:tcBorders>
            <w:shd w:val="clear" w:color="auto" w:fill="auto"/>
            <w:vAlign w:val="center"/>
          </w:tcPr>
          <w:p w14:paraId="4C1FD0A8" w14:textId="694EF1C3" w:rsidR="006F1C13" w:rsidRDefault="006F1C13">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Experiência em </w:t>
            </w:r>
            <w:proofErr w:type="spellStart"/>
            <w:r>
              <w:rPr>
                <w:rFonts w:ascii="Arial" w:eastAsia="Times New Roman" w:hAnsi="Arial" w:cs="Arial"/>
                <w:b/>
                <w:bCs/>
                <w:color w:val="000000"/>
                <w:sz w:val="20"/>
                <w:szCs w:val="20"/>
                <w:lang w:eastAsia="pt-BR"/>
              </w:rPr>
              <w:t>Ead</w:t>
            </w:r>
            <w:proofErr w:type="spellEnd"/>
          </w:p>
        </w:tc>
        <w:tc>
          <w:tcPr>
            <w:tcW w:w="1417" w:type="dxa"/>
            <w:tcBorders>
              <w:top w:val="single" w:sz="8" w:space="0" w:color="auto"/>
              <w:left w:val="nil"/>
              <w:bottom w:val="single" w:sz="4" w:space="0" w:color="auto"/>
              <w:right w:val="single" w:sz="4" w:space="0" w:color="auto"/>
            </w:tcBorders>
          </w:tcPr>
          <w:p w14:paraId="4CF9B0A2" w14:textId="77777777" w:rsidR="006F1C13" w:rsidRDefault="006F1C13">
            <w:pPr>
              <w:spacing w:after="0" w:line="240" w:lineRule="auto"/>
              <w:jc w:val="center"/>
              <w:rPr>
                <w:rFonts w:ascii="Arial" w:eastAsia="Times New Roman" w:hAnsi="Arial" w:cs="Arial"/>
                <w:b/>
                <w:bCs/>
                <w:color w:val="000000"/>
                <w:sz w:val="20"/>
                <w:szCs w:val="20"/>
                <w:lang w:eastAsia="pt-BR"/>
              </w:rPr>
            </w:pPr>
          </w:p>
          <w:p w14:paraId="309E8DBE" w14:textId="063AEDBF" w:rsidR="006F1C13" w:rsidRDefault="006F1C13" w:rsidP="006F1C13">
            <w:pPr>
              <w:spacing w:after="0" w:line="240" w:lineRule="auto"/>
              <w:jc w:val="center"/>
              <w:rPr>
                <w:rFonts w:ascii="Arial" w:eastAsia="Times New Roman" w:hAnsi="Arial" w:cs="Arial"/>
                <w:b/>
                <w:bCs/>
                <w:color w:val="000000"/>
                <w:sz w:val="20"/>
                <w:szCs w:val="20"/>
                <w:lang w:eastAsia="pt-BR"/>
              </w:rPr>
            </w:pPr>
            <w:r w:rsidRPr="00A96235">
              <w:rPr>
                <w:rFonts w:ascii="Arial" w:eastAsia="Times New Roman" w:hAnsi="Arial" w:cs="Arial"/>
                <w:b/>
                <w:bCs/>
                <w:color w:val="000000"/>
                <w:sz w:val="20"/>
                <w:szCs w:val="20"/>
                <w:lang w:eastAsia="pt-BR"/>
              </w:rPr>
              <w:t>Produç</w:t>
            </w:r>
            <w:r w:rsidR="00683430" w:rsidRPr="00A96235">
              <w:rPr>
                <w:rFonts w:ascii="Arial" w:eastAsia="Times New Roman" w:hAnsi="Arial" w:cs="Arial"/>
                <w:b/>
                <w:bCs/>
                <w:color w:val="000000"/>
                <w:sz w:val="20"/>
                <w:szCs w:val="20"/>
                <w:lang w:eastAsia="pt-BR"/>
              </w:rPr>
              <w:t>ão</w:t>
            </w:r>
          </w:p>
        </w:tc>
      </w:tr>
      <w:tr w:rsidR="000E01E8" w14:paraId="27BDBD1C" w14:textId="4DB08FAF" w:rsidTr="006F1C13">
        <w:trPr>
          <w:trHeight w:val="900"/>
        </w:trPr>
        <w:tc>
          <w:tcPr>
            <w:tcW w:w="2684" w:type="dxa"/>
            <w:tcBorders>
              <w:top w:val="single" w:sz="8" w:space="0" w:color="auto"/>
              <w:left w:val="single" w:sz="8" w:space="0" w:color="auto"/>
              <w:bottom w:val="nil"/>
              <w:right w:val="single" w:sz="4" w:space="0" w:color="auto"/>
            </w:tcBorders>
            <w:shd w:val="clear" w:color="auto" w:fill="auto"/>
            <w:vAlign w:val="center"/>
          </w:tcPr>
          <w:p w14:paraId="345F09C9" w14:textId="7E57520D" w:rsidR="000E01E8" w:rsidRPr="006F1C13" w:rsidRDefault="000E01E8" w:rsidP="000E01E8">
            <w:pPr>
              <w:spacing w:after="0" w:line="240" w:lineRule="auto"/>
              <w:rPr>
                <w:rFonts w:ascii="Arial" w:eastAsia="Times New Roman" w:hAnsi="Arial" w:cs="Arial"/>
                <w:color w:val="000000"/>
                <w:sz w:val="20"/>
                <w:szCs w:val="20"/>
                <w:lang w:eastAsia="pt-BR"/>
              </w:rPr>
            </w:pPr>
            <w:r w:rsidRPr="006F1C13">
              <w:rPr>
                <w:rFonts w:ascii="Arial" w:eastAsia="Times New Roman" w:hAnsi="Arial" w:cs="Arial"/>
                <w:color w:val="000000"/>
                <w:sz w:val="20"/>
                <w:szCs w:val="20"/>
                <w:lang w:eastAsia="pt-BR"/>
              </w:rPr>
              <w:t xml:space="preserve">Materson </w:t>
            </w:r>
            <w:proofErr w:type="spellStart"/>
            <w:r>
              <w:rPr>
                <w:rFonts w:ascii="Arial" w:eastAsia="Times New Roman" w:hAnsi="Arial" w:cs="Arial"/>
                <w:color w:val="000000"/>
                <w:sz w:val="20"/>
                <w:szCs w:val="20"/>
                <w:lang w:eastAsia="pt-BR"/>
              </w:rPr>
              <w:t>Christofer</w:t>
            </w:r>
            <w:proofErr w:type="spellEnd"/>
            <w:r>
              <w:rPr>
                <w:rFonts w:ascii="Arial" w:eastAsia="Times New Roman" w:hAnsi="Arial" w:cs="Arial"/>
                <w:color w:val="000000"/>
                <w:sz w:val="20"/>
                <w:szCs w:val="20"/>
                <w:lang w:eastAsia="pt-BR"/>
              </w:rPr>
              <w:t xml:space="preserve"> Martins</w:t>
            </w:r>
          </w:p>
        </w:tc>
        <w:tc>
          <w:tcPr>
            <w:tcW w:w="1842" w:type="dxa"/>
            <w:tcBorders>
              <w:top w:val="single" w:sz="8" w:space="0" w:color="auto"/>
              <w:left w:val="nil"/>
              <w:bottom w:val="nil"/>
              <w:right w:val="single" w:sz="4" w:space="0" w:color="auto"/>
            </w:tcBorders>
            <w:shd w:val="clear" w:color="auto" w:fill="auto"/>
            <w:vAlign w:val="center"/>
          </w:tcPr>
          <w:p w14:paraId="61E5CF57" w14:textId="0132C868" w:rsidR="000E01E8" w:rsidRDefault="000E01E8" w:rsidP="000E01E8">
            <w:pPr>
              <w:spacing w:after="0" w:line="240" w:lineRule="auto"/>
              <w:jc w:val="center"/>
              <w:rPr>
                <w:rFonts w:ascii="Arial" w:hAnsi="Arial" w:cs="Arial"/>
                <w:sz w:val="20"/>
                <w:szCs w:val="20"/>
                <w:shd w:val="clear" w:color="auto" w:fill="FFFFFF"/>
              </w:rPr>
            </w:pPr>
            <w:r w:rsidRPr="006306BA">
              <w:rPr>
                <w:rFonts w:ascii="Arial" w:hAnsi="Arial" w:cs="Arial"/>
                <w:sz w:val="20"/>
                <w:szCs w:val="20"/>
                <w:shd w:val="clear" w:color="auto" w:fill="FFFFFF"/>
              </w:rPr>
              <w:t xml:space="preserve">Licenciatura </w:t>
            </w:r>
            <w:r>
              <w:rPr>
                <w:rFonts w:ascii="Arial" w:hAnsi="Arial" w:cs="Arial"/>
                <w:sz w:val="20"/>
                <w:szCs w:val="20"/>
                <w:shd w:val="clear" w:color="auto" w:fill="FFFFFF"/>
              </w:rPr>
              <w:t xml:space="preserve">e </w:t>
            </w:r>
            <w:r w:rsidRPr="006306BA">
              <w:rPr>
                <w:rFonts w:ascii="Arial" w:hAnsi="Arial" w:cs="Arial"/>
                <w:sz w:val="20"/>
                <w:szCs w:val="20"/>
                <w:shd w:val="clear" w:color="auto" w:fill="FFFFFF"/>
              </w:rPr>
              <w:t>Bacharelado em História</w:t>
            </w:r>
            <w:r>
              <w:rPr>
                <w:rFonts w:ascii="Arial" w:hAnsi="Arial" w:cs="Arial"/>
                <w:sz w:val="20"/>
                <w:szCs w:val="20"/>
                <w:shd w:val="clear" w:color="auto" w:fill="FFFFFF"/>
              </w:rPr>
              <w:t>;</w:t>
            </w:r>
          </w:p>
          <w:p w14:paraId="3D07335E" w14:textId="6FFABD08" w:rsidR="000E01E8" w:rsidRPr="00973057" w:rsidRDefault="000E01E8" w:rsidP="000E01E8">
            <w:pPr>
              <w:pStyle w:val="SemEspaamento"/>
              <w:jc w:val="center"/>
            </w:pPr>
            <w:r>
              <w:rPr>
                <w:rFonts w:ascii="Arial" w:hAnsi="Arial"/>
                <w:sz w:val="20"/>
                <w:szCs w:val="20"/>
              </w:rPr>
              <w:t xml:space="preserve">Licenciatura em </w:t>
            </w:r>
            <w:r w:rsidRPr="006306BA">
              <w:rPr>
                <w:rFonts w:ascii="Arial" w:hAnsi="Arial"/>
                <w:sz w:val="20"/>
                <w:szCs w:val="20"/>
              </w:rPr>
              <w:t>Pedagogia</w:t>
            </w:r>
          </w:p>
        </w:tc>
        <w:tc>
          <w:tcPr>
            <w:tcW w:w="2552" w:type="dxa"/>
            <w:tcBorders>
              <w:top w:val="single" w:sz="8" w:space="0" w:color="auto"/>
              <w:left w:val="nil"/>
              <w:bottom w:val="nil"/>
              <w:right w:val="single" w:sz="4" w:space="0" w:color="auto"/>
            </w:tcBorders>
            <w:shd w:val="clear" w:color="auto" w:fill="auto"/>
            <w:vAlign w:val="center"/>
          </w:tcPr>
          <w:p w14:paraId="45C9EFC1" w14:textId="5FB5470D" w:rsidR="000E01E8" w:rsidRPr="006306BA" w:rsidRDefault="000E01E8" w:rsidP="000E01E8">
            <w:pPr>
              <w:pStyle w:val="Realizaes"/>
              <w:numPr>
                <w:ilvl w:val="0"/>
                <w:numId w:val="0"/>
              </w:numPr>
              <w:spacing w:after="0" w:line="240" w:lineRule="auto"/>
              <w:jc w:val="center"/>
              <w:rPr>
                <w:rFonts w:ascii="Arial" w:hAnsi="Arial"/>
                <w:sz w:val="20"/>
                <w:szCs w:val="20"/>
              </w:rPr>
            </w:pPr>
            <w:r w:rsidRPr="006306BA">
              <w:rPr>
                <w:rFonts w:ascii="Arial" w:hAnsi="Arial"/>
                <w:sz w:val="20"/>
                <w:szCs w:val="20"/>
              </w:rPr>
              <w:t>Pós-graduado em Desenvolvimento Editorial com Ênfase em Materiais Didáticos</w:t>
            </w:r>
            <w:r>
              <w:rPr>
                <w:rFonts w:ascii="Arial" w:hAnsi="Arial"/>
                <w:sz w:val="20"/>
                <w:szCs w:val="20"/>
              </w:rPr>
              <w:t>;</w:t>
            </w:r>
          </w:p>
          <w:p w14:paraId="604AC6E9" w14:textId="62907317" w:rsidR="000E01E8" w:rsidRPr="006306BA" w:rsidRDefault="000E01E8" w:rsidP="000E01E8">
            <w:pPr>
              <w:pStyle w:val="Realizaes"/>
              <w:numPr>
                <w:ilvl w:val="0"/>
                <w:numId w:val="0"/>
              </w:numPr>
              <w:spacing w:after="0" w:line="240" w:lineRule="auto"/>
              <w:jc w:val="center"/>
              <w:rPr>
                <w:rFonts w:ascii="Arial" w:hAnsi="Arial"/>
                <w:sz w:val="20"/>
                <w:szCs w:val="20"/>
              </w:rPr>
            </w:pPr>
            <w:r w:rsidRPr="006306BA">
              <w:rPr>
                <w:rFonts w:ascii="Arial" w:hAnsi="Arial"/>
                <w:sz w:val="20"/>
                <w:szCs w:val="20"/>
              </w:rPr>
              <w:t>Pós-graduado em História e Geografia</w:t>
            </w:r>
            <w:r>
              <w:rPr>
                <w:rFonts w:ascii="Arial" w:hAnsi="Arial"/>
                <w:sz w:val="20"/>
                <w:szCs w:val="20"/>
              </w:rPr>
              <w:t>;</w:t>
            </w:r>
          </w:p>
          <w:p w14:paraId="584A84B3" w14:textId="7D4F3425" w:rsidR="000E01E8" w:rsidRDefault="000E01E8" w:rsidP="000E01E8">
            <w:pPr>
              <w:pStyle w:val="Realizaes"/>
              <w:numPr>
                <w:ilvl w:val="0"/>
                <w:numId w:val="0"/>
              </w:numPr>
              <w:spacing w:after="0" w:line="240" w:lineRule="auto"/>
              <w:jc w:val="center"/>
              <w:rPr>
                <w:rFonts w:ascii="Arial" w:eastAsia="Times New Roman" w:hAnsi="Arial"/>
                <w:b/>
                <w:bCs/>
                <w:color w:val="000000"/>
                <w:sz w:val="20"/>
                <w:szCs w:val="20"/>
                <w:lang w:eastAsia="pt-BR"/>
              </w:rPr>
            </w:pPr>
            <w:r w:rsidRPr="006306BA">
              <w:rPr>
                <w:rFonts w:ascii="Arial" w:hAnsi="Arial"/>
                <w:sz w:val="20"/>
                <w:szCs w:val="20"/>
              </w:rPr>
              <w:t xml:space="preserve">Pós-graduado em Metodologia do Ensino de Filosofia e Sociologia </w:t>
            </w:r>
          </w:p>
        </w:tc>
        <w:tc>
          <w:tcPr>
            <w:tcW w:w="1843" w:type="dxa"/>
            <w:tcBorders>
              <w:top w:val="single" w:sz="8" w:space="0" w:color="auto"/>
              <w:left w:val="nil"/>
              <w:bottom w:val="nil"/>
              <w:right w:val="single" w:sz="4" w:space="0" w:color="auto"/>
            </w:tcBorders>
            <w:shd w:val="clear" w:color="auto" w:fill="auto"/>
            <w:vAlign w:val="center"/>
          </w:tcPr>
          <w:p w14:paraId="3DD1A1EA" w14:textId="796E1951" w:rsidR="000E01E8" w:rsidRDefault="007407DC" w:rsidP="000E01E8">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color w:val="000000"/>
                <w:sz w:val="20"/>
                <w:szCs w:val="20"/>
                <w:lang w:eastAsia="pt-BR"/>
              </w:rPr>
              <w:t>Integral</w:t>
            </w:r>
          </w:p>
        </w:tc>
        <w:tc>
          <w:tcPr>
            <w:tcW w:w="1984" w:type="dxa"/>
            <w:tcBorders>
              <w:top w:val="single" w:sz="8" w:space="0" w:color="auto"/>
              <w:left w:val="nil"/>
              <w:bottom w:val="nil"/>
              <w:right w:val="single" w:sz="4" w:space="0" w:color="auto"/>
            </w:tcBorders>
            <w:shd w:val="clear" w:color="auto" w:fill="auto"/>
            <w:vAlign w:val="center"/>
          </w:tcPr>
          <w:p w14:paraId="2E3D7483" w14:textId="4FE87F45" w:rsidR="000E01E8" w:rsidRDefault="000E01E8" w:rsidP="000E01E8">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6 anos</w:t>
            </w:r>
          </w:p>
        </w:tc>
        <w:tc>
          <w:tcPr>
            <w:tcW w:w="1418" w:type="dxa"/>
            <w:tcBorders>
              <w:top w:val="single" w:sz="8" w:space="0" w:color="auto"/>
              <w:left w:val="nil"/>
              <w:bottom w:val="nil"/>
              <w:right w:val="single" w:sz="4" w:space="0" w:color="auto"/>
            </w:tcBorders>
            <w:shd w:val="clear" w:color="auto" w:fill="auto"/>
            <w:vAlign w:val="center"/>
          </w:tcPr>
          <w:p w14:paraId="06AB8BA7" w14:textId="0BEF218F" w:rsidR="000E01E8" w:rsidRDefault="000E01E8" w:rsidP="000E01E8">
            <w:pPr>
              <w:spacing w:after="0" w:line="240" w:lineRule="auto"/>
              <w:jc w:val="center"/>
              <w:rPr>
                <w:rFonts w:ascii="Arial" w:eastAsia="Times New Roman" w:hAnsi="Arial" w:cs="Arial"/>
                <w:b/>
                <w:bCs/>
                <w:color w:val="000000"/>
                <w:sz w:val="20"/>
                <w:szCs w:val="20"/>
                <w:lang w:eastAsia="pt-BR"/>
              </w:rPr>
            </w:pPr>
            <w:r w:rsidRPr="00784E04">
              <w:rPr>
                <w:rFonts w:ascii="Arial" w:eastAsia="Times New Roman" w:hAnsi="Arial" w:cs="Arial"/>
                <w:color w:val="000000"/>
                <w:sz w:val="20"/>
                <w:szCs w:val="20"/>
                <w:lang w:eastAsia="pt-BR"/>
              </w:rPr>
              <w:t>3 anos</w:t>
            </w:r>
          </w:p>
        </w:tc>
        <w:tc>
          <w:tcPr>
            <w:tcW w:w="1417" w:type="dxa"/>
            <w:tcBorders>
              <w:top w:val="single" w:sz="8" w:space="0" w:color="auto"/>
              <w:left w:val="nil"/>
              <w:bottom w:val="single" w:sz="4" w:space="0" w:color="auto"/>
              <w:right w:val="single" w:sz="4" w:space="0" w:color="auto"/>
            </w:tcBorders>
            <w:shd w:val="clear" w:color="auto" w:fill="auto"/>
            <w:vAlign w:val="center"/>
          </w:tcPr>
          <w:p w14:paraId="77B0A108" w14:textId="1BDD3CC3" w:rsidR="000E01E8" w:rsidRDefault="001B7004" w:rsidP="000E01E8">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w:t>
            </w:r>
            <w:r w:rsidR="000E01E8" w:rsidRPr="00784E04">
              <w:rPr>
                <w:rFonts w:ascii="Arial" w:eastAsia="Times New Roman" w:hAnsi="Arial" w:cs="Arial"/>
                <w:color w:val="000000"/>
                <w:sz w:val="20"/>
                <w:szCs w:val="20"/>
                <w:lang w:eastAsia="pt-BR"/>
              </w:rPr>
              <w:t xml:space="preserve"> ano</w:t>
            </w:r>
            <w:r>
              <w:rPr>
                <w:rFonts w:ascii="Arial" w:eastAsia="Times New Roman" w:hAnsi="Arial" w:cs="Arial"/>
                <w:color w:val="000000"/>
                <w:sz w:val="20"/>
                <w:szCs w:val="20"/>
                <w:lang w:eastAsia="pt-BR"/>
              </w:rPr>
              <w:t>s</w:t>
            </w:r>
          </w:p>
          <w:p w14:paraId="7E1932C5" w14:textId="100B72D5" w:rsidR="000E01E8" w:rsidRDefault="000E01E8" w:rsidP="000E01E8">
            <w:pPr>
              <w:spacing w:after="0" w:line="240" w:lineRule="auto"/>
              <w:jc w:val="center"/>
              <w:rPr>
                <w:rFonts w:ascii="Arial" w:eastAsia="Times New Roman" w:hAnsi="Arial" w:cs="Arial"/>
                <w:b/>
                <w:bCs/>
                <w:color w:val="000000"/>
                <w:sz w:val="20"/>
                <w:szCs w:val="20"/>
                <w:lang w:eastAsia="pt-BR"/>
              </w:rPr>
            </w:pPr>
          </w:p>
        </w:tc>
        <w:tc>
          <w:tcPr>
            <w:tcW w:w="1417" w:type="dxa"/>
            <w:tcBorders>
              <w:top w:val="single" w:sz="8" w:space="0" w:color="auto"/>
              <w:left w:val="nil"/>
              <w:bottom w:val="single" w:sz="4" w:space="0" w:color="auto"/>
              <w:right w:val="single" w:sz="4" w:space="0" w:color="auto"/>
            </w:tcBorders>
          </w:tcPr>
          <w:p w14:paraId="6C9C469B" w14:textId="77777777" w:rsidR="000E01E8" w:rsidRDefault="000E01E8" w:rsidP="000E01E8">
            <w:pPr>
              <w:spacing w:after="0" w:line="240" w:lineRule="auto"/>
              <w:jc w:val="center"/>
              <w:rPr>
                <w:rFonts w:ascii="Arial" w:eastAsia="Times New Roman" w:hAnsi="Arial" w:cs="Arial"/>
                <w:b/>
                <w:bCs/>
                <w:color w:val="000000"/>
                <w:sz w:val="20"/>
                <w:szCs w:val="20"/>
                <w:lang w:eastAsia="pt-BR"/>
              </w:rPr>
            </w:pPr>
          </w:p>
          <w:p w14:paraId="337272F3" w14:textId="77777777" w:rsidR="00F573BF" w:rsidRDefault="00F573BF" w:rsidP="00F573BF">
            <w:pPr>
              <w:pStyle w:val="SemEspaamento"/>
              <w:rPr>
                <w:lang w:eastAsia="pt-BR"/>
              </w:rPr>
            </w:pPr>
          </w:p>
          <w:p w14:paraId="396890DC" w14:textId="77777777" w:rsidR="00F573BF" w:rsidRDefault="00F573BF" w:rsidP="00F573BF">
            <w:pPr>
              <w:pStyle w:val="SemEspaamento"/>
              <w:rPr>
                <w:lang w:eastAsia="pt-BR"/>
              </w:rPr>
            </w:pPr>
          </w:p>
          <w:p w14:paraId="0985085D" w14:textId="48B0959D" w:rsidR="00F573BF" w:rsidRPr="00F573BF" w:rsidRDefault="00F573BF" w:rsidP="00F573BF">
            <w:pPr>
              <w:pStyle w:val="SemEspaamento"/>
              <w:jc w:val="center"/>
              <w:rPr>
                <w:lang w:eastAsia="pt-BR"/>
              </w:rPr>
            </w:pPr>
          </w:p>
        </w:tc>
      </w:tr>
      <w:tr w:rsidR="000E01E8" w14:paraId="6214B973" w14:textId="4F9E9ED1" w:rsidTr="006F1C13">
        <w:trPr>
          <w:trHeight w:val="300"/>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09351" w14:textId="424AA75D" w:rsidR="000E01E8" w:rsidRPr="00DA4F8F" w:rsidRDefault="000E01E8" w:rsidP="000E01E8">
            <w:pPr>
              <w:spacing w:after="0" w:line="240" w:lineRule="auto"/>
              <w:rPr>
                <w:rFonts w:ascii="Arial" w:eastAsia="Times New Roman" w:hAnsi="Arial" w:cs="Arial"/>
                <w:color w:val="000000"/>
                <w:sz w:val="20"/>
                <w:szCs w:val="20"/>
                <w:lang w:eastAsia="pt-BR"/>
              </w:rPr>
            </w:pPr>
            <w:r w:rsidRPr="00DA4F8F">
              <w:rPr>
                <w:rFonts w:ascii="Arial" w:eastAsia="Times New Roman" w:hAnsi="Arial" w:cs="Arial"/>
                <w:color w:val="000000"/>
                <w:sz w:val="20"/>
                <w:szCs w:val="20"/>
                <w:lang w:eastAsia="pt-BR"/>
              </w:rPr>
              <w:t xml:space="preserve">Nikita </w:t>
            </w:r>
            <w:r w:rsidRPr="00DA4F8F">
              <w:rPr>
                <w:rFonts w:ascii="Arial" w:hAnsi="Arial" w:cs="Arial"/>
                <w:sz w:val="20"/>
                <w:szCs w:val="20"/>
                <w:shd w:val="clear" w:color="auto" w:fill="FFFFFF"/>
              </w:rPr>
              <w:t>Mary Sukow</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1C6027A" w14:textId="77777777" w:rsidR="000E01E8" w:rsidRPr="00DA4F8F" w:rsidRDefault="000E01E8" w:rsidP="000E01E8">
            <w:pPr>
              <w:spacing w:after="0" w:line="240" w:lineRule="auto"/>
              <w:jc w:val="center"/>
              <w:rPr>
                <w:rFonts w:ascii="Arial" w:eastAsia="Times New Roman" w:hAnsi="Arial" w:cs="Arial"/>
                <w:color w:val="000000"/>
                <w:sz w:val="20"/>
                <w:szCs w:val="20"/>
                <w:lang w:eastAsia="pt-BR"/>
              </w:rPr>
            </w:pPr>
          </w:p>
          <w:p w14:paraId="09F038CF" w14:textId="01A87F50" w:rsidR="000E01E8" w:rsidRPr="00DA4F8F" w:rsidRDefault="000E01E8" w:rsidP="000E01E8">
            <w:pPr>
              <w:spacing w:after="0" w:line="240" w:lineRule="auto"/>
              <w:jc w:val="center"/>
              <w:rPr>
                <w:rFonts w:ascii="Arial" w:eastAsia="Times New Roman" w:hAnsi="Arial" w:cs="Arial"/>
                <w:color w:val="000000"/>
                <w:sz w:val="20"/>
                <w:szCs w:val="20"/>
                <w:lang w:eastAsia="pt-BR"/>
              </w:rPr>
            </w:pPr>
            <w:r w:rsidRPr="00DA4F8F">
              <w:rPr>
                <w:rFonts w:ascii="Arial" w:hAnsi="Arial" w:cs="Arial"/>
                <w:sz w:val="20"/>
                <w:szCs w:val="20"/>
                <w:shd w:val="clear" w:color="auto" w:fill="FFFFFF"/>
              </w:rPr>
              <w:t>Bacharelado e Licenciatura em História</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5FC02162" w14:textId="778FDD06" w:rsidR="000E01E8" w:rsidRPr="00DA4F8F" w:rsidRDefault="000E01E8" w:rsidP="000E01E8">
            <w:pPr>
              <w:spacing w:after="0" w:line="240" w:lineRule="auto"/>
              <w:jc w:val="center"/>
              <w:rPr>
                <w:rFonts w:ascii="Arial" w:eastAsia="Times New Roman" w:hAnsi="Arial" w:cs="Arial"/>
                <w:color w:val="000000"/>
                <w:sz w:val="20"/>
                <w:szCs w:val="20"/>
                <w:lang w:eastAsia="pt-BR"/>
              </w:rPr>
            </w:pPr>
            <w:r w:rsidRPr="00DA4F8F">
              <w:rPr>
                <w:rFonts w:ascii="Arial" w:hAnsi="Arial" w:cs="Arial"/>
                <w:sz w:val="20"/>
                <w:szCs w:val="20"/>
                <w:shd w:val="clear" w:color="auto" w:fill="FFFFFF"/>
              </w:rPr>
              <w:t>Mestrado em Educação</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8A031F7" w14:textId="77777777" w:rsidR="000E01E8" w:rsidRPr="00DA4F8F" w:rsidRDefault="000E01E8" w:rsidP="000E01E8">
            <w:pPr>
              <w:spacing w:after="0" w:line="240" w:lineRule="auto"/>
              <w:jc w:val="center"/>
              <w:rPr>
                <w:rFonts w:ascii="Arial" w:eastAsia="Times New Roman" w:hAnsi="Arial" w:cs="Arial"/>
                <w:color w:val="000000"/>
                <w:sz w:val="20"/>
                <w:szCs w:val="20"/>
                <w:lang w:eastAsia="pt-BR"/>
              </w:rPr>
            </w:pPr>
          </w:p>
          <w:p w14:paraId="68CD91AD" w14:textId="7E514255" w:rsidR="000E01E8" w:rsidRPr="00DA4F8F" w:rsidRDefault="000E01E8" w:rsidP="000E01E8">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Parcial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15A9B53" w14:textId="1B6FC9E9" w:rsidR="000E01E8" w:rsidRPr="00DA4F8F" w:rsidRDefault="000E01E8" w:rsidP="000E01E8">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C059431" w14:textId="2B667B8F" w:rsidR="000E01E8" w:rsidRPr="00DA4F8F" w:rsidRDefault="000E01E8" w:rsidP="000E01E8">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 ano</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D132238" w14:textId="5001C54F" w:rsidR="000E01E8" w:rsidRPr="00DA4F8F" w:rsidRDefault="001B7004" w:rsidP="000E01E8">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3 </w:t>
            </w:r>
            <w:r w:rsidR="000E01E8">
              <w:rPr>
                <w:rFonts w:ascii="Arial" w:eastAsia="Times New Roman" w:hAnsi="Arial" w:cs="Arial"/>
                <w:color w:val="000000"/>
                <w:sz w:val="20"/>
                <w:szCs w:val="20"/>
                <w:lang w:eastAsia="pt-BR"/>
              </w:rPr>
              <w:t>ano</w:t>
            </w:r>
            <w:r>
              <w:rPr>
                <w:rFonts w:ascii="Arial" w:eastAsia="Times New Roman" w:hAnsi="Arial" w:cs="Arial"/>
                <w:color w:val="000000"/>
                <w:sz w:val="20"/>
                <w:szCs w:val="20"/>
                <w:lang w:eastAsia="pt-BR"/>
              </w:rPr>
              <w:t>s</w:t>
            </w:r>
          </w:p>
        </w:tc>
        <w:tc>
          <w:tcPr>
            <w:tcW w:w="1417" w:type="dxa"/>
            <w:tcBorders>
              <w:top w:val="single" w:sz="4" w:space="0" w:color="auto"/>
              <w:left w:val="nil"/>
              <w:bottom w:val="single" w:sz="4" w:space="0" w:color="auto"/>
              <w:right w:val="single" w:sz="4" w:space="0" w:color="auto"/>
            </w:tcBorders>
          </w:tcPr>
          <w:p w14:paraId="5CFEFF80" w14:textId="77777777" w:rsidR="000E01E8" w:rsidRDefault="000E01E8" w:rsidP="000E01E8">
            <w:pPr>
              <w:spacing w:after="0" w:line="240" w:lineRule="auto"/>
              <w:jc w:val="center"/>
              <w:rPr>
                <w:rFonts w:ascii="Arial" w:eastAsia="Times New Roman" w:hAnsi="Arial" w:cs="Arial"/>
                <w:color w:val="000000"/>
                <w:sz w:val="20"/>
                <w:szCs w:val="20"/>
                <w:lang w:eastAsia="pt-BR"/>
              </w:rPr>
            </w:pPr>
          </w:p>
          <w:p w14:paraId="133F9943" w14:textId="31C723D9" w:rsidR="00A43688" w:rsidRPr="00A43688" w:rsidRDefault="00A43688" w:rsidP="00F573BF">
            <w:pPr>
              <w:pStyle w:val="SemEspaamento"/>
              <w:jc w:val="center"/>
              <w:rPr>
                <w:lang w:eastAsia="pt-BR"/>
              </w:rPr>
            </w:pPr>
            <w:r>
              <w:rPr>
                <w:lang w:eastAsia="pt-BR"/>
              </w:rPr>
              <w:t>08</w:t>
            </w:r>
          </w:p>
        </w:tc>
      </w:tr>
    </w:tbl>
    <w:p w14:paraId="4E94B1C1" w14:textId="77777777" w:rsidR="00E22979" w:rsidRDefault="00E22979">
      <w:pPr>
        <w:rPr>
          <w:rFonts w:ascii="Arial" w:hAnsi="Arial" w:cs="Arial"/>
        </w:rPr>
        <w:sectPr w:rsidR="00E22979">
          <w:footerReference w:type="default" r:id="rId81"/>
          <w:pgSz w:w="16838" w:h="11906" w:orient="landscape"/>
          <w:pgMar w:top="1701" w:right="1417" w:bottom="1701" w:left="1417" w:header="708" w:footer="708" w:gutter="0"/>
          <w:cols w:space="708"/>
          <w:docGrid w:linePitch="360"/>
        </w:sectPr>
      </w:pPr>
    </w:p>
    <w:p w14:paraId="3974088A" w14:textId="77777777" w:rsidR="00E22979" w:rsidRDefault="00966CE4">
      <w:pPr>
        <w:keepNext/>
        <w:keepLines/>
        <w:spacing w:before="300" w:after="300" w:line="360" w:lineRule="auto"/>
        <w:jc w:val="both"/>
        <w:outlineLvl w:val="1"/>
        <w:rPr>
          <w:rFonts w:ascii="Arial" w:eastAsia="SimSun" w:hAnsi="Arial" w:cs="Times New Roman"/>
          <w:b/>
          <w:bCs/>
          <w:caps/>
          <w:sz w:val="24"/>
          <w:szCs w:val="26"/>
          <w:lang w:eastAsia="pt-BR"/>
        </w:rPr>
      </w:pPr>
      <w:bookmarkStart w:id="523" w:name="_Toc21687236"/>
      <w:bookmarkStart w:id="524" w:name="_Toc48660196"/>
      <w:bookmarkEnd w:id="522"/>
      <w:r w:rsidRPr="00211A52">
        <w:rPr>
          <w:rFonts w:ascii="Arial" w:eastAsia="SimSun" w:hAnsi="Arial" w:cs="Times New Roman"/>
          <w:b/>
          <w:bCs/>
          <w:sz w:val="24"/>
          <w:szCs w:val="26"/>
          <w:lang w:val="en-US" w:eastAsia="pt-BR"/>
        </w:rPr>
        <w:lastRenderedPageBreak/>
        <w:t xml:space="preserve">4.5 </w:t>
      </w:r>
      <w:r w:rsidRPr="00211A52">
        <w:rPr>
          <w:rFonts w:ascii="Arial" w:eastAsia="SimSun" w:hAnsi="Arial" w:cs="Times New Roman"/>
          <w:b/>
          <w:bCs/>
          <w:sz w:val="24"/>
          <w:szCs w:val="26"/>
          <w:lang w:eastAsia="pt-BR"/>
        </w:rPr>
        <w:t>Mecanismos de Interação entre Docentes, Professores-Tutores e Estudantes</w:t>
      </w:r>
      <w:bookmarkEnd w:id="523"/>
      <w:bookmarkEnd w:id="524"/>
    </w:p>
    <w:p w14:paraId="33785E4A" w14:textId="77777777" w:rsidR="00E22979" w:rsidRDefault="00966CE4">
      <w:pPr>
        <w:spacing w:after="0" w:line="360" w:lineRule="auto"/>
        <w:ind w:right="-34" w:firstLine="567"/>
        <w:jc w:val="both"/>
        <w:rPr>
          <w:rFonts w:ascii="Arial" w:eastAsia="SimSun" w:hAnsi="Arial" w:cs="Arial"/>
          <w:sz w:val="24"/>
          <w:szCs w:val="24"/>
          <w:lang w:eastAsia="pt-BR"/>
        </w:rPr>
      </w:pPr>
      <w:r>
        <w:rPr>
          <w:rFonts w:ascii="Arial" w:eastAsia="SimSun" w:hAnsi="Arial" w:cs="Arial"/>
          <w:sz w:val="24"/>
          <w:szCs w:val="24"/>
          <w:lang w:eastAsia="pt-BR"/>
        </w:rPr>
        <w:t>Os mecanismos de interação entre docentes, professores-tutores e estudantes são implementados a partir da prática que considera que toda interação exige coerência institucional entre princípios e práticas, aspecto muitas vezes fácil de proclamar e que exige trabalho coletivo rigoroso para ser cumprido.</w:t>
      </w:r>
    </w:p>
    <w:p w14:paraId="2BC613A7" w14:textId="41F5B73B" w:rsidR="00E22979" w:rsidRDefault="00966CE4">
      <w:pPr>
        <w:spacing w:after="0" w:line="360" w:lineRule="auto"/>
        <w:ind w:right="-34" w:firstLine="567"/>
        <w:jc w:val="both"/>
        <w:rPr>
          <w:rFonts w:ascii="Arial" w:eastAsia="SimSun" w:hAnsi="Arial" w:cs="Arial"/>
          <w:sz w:val="24"/>
          <w:szCs w:val="24"/>
          <w:lang w:eastAsia="pt-BR"/>
        </w:rPr>
      </w:pPr>
      <w:r>
        <w:rPr>
          <w:rFonts w:ascii="Arial" w:eastAsia="SimSun" w:hAnsi="Arial" w:cs="Arial"/>
          <w:sz w:val="24"/>
          <w:szCs w:val="24"/>
          <w:lang w:eastAsia="pt-BR"/>
        </w:rPr>
        <w:t xml:space="preserve">Para isso, a tecnologia adotada na </w:t>
      </w:r>
      <w:r w:rsidR="001D1DA7">
        <w:rPr>
          <w:rFonts w:ascii="Arial" w:eastAsia="SimSun" w:hAnsi="Arial" w:cs="Arial"/>
          <w:sz w:val="24"/>
          <w:szCs w:val="24"/>
          <w:lang w:eastAsia="pt-BR"/>
        </w:rPr>
        <w:t xml:space="preserve">Faculdade </w:t>
      </w:r>
      <w:r w:rsidR="002E6F13" w:rsidRPr="001B3175">
        <w:rPr>
          <w:rFonts w:ascii="Arial" w:eastAsia="Times New Roman" w:hAnsi="Arial" w:cs="Arial"/>
          <w:color w:val="000000"/>
          <w:sz w:val="24"/>
          <w:szCs w:val="24"/>
          <w:lang w:eastAsia="pt-BR"/>
        </w:rPr>
        <w:t>U</w:t>
      </w:r>
      <w:r w:rsidR="002E6F13">
        <w:rPr>
          <w:rFonts w:ascii="Arial" w:eastAsia="Times New Roman" w:hAnsi="Arial" w:cs="Arial"/>
          <w:color w:val="000000"/>
          <w:sz w:val="24"/>
          <w:szCs w:val="24"/>
          <w:lang w:eastAsia="pt-BR"/>
        </w:rPr>
        <w:t>nina</w:t>
      </w:r>
      <w:r>
        <w:rPr>
          <w:rFonts w:ascii="Arial" w:eastAsia="SimSun" w:hAnsi="Arial" w:cs="Arial"/>
          <w:sz w:val="24"/>
          <w:szCs w:val="24"/>
          <w:lang w:eastAsia="pt-BR"/>
        </w:rPr>
        <w:t xml:space="preserve"> assegura a lisura no processo avaliativo, tornando o acompanhamento pedagógico, </w:t>
      </w:r>
      <w:r>
        <w:rPr>
          <w:rFonts w:ascii="Arial" w:eastAsia="SimSun" w:hAnsi="Arial" w:cs="Arial"/>
          <w:i/>
          <w:iCs/>
          <w:sz w:val="24"/>
          <w:szCs w:val="24"/>
          <w:lang w:eastAsia="pt-BR"/>
        </w:rPr>
        <w:t>on-line</w:t>
      </w:r>
      <w:r>
        <w:rPr>
          <w:rFonts w:ascii="Arial" w:eastAsia="SimSun" w:hAnsi="Arial" w:cs="Arial"/>
          <w:sz w:val="24"/>
          <w:szCs w:val="24"/>
          <w:lang w:eastAsia="pt-BR"/>
        </w:rPr>
        <w:t>, do estudante pelos professores-tutores muito mais eficaz, no que diz respeito aos resultados estatísticos eficientes e no que tange as intervenções acadêmico-pedagógicas junto aos estudantes que apresentam dificuldade de acompanhamento.</w:t>
      </w:r>
    </w:p>
    <w:p w14:paraId="68ECAE2E" w14:textId="3556EAF1" w:rsidR="00E22979" w:rsidRDefault="00966CE4">
      <w:pPr>
        <w:spacing w:after="0" w:line="360" w:lineRule="auto"/>
        <w:ind w:right="-34" w:firstLine="567"/>
        <w:jc w:val="both"/>
        <w:rPr>
          <w:rFonts w:ascii="Arial" w:eastAsia="SimSun" w:hAnsi="Arial" w:cs="Arial"/>
          <w:sz w:val="24"/>
          <w:szCs w:val="24"/>
          <w:lang w:eastAsia="pt-BR"/>
        </w:rPr>
      </w:pPr>
      <w:r>
        <w:rPr>
          <w:rFonts w:ascii="Arial" w:eastAsia="SimSun" w:hAnsi="Arial" w:cs="Arial"/>
          <w:sz w:val="24"/>
          <w:szCs w:val="24"/>
          <w:lang w:eastAsia="pt-BR"/>
        </w:rPr>
        <w:t xml:space="preserve">As TICs são colocadas à disposição da </w:t>
      </w:r>
      <w:r w:rsidR="00F3279A">
        <w:rPr>
          <w:rFonts w:ascii="Arial" w:eastAsia="SimSun" w:hAnsi="Arial" w:cs="Arial"/>
          <w:sz w:val="24"/>
          <w:szCs w:val="24"/>
          <w:lang w:eastAsia="pt-BR"/>
        </w:rPr>
        <w:t>Faculdade</w:t>
      </w:r>
      <w:r w:rsidR="00F3279A" w:rsidRPr="001B3175">
        <w:rPr>
          <w:rFonts w:ascii="Arial" w:eastAsia="Times New Roman" w:hAnsi="Arial" w:cs="Arial"/>
          <w:color w:val="000000"/>
          <w:sz w:val="24"/>
          <w:szCs w:val="24"/>
          <w:lang w:eastAsia="pt-BR"/>
        </w:rPr>
        <w:t xml:space="preserve"> </w:t>
      </w:r>
      <w:r w:rsidR="002E6F13" w:rsidRPr="001B3175">
        <w:rPr>
          <w:rFonts w:ascii="Arial" w:eastAsia="Times New Roman" w:hAnsi="Arial" w:cs="Arial"/>
          <w:color w:val="000000"/>
          <w:sz w:val="24"/>
          <w:szCs w:val="24"/>
          <w:lang w:eastAsia="pt-BR"/>
        </w:rPr>
        <w:t>U</w:t>
      </w:r>
      <w:r w:rsidR="002E6F13">
        <w:rPr>
          <w:rFonts w:ascii="Arial" w:eastAsia="Times New Roman" w:hAnsi="Arial" w:cs="Arial"/>
          <w:color w:val="000000"/>
          <w:sz w:val="24"/>
          <w:szCs w:val="24"/>
          <w:lang w:eastAsia="pt-BR"/>
        </w:rPr>
        <w:t>nina</w:t>
      </w:r>
      <w:r>
        <w:rPr>
          <w:rFonts w:ascii="Arial" w:eastAsia="SimSun" w:hAnsi="Arial" w:cs="Arial"/>
          <w:sz w:val="24"/>
          <w:szCs w:val="24"/>
          <w:lang w:eastAsia="pt-BR"/>
        </w:rPr>
        <w:t xml:space="preserve"> para poder assegurar o atendimento individualizado mesmo que em maior escala, como é na modalidade a distância, no atendimento dos estudantes.</w:t>
      </w:r>
    </w:p>
    <w:p w14:paraId="5AE3039C" w14:textId="77777777" w:rsidR="00E22979" w:rsidRDefault="00966CE4">
      <w:pPr>
        <w:spacing w:after="0" w:line="360" w:lineRule="auto"/>
        <w:ind w:right="-34" w:firstLine="567"/>
        <w:jc w:val="both"/>
        <w:rPr>
          <w:rFonts w:ascii="Arial" w:eastAsia="SimSun" w:hAnsi="Arial" w:cs="Arial"/>
          <w:sz w:val="24"/>
          <w:szCs w:val="24"/>
          <w:lang w:eastAsia="pt-BR"/>
        </w:rPr>
      </w:pPr>
      <w:r>
        <w:rPr>
          <w:rFonts w:ascii="Arial" w:eastAsia="SimSun" w:hAnsi="Arial" w:cs="Arial"/>
          <w:sz w:val="24"/>
          <w:szCs w:val="24"/>
          <w:lang w:eastAsia="pt-BR"/>
        </w:rPr>
        <w:t xml:space="preserve">No entanto, caso ocorram e surjam questionamentos, o acadêmico terá a sua disposição o fórum, entre outros canais de comunicação os quais poderá propor questionamentos tanto com o professor-tutor quanto com colegas. </w:t>
      </w:r>
    </w:p>
    <w:p w14:paraId="520E5CE6" w14:textId="380149D8" w:rsidR="00E22979" w:rsidRDefault="00966CE4">
      <w:pPr>
        <w:widowControl w:val="0"/>
        <w:spacing w:after="0" w:line="360" w:lineRule="auto"/>
        <w:ind w:firstLine="567"/>
        <w:jc w:val="both"/>
        <w:rPr>
          <w:rFonts w:ascii="Arial" w:eastAsia="SimSun" w:hAnsi="Arial" w:cs="Arial"/>
          <w:sz w:val="24"/>
          <w:szCs w:val="24"/>
          <w:lang w:eastAsia="pt-BR"/>
        </w:rPr>
      </w:pPr>
      <w:r w:rsidRPr="00EB6A04">
        <w:rPr>
          <w:rFonts w:ascii="Arial" w:eastAsia="SimSun" w:hAnsi="Arial" w:cs="Arial"/>
          <w:sz w:val="24"/>
          <w:szCs w:val="24"/>
          <w:lang w:eastAsia="pt-BR"/>
        </w:rPr>
        <w:t xml:space="preserve">Além da programação das aulas gravadas nos estúdios da </w:t>
      </w:r>
      <w:r w:rsidR="006475C7">
        <w:rPr>
          <w:rFonts w:ascii="Arial" w:eastAsia="SimSun" w:hAnsi="Arial" w:cs="Arial"/>
          <w:sz w:val="24"/>
          <w:szCs w:val="24"/>
          <w:lang w:eastAsia="pt-BR"/>
        </w:rPr>
        <w:t xml:space="preserve">Faculdade, as quais estão disponíveis no AVA </w:t>
      </w:r>
      <w:r w:rsidR="005C31ED" w:rsidRPr="00EB6A04">
        <w:rPr>
          <w:rFonts w:ascii="Arial" w:eastAsia="SimSun" w:hAnsi="Arial" w:cs="Arial"/>
          <w:sz w:val="24"/>
          <w:szCs w:val="24"/>
          <w:lang w:eastAsia="pt-BR"/>
        </w:rPr>
        <w:t xml:space="preserve">e recebidas no polo via DVD (caso necessário), </w:t>
      </w:r>
      <w:r w:rsidRPr="00EB6A04">
        <w:rPr>
          <w:rFonts w:ascii="Arial" w:eastAsia="SimSun" w:hAnsi="Arial" w:cs="Arial"/>
          <w:sz w:val="24"/>
          <w:szCs w:val="24"/>
          <w:lang w:eastAsia="pt-BR"/>
        </w:rPr>
        <w:t>enviado por</w:t>
      </w:r>
      <w:r>
        <w:rPr>
          <w:rFonts w:ascii="Arial" w:eastAsia="SimSun" w:hAnsi="Arial" w:cs="Arial"/>
          <w:sz w:val="24"/>
          <w:szCs w:val="24"/>
          <w:lang w:eastAsia="pt-BR"/>
        </w:rPr>
        <w:t xml:space="preserve"> correio ou disponibilizado via internet aos polos que tenham acesso à banda larga, os estudantes dos cursos de graduação terão à disposição material para impressão elaborado pelos </w:t>
      </w:r>
      <w:r>
        <w:rPr>
          <w:rFonts w:ascii="Arial" w:eastAsia="SimSun" w:hAnsi="Arial" w:cs="Arial"/>
          <w:color w:val="000000"/>
          <w:sz w:val="24"/>
          <w:szCs w:val="24"/>
          <w:lang w:eastAsia="pt-BR"/>
        </w:rPr>
        <w:t>professores conteudistas</w:t>
      </w:r>
      <w:r>
        <w:rPr>
          <w:rFonts w:ascii="Arial" w:eastAsia="SimSun" w:hAnsi="Arial" w:cs="Arial"/>
          <w:sz w:val="24"/>
          <w:szCs w:val="24"/>
          <w:lang w:eastAsia="pt-BR"/>
        </w:rPr>
        <w:t xml:space="preserve">, que também farão as indicações bibliográficas para consultas, pesquisas e autoestudo nas Bibliotecas Virtuais disponíveis no AVA. </w:t>
      </w:r>
    </w:p>
    <w:p w14:paraId="0057530D" w14:textId="77777777" w:rsidR="00A46DD6" w:rsidRPr="008A1A8F" w:rsidRDefault="00966CE4" w:rsidP="00A46DD6">
      <w:pPr>
        <w:spacing w:after="0" w:line="360" w:lineRule="auto"/>
        <w:ind w:right="-34" w:firstLine="567"/>
        <w:jc w:val="both"/>
        <w:rPr>
          <w:rFonts w:ascii="Arial" w:eastAsia="SimSun" w:hAnsi="Arial" w:cs="Arial"/>
          <w:sz w:val="24"/>
          <w:szCs w:val="24"/>
          <w:lang w:eastAsia="pt-BR"/>
        </w:rPr>
      </w:pPr>
      <w:r>
        <w:rPr>
          <w:rFonts w:ascii="Arial" w:eastAsia="SimSun" w:hAnsi="Arial" w:cs="Arial"/>
          <w:sz w:val="24"/>
          <w:szCs w:val="24"/>
          <w:lang w:eastAsia="pt-BR"/>
        </w:rPr>
        <w:t xml:space="preserve">Existem disponibilizados também diferentes canais de comunicação para se estabelecer a dinâmica do processo de interatividade entre estudantes e a equipe da tutoria da </w:t>
      </w:r>
      <w:r w:rsidR="00A46DD6">
        <w:rPr>
          <w:rFonts w:ascii="Arial" w:eastAsia="SimSun" w:hAnsi="Arial" w:cs="Arial"/>
          <w:sz w:val="24"/>
          <w:szCs w:val="24"/>
          <w:lang w:eastAsia="pt-BR"/>
        </w:rPr>
        <w:t xml:space="preserve">Faculdade </w:t>
      </w:r>
      <w:r w:rsidR="002E6F13" w:rsidRPr="001B3175">
        <w:rPr>
          <w:rFonts w:ascii="Arial" w:eastAsia="Times New Roman" w:hAnsi="Arial" w:cs="Arial"/>
          <w:color w:val="000000"/>
          <w:sz w:val="24"/>
          <w:szCs w:val="24"/>
          <w:lang w:eastAsia="pt-BR"/>
        </w:rPr>
        <w:t>U</w:t>
      </w:r>
      <w:r w:rsidR="002E6F13">
        <w:rPr>
          <w:rFonts w:ascii="Arial" w:eastAsia="Times New Roman" w:hAnsi="Arial" w:cs="Arial"/>
          <w:color w:val="000000"/>
          <w:sz w:val="24"/>
          <w:szCs w:val="24"/>
          <w:lang w:eastAsia="pt-BR"/>
        </w:rPr>
        <w:t>nina</w:t>
      </w:r>
      <w:r>
        <w:rPr>
          <w:rFonts w:ascii="Arial" w:eastAsia="SimSun" w:hAnsi="Arial" w:cs="Arial"/>
          <w:sz w:val="24"/>
          <w:szCs w:val="24"/>
          <w:lang w:eastAsia="pt-BR"/>
        </w:rPr>
        <w:t>, por meio de vários processos e ferramentas de comunicação, como:</w:t>
      </w:r>
      <w:r w:rsidR="00EB6A04">
        <w:rPr>
          <w:rFonts w:ascii="Arial" w:eastAsia="SimSun" w:hAnsi="Arial" w:cs="Arial"/>
          <w:sz w:val="24"/>
          <w:szCs w:val="24"/>
          <w:lang w:eastAsia="pt-BR"/>
        </w:rPr>
        <w:t xml:space="preserve"> </w:t>
      </w:r>
      <w:r w:rsidR="00A46DD6" w:rsidRPr="008A1A8F">
        <w:rPr>
          <w:rFonts w:ascii="Arial" w:eastAsia="SimSun" w:hAnsi="Arial" w:cs="Arial"/>
          <w:i/>
          <w:iCs/>
          <w:sz w:val="24"/>
          <w:szCs w:val="24"/>
          <w:lang w:eastAsia="pt-BR"/>
        </w:rPr>
        <w:t xml:space="preserve">chat </w:t>
      </w:r>
      <w:r w:rsidR="00A46DD6" w:rsidRPr="008A1A8F">
        <w:rPr>
          <w:rFonts w:ascii="Arial" w:eastAsia="SimSun" w:hAnsi="Arial" w:cs="Arial"/>
          <w:sz w:val="24"/>
          <w:szCs w:val="24"/>
          <w:lang w:eastAsia="pt-BR"/>
        </w:rPr>
        <w:t>e fóruns de discussão; e-mail; correio (malote); Skype; entre outras formas que os meios digitais possam permitir.</w:t>
      </w:r>
    </w:p>
    <w:p w14:paraId="2ECC231D" w14:textId="0BD52657" w:rsidR="00E22979" w:rsidRDefault="00966CE4">
      <w:pPr>
        <w:spacing w:after="0" w:line="360" w:lineRule="auto"/>
        <w:ind w:right="-34" w:firstLine="567"/>
        <w:jc w:val="both"/>
        <w:rPr>
          <w:rFonts w:ascii="Arial" w:eastAsia="SimSun" w:hAnsi="Arial" w:cs="Arial"/>
          <w:sz w:val="24"/>
          <w:szCs w:val="24"/>
          <w:lang w:eastAsia="pt-BR"/>
        </w:rPr>
      </w:pPr>
      <w:r>
        <w:rPr>
          <w:rFonts w:ascii="Arial" w:eastAsia="SimSun" w:hAnsi="Arial" w:cs="Arial"/>
          <w:sz w:val="24"/>
          <w:szCs w:val="24"/>
          <w:lang w:eastAsia="pt-BR"/>
        </w:rPr>
        <w:t xml:space="preserve">A </w:t>
      </w:r>
      <w:r w:rsidR="00C36311">
        <w:rPr>
          <w:rFonts w:ascii="Arial" w:eastAsia="SimSun" w:hAnsi="Arial" w:cs="Arial"/>
          <w:sz w:val="24"/>
          <w:szCs w:val="24"/>
          <w:lang w:eastAsia="pt-BR"/>
        </w:rPr>
        <w:t xml:space="preserve">Faculdade </w:t>
      </w:r>
      <w:r w:rsidR="002E6F13" w:rsidRPr="001B3175">
        <w:rPr>
          <w:rFonts w:ascii="Arial" w:eastAsia="Times New Roman" w:hAnsi="Arial" w:cs="Arial"/>
          <w:color w:val="000000"/>
          <w:sz w:val="24"/>
          <w:szCs w:val="24"/>
          <w:lang w:eastAsia="pt-BR"/>
        </w:rPr>
        <w:t>U</w:t>
      </w:r>
      <w:r w:rsidR="002E6F13">
        <w:rPr>
          <w:rFonts w:ascii="Arial" w:eastAsia="Times New Roman" w:hAnsi="Arial" w:cs="Arial"/>
          <w:color w:val="000000"/>
          <w:sz w:val="24"/>
          <w:szCs w:val="24"/>
          <w:lang w:eastAsia="pt-BR"/>
        </w:rPr>
        <w:t>nina</w:t>
      </w:r>
      <w:r>
        <w:rPr>
          <w:rFonts w:ascii="Arial" w:eastAsia="SimSun" w:hAnsi="Arial" w:cs="Arial"/>
          <w:sz w:val="24"/>
          <w:szCs w:val="24"/>
          <w:lang w:eastAsia="pt-BR"/>
        </w:rPr>
        <w:t xml:space="preserve"> utiliza vídeos informativos, instrutivos e de treinamento para melhor se comunicar a estudantes e coordenadores de polos. Na metodologia do </w:t>
      </w:r>
      <w:r>
        <w:rPr>
          <w:rFonts w:ascii="Arial" w:eastAsia="SimSun" w:hAnsi="Arial" w:cs="Arial"/>
          <w:sz w:val="24"/>
          <w:szCs w:val="24"/>
          <w:lang w:val="en-US" w:eastAsia="pt-BR"/>
        </w:rPr>
        <w:t>c</w:t>
      </w:r>
      <w:r>
        <w:rPr>
          <w:rFonts w:ascii="Arial" w:eastAsia="SimSun" w:hAnsi="Arial" w:cs="Arial"/>
          <w:sz w:val="24"/>
          <w:szCs w:val="24"/>
          <w:lang w:eastAsia="pt-BR"/>
        </w:rPr>
        <w:t>urso, busca-se como diferencial:</w:t>
      </w:r>
    </w:p>
    <w:p w14:paraId="686BC9FA" w14:textId="77777777" w:rsidR="00E22979" w:rsidRDefault="00966CE4" w:rsidP="00A71FCD">
      <w:pPr>
        <w:numPr>
          <w:ilvl w:val="0"/>
          <w:numId w:val="24"/>
        </w:numPr>
        <w:spacing w:after="0" w:line="360" w:lineRule="auto"/>
        <w:ind w:right="-34"/>
        <w:jc w:val="both"/>
        <w:rPr>
          <w:rFonts w:ascii="Arial" w:eastAsia="SimSun" w:hAnsi="Arial" w:cs="Arial"/>
          <w:sz w:val="24"/>
          <w:szCs w:val="24"/>
          <w:lang w:eastAsia="pt-BR"/>
        </w:rPr>
      </w:pPr>
      <w:r>
        <w:rPr>
          <w:rFonts w:ascii="Arial" w:eastAsia="SimSun" w:hAnsi="Arial" w:cs="Arial"/>
          <w:sz w:val="24"/>
          <w:szCs w:val="24"/>
          <w:lang w:eastAsia="pt-BR"/>
        </w:rPr>
        <w:lastRenderedPageBreak/>
        <w:t>uso de recursos visuais, figuras, diagramas, ícones das estruturas de informação e de comandos necessários à navegação pela web, durante as videoaulas e no material escrito;</w:t>
      </w:r>
    </w:p>
    <w:p w14:paraId="0A306FBD" w14:textId="77777777" w:rsidR="00E22979" w:rsidRDefault="00966CE4" w:rsidP="00A71FCD">
      <w:pPr>
        <w:numPr>
          <w:ilvl w:val="0"/>
          <w:numId w:val="24"/>
        </w:numPr>
        <w:spacing w:after="0" w:line="360" w:lineRule="auto"/>
        <w:ind w:right="-34"/>
        <w:jc w:val="both"/>
        <w:rPr>
          <w:rFonts w:ascii="Arial" w:eastAsia="SimSun" w:hAnsi="Arial" w:cs="Arial"/>
          <w:sz w:val="24"/>
          <w:szCs w:val="24"/>
          <w:lang w:eastAsia="pt-BR"/>
        </w:rPr>
      </w:pPr>
      <w:r>
        <w:rPr>
          <w:rFonts w:ascii="Arial" w:eastAsia="SimSun" w:hAnsi="Arial" w:cs="Arial"/>
          <w:sz w:val="24"/>
          <w:szCs w:val="24"/>
          <w:lang w:eastAsia="pt-BR"/>
        </w:rPr>
        <w:t xml:space="preserve">rapidez de acesso à informação; </w:t>
      </w:r>
    </w:p>
    <w:p w14:paraId="7F3B590F" w14:textId="3F14B28B" w:rsidR="00E22979" w:rsidRDefault="00966CE4" w:rsidP="00A71FCD">
      <w:pPr>
        <w:numPr>
          <w:ilvl w:val="0"/>
          <w:numId w:val="24"/>
        </w:numPr>
        <w:spacing w:after="0" w:line="360" w:lineRule="auto"/>
        <w:jc w:val="both"/>
        <w:rPr>
          <w:rFonts w:ascii="Arial" w:eastAsia="SimSun" w:hAnsi="Arial" w:cs="Arial"/>
          <w:sz w:val="24"/>
          <w:szCs w:val="24"/>
          <w:lang w:eastAsia="pt-BR"/>
        </w:rPr>
      </w:pPr>
      <w:r>
        <w:rPr>
          <w:rFonts w:ascii="Arial" w:eastAsia="SimSun" w:hAnsi="Arial" w:cs="Arial"/>
          <w:sz w:val="24"/>
          <w:szCs w:val="24"/>
          <w:lang w:val="en-US" w:eastAsia="pt-BR"/>
        </w:rPr>
        <w:t>p</w:t>
      </w:r>
      <w:proofErr w:type="spellStart"/>
      <w:r w:rsidR="00AD6861">
        <w:rPr>
          <w:rFonts w:ascii="Arial" w:eastAsia="SimSun" w:hAnsi="Arial" w:cs="Arial"/>
          <w:sz w:val="24"/>
          <w:szCs w:val="24"/>
          <w:lang w:eastAsia="pt-BR"/>
        </w:rPr>
        <w:t>rontidão</w:t>
      </w:r>
      <w:proofErr w:type="spellEnd"/>
      <w:r>
        <w:rPr>
          <w:rFonts w:ascii="Arial" w:eastAsia="SimSun" w:hAnsi="Arial" w:cs="Arial"/>
          <w:sz w:val="24"/>
          <w:szCs w:val="24"/>
          <w:lang w:eastAsia="pt-BR"/>
        </w:rPr>
        <w:t xml:space="preserve"> de acesso. </w:t>
      </w:r>
    </w:p>
    <w:p w14:paraId="22D48585" w14:textId="77777777" w:rsidR="00E22979" w:rsidRDefault="00966CE4">
      <w:pPr>
        <w:spacing w:after="0" w:line="360" w:lineRule="auto"/>
        <w:ind w:firstLine="839"/>
        <w:jc w:val="both"/>
        <w:rPr>
          <w:rFonts w:ascii="Arial" w:eastAsia="SimSun" w:hAnsi="Arial" w:cs="Arial"/>
          <w:color w:val="000000"/>
          <w:sz w:val="24"/>
          <w:szCs w:val="24"/>
          <w:lang w:eastAsia="zh-CN" w:bidi="ar"/>
        </w:rPr>
      </w:pPr>
      <w:r>
        <w:rPr>
          <w:rFonts w:ascii="Arial" w:eastAsia="SimSun" w:hAnsi="Arial" w:cs="Arial"/>
          <w:color w:val="000000"/>
          <w:sz w:val="24"/>
          <w:szCs w:val="24"/>
          <w:lang w:eastAsia="zh-CN" w:bidi="ar"/>
        </w:rPr>
        <w:t xml:space="preserve">Um dos papeis da educação a distância é ampliar o espaço educativo, sendo que a aprendizagem tem como um dos seus papéis cumprir com a função social a respeito da liberdade e autonomia do estudante. Para tanto, é preciso um cuidado maior nos processos específicos de interação nessa modalidade de ensino. </w:t>
      </w:r>
    </w:p>
    <w:p w14:paraId="4E12F68A" w14:textId="77777777" w:rsidR="00E22979" w:rsidRDefault="00966CE4">
      <w:pPr>
        <w:spacing w:after="0" w:line="360" w:lineRule="auto"/>
        <w:ind w:firstLine="839"/>
        <w:jc w:val="both"/>
        <w:rPr>
          <w:rFonts w:ascii="Arial" w:eastAsia="SimSun" w:hAnsi="Arial" w:cs="Arial"/>
          <w:color w:val="000000"/>
          <w:sz w:val="24"/>
          <w:szCs w:val="24"/>
        </w:rPr>
      </w:pPr>
      <w:r>
        <w:rPr>
          <w:rFonts w:ascii="Arial" w:eastAsia="SimSun" w:hAnsi="Arial" w:cs="Arial"/>
          <w:color w:val="000000"/>
          <w:sz w:val="24"/>
          <w:szCs w:val="24"/>
          <w:lang w:eastAsia="zh-CN" w:bidi="ar"/>
        </w:rPr>
        <w:t>Contudo, as facilidades apontadas pelas TICs não podem transformar a educação num processo massivo de transmissão da informação e do conhecimento. Em consonância com as mudanças na sociedade, o acesso ao conhecimento deve envolver uma permanente preocupação com a qualidade no ensino e com a formação de novos valores, atitudes e processos interativos.</w:t>
      </w:r>
    </w:p>
    <w:p w14:paraId="4888E0F4" w14:textId="27BBE8B0" w:rsidR="00E22979" w:rsidRDefault="00966CE4">
      <w:pPr>
        <w:spacing w:after="0" w:line="360" w:lineRule="auto"/>
        <w:ind w:firstLine="708"/>
        <w:jc w:val="both"/>
        <w:rPr>
          <w:rFonts w:ascii="Arial" w:eastAsia="SimSun" w:hAnsi="Arial" w:cs="Arial"/>
          <w:color w:val="000000"/>
          <w:sz w:val="24"/>
          <w:szCs w:val="24"/>
          <w:lang w:eastAsia="zh-CN" w:bidi="ar"/>
        </w:rPr>
      </w:pPr>
      <w:r>
        <w:rPr>
          <w:rFonts w:ascii="Arial" w:eastAsia="SimSun" w:hAnsi="Arial" w:cs="Arial"/>
          <w:color w:val="000000"/>
          <w:sz w:val="24"/>
          <w:szCs w:val="24"/>
          <w:lang w:eastAsia="zh-CN" w:bidi="ar"/>
        </w:rPr>
        <w:t xml:space="preserve">Sendo assim, a preocupação com a inovação dos processos de ensino e aprendizagem é uma das prioridades da </w:t>
      </w:r>
      <w:r w:rsidR="00C14383">
        <w:rPr>
          <w:rFonts w:ascii="Arial" w:eastAsia="SimSun" w:hAnsi="Arial" w:cs="Arial"/>
          <w:color w:val="000000"/>
          <w:sz w:val="24"/>
          <w:szCs w:val="24"/>
          <w:lang w:eastAsia="zh-CN" w:bidi="ar"/>
        </w:rPr>
        <w:t xml:space="preserve">Faculdade </w:t>
      </w:r>
      <w:r w:rsidR="002E6F13" w:rsidRPr="001B3175">
        <w:rPr>
          <w:rFonts w:ascii="Arial" w:eastAsia="Times New Roman" w:hAnsi="Arial" w:cs="Arial"/>
          <w:color w:val="000000"/>
          <w:sz w:val="24"/>
          <w:szCs w:val="24"/>
          <w:lang w:eastAsia="pt-BR"/>
        </w:rPr>
        <w:t>U</w:t>
      </w:r>
      <w:r w:rsidR="002E6F13">
        <w:rPr>
          <w:rFonts w:ascii="Arial" w:eastAsia="Times New Roman" w:hAnsi="Arial" w:cs="Arial"/>
          <w:color w:val="000000"/>
          <w:sz w:val="24"/>
          <w:szCs w:val="24"/>
          <w:lang w:eastAsia="pt-BR"/>
        </w:rPr>
        <w:t>nina</w:t>
      </w:r>
      <w:r>
        <w:rPr>
          <w:rFonts w:ascii="Arial" w:eastAsia="SimSun" w:hAnsi="Arial" w:cs="Arial"/>
          <w:color w:val="000000"/>
          <w:sz w:val="24"/>
          <w:szCs w:val="24"/>
          <w:lang w:eastAsia="zh-CN" w:bidi="ar"/>
        </w:rPr>
        <w:t xml:space="preserve"> na modalidade a distância, por meio dos Ambientes Virtuais de Aprendizagem, em que o estudante efetiva seu aprendizado por meio do processo de interação.</w:t>
      </w:r>
    </w:p>
    <w:p w14:paraId="462ABBCB" w14:textId="77777777" w:rsidR="00E22979" w:rsidRDefault="00E22979">
      <w:pPr>
        <w:pStyle w:val="PargrafodaLista"/>
        <w:ind w:firstLine="0"/>
        <w:jc w:val="both"/>
        <w:outlineLvl w:val="0"/>
        <w:rPr>
          <w:rFonts w:ascii="Arial" w:hAnsi="Arial" w:cs="Arial"/>
          <w:b/>
          <w:szCs w:val="24"/>
        </w:rPr>
      </w:pPr>
    </w:p>
    <w:p w14:paraId="70733BB3" w14:textId="77777777" w:rsidR="00A012E1" w:rsidRDefault="00A012E1">
      <w:pPr>
        <w:pStyle w:val="PargrafodaLista"/>
        <w:ind w:firstLine="0"/>
        <w:jc w:val="both"/>
        <w:outlineLvl w:val="0"/>
        <w:rPr>
          <w:rFonts w:ascii="Arial" w:hAnsi="Arial" w:cs="Arial"/>
          <w:b/>
          <w:szCs w:val="24"/>
        </w:rPr>
      </w:pPr>
    </w:p>
    <w:p w14:paraId="0FC643E2" w14:textId="77777777" w:rsidR="00A012E1" w:rsidRDefault="00A012E1">
      <w:pPr>
        <w:pStyle w:val="PargrafodaLista"/>
        <w:ind w:firstLine="0"/>
        <w:jc w:val="both"/>
        <w:outlineLvl w:val="0"/>
        <w:rPr>
          <w:rFonts w:ascii="Arial" w:hAnsi="Arial" w:cs="Arial"/>
          <w:b/>
          <w:szCs w:val="24"/>
        </w:rPr>
      </w:pPr>
    </w:p>
    <w:p w14:paraId="4426E056" w14:textId="77777777" w:rsidR="00A012E1" w:rsidRDefault="00A012E1">
      <w:pPr>
        <w:pStyle w:val="PargrafodaLista"/>
        <w:ind w:firstLine="0"/>
        <w:jc w:val="both"/>
        <w:outlineLvl w:val="0"/>
        <w:rPr>
          <w:rFonts w:ascii="Arial" w:hAnsi="Arial" w:cs="Arial"/>
          <w:b/>
          <w:szCs w:val="24"/>
        </w:rPr>
      </w:pPr>
    </w:p>
    <w:p w14:paraId="227915AA" w14:textId="77777777" w:rsidR="00A012E1" w:rsidRDefault="00A012E1">
      <w:pPr>
        <w:pStyle w:val="PargrafodaLista"/>
        <w:ind w:firstLine="0"/>
        <w:jc w:val="both"/>
        <w:outlineLvl w:val="0"/>
        <w:rPr>
          <w:rFonts w:ascii="Arial" w:hAnsi="Arial" w:cs="Arial"/>
          <w:b/>
          <w:szCs w:val="24"/>
        </w:rPr>
      </w:pPr>
    </w:p>
    <w:p w14:paraId="1A40ED1B" w14:textId="77777777" w:rsidR="00A012E1" w:rsidRDefault="00A012E1">
      <w:pPr>
        <w:pStyle w:val="PargrafodaLista"/>
        <w:ind w:firstLine="0"/>
        <w:jc w:val="both"/>
        <w:outlineLvl w:val="0"/>
        <w:rPr>
          <w:rFonts w:ascii="Arial" w:hAnsi="Arial" w:cs="Arial"/>
          <w:b/>
          <w:szCs w:val="24"/>
        </w:rPr>
      </w:pPr>
    </w:p>
    <w:p w14:paraId="47D4F030" w14:textId="77777777" w:rsidR="00A012E1" w:rsidRDefault="00A012E1">
      <w:pPr>
        <w:pStyle w:val="PargrafodaLista"/>
        <w:ind w:firstLine="0"/>
        <w:jc w:val="both"/>
        <w:outlineLvl w:val="0"/>
        <w:rPr>
          <w:rFonts w:ascii="Arial" w:hAnsi="Arial" w:cs="Arial"/>
          <w:b/>
          <w:szCs w:val="24"/>
        </w:rPr>
      </w:pPr>
    </w:p>
    <w:p w14:paraId="4F0F30F0" w14:textId="08882823" w:rsidR="00A012E1" w:rsidRDefault="00A012E1">
      <w:pPr>
        <w:pStyle w:val="PargrafodaLista"/>
        <w:ind w:firstLine="0"/>
        <w:jc w:val="both"/>
        <w:outlineLvl w:val="0"/>
        <w:rPr>
          <w:rFonts w:ascii="Arial" w:hAnsi="Arial" w:cs="Arial"/>
          <w:b/>
          <w:szCs w:val="24"/>
        </w:rPr>
      </w:pPr>
    </w:p>
    <w:p w14:paraId="6A788594" w14:textId="2CA967D1" w:rsidR="001B3445" w:rsidRDefault="001B3445">
      <w:pPr>
        <w:pStyle w:val="PargrafodaLista"/>
        <w:ind w:firstLine="0"/>
        <w:jc w:val="both"/>
        <w:outlineLvl w:val="0"/>
        <w:rPr>
          <w:rFonts w:ascii="Arial" w:hAnsi="Arial" w:cs="Arial"/>
          <w:b/>
          <w:szCs w:val="24"/>
        </w:rPr>
      </w:pPr>
    </w:p>
    <w:p w14:paraId="7A0089B9" w14:textId="01B08562" w:rsidR="001B3445" w:rsidRDefault="001B3445">
      <w:pPr>
        <w:pStyle w:val="PargrafodaLista"/>
        <w:ind w:firstLine="0"/>
        <w:jc w:val="both"/>
        <w:outlineLvl w:val="0"/>
        <w:rPr>
          <w:rFonts w:ascii="Arial" w:hAnsi="Arial" w:cs="Arial"/>
          <w:b/>
          <w:szCs w:val="24"/>
        </w:rPr>
      </w:pPr>
    </w:p>
    <w:p w14:paraId="6BF9A7C9" w14:textId="63A6CA26" w:rsidR="001B3445" w:rsidRDefault="001B3445">
      <w:pPr>
        <w:pStyle w:val="PargrafodaLista"/>
        <w:ind w:firstLine="0"/>
        <w:jc w:val="both"/>
        <w:outlineLvl w:val="0"/>
        <w:rPr>
          <w:rFonts w:ascii="Arial" w:hAnsi="Arial" w:cs="Arial"/>
          <w:b/>
          <w:szCs w:val="24"/>
        </w:rPr>
      </w:pPr>
    </w:p>
    <w:p w14:paraId="10A5F597" w14:textId="49CB56E8" w:rsidR="001B3445" w:rsidRDefault="001B3445">
      <w:pPr>
        <w:pStyle w:val="PargrafodaLista"/>
        <w:ind w:firstLine="0"/>
        <w:jc w:val="both"/>
        <w:outlineLvl w:val="0"/>
        <w:rPr>
          <w:rFonts w:ascii="Arial" w:hAnsi="Arial" w:cs="Arial"/>
          <w:b/>
          <w:szCs w:val="24"/>
        </w:rPr>
      </w:pPr>
    </w:p>
    <w:p w14:paraId="18D1CCD6" w14:textId="43ABFD51" w:rsidR="001B3445" w:rsidRDefault="001B3445">
      <w:pPr>
        <w:pStyle w:val="PargrafodaLista"/>
        <w:ind w:firstLine="0"/>
        <w:jc w:val="both"/>
        <w:outlineLvl w:val="0"/>
        <w:rPr>
          <w:rFonts w:ascii="Arial" w:hAnsi="Arial" w:cs="Arial"/>
          <w:b/>
          <w:szCs w:val="24"/>
        </w:rPr>
      </w:pPr>
    </w:p>
    <w:p w14:paraId="3821E285" w14:textId="77777777" w:rsidR="001B3445" w:rsidRDefault="001B3445">
      <w:pPr>
        <w:pStyle w:val="PargrafodaLista"/>
        <w:ind w:firstLine="0"/>
        <w:jc w:val="both"/>
        <w:outlineLvl w:val="0"/>
        <w:rPr>
          <w:rFonts w:ascii="Arial" w:hAnsi="Arial" w:cs="Arial"/>
          <w:b/>
          <w:szCs w:val="24"/>
        </w:rPr>
      </w:pPr>
    </w:p>
    <w:p w14:paraId="14D53651" w14:textId="77777777" w:rsidR="00A012E1" w:rsidRDefault="00A012E1">
      <w:pPr>
        <w:pStyle w:val="PargrafodaLista"/>
        <w:ind w:firstLine="0"/>
        <w:jc w:val="both"/>
        <w:outlineLvl w:val="0"/>
        <w:rPr>
          <w:rFonts w:ascii="Arial" w:hAnsi="Arial" w:cs="Arial"/>
          <w:b/>
          <w:szCs w:val="24"/>
        </w:rPr>
      </w:pPr>
    </w:p>
    <w:p w14:paraId="133E13FB" w14:textId="77777777" w:rsidR="00E22979" w:rsidRDefault="00966CE4">
      <w:pPr>
        <w:spacing w:after="0" w:line="360" w:lineRule="auto"/>
        <w:jc w:val="both"/>
        <w:outlineLvl w:val="0"/>
        <w:rPr>
          <w:rFonts w:ascii="Arial" w:hAnsi="Arial" w:cs="Arial"/>
          <w:b/>
          <w:szCs w:val="24"/>
        </w:rPr>
      </w:pPr>
      <w:bookmarkStart w:id="525" w:name="_Toc48660197"/>
      <w:r>
        <w:rPr>
          <w:rFonts w:ascii="Arial" w:hAnsi="Arial" w:cs="Arial"/>
          <w:b/>
          <w:szCs w:val="24"/>
        </w:rPr>
        <w:lastRenderedPageBreak/>
        <w:t>5 INFRAESTRUTURA</w:t>
      </w:r>
      <w:bookmarkEnd w:id="525"/>
    </w:p>
    <w:p w14:paraId="4F9134BD" w14:textId="77777777" w:rsidR="00E22979" w:rsidRDefault="00E22979">
      <w:pPr>
        <w:pStyle w:val="SemEspaamento"/>
      </w:pPr>
    </w:p>
    <w:p w14:paraId="10A1051D" w14:textId="325179D6" w:rsidR="00E22979" w:rsidRDefault="00966CE4">
      <w:pPr>
        <w:spacing w:after="0" w:line="360" w:lineRule="auto"/>
        <w:ind w:firstLine="709"/>
        <w:jc w:val="both"/>
        <w:rPr>
          <w:rFonts w:ascii="Arial" w:eastAsia="SimSun" w:hAnsi="Arial" w:cs="Arial"/>
          <w:sz w:val="24"/>
          <w:szCs w:val="24"/>
        </w:rPr>
      </w:pPr>
      <w:r>
        <w:rPr>
          <w:rFonts w:ascii="Arial" w:eastAsia="SimSun" w:hAnsi="Arial" w:cs="Arial"/>
          <w:sz w:val="24"/>
          <w:szCs w:val="24"/>
        </w:rPr>
        <w:t>A sede da</w:t>
      </w:r>
      <w:r>
        <w:rPr>
          <w:rFonts w:ascii="Arial" w:eastAsia="SimSun" w:hAnsi="Arial" w:cs="Arial"/>
          <w:sz w:val="24"/>
          <w:szCs w:val="24"/>
          <w:lang w:eastAsia="pt-BR"/>
        </w:rPr>
        <w:t xml:space="preserve"> </w:t>
      </w:r>
      <w:r w:rsidR="002E6F13" w:rsidRPr="001B3175">
        <w:rPr>
          <w:rFonts w:ascii="Arial" w:eastAsia="Times New Roman" w:hAnsi="Arial" w:cs="Arial"/>
          <w:color w:val="000000"/>
          <w:sz w:val="24"/>
          <w:szCs w:val="24"/>
          <w:lang w:eastAsia="pt-BR"/>
        </w:rPr>
        <w:t>U</w:t>
      </w:r>
      <w:r w:rsidR="002E6F13">
        <w:rPr>
          <w:rFonts w:ascii="Arial" w:eastAsia="Times New Roman" w:hAnsi="Arial" w:cs="Arial"/>
          <w:color w:val="000000"/>
          <w:sz w:val="24"/>
          <w:szCs w:val="24"/>
          <w:lang w:eastAsia="pt-BR"/>
        </w:rPr>
        <w:t>nina</w:t>
      </w:r>
      <w:r>
        <w:rPr>
          <w:rFonts w:ascii="Arial" w:eastAsia="SimSun" w:hAnsi="Arial" w:cs="Arial"/>
          <w:sz w:val="24"/>
          <w:szCs w:val="24"/>
        </w:rPr>
        <w:t xml:space="preserve"> conta com uma unidade localizada no Bairro Bacacheri, que atende seus estudantes em um amplo espaço. Tal espaço vem sendo alvo de reformas e melhorias constante, visando melhor atendimento para os estudantes, desde 2014 a mantenedora tem investido fortemente em acessibilidade e tecnologia.</w:t>
      </w:r>
    </w:p>
    <w:p w14:paraId="0C4DE3D5" w14:textId="5909DE5D" w:rsidR="00E22979" w:rsidRDefault="00966CE4">
      <w:pPr>
        <w:spacing w:after="0" w:line="360" w:lineRule="auto"/>
        <w:ind w:firstLine="709"/>
        <w:jc w:val="both"/>
        <w:rPr>
          <w:rFonts w:ascii="Arial" w:eastAsia="SimSun" w:hAnsi="Arial" w:cs="Arial"/>
          <w:sz w:val="24"/>
          <w:szCs w:val="24"/>
        </w:rPr>
      </w:pPr>
      <w:r>
        <w:rPr>
          <w:rFonts w:ascii="Arial" w:eastAsia="SimSun" w:hAnsi="Arial" w:cs="Arial"/>
          <w:sz w:val="24"/>
          <w:szCs w:val="24"/>
        </w:rPr>
        <w:t xml:space="preserve">Atendendo as condições de acessibilidade a </w:t>
      </w:r>
      <w:r w:rsidR="002E6F13" w:rsidRPr="001B3175">
        <w:rPr>
          <w:rFonts w:ascii="Arial" w:eastAsia="Times New Roman" w:hAnsi="Arial" w:cs="Arial"/>
          <w:color w:val="000000"/>
          <w:sz w:val="24"/>
          <w:szCs w:val="24"/>
          <w:lang w:eastAsia="pt-BR"/>
        </w:rPr>
        <w:t>U</w:t>
      </w:r>
      <w:r w:rsidR="002E6F13">
        <w:rPr>
          <w:rFonts w:ascii="Arial" w:eastAsia="Times New Roman" w:hAnsi="Arial" w:cs="Arial"/>
          <w:color w:val="000000"/>
          <w:sz w:val="24"/>
          <w:szCs w:val="24"/>
          <w:lang w:eastAsia="pt-BR"/>
        </w:rPr>
        <w:t>nina</w:t>
      </w:r>
      <w:r>
        <w:rPr>
          <w:rFonts w:ascii="Arial" w:eastAsia="SimSun" w:hAnsi="Arial" w:cs="Arial"/>
          <w:sz w:val="24"/>
          <w:szCs w:val="24"/>
        </w:rPr>
        <w:t xml:space="preserve"> conta com faixas no piso, com textura e cor diferenciada, para facilitar a identificação do percurso para deficientes visuais; elevador com botoeiras e comandos acompanhados dos signos em Braille; identificação em Braille nas entradas do auditório, da biblioteca e nos laboratórios de informática; banheiro adaptado e exclusivo para pessoas com deficiência física; mesa adaptada para cadeira de rodas nas salas de aula com identificação para deficientes e vagas no estacionamento para pessoas com deficiência e idosas.</w:t>
      </w:r>
    </w:p>
    <w:p w14:paraId="232A21FF" w14:textId="071FF7DC" w:rsidR="00E22979" w:rsidRDefault="00966CE4">
      <w:pPr>
        <w:spacing w:after="0" w:line="360" w:lineRule="auto"/>
        <w:ind w:firstLine="709"/>
        <w:jc w:val="both"/>
        <w:rPr>
          <w:rFonts w:ascii="Arial" w:eastAsia="SimSun" w:hAnsi="Arial" w:cs="Arial"/>
          <w:sz w:val="24"/>
          <w:szCs w:val="24"/>
        </w:rPr>
      </w:pPr>
      <w:r>
        <w:rPr>
          <w:rFonts w:ascii="Arial" w:eastAsia="SimSun" w:hAnsi="Arial" w:cs="Arial"/>
          <w:sz w:val="24"/>
          <w:szCs w:val="24"/>
        </w:rPr>
        <w:t xml:space="preserve">O prédio é dividido em três pisos, sendo que </w:t>
      </w:r>
      <w:proofErr w:type="gramStart"/>
      <w:r>
        <w:rPr>
          <w:rFonts w:ascii="Arial" w:eastAsia="SimSun" w:hAnsi="Arial" w:cs="Arial"/>
          <w:sz w:val="24"/>
          <w:szCs w:val="24"/>
        </w:rPr>
        <w:t>no momento atual</w:t>
      </w:r>
      <w:proofErr w:type="gramEnd"/>
      <w:r>
        <w:rPr>
          <w:rFonts w:ascii="Arial" w:eastAsia="SimSun" w:hAnsi="Arial" w:cs="Arial"/>
          <w:sz w:val="24"/>
          <w:szCs w:val="24"/>
        </w:rPr>
        <w:t xml:space="preserve"> dois deles são utilizados para atendimento dos estudantes dos Cursos Licenciatura em Pedagogia e Letras Português/Libras Presencial. A Faculdade conta também com estacionamento próprio, o qual é utilizado por estudantes e professores sem nenhum custo adicional. Além disso, a Faculdade conta com salas de aula, biblioteca,</w:t>
      </w:r>
      <w:r>
        <w:rPr>
          <w:rFonts w:ascii="Arial" w:eastAsia="SimSun" w:hAnsi="Arial" w:cs="Arial"/>
          <w:sz w:val="24"/>
        </w:rPr>
        <w:t xml:space="preserve"> laboratório de informática, brinquedoteca</w:t>
      </w:r>
      <w:r>
        <w:rPr>
          <w:rFonts w:ascii="Arial" w:eastAsia="SimSun" w:hAnsi="Arial" w:cs="Arial"/>
          <w:sz w:val="24"/>
          <w:szCs w:val="24"/>
        </w:rPr>
        <w:t>, auditório próprio, estúdio de gravação e cantina, conforme descrito na tabela a seguir:</w:t>
      </w:r>
    </w:p>
    <w:p w14:paraId="707460ED" w14:textId="3BB7522B" w:rsidR="00002483" w:rsidRPr="00002483" w:rsidRDefault="00002483" w:rsidP="00002483">
      <w:pPr>
        <w:pStyle w:val="SemEspaamento"/>
        <w:rPr>
          <w:rFonts w:ascii="Arial" w:hAnsi="Arial" w:cs="Arial"/>
          <w:sz w:val="20"/>
          <w:szCs w:val="20"/>
        </w:rPr>
      </w:pPr>
    </w:p>
    <w:p w14:paraId="02D80F05" w14:textId="35C4ECA9" w:rsidR="00002483" w:rsidRPr="00002483" w:rsidRDefault="00002483" w:rsidP="00002483">
      <w:pPr>
        <w:pStyle w:val="SemEspaamento"/>
        <w:rPr>
          <w:rFonts w:ascii="Arial" w:hAnsi="Arial" w:cs="Arial"/>
          <w:sz w:val="20"/>
          <w:szCs w:val="20"/>
        </w:rPr>
      </w:pPr>
    </w:p>
    <w:tbl>
      <w:tblPr>
        <w:tblW w:w="9220" w:type="dxa"/>
        <w:tblCellMar>
          <w:left w:w="70" w:type="dxa"/>
          <w:right w:w="70" w:type="dxa"/>
        </w:tblCellMar>
        <w:tblLook w:val="04A0" w:firstRow="1" w:lastRow="0" w:firstColumn="1" w:lastColumn="0" w:noHBand="0" w:noVBand="1"/>
      </w:tblPr>
      <w:tblGrid>
        <w:gridCol w:w="1340"/>
        <w:gridCol w:w="5900"/>
        <w:gridCol w:w="1980"/>
      </w:tblGrid>
      <w:tr w:rsidR="00002483" w:rsidRPr="00002483" w14:paraId="7F290C92" w14:textId="77777777" w:rsidTr="00093247">
        <w:trPr>
          <w:trHeight w:val="315"/>
        </w:trPr>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36DD00" w14:textId="5CCF9CE7" w:rsidR="00002483" w:rsidRPr="00002483" w:rsidRDefault="00002483" w:rsidP="00093247">
            <w:pPr>
              <w:spacing w:after="0" w:line="240" w:lineRule="auto"/>
              <w:jc w:val="center"/>
              <w:rPr>
                <w:rFonts w:ascii="Arial" w:eastAsia="Times New Roman" w:hAnsi="Arial" w:cs="Arial"/>
                <w:b/>
                <w:bCs/>
                <w:color w:val="000000"/>
                <w:sz w:val="20"/>
                <w:szCs w:val="20"/>
                <w:lang w:eastAsia="pt-BR"/>
              </w:rPr>
            </w:pPr>
            <w:r w:rsidRPr="00002483">
              <w:rPr>
                <w:rFonts w:ascii="Arial" w:eastAsia="Times New Roman" w:hAnsi="Arial" w:cs="Arial"/>
                <w:b/>
                <w:bCs/>
                <w:color w:val="000000"/>
                <w:sz w:val="20"/>
                <w:szCs w:val="20"/>
                <w:lang w:eastAsia="pt-BR"/>
              </w:rPr>
              <w:t>Andar</w:t>
            </w:r>
          </w:p>
        </w:tc>
        <w:tc>
          <w:tcPr>
            <w:tcW w:w="5900" w:type="dxa"/>
            <w:tcBorders>
              <w:top w:val="single" w:sz="8" w:space="0" w:color="auto"/>
              <w:left w:val="nil"/>
              <w:bottom w:val="single" w:sz="8" w:space="0" w:color="auto"/>
              <w:right w:val="single" w:sz="8" w:space="0" w:color="auto"/>
            </w:tcBorders>
            <w:shd w:val="clear" w:color="auto" w:fill="auto"/>
            <w:vAlign w:val="center"/>
            <w:hideMark/>
          </w:tcPr>
          <w:p w14:paraId="05C922EB" w14:textId="77777777" w:rsidR="00002483" w:rsidRPr="00002483" w:rsidRDefault="00002483" w:rsidP="00093247">
            <w:pPr>
              <w:spacing w:after="0" w:line="240" w:lineRule="auto"/>
              <w:jc w:val="center"/>
              <w:rPr>
                <w:rFonts w:ascii="Arial" w:eastAsia="Times New Roman" w:hAnsi="Arial" w:cs="Arial"/>
                <w:b/>
                <w:bCs/>
                <w:color w:val="000000"/>
                <w:sz w:val="20"/>
                <w:szCs w:val="20"/>
                <w:lang w:eastAsia="pt-BR"/>
              </w:rPr>
            </w:pPr>
            <w:r w:rsidRPr="00002483">
              <w:rPr>
                <w:rFonts w:ascii="Arial" w:eastAsia="Times New Roman" w:hAnsi="Arial" w:cs="Arial"/>
                <w:b/>
                <w:bCs/>
                <w:color w:val="000000"/>
                <w:sz w:val="20"/>
                <w:szCs w:val="20"/>
                <w:lang w:eastAsia="pt-BR"/>
              </w:rPr>
              <w:t>Ambiente</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104D43A7" w14:textId="77777777" w:rsidR="00002483" w:rsidRPr="00002483" w:rsidRDefault="00002483" w:rsidP="00093247">
            <w:pPr>
              <w:spacing w:after="0" w:line="240" w:lineRule="auto"/>
              <w:jc w:val="center"/>
              <w:rPr>
                <w:rFonts w:ascii="Arial" w:eastAsia="Times New Roman" w:hAnsi="Arial" w:cs="Arial"/>
                <w:b/>
                <w:bCs/>
                <w:color w:val="000000"/>
                <w:sz w:val="20"/>
                <w:szCs w:val="20"/>
                <w:lang w:eastAsia="pt-BR"/>
              </w:rPr>
            </w:pPr>
            <w:r w:rsidRPr="00002483">
              <w:rPr>
                <w:rFonts w:ascii="Arial" w:eastAsia="Times New Roman" w:hAnsi="Arial" w:cs="Arial"/>
                <w:b/>
                <w:bCs/>
                <w:color w:val="000000"/>
                <w:sz w:val="20"/>
                <w:szCs w:val="20"/>
                <w:lang w:eastAsia="pt-BR"/>
              </w:rPr>
              <w:t>Metragem (m²)</w:t>
            </w:r>
          </w:p>
        </w:tc>
      </w:tr>
      <w:tr w:rsidR="00002483" w:rsidRPr="00002483" w14:paraId="7FD44949"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4D43200"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área externa</w:t>
            </w:r>
          </w:p>
        </w:tc>
        <w:tc>
          <w:tcPr>
            <w:tcW w:w="5900" w:type="dxa"/>
            <w:tcBorders>
              <w:top w:val="nil"/>
              <w:left w:val="nil"/>
              <w:bottom w:val="single" w:sz="8" w:space="0" w:color="auto"/>
              <w:right w:val="single" w:sz="8" w:space="0" w:color="auto"/>
            </w:tcBorders>
            <w:shd w:val="clear" w:color="auto" w:fill="auto"/>
            <w:vAlign w:val="center"/>
            <w:hideMark/>
          </w:tcPr>
          <w:p w14:paraId="3B8F18AB"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Área de Convivência 3 (semiaberta)</w:t>
            </w:r>
          </w:p>
        </w:tc>
        <w:tc>
          <w:tcPr>
            <w:tcW w:w="1980" w:type="dxa"/>
            <w:tcBorders>
              <w:top w:val="nil"/>
              <w:left w:val="nil"/>
              <w:bottom w:val="single" w:sz="8" w:space="0" w:color="auto"/>
              <w:right w:val="single" w:sz="8" w:space="0" w:color="auto"/>
            </w:tcBorders>
            <w:shd w:val="clear" w:color="auto" w:fill="auto"/>
            <w:vAlign w:val="center"/>
            <w:hideMark/>
          </w:tcPr>
          <w:p w14:paraId="7BB23CD2"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135</w:t>
            </w:r>
          </w:p>
        </w:tc>
      </w:tr>
      <w:tr w:rsidR="00002483" w:rsidRPr="00002483" w14:paraId="1CB77D47"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E0C5F3F"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área externa</w:t>
            </w:r>
          </w:p>
        </w:tc>
        <w:tc>
          <w:tcPr>
            <w:tcW w:w="5900" w:type="dxa"/>
            <w:tcBorders>
              <w:top w:val="nil"/>
              <w:left w:val="nil"/>
              <w:bottom w:val="single" w:sz="8" w:space="0" w:color="auto"/>
              <w:right w:val="single" w:sz="8" w:space="0" w:color="auto"/>
            </w:tcBorders>
            <w:shd w:val="clear" w:color="auto" w:fill="auto"/>
            <w:vAlign w:val="center"/>
            <w:hideMark/>
          </w:tcPr>
          <w:p w14:paraId="0BAEB2C1"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Cantina Depósito</w:t>
            </w:r>
          </w:p>
        </w:tc>
        <w:tc>
          <w:tcPr>
            <w:tcW w:w="1980" w:type="dxa"/>
            <w:tcBorders>
              <w:top w:val="nil"/>
              <w:left w:val="nil"/>
              <w:bottom w:val="single" w:sz="8" w:space="0" w:color="auto"/>
              <w:right w:val="single" w:sz="8" w:space="0" w:color="auto"/>
            </w:tcBorders>
            <w:shd w:val="clear" w:color="auto" w:fill="auto"/>
            <w:vAlign w:val="center"/>
            <w:hideMark/>
          </w:tcPr>
          <w:p w14:paraId="480C58CD"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7</w:t>
            </w:r>
          </w:p>
        </w:tc>
      </w:tr>
      <w:tr w:rsidR="00002483" w:rsidRPr="00002483" w14:paraId="5B8007CE"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64DC73D"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área externa</w:t>
            </w:r>
          </w:p>
        </w:tc>
        <w:tc>
          <w:tcPr>
            <w:tcW w:w="5900" w:type="dxa"/>
            <w:tcBorders>
              <w:top w:val="nil"/>
              <w:left w:val="nil"/>
              <w:bottom w:val="single" w:sz="8" w:space="0" w:color="auto"/>
              <w:right w:val="single" w:sz="8" w:space="0" w:color="auto"/>
            </w:tcBorders>
            <w:shd w:val="clear" w:color="auto" w:fill="auto"/>
            <w:vAlign w:val="center"/>
            <w:hideMark/>
          </w:tcPr>
          <w:p w14:paraId="30E13CB6"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Cozinha</w:t>
            </w:r>
          </w:p>
        </w:tc>
        <w:tc>
          <w:tcPr>
            <w:tcW w:w="1980" w:type="dxa"/>
            <w:tcBorders>
              <w:top w:val="nil"/>
              <w:left w:val="nil"/>
              <w:bottom w:val="single" w:sz="8" w:space="0" w:color="auto"/>
              <w:right w:val="single" w:sz="8" w:space="0" w:color="auto"/>
            </w:tcBorders>
            <w:shd w:val="clear" w:color="auto" w:fill="auto"/>
            <w:vAlign w:val="center"/>
            <w:hideMark/>
          </w:tcPr>
          <w:p w14:paraId="4BE2EBE2"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17</w:t>
            </w:r>
          </w:p>
        </w:tc>
      </w:tr>
      <w:tr w:rsidR="00002483" w:rsidRPr="00002483" w14:paraId="10D80FEB"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9B84758"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área externa</w:t>
            </w:r>
          </w:p>
        </w:tc>
        <w:tc>
          <w:tcPr>
            <w:tcW w:w="5900" w:type="dxa"/>
            <w:tcBorders>
              <w:top w:val="nil"/>
              <w:left w:val="nil"/>
              <w:bottom w:val="single" w:sz="8" w:space="0" w:color="auto"/>
              <w:right w:val="single" w:sz="8" w:space="0" w:color="auto"/>
            </w:tcBorders>
            <w:shd w:val="clear" w:color="auto" w:fill="auto"/>
            <w:vAlign w:val="center"/>
            <w:hideMark/>
          </w:tcPr>
          <w:p w14:paraId="0D95EF30"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Deck</w:t>
            </w:r>
          </w:p>
        </w:tc>
        <w:tc>
          <w:tcPr>
            <w:tcW w:w="1980" w:type="dxa"/>
            <w:tcBorders>
              <w:top w:val="nil"/>
              <w:left w:val="nil"/>
              <w:bottom w:val="single" w:sz="8" w:space="0" w:color="auto"/>
              <w:right w:val="single" w:sz="8" w:space="0" w:color="auto"/>
            </w:tcBorders>
            <w:shd w:val="clear" w:color="auto" w:fill="auto"/>
            <w:vAlign w:val="center"/>
            <w:hideMark/>
          </w:tcPr>
          <w:p w14:paraId="4C05AD59"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71</w:t>
            </w:r>
          </w:p>
        </w:tc>
      </w:tr>
      <w:tr w:rsidR="00002483" w:rsidRPr="00002483" w14:paraId="7C7036D3"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BE76304"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área externa</w:t>
            </w:r>
          </w:p>
        </w:tc>
        <w:tc>
          <w:tcPr>
            <w:tcW w:w="5900" w:type="dxa"/>
            <w:tcBorders>
              <w:top w:val="nil"/>
              <w:left w:val="nil"/>
              <w:bottom w:val="single" w:sz="8" w:space="0" w:color="auto"/>
              <w:right w:val="single" w:sz="8" w:space="0" w:color="auto"/>
            </w:tcBorders>
            <w:shd w:val="clear" w:color="auto" w:fill="auto"/>
            <w:vAlign w:val="center"/>
            <w:hideMark/>
          </w:tcPr>
          <w:p w14:paraId="06CE7696"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Estacionamento</w:t>
            </w:r>
          </w:p>
        </w:tc>
        <w:tc>
          <w:tcPr>
            <w:tcW w:w="1980" w:type="dxa"/>
            <w:tcBorders>
              <w:top w:val="nil"/>
              <w:left w:val="nil"/>
              <w:bottom w:val="single" w:sz="8" w:space="0" w:color="auto"/>
              <w:right w:val="single" w:sz="8" w:space="0" w:color="auto"/>
            </w:tcBorders>
            <w:shd w:val="clear" w:color="auto" w:fill="auto"/>
            <w:vAlign w:val="center"/>
            <w:hideMark/>
          </w:tcPr>
          <w:p w14:paraId="39A7FBB6"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800</w:t>
            </w:r>
          </w:p>
        </w:tc>
      </w:tr>
      <w:tr w:rsidR="00002483" w:rsidRPr="00002483" w14:paraId="629D52D8"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7F44851"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área externa</w:t>
            </w:r>
          </w:p>
        </w:tc>
        <w:tc>
          <w:tcPr>
            <w:tcW w:w="5900" w:type="dxa"/>
            <w:tcBorders>
              <w:top w:val="nil"/>
              <w:left w:val="nil"/>
              <w:bottom w:val="single" w:sz="8" w:space="0" w:color="auto"/>
              <w:right w:val="single" w:sz="8" w:space="0" w:color="auto"/>
            </w:tcBorders>
            <w:shd w:val="clear" w:color="auto" w:fill="auto"/>
            <w:vAlign w:val="center"/>
            <w:hideMark/>
          </w:tcPr>
          <w:p w14:paraId="71873B71"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Lavanderia</w:t>
            </w:r>
          </w:p>
        </w:tc>
        <w:tc>
          <w:tcPr>
            <w:tcW w:w="1980" w:type="dxa"/>
            <w:tcBorders>
              <w:top w:val="nil"/>
              <w:left w:val="nil"/>
              <w:bottom w:val="single" w:sz="8" w:space="0" w:color="auto"/>
              <w:right w:val="single" w:sz="8" w:space="0" w:color="auto"/>
            </w:tcBorders>
            <w:shd w:val="clear" w:color="auto" w:fill="auto"/>
            <w:vAlign w:val="center"/>
            <w:hideMark/>
          </w:tcPr>
          <w:p w14:paraId="6C004D2B"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8</w:t>
            </w:r>
          </w:p>
        </w:tc>
      </w:tr>
      <w:tr w:rsidR="00002483" w:rsidRPr="00002483" w14:paraId="3EF28429"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8801BC8"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área externa</w:t>
            </w:r>
          </w:p>
        </w:tc>
        <w:tc>
          <w:tcPr>
            <w:tcW w:w="5900" w:type="dxa"/>
            <w:tcBorders>
              <w:top w:val="nil"/>
              <w:left w:val="nil"/>
              <w:bottom w:val="single" w:sz="8" w:space="0" w:color="auto"/>
              <w:right w:val="single" w:sz="8" w:space="0" w:color="auto"/>
            </w:tcBorders>
            <w:shd w:val="clear" w:color="auto" w:fill="auto"/>
            <w:vAlign w:val="center"/>
            <w:hideMark/>
          </w:tcPr>
          <w:p w14:paraId="75B6B666"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Quadra poliesportiva</w:t>
            </w:r>
          </w:p>
        </w:tc>
        <w:tc>
          <w:tcPr>
            <w:tcW w:w="1980" w:type="dxa"/>
            <w:tcBorders>
              <w:top w:val="nil"/>
              <w:left w:val="nil"/>
              <w:bottom w:val="single" w:sz="8" w:space="0" w:color="auto"/>
              <w:right w:val="single" w:sz="8" w:space="0" w:color="auto"/>
            </w:tcBorders>
            <w:shd w:val="clear" w:color="auto" w:fill="auto"/>
            <w:vAlign w:val="center"/>
            <w:hideMark/>
          </w:tcPr>
          <w:p w14:paraId="7D8052B9"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460</w:t>
            </w:r>
          </w:p>
        </w:tc>
      </w:tr>
      <w:tr w:rsidR="00002483" w:rsidRPr="00002483" w14:paraId="56659050"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8C4E398"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área externa</w:t>
            </w:r>
          </w:p>
        </w:tc>
        <w:tc>
          <w:tcPr>
            <w:tcW w:w="5900" w:type="dxa"/>
            <w:tcBorders>
              <w:top w:val="nil"/>
              <w:left w:val="nil"/>
              <w:bottom w:val="single" w:sz="8" w:space="0" w:color="auto"/>
              <w:right w:val="single" w:sz="8" w:space="0" w:color="auto"/>
            </w:tcBorders>
            <w:shd w:val="clear" w:color="auto" w:fill="auto"/>
            <w:vAlign w:val="center"/>
            <w:hideMark/>
          </w:tcPr>
          <w:p w14:paraId="345C4218"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Refeitório</w:t>
            </w:r>
          </w:p>
        </w:tc>
        <w:tc>
          <w:tcPr>
            <w:tcW w:w="1980" w:type="dxa"/>
            <w:tcBorders>
              <w:top w:val="nil"/>
              <w:left w:val="nil"/>
              <w:bottom w:val="single" w:sz="8" w:space="0" w:color="auto"/>
              <w:right w:val="single" w:sz="8" w:space="0" w:color="auto"/>
            </w:tcBorders>
            <w:shd w:val="clear" w:color="auto" w:fill="auto"/>
            <w:vAlign w:val="center"/>
            <w:hideMark/>
          </w:tcPr>
          <w:p w14:paraId="52606092"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74</w:t>
            </w:r>
          </w:p>
        </w:tc>
      </w:tr>
      <w:tr w:rsidR="00002483" w:rsidRPr="00002483" w14:paraId="48A1A85C"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15E2DA6"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elevador</w:t>
            </w:r>
          </w:p>
        </w:tc>
        <w:tc>
          <w:tcPr>
            <w:tcW w:w="5900" w:type="dxa"/>
            <w:tcBorders>
              <w:top w:val="nil"/>
              <w:left w:val="nil"/>
              <w:bottom w:val="single" w:sz="8" w:space="0" w:color="auto"/>
              <w:right w:val="single" w:sz="8" w:space="0" w:color="auto"/>
            </w:tcBorders>
            <w:shd w:val="clear" w:color="auto" w:fill="auto"/>
            <w:vAlign w:val="center"/>
            <w:hideMark/>
          </w:tcPr>
          <w:p w14:paraId="6509F1F3"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Elevador</w:t>
            </w:r>
          </w:p>
        </w:tc>
        <w:tc>
          <w:tcPr>
            <w:tcW w:w="1980" w:type="dxa"/>
            <w:tcBorders>
              <w:top w:val="nil"/>
              <w:left w:val="nil"/>
              <w:bottom w:val="single" w:sz="8" w:space="0" w:color="auto"/>
              <w:right w:val="single" w:sz="8" w:space="0" w:color="auto"/>
            </w:tcBorders>
            <w:shd w:val="clear" w:color="auto" w:fill="auto"/>
            <w:vAlign w:val="center"/>
            <w:hideMark/>
          </w:tcPr>
          <w:p w14:paraId="4993DD68"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4</w:t>
            </w:r>
          </w:p>
        </w:tc>
      </w:tr>
      <w:tr w:rsidR="00002483" w:rsidRPr="00002483" w14:paraId="2AAD7270"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CC4B97E"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primeiro andar</w:t>
            </w:r>
          </w:p>
        </w:tc>
        <w:tc>
          <w:tcPr>
            <w:tcW w:w="5900" w:type="dxa"/>
            <w:tcBorders>
              <w:top w:val="nil"/>
              <w:left w:val="nil"/>
              <w:bottom w:val="single" w:sz="8" w:space="0" w:color="auto"/>
              <w:right w:val="single" w:sz="8" w:space="0" w:color="auto"/>
            </w:tcBorders>
            <w:shd w:val="clear" w:color="auto" w:fill="auto"/>
            <w:vAlign w:val="center"/>
            <w:hideMark/>
          </w:tcPr>
          <w:p w14:paraId="220D2271"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administrativo/contabilidade/qualidade</w:t>
            </w:r>
          </w:p>
        </w:tc>
        <w:tc>
          <w:tcPr>
            <w:tcW w:w="1980" w:type="dxa"/>
            <w:tcBorders>
              <w:top w:val="nil"/>
              <w:left w:val="nil"/>
              <w:bottom w:val="single" w:sz="8" w:space="0" w:color="auto"/>
              <w:right w:val="single" w:sz="8" w:space="0" w:color="auto"/>
            </w:tcBorders>
            <w:shd w:val="clear" w:color="auto" w:fill="auto"/>
            <w:vAlign w:val="center"/>
            <w:hideMark/>
          </w:tcPr>
          <w:p w14:paraId="6CEF12B4"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36,5</w:t>
            </w:r>
          </w:p>
        </w:tc>
      </w:tr>
      <w:tr w:rsidR="00002483" w:rsidRPr="00002483" w14:paraId="5FA6DEC5"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B0BEDA8"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primeiro andar</w:t>
            </w:r>
          </w:p>
        </w:tc>
        <w:tc>
          <w:tcPr>
            <w:tcW w:w="5900" w:type="dxa"/>
            <w:tcBorders>
              <w:top w:val="nil"/>
              <w:left w:val="nil"/>
              <w:bottom w:val="single" w:sz="8" w:space="0" w:color="auto"/>
              <w:right w:val="single" w:sz="8" w:space="0" w:color="auto"/>
            </w:tcBorders>
            <w:shd w:val="clear" w:color="auto" w:fill="auto"/>
            <w:vAlign w:val="center"/>
            <w:hideMark/>
          </w:tcPr>
          <w:p w14:paraId="73A91DFF"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Comercial</w:t>
            </w:r>
          </w:p>
        </w:tc>
        <w:tc>
          <w:tcPr>
            <w:tcW w:w="1980" w:type="dxa"/>
            <w:tcBorders>
              <w:top w:val="nil"/>
              <w:left w:val="nil"/>
              <w:bottom w:val="single" w:sz="8" w:space="0" w:color="auto"/>
              <w:right w:val="single" w:sz="8" w:space="0" w:color="auto"/>
            </w:tcBorders>
            <w:shd w:val="clear" w:color="auto" w:fill="auto"/>
            <w:vAlign w:val="center"/>
            <w:hideMark/>
          </w:tcPr>
          <w:p w14:paraId="39F0A2EB"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63</w:t>
            </w:r>
          </w:p>
        </w:tc>
      </w:tr>
      <w:tr w:rsidR="00002483" w:rsidRPr="00002483" w14:paraId="25B16888"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FBD1DC2"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lastRenderedPageBreak/>
              <w:t>primeiro andar</w:t>
            </w:r>
          </w:p>
        </w:tc>
        <w:tc>
          <w:tcPr>
            <w:tcW w:w="5900" w:type="dxa"/>
            <w:tcBorders>
              <w:top w:val="nil"/>
              <w:left w:val="nil"/>
              <w:bottom w:val="single" w:sz="8" w:space="0" w:color="auto"/>
              <w:right w:val="single" w:sz="8" w:space="0" w:color="auto"/>
            </w:tcBorders>
            <w:shd w:val="clear" w:color="auto" w:fill="auto"/>
            <w:vAlign w:val="center"/>
            <w:hideMark/>
          </w:tcPr>
          <w:p w14:paraId="352B6E6C"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Diretoria Comercial</w:t>
            </w:r>
          </w:p>
        </w:tc>
        <w:tc>
          <w:tcPr>
            <w:tcW w:w="1980" w:type="dxa"/>
            <w:tcBorders>
              <w:top w:val="nil"/>
              <w:left w:val="nil"/>
              <w:bottom w:val="single" w:sz="8" w:space="0" w:color="auto"/>
              <w:right w:val="single" w:sz="8" w:space="0" w:color="auto"/>
            </w:tcBorders>
            <w:shd w:val="clear" w:color="auto" w:fill="auto"/>
            <w:vAlign w:val="center"/>
            <w:hideMark/>
          </w:tcPr>
          <w:p w14:paraId="5E3801FE"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16</w:t>
            </w:r>
          </w:p>
        </w:tc>
      </w:tr>
      <w:tr w:rsidR="00002483" w:rsidRPr="00002483" w14:paraId="70033EF1"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203FB88"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primeiro andar</w:t>
            </w:r>
          </w:p>
        </w:tc>
        <w:tc>
          <w:tcPr>
            <w:tcW w:w="5900" w:type="dxa"/>
            <w:tcBorders>
              <w:top w:val="nil"/>
              <w:left w:val="nil"/>
              <w:bottom w:val="single" w:sz="8" w:space="0" w:color="auto"/>
              <w:right w:val="single" w:sz="8" w:space="0" w:color="auto"/>
            </w:tcBorders>
            <w:shd w:val="clear" w:color="auto" w:fill="auto"/>
            <w:vAlign w:val="center"/>
            <w:hideMark/>
          </w:tcPr>
          <w:p w14:paraId="0DD546E2"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Diretoria Geral</w:t>
            </w:r>
          </w:p>
        </w:tc>
        <w:tc>
          <w:tcPr>
            <w:tcW w:w="1980" w:type="dxa"/>
            <w:tcBorders>
              <w:top w:val="nil"/>
              <w:left w:val="nil"/>
              <w:bottom w:val="single" w:sz="8" w:space="0" w:color="auto"/>
              <w:right w:val="single" w:sz="8" w:space="0" w:color="auto"/>
            </w:tcBorders>
            <w:shd w:val="clear" w:color="auto" w:fill="auto"/>
            <w:vAlign w:val="center"/>
            <w:hideMark/>
          </w:tcPr>
          <w:p w14:paraId="4A0D019A"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16</w:t>
            </w:r>
          </w:p>
        </w:tc>
      </w:tr>
      <w:tr w:rsidR="00002483" w:rsidRPr="00002483" w14:paraId="64764F7E"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792A720"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primeiro andar</w:t>
            </w:r>
          </w:p>
        </w:tc>
        <w:tc>
          <w:tcPr>
            <w:tcW w:w="5900" w:type="dxa"/>
            <w:tcBorders>
              <w:top w:val="nil"/>
              <w:left w:val="nil"/>
              <w:bottom w:val="single" w:sz="8" w:space="0" w:color="auto"/>
              <w:right w:val="single" w:sz="8" w:space="0" w:color="auto"/>
            </w:tcBorders>
            <w:shd w:val="clear" w:color="auto" w:fill="auto"/>
            <w:vAlign w:val="center"/>
            <w:hideMark/>
          </w:tcPr>
          <w:p w14:paraId="60224EF7" w14:textId="63189780" w:rsidR="00002483" w:rsidRPr="00002483" w:rsidRDefault="00AD6BEB" w:rsidP="00093247">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P</w:t>
            </w:r>
            <w:r w:rsidR="00002483" w:rsidRPr="00002483">
              <w:rPr>
                <w:rFonts w:ascii="Arial" w:eastAsia="Times New Roman" w:hAnsi="Arial" w:cs="Arial"/>
                <w:color w:val="000000"/>
                <w:sz w:val="20"/>
                <w:szCs w:val="20"/>
                <w:lang w:eastAsia="pt-BR"/>
              </w:rPr>
              <w:t>rodução de conteúdo</w:t>
            </w:r>
          </w:p>
        </w:tc>
        <w:tc>
          <w:tcPr>
            <w:tcW w:w="1980" w:type="dxa"/>
            <w:tcBorders>
              <w:top w:val="nil"/>
              <w:left w:val="nil"/>
              <w:bottom w:val="single" w:sz="8" w:space="0" w:color="auto"/>
              <w:right w:val="single" w:sz="8" w:space="0" w:color="auto"/>
            </w:tcBorders>
            <w:shd w:val="clear" w:color="auto" w:fill="auto"/>
            <w:vAlign w:val="center"/>
            <w:hideMark/>
          </w:tcPr>
          <w:p w14:paraId="1F3C397E"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29</w:t>
            </w:r>
          </w:p>
        </w:tc>
      </w:tr>
      <w:tr w:rsidR="00002483" w:rsidRPr="00002483" w14:paraId="74C190C6"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9D481DF"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primeiro andar</w:t>
            </w:r>
          </w:p>
        </w:tc>
        <w:tc>
          <w:tcPr>
            <w:tcW w:w="5900" w:type="dxa"/>
            <w:tcBorders>
              <w:top w:val="nil"/>
              <w:left w:val="nil"/>
              <w:bottom w:val="single" w:sz="8" w:space="0" w:color="auto"/>
              <w:right w:val="single" w:sz="8" w:space="0" w:color="auto"/>
            </w:tcBorders>
            <w:shd w:val="clear" w:color="auto" w:fill="auto"/>
            <w:vAlign w:val="center"/>
            <w:hideMark/>
          </w:tcPr>
          <w:p w14:paraId="58870D78"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Sala de aula</w:t>
            </w:r>
          </w:p>
        </w:tc>
        <w:tc>
          <w:tcPr>
            <w:tcW w:w="1980" w:type="dxa"/>
            <w:tcBorders>
              <w:top w:val="nil"/>
              <w:left w:val="nil"/>
              <w:bottom w:val="single" w:sz="8" w:space="0" w:color="auto"/>
              <w:right w:val="single" w:sz="8" w:space="0" w:color="auto"/>
            </w:tcBorders>
            <w:shd w:val="clear" w:color="auto" w:fill="auto"/>
            <w:vAlign w:val="center"/>
            <w:hideMark/>
          </w:tcPr>
          <w:p w14:paraId="501C9D0B"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39,2</w:t>
            </w:r>
          </w:p>
        </w:tc>
      </w:tr>
      <w:tr w:rsidR="00002483" w:rsidRPr="00002483" w14:paraId="24BC4C86"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0DBFDB5"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primeiro andar</w:t>
            </w:r>
          </w:p>
        </w:tc>
        <w:tc>
          <w:tcPr>
            <w:tcW w:w="5900" w:type="dxa"/>
            <w:tcBorders>
              <w:top w:val="nil"/>
              <w:left w:val="nil"/>
              <w:bottom w:val="single" w:sz="8" w:space="0" w:color="auto"/>
              <w:right w:val="single" w:sz="8" w:space="0" w:color="auto"/>
            </w:tcBorders>
            <w:shd w:val="clear" w:color="auto" w:fill="auto"/>
            <w:vAlign w:val="center"/>
            <w:hideMark/>
          </w:tcPr>
          <w:p w14:paraId="52A0D34F"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Sala de aula</w:t>
            </w:r>
          </w:p>
        </w:tc>
        <w:tc>
          <w:tcPr>
            <w:tcW w:w="1980" w:type="dxa"/>
            <w:tcBorders>
              <w:top w:val="nil"/>
              <w:left w:val="nil"/>
              <w:bottom w:val="single" w:sz="8" w:space="0" w:color="auto"/>
              <w:right w:val="single" w:sz="8" w:space="0" w:color="auto"/>
            </w:tcBorders>
            <w:shd w:val="clear" w:color="auto" w:fill="auto"/>
            <w:vAlign w:val="center"/>
            <w:hideMark/>
          </w:tcPr>
          <w:p w14:paraId="7ED74D45"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28</w:t>
            </w:r>
          </w:p>
        </w:tc>
      </w:tr>
      <w:tr w:rsidR="00002483" w:rsidRPr="00002483" w14:paraId="3D5FD9C9"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6D07F47"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primeiro andar</w:t>
            </w:r>
          </w:p>
        </w:tc>
        <w:tc>
          <w:tcPr>
            <w:tcW w:w="5900" w:type="dxa"/>
            <w:tcBorders>
              <w:top w:val="nil"/>
              <w:left w:val="nil"/>
              <w:bottom w:val="single" w:sz="8" w:space="0" w:color="auto"/>
              <w:right w:val="single" w:sz="8" w:space="0" w:color="auto"/>
            </w:tcBorders>
            <w:shd w:val="clear" w:color="auto" w:fill="auto"/>
            <w:vAlign w:val="center"/>
            <w:hideMark/>
          </w:tcPr>
          <w:p w14:paraId="67AFB563"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Sala dos Professores</w:t>
            </w:r>
          </w:p>
        </w:tc>
        <w:tc>
          <w:tcPr>
            <w:tcW w:w="1980" w:type="dxa"/>
            <w:tcBorders>
              <w:top w:val="nil"/>
              <w:left w:val="nil"/>
              <w:bottom w:val="single" w:sz="8" w:space="0" w:color="auto"/>
              <w:right w:val="single" w:sz="8" w:space="0" w:color="auto"/>
            </w:tcBorders>
            <w:shd w:val="clear" w:color="auto" w:fill="auto"/>
            <w:vAlign w:val="center"/>
            <w:hideMark/>
          </w:tcPr>
          <w:p w14:paraId="5ACE74B3"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36</w:t>
            </w:r>
          </w:p>
        </w:tc>
      </w:tr>
      <w:tr w:rsidR="00002483" w:rsidRPr="00002483" w14:paraId="381B42DA"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132B6EF"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primeiro andar</w:t>
            </w:r>
          </w:p>
        </w:tc>
        <w:tc>
          <w:tcPr>
            <w:tcW w:w="5900" w:type="dxa"/>
            <w:tcBorders>
              <w:top w:val="nil"/>
              <w:left w:val="nil"/>
              <w:bottom w:val="single" w:sz="8" w:space="0" w:color="auto"/>
              <w:right w:val="single" w:sz="8" w:space="0" w:color="auto"/>
            </w:tcBorders>
            <w:shd w:val="clear" w:color="auto" w:fill="auto"/>
            <w:vAlign w:val="center"/>
            <w:hideMark/>
          </w:tcPr>
          <w:p w14:paraId="31A0AA2B"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Tutoria</w:t>
            </w:r>
          </w:p>
        </w:tc>
        <w:tc>
          <w:tcPr>
            <w:tcW w:w="1980" w:type="dxa"/>
            <w:tcBorders>
              <w:top w:val="nil"/>
              <w:left w:val="nil"/>
              <w:bottom w:val="single" w:sz="8" w:space="0" w:color="auto"/>
              <w:right w:val="single" w:sz="8" w:space="0" w:color="auto"/>
            </w:tcBorders>
            <w:shd w:val="clear" w:color="auto" w:fill="auto"/>
            <w:vAlign w:val="center"/>
            <w:hideMark/>
          </w:tcPr>
          <w:p w14:paraId="7BAD0810"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54</w:t>
            </w:r>
          </w:p>
        </w:tc>
      </w:tr>
      <w:tr w:rsidR="00002483" w:rsidRPr="00002483" w14:paraId="387DE264"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8E0748C"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primeiro andar</w:t>
            </w:r>
          </w:p>
        </w:tc>
        <w:tc>
          <w:tcPr>
            <w:tcW w:w="5900" w:type="dxa"/>
            <w:tcBorders>
              <w:top w:val="nil"/>
              <w:left w:val="nil"/>
              <w:bottom w:val="single" w:sz="8" w:space="0" w:color="auto"/>
              <w:right w:val="single" w:sz="8" w:space="0" w:color="auto"/>
            </w:tcBorders>
            <w:shd w:val="clear" w:color="auto" w:fill="auto"/>
            <w:vAlign w:val="center"/>
            <w:hideMark/>
          </w:tcPr>
          <w:p w14:paraId="25E3E00D" w14:textId="77777777" w:rsidR="00002483" w:rsidRPr="00002483" w:rsidRDefault="00002483" w:rsidP="00093247">
            <w:pPr>
              <w:spacing w:after="0" w:line="240" w:lineRule="auto"/>
              <w:rPr>
                <w:rFonts w:ascii="Arial" w:eastAsia="Times New Roman" w:hAnsi="Arial" w:cs="Arial"/>
                <w:color w:val="000000"/>
                <w:sz w:val="20"/>
                <w:szCs w:val="20"/>
                <w:lang w:eastAsia="pt-BR"/>
              </w:rPr>
            </w:pPr>
            <w:proofErr w:type="spellStart"/>
            <w:r w:rsidRPr="00002483">
              <w:rPr>
                <w:rFonts w:ascii="Arial" w:eastAsia="Times New Roman" w:hAnsi="Arial" w:cs="Arial"/>
                <w:color w:val="000000"/>
                <w:sz w:val="20"/>
                <w:szCs w:val="20"/>
                <w:lang w:eastAsia="pt-BR"/>
              </w:rPr>
              <w:t>webconferência</w:t>
            </w:r>
            <w:proofErr w:type="spellEnd"/>
          </w:p>
        </w:tc>
        <w:tc>
          <w:tcPr>
            <w:tcW w:w="1980" w:type="dxa"/>
            <w:tcBorders>
              <w:top w:val="nil"/>
              <w:left w:val="nil"/>
              <w:bottom w:val="single" w:sz="8" w:space="0" w:color="auto"/>
              <w:right w:val="single" w:sz="8" w:space="0" w:color="auto"/>
            </w:tcBorders>
            <w:shd w:val="clear" w:color="auto" w:fill="auto"/>
            <w:vAlign w:val="center"/>
            <w:hideMark/>
          </w:tcPr>
          <w:p w14:paraId="32170740"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20</w:t>
            </w:r>
          </w:p>
        </w:tc>
      </w:tr>
      <w:tr w:rsidR="00002483" w:rsidRPr="00002483" w14:paraId="447BCEFC"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062DC63"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7BAD956F"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Almoxarifado</w:t>
            </w:r>
          </w:p>
        </w:tc>
        <w:tc>
          <w:tcPr>
            <w:tcW w:w="1980" w:type="dxa"/>
            <w:tcBorders>
              <w:top w:val="nil"/>
              <w:left w:val="nil"/>
              <w:bottom w:val="single" w:sz="8" w:space="0" w:color="auto"/>
              <w:right w:val="single" w:sz="8" w:space="0" w:color="auto"/>
            </w:tcBorders>
            <w:shd w:val="clear" w:color="auto" w:fill="auto"/>
            <w:vAlign w:val="center"/>
            <w:hideMark/>
          </w:tcPr>
          <w:p w14:paraId="4D4AAA80"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14</w:t>
            </w:r>
          </w:p>
        </w:tc>
      </w:tr>
      <w:tr w:rsidR="00002483" w:rsidRPr="00002483" w14:paraId="1121A99B"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CC07542"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5E5F4B67"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Área de Convivência 2 (interna)</w:t>
            </w:r>
          </w:p>
        </w:tc>
        <w:tc>
          <w:tcPr>
            <w:tcW w:w="1980" w:type="dxa"/>
            <w:tcBorders>
              <w:top w:val="nil"/>
              <w:left w:val="nil"/>
              <w:bottom w:val="single" w:sz="8" w:space="0" w:color="auto"/>
              <w:right w:val="single" w:sz="8" w:space="0" w:color="auto"/>
            </w:tcBorders>
            <w:shd w:val="clear" w:color="auto" w:fill="auto"/>
            <w:vAlign w:val="center"/>
            <w:hideMark/>
          </w:tcPr>
          <w:p w14:paraId="08DC93E0"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156,2</w:t>
            </w:r>
          </w:p>
        </w:tc>
      </w:tr>
      <w:tr w:rsidR="00002483" w:rsidRPr="00002483" w14:paraId="3A5D149B"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3745FBF"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328A0452"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Atendimento ao aluno</w:t>
            </w:r>
          </w:p>
        </w:tc>
        <w:tc>
          <w:tcPr>
            <w:tcW w:w="1980" w:type="dxa"/>
            <w:tcBorders>
              <w:top w:val="nil"/>
              <w:left w:val="nil"/>
              <w:bottom w:val="single" w:sz="8" w:space="0" w:color="auto"/>
              <w:right w:val="single" w:sz="8" w:space="0" w:color="auto"/>
            </w:tcBorders>
            <w:shd w:val="clear" w:color="auto" w:fill="auto"/>
            <w:vAlign w:val="center"/>
            <w:hideMark/>
          </w:tcPr>
          <w:p w14:paraId="73D480C6"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8,5</w:t>
            </w:r>
          </w:p>
        </w:tc>
      </w:tr>
      <w:tr w:rsidR="00002483" w:rsidRPr="00002483" w14:paraId="6A6B2ACB"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FEC4EB5"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47944BC5"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Biblioteca</w:t>
            </w:r>
          </w:p>
        </w:tc>
        <w:tc>
          <w:tcPr>
            <w:tcW w:w="1980" w:type="dxa"/>
            <w:tcBorders>
              <w:top w:val="nil"/>
              <w:left w:val="nil"/>
              <w:bottom w:val="single" w:sz="8" w:space="0" w:color="auto"/>
              <w:right w:val="single" w:sz="8" w:space="0" w:color="auto"/>
            </w:tcBorders>
            <w:shd w:val="clear" w:color="auto" w:fill="auto"/>
            <w:vAlign w:val="center"/>
            <w:hideMark/>
          </w:tcPr>
          <w:p w14:paraId="1F2BB27D"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200</w:t>
            </w:r>
          </w:p>
        </w:tc>
      </w:tr>
      <w:tr w:rsidR="00002483" w:rsidRPr="00002483" w14:paraId="1ED00637"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C558F3B"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696489F8"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Brinquedoteca/Laboratório de Ensino Aprendizagem</w:t>
            </w:r>
          </w:p>
        </w:tc>
        <w:tc>
          <w:tcPr>
            <w:tcW w:w="1980" w:type="dxa"/>
            <w:tcBorders>
              <w:top w:val="nil"/>
              <w:left w:val="nil"/>
              <w:bottom w:val="single" w:sz="8" w:space="0" w:color="auto"/>
              <w:right w:val="single" w:sz="8" w:space="0" w:color="auto"/>
            </w:tcBorders>
            <w:shd w:val="clear" w:color="auto" w:fill="auto"/>
            <w:vAlign w:val="center"/>
            <w:hideMark/>
          </w:tcPr>
          <w:p w14:paraId="510DF07F"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24,5</w:t>
            </w:r>
          </w:p>
        </w:tc>
      </w:tr>
      <w:tr w:rsidR="00002483" w:rsidRPr="00002483" w14:paraId="1B0A7CDF"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D8B29CC"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4ECF4B54"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BWC feminino</w:t>
            </w:r>
          </w:p>
        </w:tc>
        <w:tc>
          <w:tcPr>
            <w:tcW w:w="1980" w:type="dxa"/>
            <w:tcBorders>
              <w:top w:val="nil"/>
              <w:left w:val="nil"/>
              <w:bottom w:val="single" w:sz="8" w:space="0" w:color="auto"/>
              <w:right w:val="single" w:sz="8" w:space="0" w:color="auto"/>
            </w:tcBorders>
            <w:shd w:val="clear" w:color="auto" w:fill="auto"/>
            <w:vAlign w:val="center"/>
            <w:hideMark/>
          </w:tcPr>
          <w:p w14:paraId="0189B5A7"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9</w:t>
            </w:r>
          </w:p>
        </w:tc>
      </w:tr>
      <w:tr w:rsidR="00002483" w:rsidRPr="00002483" w14:paraId="123C028C"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C652923"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4FE81CE9"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BWC masculino</w:t>
            </w:r>
          </w:p>
        </w:tc>
        <w:tc>
          <w:tcPr>
            <w:tcW w:w="1980" w:type="dxa"/>
            <w:tcBorders>
              <w:top w:val="nil"/>
              <w:left w:val="nil"/>
              <w:bottom w:val="single" w:sz="8" w:space="0" w:color="auto"/>
              <w:right w:val="single" w:sz="8" w:space="0" w:color="auto"/>
            </w:tcBorders>
            <w:shd w:val="clear" w:color="auto" w:fill="auto"/>
            <w:vAlign w:val="center"/>
            <w:hideMark/>
          </w:tcPr>
          <w:p w14:paraId="16A9FC2D"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7</w:t>
            </w:r>
          </w:p>
        </w:tc>
      </w:tr>
      <w:tr w:rsidR="00002483" w:rsidRPr="00002483" w14:paraId="33E36D35"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33A712E"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1414ADA8"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Central de estágio 1 (</w:t>
            </w:r>
            <w:proofErr w:type="spellStart"/>
            <w:r w:rsidRPr="00002483">
              <w:rPr>
                <w:rFonts w:ascii="Arial" w:eastAsia="Times New Roman" w:hAnsi="Arial" w:cs="Arial"/>
                <w:color w:val="000000"/>
                <w:sz w:val="20"/>
                <w:szCs w:val="20"/>
                <w:lang w:eastAsia="pt-BR"/>
              </w:rPr>
              <w:t>Jozielly</w:t>
            </w:r>
            <w:proofErr w:type="spellEnd"/>
            <w:r w:rsidRPr="00002483">
              <w:rPr>
                <w:rFonts w:ascii="Arial" w:eastAsia="Times New Roman" w:hAnsi="Arial" w:cs="Arial"/>
                <w:color w:val="000000"/>
                <w:sz w:val="20"/>
                <w:szCs w:val="20"/>
                <w:lang w:eastAsia="pt-BR"/>
              </w:rPr>
              <w:t>)</w:t>
            </w:r>
          </w:p>
        </w:tc>
        <w:tc>
          <w:tcPr>
            <w:tcW w:w="1980" w:type="dxa"/>
            <w:tcBorders>
              <w:top w:val="nil"/>
              <w:left w:val="nil"/>
              <w:bottom w:val="single" w:sz="8" w:space="0" w:color="auto"/>
              <w:right w:val="single" w:sz="8" w:space="0" w:color="auto"/>
            </w:tcBorders>
            <w:shd w:val="clear" w:color="auto" w:fill="auto"/>
            <w:vAlign w:val="center"/>
            <w:hideMark/>
          </w:tcPr>
          <w:p w14:paraId="7856C57E"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15</w:t>
            </w:r>
          </w:p>
        </w:tc>
      </w:tr>
      <w:tr w:rsidR="00002483" w:rsidRPr="00002483" w14:paraId="54BF9BDE"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6E15C9A"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7EAA4B52"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Central de estágio 2 (Renata e Diene)</w:t>
            </w:r>
          </w:p>
        </w:tc>
        <w:tc>
          <w:tcPr>
            <w:tcW w:w="1980" w:type="dxa"/>
            <w:tcBorders>
              <w:top w:val="nil"/>
              <w:left w:val="nil"/>
              <w:bottom w:val="single" w:sz="8" w:space="0" w:color="auto"/>
              <w:right w:val="single" w:sz="8" w:space="0" w:color="auto"/>
            </w:tcBorders>
            <w:shd w:val="clear" w:color="auto" w:fill="auto"/>
            <w:vAlign w:val="center"/>
            <w:hideMark/>
          </w:tcPr>
          <w:p w14:paraId="66187EA6"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10</w:t>
            </w:r>
          </w:p>
        </w:tc>
      </w:tr>
      <w:tr w:rsidR="00002483" w:rsidRPr="00002483" w14:paraId="00D21696"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5CB6D43"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782B8678"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Coordenação 1</w:t>
            </w:r>
          </w:p>
        </w:tc>
        <w:tc>
          <w:tcPr>
            <w:tcW w:w="1980" w:type="dxa"/>
            <w:tcBorders>
              <w:top w:val="nil"/>
              <w:left w:val="nil"/>
              <w:bottom w:val="single" w:sz="8" w:space="0" w:color="auto"/>
              <w:right w:val="single" w:sz="8" w:space="0" w:color="auto"/>
            </w:tcBorders>
            <w:shd w:val="clear" w:color="auto" w:fill="auto"/>
            <w:vAlign w:val="center"/>
            <w:hideMark/>
          </w:tcPr>
          <w:p w14:paraId="38D28F59"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8</w:t>
            </w:r>
          </w:p>
        </w:tc>
      </w:tr>
      <w:tr w:rsidR="00002483" w:rsidRPr="00002483" w14:paraId="1BB59FBE"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6B93663"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5A6828CA"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Coordenação 10</w:t>
            </w:r>
          </w:p>
        </w:tc>
        <w:tc>
          <w:tcPr>
            <w:tcW w:w="1980" w:type="dxa"/>
            <w:tcBorders>
              <w:top w:val="nil"/>
              <w:left w:val="nil"/>
              <w:bottom w:val="single" w:sz="8" w:space="0" w:color="auto"/>
              <w:right w:val="single" w:sz="8" w:space="0" w:color="auto"/>
            </w:tcBorders>
            <w:shd w:val="clear" w:color="auto" w:fill="auto"/>
            <w:vAlign w:val="center"/>
            <w:hideMark/>
          </w:tcPr>
          <w:p w14:paraId="68F1B4E5"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7,5</w:t>
            </w:r>
          </w:p>
        </w:tc>
      </w:tr>
      <w:tr w:rsidR="00002483" w:rsidRPr="00002483" w14:paraId="3735E784"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1BDFABE"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1048FFC7"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Coordenação 11</w:t>
            </w:r>
          </w:p>
        </w:tc>
        <w:tc>
          <w:tcPr>
            <w:tcW w:w="1980" w:type="dxa"/>
            <w:tcBorders>
              <w:top w:val="nil"/>
              <w:left w:val="nil"/>
              <w:bottom w:val="single" w:sz="8" w:space="0" w:color="auto"/>
              <w:right w:val="single" w:sz="8" w:space="0" w:color="auto"/>
            </w:tcBorders>
            <w:shd w:val="clear" w:color="auto" w:fill="auto"/>
            <w:vAlign w:val="center"/>
            <w:hideMark/>
          </w:tcPr>
          <w:p w14:paraId="5B8923F9"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7,5</w:t>
            </w:r>
          </w:p>
        </w:tc>
      </w:tr>
      <w:tr w:rsidR="00002483" w:rsidRPr="00002483" w14:paraId="769CA55E"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9FF878D"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4AFFE278"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Coordenação 12</w:t>
            </w:r>
          </w:p>
        </w:tc>
        <w:tc>
          <w:tcPr>
            <w:tcW w:w="1980" w:type="dxa"/>
            <w:tcBorders>
              <w:top w:val="nil"/>
              <w:left w:val="nil"/>
              <w:bottom w:val="single" w:sz="8" w:space="0" w:color="auto"/>
              <w:right w:val="single" w:sz="8" w:space="0" w:color="auto"/>
            </w:tcBorders>
            <w:shd w:val="clear" w:color="auto" w:fill="auto"/>
            <w:vAlign w:val="center"/>
            <w:hideMark/>
          </w:tcPr>
          <w:p w14:paraId="55A002EA"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7,5</w:t>
            </w:r>
          </w:p>
        </w:tc>
      </w:tr>
      <w:tr w:rsidR="00002483" w:rsidRPr="00002483" w14:paraId="78D96033"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2810999"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5B5A1590"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Coordenação 13</w:t>
            </w:r>
          </w:p>
        </w:tc>
        <w:tc>
          <w:tcPr>
            <w:tcW w:w="1980" w:type="dxa"/>
            <w:tcBorders>
              <w:top w:val="nil"/>
              <w:left w:val="nil"/>
              <w:bottom w:val="single" w:sz="8" w:space="0" w:color="auto"/>
              <w:right w:val="single" w:sz="8" w:space="0" w:color="auto"/>
            </w:tcBorders>
            <w:shd w:val="clear" w:color="auto" w:fill="auto"/>
            <w:vAlign w:val="center"/>
            <w:hideMark/>
          </w:tcPr>
          <w:p w14:paraId="29FA0D34"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7,5</w:t>
            </w:r>
          </w:p>
        </w:tc>
      </w:tr>
      <w:tr w:rsidR="00002483" w:rsidRPr="00002483" w14:paraId="24623E96"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64C7C56"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7F4ADA29"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Coordenação 14</w:t>
            </w:r>
          </w:p>
        </w:tc>
        <w:tc>
          <w:tcPr>
            <w:tcW w:w="1980" w:type="dxa"/>
            <w:tcBorders>
              <w:top w:val="nil"/>
              <w:left w:val="nil"/>
              <w:bottom w:val="single" w:sz="8" w:space="0" w:color="auto"/>
              <w:right w:val="single" w:sz="8" w:space="0" w:color="auto"/>
            </w:tcBorders>
            <w:shd w:val="clear" w:color="auto" w:fill="auto"/>
            <w:vAlign w:val="center"/>
            <w:hideMark/>
          </w:tcPr>
          <w:p w14:paraId="75A05ED0"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7,5</w:t>
            </w:r>
          </w:p>
        </w:tc>
      </w:tr>
      <w:tr w:rsidR="00002483" w:rsidRPr="00002483" w14:paraId="4073DD74"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807BF0E"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0C396FA1"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Coordenação 15</w:t>
            </w:r>
          </w:p>
        </w:tc>
        <w:tc>
          <w:tcPr>
            <w:tcW w:w="1980" w:type="dxa"/>
            <w:tcBorders>
              <w:top w:val="nil"/>
              <w:left w:val="nil"/>
              <w:bottom w:val="single" w:sz="8" w:space="0" w:color="auto"/>
              <w:right w:val="single" w:sz="8" w:space="0" w:color="auto"/>
            </w:tcBorders>
            <w:shd w:val="clear" w:color="auto" w:fill="auto"/>
            <w:vAlign w:val="center"/>
            <w:hideMark/>
          </w:tcPr>
          <w:p w14:paraId="127C2A6A"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7,5</w:t>
            </w:r>
          </w:p>
        </w:tc>
      </w:tr>
      <w:tr w:rsidR="00002483" w:rsidRPr="00002483" w14:paraId="5C2B7171"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80386C7"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7A565FC0"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Coordenação 2</w:t>
            </w:r>
          </w:p>
        </w:tc>
        <w:tc>
          <w:tcPr>
            <w:tcW w:w="1980" w:type="dxa"/>
            <w:tcBorders>
              <w:top w:val="nil"/>
              <w:left w:val="nil"/>
              <w:bottom w:val="single" w:sz="8" w:space="0" w:color="auto"/>
              <w:right w:val="single" w:sz="8" w:space="0" w:color="auto"/>
            </w:tcBorders>
            <w:shd w:val="clear" w:color="auto" w:fill="auto"/>
            <w:vAlign w:val="center"/>
            <w:hideMark/>
          </w:tcPr>
          <w:p w14:paraId="5EA43253"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8</w:t>
            </w:r>
          </w:p>
        </w:tc>
      </w:tr>
      <w:tr w:rsidR="00002483" w:rsidRPr="00002483" w14:paraId="48DC9885"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9ABED59"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23BD1506"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Coordenação 3</w:t>
            </w:r>
          </w:p>
        </w:tc>
        <w:tc>
          <w:tcPr>
            <w:tcW w:w="1980" w:type="dxa"/>
            <w:tcBorders>
              <w:top w:val="nil"/>
              <w:left w:val="nil"/>
              <w:bottom w:val="single" w:sz="8" w:space="0" w:color="auto"/>
              <w:right w:val="single" w:sz="8" w:space="0" w:color="auto"/>
            </w:tcBorders>
            <w:shd w:val="clear" w:color="auto" w:fill="auto"/>
            <w:vAlign w:val="center"/>
            <w:hideMark/>
          </w:tcPr>
          <w:p w14:paraId="27DC48AB"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7,5</w:t>
            </w:r>
          </w:p>
        </w:tc>
      </w:tr>
      <w:tr w:rsidR="00002483" w:rsidRPr="00002483" w14:paraId="6834820A"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1D3FC55"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4C8436CC"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Coordenação 4</w:t>
            </w:r>
          </w:p>
        </w:tc>
        <w:tc>
          <w:tcPr>
            <w:tcW w:w="1980" w:type="dxa"/>
            <w:tcBorders>
              <w:top w:val="nil"/>
              <w:left w:val="nil"/>
              <w:bottom w:val="single" w:sz="8" w:space="0" w:color="auto"/>
              <w:right w:val="single" w:sz="8" w:space="0" w:color="auto"/>
            </w:tcBorders>
            <w:shd w:val="clear" w:color="auto" w:fill="auto"/>
            <w:vAlign w:val="center"/>
            <w:hideMark/>
          </w:tcPr>
          <w:p w14:paraId="07371BDC"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7</w:t>
            </w:r>
          </w:p>
        </w:tc>
      </w:tr>
      <w:tr w:rsidR="00002483" w:rsidRPr="00002483" w14:paraId="0441159D"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16D9F89"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258E25CF"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Coordenação 5</w:t>
            </w:r>
          </w:p>
        </w:tc>
        <w:tc>
          <w:tcPr>
            <w:tcW w:w="1980" w:type="dxa"/>
            <w:tcBorders>
              <w:top w:val="nil"/>
              <w:left w:val="nil"/>
              <w:bottom w:val="single" w:sz="8" w:space="0" w:color="auto"/>
              <w:right w:val="single" w:sz="8" w:space="0" w:color="auto"/>
            </w:tcBorders>
            <w:shd w:val="clear" w:color="auto" w:fill="auto"/>
            <w:vAlign w:val="center"/>
            <w:hideMark/>
          </w:tcPr>
          <w:p w14:paraId="594D4446"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10</w:t>
            </w:r>
          </w:p>
        </w:tc>
      </w:tr>
      <w:tr w:rsidR="00002483" w:rsidRPr="00002483" w14:paraId="5ACB5DF3"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FE6D5E4"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65A86BF6"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Coordenação 6</w:t>
            </w:r>
          </w:p>
        </w:tc>
        <w:tc>
          <w:tcPr>
            <w:tcW w:w="1980" w:type="dxa"/>
            <w:tcBorders>
              <w:top w:val="nil"/>
              <w:left w:val="nil"/>
              <w:bottom w:val="single" w:sz="8" w:space="0" w:color="auto"/>
              <w:right w:val="single" w:sz="8" w:space="0" w:color="auto"/>
            </w:tcBorders>
            <w:shd w:val="clear" w:color="auto" w:fill="auto"/>
            <w:vAlign w:val="center"/>
            <w:hideMark/>
          </w:tcPr>
          <w:p w14:paraId="094297EF"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8,5</w:t>
            </w:r>
          </w:p>
        </w:tc>
      </w:tr>
      <w:tr w:rsidR="00002483" w:rsidRPr="00002483" w14:paraId="6485F2EB"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6E020F9"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1F5DC74D"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Coordenação 7</w:t>
            </w:r>
          </w:p>
        </w:tc>
        <w:tc>
          <w:tcPr>
            <w:tcW w:w="1980" w:type="dxa"/>
            <w:tcBorders>
              <w:top w:val="nil"/>
              <w:left w:val="nil"/>
              <w:bottom w:val="single" w:sz="8" w:space="0" w:color="auto"/>
              <w:right w:val="single" w:sz="8" w:space="0" w:color="auto"/>
            </w:tcBorders>
            <w:shd w:val="clear" w:color="auto" w:fill="auto"/>
            <w:vAlign w:val="center"/>
            <w:hideMark/>
          </w:tcPr>
          <w:p w14:paraId="6BB39C74"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7</w:t>
            </w:r>
          </w:p>
        </w:tc>
      </w:tr>
      <w:tr w:rsidR="00002483" w:rsidRPr="00002483" w14:paraId="61E3EAB1"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1C5070E"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7EAC43DA"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Coordenação 8</w:t>
            </w:r>
          </w:p>
        </w:tc>
        <w:tc>
          <w:tcPr>
            <w:tcW w:w="1980" w:type="dxa"/>
            <w:tcBorders>
              <w:top w:val="nil"/>
              <w:left w:val="nil"/>
              <w:bottom w:val="single" w:sz="8" w:space="0" w:color="auto"/>
              <w:right w:val="single" w:sz="8" w:space="0" w:color="auto"/>
            </w:tcBorders>
            <w:shd w:val="clear" w:color="auto" w:fill="auto"/>
            <w:vAlign w:val="center"/>
            <w:hideMark/>
          </w:tcPr>
          <w:p w14:paraId="31B40300"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7,5</w:t>
            </w:r>
          </w:p>
        </w:tc>
      </w:tr>
      <w:tr w:rsidR="00002483" w:rsidRPr="00002483" w14:paraId="503052D6"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FAF8461"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0B7675A7"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Coordenação 9</w:t>
            </w:r>
          </w:p>
        </w:tc>
        <w:tc>
          <w:tcPr>
            <w:tcW w:w="1980" w:type="dxa"/>
            <w:tcBorders>
              <w:top w:val="nil"/>
              <w:left w:val="nil"/>
              <w:bottom w:val="single" w:sz="8" w:space="0" w:color="auto"/>
              <w:right w:val="single" w:sz="8" w:space="0" w:color="auto"/>
            </w:tcBorders>
            <w:shd w:val="clear" w:color="auto" w:fill="auto"/>
            <w:vAlign w:val="center"/>
            <w:hideMark/>
          </w:tcPr>
          <w:p w14:paraId="5A8C373F"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7,5</w:t>
            </w:r>
          </w:p>
        </w:tc>
      </w:tr>
      <w:tr w:rsidR="00002483" w:rsidRPr="00002483" w14:paraId="0FFE4B34"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8E6CB9C"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791E00C7"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Coordenação Geral</w:t>
            </w:r>
          </w:p>
        </w:tc>
        <w:tc>
          <w:tcPr>
            <w:tcW w:w="1980" w:type="dxa"/>
            <w:tcBorders>
              <w:top w:val="nil"/>
              <w:left w:val="nil"/>
              <w:bottom w:val="single" w:sz="8" w:space="0" w:color="auto"/>
              <w:right w:val="single" w:sz="8" w:space="0" w:color="auto"/>
            </w:tcBorders>
            <w:shd w:val="clear" w:color="auto" w:fill="auto"/>
            <w:vAlign w:val="center"/>
            <w:hideMark/>
          </w:tcPr>
          <w:p w14:paraId="0F10BBB8"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10</w:t>
            </w:r>
          </w:p>
        </w:tc>
      </w:tr>
      <w:tr w:rsidR="00002483" w:rsidRPr="00002483" w14:paraId="09077C65"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997B6B3"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3C48BC55"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CPA</w:t>
            </w:r>
          </w:p>
        </w:tc>
        <w:tc>
          <w:tcPr>
            <w:tcW w:w="1980" w:type="dxa"/>
            <w:tcBorders>
              <w:top w:val="nil"/>
              <w:left w:val="nil"/>
              <w:bottom w:val="single" w:sz="8" w:space="0" w:color="auto"/>
              <w:right w:val="single" w:sz="8" w:space="0" w:color="auto"/>
            </w:tcBorders>
            <w:shd w:val="clear" w:color="auto" w:fill="auto"/>
            <w:vAlign w:val="center"/>
            <w:hideMark/>
          </w:tcPr>
          <w:p w14:paraId="4D6DD169"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7</w:t>
            </w:r>
          </w:p>
        </w:tc>
      </w:tr>
      <w:tr w:rsidR="00002483" w:rsidRPr="00002483" w14:paraId="3B6279D5"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F3BDA99"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363E0A5B"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Depósito</w:t>
            </w:r>
          </w:p>
        </w:tc>
        <w:tc>
          <w:tcPr>
            <w:tcW w:w="1980" w:type="dxa"/>
            <w:tcBorders>
              <w:top w:val="nil"/>
              <w:left w:val="nil"/>
              <w:bottom w:val="single" w:sz="8" w:space="0" w:color="auto"/>
              <w:right w:val="single" w:sz="8" w:space="0" w:color="auto"/>
            </w:tcBorders>
            <w:shd w:val="clear" w:color="auto" w:fill="auto"/>
            <w:vAlign w:val="center"/>
            <w:hideMark/>
          </w:tcPr>
          <w:p w14:paraId="052018C2"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9</w:t>
            </w:r>
          </w:p>
        </w:tc>
      </w:tr>
      <w:tr w:rsidR="00002483" w:rsidRPr="00002483" w14:paraId="685C099B"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BE8B26D"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3911D577"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Financeiro</w:t>
            </w:r>
          </w:p>
        </w:tc>
        <w:tc>
          <w:tcPr>
            <w:tcW w:w="1980" w:type="dxa"/>
            <w:tcBorders>
              <w:top w:val="nil"/>
              <w:left w:val="nil"/>
              <w:bottom w:val="single" w:sz="8" w:space="0" w:color="auto"/>
              <w:right w:val="single" w:sz="8" w:space="0" w:color="auto"/>
            </w:tcBorders>
            <w:shd w:val="clear" w:color="auto" w:fill="auto"/>
            <w:vAlign w:val="center"/>
            <w:hideMark/>
          </w:tcPr>
          <w:p w14:paraId="7C371636"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12</w:t>
            </w:r>
          </w:p>
        </w:tc>
      </w:tr>
      <w:tr w:rsidR="00002483" w:rsidRPr="00002483" w14:paraId="7B207C12"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DE9600B"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6D164C93"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Manutenção</w:t>
            </w:r>
          </w:p>
        </w:tc>
        <w:tc>
          <w:tcPr>
            <w:tcW w:w="1980" w:type="dxa"/>
            <w:tcBorders>
              <w:top w:val="nil"/>
              <w:left w:val="nil"/>
              <w:bottom w:val="single" w:sz="8" w:space="0" w:color="auto"/>
              <w:right w:val="single" w:sz="8" w:space="0" w:color="auto"/>
            </w:tcBorders>
            <w:shd w:val="clear" w:color="auto" w:fill="auto"/>
            <w:vAlign w:val="center"/>
            <w:hideMark/>
          </w:tcPr>
          <w:p w14:paraId="0B84A7A8"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15</w:t>
            </w:r>
          </w:p>
        </w:tc>
      </w:tr>
      <w:tr w:rsidR="00002483" w:rsidRPr="00002483" w14:paraId="49DA33F8"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844A68B"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6CB5DA77"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Núcleo de pesquisa – Professor tempo integral</w:t>
            </w:r>
          </w:p>
        </w:tc>
        <w:tc>
          <w:tcPr>
            <w:tcW w:w="1980" w:type="dxa"/>
            <w:tcBorders>
              <w:top w:val="nil"/>
              <w:left w:val="nil"/>
              <w:bottom w:val="single" w:sz="8" w:space="0" w:color="auto"/>
              <w:right w:val="single" w:sz="8" w:space="0" w:color="auto"/>
            </w:tcBorders>
            <w:shd w:val="clear" w:color="auto" w:fill="auto"/>
            <w:vAlign w:val="center"/>
            <w:hideMark/>
          </w:tcPr>
          <w:p w14:paraId="178AFB5F"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16</w:t>
            </w:r>
          </w:p>
        </w:tc>
      </w:tr>
      <w:tr w:rsidR="00002483" w:rsidRPr="00002483" w14:paraId="03EAF592"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3087D5F"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lastRenderedPageBreak/>
              <w:t>subsolo</w:t>
            </w:r>
          </w:p>
        </w:tc>
        <w:tc>
          <w:tcPr>
            <w:tcW w:w="5900" w:type="dxa"/>
            <w:tcBorders>
              <w:top w:val="nil"/>
              <w:left w:val="nil"/>
              <w:bottom w:val="single" w:sz="8" w:space="0" w:color="auto"/>
              <w:right w:val="single" w:sz="8" w:space="0" w:color="auto"/>
            </w:tcBorders>
            <w:shd w:val="clear" w:color="auto" w:fill="auto"/>
            <w:vAlign w:val="center"/>
            <w:hideMark/>
          </w:tcPr>
          <w:p w14:paraId="07BE7BE8"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Reunião</w:t>
            </w:r>
          </w:p>
        </w:tc>
        <w:tc>
          <w:tcPr>
            <w:tcW w:w="1980" w:type="dxa"/>
            <w:tcBorders>
              <w:top w:val="nil"/>
              <w:left w:val="nil"/>
              <w:bottom w:val="single" w:sz="8" w:space="0" w:color="auto"/>
              <w:right w:val="single" w:sz="8" w:space="0" w:color="auto"/>
            </w:tcBorders>
            <w:shd w:val="clear" w:color="auto" w:fill="auto"/>
            <w:vAlign w:val="center"/>
            <w:hideMark/>
          </w:tcPr>
          <w:p w14:paraId="31A43751"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29</w:t>
            </w:r>
          </w:p>
        </w:tc>
      </w:tr>
      <w:tr w:rsidR="00002483" w:rsidRPr="00002483" w14:paraId="78EE10ED"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7DB9F07"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6F70CA33"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TI</w:t>
            </w:r>
          </w:p>
        </w:tc>
        <w:tc>
          <w:tcPr>
            <w:tcW w:w="1980" w:type="dxa"/>
            <w:tcBorders>
              <w:top w:val="nil"/>
              <w:left w:val="nil"/>
              <w:bottom w:val="single" w:sz="8" w:space="0" w:color="auto"/>
              <w:right w:val="single" w:sz="8" w:space="0" w:color="auto"/>
            </w:tcBorders>
            <w:shd w:val="clear" w:color="auto" w:fill="auto"/>
            <w:vAlign w:val="center"/>
            <w:hideMark/>
          </w:tcPr>
          <w:p w14:paraId="5509EDA1"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15</w:t>
            </w:r>
          </w:p>
        </w:tc>
      </w:tr>
      <w:tr w:rsidR="00002483" w:rsidRPr="00002483" w14:paraId="216ACA40"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00C5353"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subsolo</w:t>
            </w:r>
          </w:p>
        </w:tc>
        <w:tc>
          <w:tcPr>
            <w:tcW w:w="5900" w:type="dxa"/>
            <w:tcBorders>
              <w:top w:val="nil"/>
              <w:left w:val="nil"/>
              <w:bottom w:val="single" w:sz="8" w:space="0" w:color="auto"/>
              <w:right w:val="single" w:sz="8" w:space="0" w:color="auto"/>
            </w:tcBorders>
            <w:shd w:val="clear" w:color="auto" w:fill="auto"/>
            <w:vAlign w:val="center"/>
            <w:hideMark/>
          </w:tcPr>
          <w:p w14:paraId="53E5817A"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Vazio</w:t>
            </w:r>
          </w:p>
        </w:tc>
        <w:tc>
          <w:tcPr>
            <w:tcW w:w="1980" w:type="dxa"/>
            <w:tcBorders>
              <w:top w:val="nil"/>
              <w:left w:val="nil"/>
              <w:bottom w:val="single" w:sz="8" w:space="0" w:color="auto"/>
              <w:right w:val="single" w:sz="8" w:space="0" w:color="auto"/>
            </w:tcBorders>
            <w:shd w:val="clear" w:color="auto" w:fill="auto"/>
            <w:vAlign w:val="center"/>
            <w:hideMark/>
          </w:tcPr>
          <w:p w14:paraId="26A4F57F"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15</w:t>
            </w:r>
          </w:p>
        </w:tc>
      </w:tr>
      <w:tr w:rsidR="00002483" w:rsidRPr="00002483" w14:paraId="2AD49308"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8DDCD2C"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térreo</w:t>
            </w:r>
          </w:p>
        </w:tc>
        <w:tc>
          <w:tcPr>
            <w:tcW w:w="5900" w:type="dxa"/>
            <w:tcBorders>
              <w:top w:val="nil"/>
              <w:left w:val="nil"/>
              <w:bottom w:val="single" w:sz="8" w:space="0" w:color="auto"/>
              <w:right w:val="single" w:sz="8" w:space="0" w:color="auto"/>
            </w:tcBorders>
            <w:shd w:val="clear" w:color="auto" w:fill="auto"/>
            <w:vAlign w:val="center"/>
            <w:hideMark/>
          </w:tcPr>
          <w:p w14:paraId="1014D53F"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Área de Convivência 1 (interna)</w:t>
            </w:r>
          </w:p>
        </w:tc>
        <w:tc>
          <w:tcPr>
            <w:tcW w:w="1980" w:type="dxa"/>
            <w:tcBorders>
              <w:top w:val="nil"/>
              <w:left w:val="nil"/>
              <w:bottom w:val="single" w:sz="8" w:space="0" w:color="auto"/>
              <w:right w:val="single" w:sz="8" w:space="0" w:color="auto"/>
            </w:tcBorders>
            <w:shd w:val="clear" w:color="auto" w:fill="auto"/>
            <w:vAlign w:val="center"/>
            <w:hideMark/>
          </w:tcPr>
          <w:p w14:paraId="0A459793"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70</w:t>
            </w:r>
          </w:p>
        </w:tc>
      </w:tr>
      <w:tr w:rsidR="00002483" w:rsidRPr="00002483" w14:paraId="68F03A5D"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8196F53"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térreo</w:t>
            </w:r>
          </w:p>
        </w:tc>
        <w:tc>
          <w:tcPr>
            <w:tcW w:w="5900" w:type="dxa"/>
            <w:tcBorders>
              <w:top w:val="nil"/>
              <w:left w:val="nil"/>
              <w:bottom w:val="single" w:sz="8" w:space="0" w:color="auto"/>
              <w:right w:val="single" w:sz="8" w:space="0" w:color="auto"/>
            </w:tcBorders>
            <w:shd w:val="clear" w:color="auto" w:fill="auto"/>
            <w:vAlign w:val="center"/>
            <w:hideMark/>
          </w:tcPr>
          <w:p w14:paraId="42D09FB0"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Atendimento/ provas e cronogramas</w:t>
            </w:r>
          </w:p>
        </w:tc>
        <w:tc>
          <w:tcPr>
            <w:tcW w:w="1980" w:type="dxa"/>
            <w:tcBorders>
              <w:top w:val="nil"/>
              <w:left w:val="nil"/>
              <w:bottom w:val="single" w:sz="8" w:space="0" w:color="auto"/>
              <w:right w:val="single" w:sz="8" w:space="0" w:color="auto"/>
            </w:tcBorders>
            <w:shd w:val="clear" w:color="auto" w:fill="auto"/>
            <w:vAlign w:val="center"/>
            <w:hideMark/>
          </w:tcPr>
          <w:p w14:paraId="588B094A"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40</w:t>
            </w:r>
          </w:p>
        </w:tc>
      </w:tr>
      <w:tr w:rsidR="00002483" w:rsidRPr="00002483" w14:paraId="78A1C2C2"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2FC03DC"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térreo</w:t>
            </w:r>
          </w:p>
        </w:tc>
        <w:tc>
          <w:tcPr>
            <w:tcW w:w="5900" w:type="dxa"/>
            <w:tcBorders>
              <w:top w:val="nil"/>
              <w:left w:val="nil"/>
              <w:bottom w:val="single" w:sz="8" w:space="0" w:color="auto"/>
              <w:right w:val="single" w:sz="8" w:space="0" w:color="auto"/>
            </w:tcBorders>
            <w:shd w:val="clear" w:color="auto" w:fill="auto"/>
            <w:vAlign w:val="center"/>
            <w:hideMark/>
          </w:tcPr>
          <w:p w14:paraId="792CF558"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Auditório</w:t>
            </w:r>
          </w:p>
        </w:tc>
        <w:tc>
          <w:tcPr>
            <w:tcW w:w="1980" w:type="dxa"/>
            <w:tcBorders>
              <w:top w:val="nil"/>
              <w:left w:val="nil"/>
              <w:bottom w:val="single" w:sz="8" w:space="0" w:color="auto"/>
              <w:right w:val="single" w:sz="8" w:space="0" w:color="auto"/>
            </w:tcBorders>
            <w:shd w:val="clear" w:color="auto" w:fill="auto"/>
            <w:vAlign w:val="center"/>
            <w:hideMark/>
          </w:tcPr>
          <w:p w14:paraId="4CCD3CC9"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346</w:t>
            </w:r>
          </w:p>
        </w:tc>
      </w:tr>
      <w:tr w:rsidR="00002483" w:rsidRPr="00002483" w14:paraId="7F12AFA0"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0B98136"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térreo</w:t>
            </w:r>
          </w:p>
        </w:tc>
        <w:tc>
          <w:tcPr>
            <w:tcW w:w="5900" w:type="dxa"/>
            <w:tcBorders>
              <w:top w:val="nil"/>
              <w:left w:val="nil"/>
              <w:bottom w:val="single" w:sz="8" w:space="0" w:color="auto"/>
              <w:right w:val="single" w:sz="8" w:space="0" w:color="auto"/>
            </w:tcBorders>
            <w:shd w:val="clear" w:color="auto" w:fill="auto"/>
            <w:vAlign w:val="center"/>
            <w:hideMark/>
          </w:tcPr>
          <w:p w14:paraId="179EF4D3"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BWC feminino (para estudantes)</w:t>
            </w:r>
          </w:p>
        </w:tc>
        <w:tc>
          <w:tcPr>
            <w:tcW w:w="1980" w:type="dxa"/>
            <w:tcBorders>
              <w:top w:val="nil"/>
              <w:left w:val="nil"/>
              <w:bottom w:val="single" w:sz="8" w:space="0" w:color="auto"/>
              <w:right w:val="single" w:sz="8" w:space="0" w:color="auto"/>
            </w:tcBorders>
            <w:shd w:val="clear" w:color="auto" w:fill="auto"/>
            <w:vAlign w:val="center"/>
            <w:hideMark/>
          </w:tcPr>
          <w:p w14:paraId="4822EE09"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20</w:t>
            </w:r>
          </w:p>
        </w:tc>
      </w:tr>
      <w:tr w:rsidR="00002483" w:rsidRPr="00002483" w14:paraId="610A3D8C"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AE87D99"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térreo</w:t>
            </w:r>
          </w:p>
        </w:tc>
        <w:tc>
          <w:tcPr>
            <w:tcW w:w="5900" w:type="dxa"/>
            <w:tcBorders>
              <w:top w:val="nil"/>
              <w:left w:val="nil"/>
              <w:bottom w:val="single" w:sz="8" w:space="0" w:color="auto"/>
              <w:right w:val="single" w:sz="8" w:space="0" w:color="auto"/>
            </w:tcBorders>
            <w:shd w:val="clear" w:color="auto" w:fill="auto"/>
            <w:vAlign w:val="center"/>
            <w:hideMark/>
          </w:tcPr>
          <w:p w14:paraId="1426FC6C"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BWC masculino (para estudantes)</w:t>
            </w:r>
          </w:p>
        </w:tc>
        <w:tc>
          <w:tcPr>
            <w:tcW w:w="1980" w:type="dxa"/>
            <w:tcBorders>
              <w:top w:val="nil"/>
              <w:left w:val="nil"/>
              <w:bottom w:val="single" w:sz="8" w:space="0" w:color="auto"/>
              <w:right w:val="single" w:sz="8" w:space="0" w:color="auto"/>
            </w:tcBorders>
            <w:shd w:val="clear" w:color="auto" w:fill="auto"/>
            <w:vAlign w:val="center"/>
            <w:hideMark/>
          </w:tcPr>
          <w:p w14:paraId="36AE8AA9"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12</w:t>
            </w:r>
          </w:p>
        </w:tc>
      </w:tr>
      <w:tr w:rsidR="00002483" w:rsidRPr="00002483" w14:paraId="08D9979A"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0E820FD"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térreo</w:t>
            </w:r>
          </w:p>
        </w:tc>
        <w:tc>
          <w:tcPr>
            <w:tcW w:w="5900" w:type="dxa"/>
            <w:tcBorders>
              <w:top w:val="nil"/>
              <w:left w:val="nil"/>
              <w:bottom w:val="single" w:sz="8" w:space="0" w:color="auto"/>
              <w:right w:val="single" w:sz="8" w:space="0" w:color="auto"/>
            </w:tcBorders>
            <w:shd w:val="clear" w:color="auto" w:fill="auto"/>
            <w:vAlign w:val="center"/>
            <w:hideMark/>
          </w:tcPr>
          <w:p w14:paraId="444670C9"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BWC Pessoas Deficientes</w:t>
            </w:r>
          </w:p>
        </w:tc>
        <w:tc>
          <w:tcPr>
            <w:tcW w:w="1980" w:type="dxa"/>
            <w:tcBorders>
              <w:top w:val="nil"/>
              <w:left w:val="nil"/>
              <w:bottom w:val="single" w:sz="8" w:space="0" w:color="auto"/>
              <w:right w:val="single" w:sz="8" w:space="0" w:color="auto"/>
            </w:tcBorders>
            <w:shd w:val="clear" w:color="auto" w:fill="auto"/>
            <w:vAlign w:val="center"/>
            <w:hideMark/>
          </w:tcPr>
          <w:p w14:paraId="5D61B7EB"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8</w:t>
            </w:r>
          </w:p>
        </w:tc>
      </w:tr>
      <w:tr w:rsidR="00002483" w:rsidRPr="00002483" w14:paraId="029960E0"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E99B1A2"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térreo</w:t>
            </w:r>
          </w:p>
        </w:tc>
        <w:tc>
          <w:tcPr>
            <w:tcW w:w="5900" w:type="dxa"/>
            <w:tcBorders>
              <w:top w:val="nil"/>
              <w:left w:val="nil"/>
              <w:bottom w:val="single" w:sz="8" w:space="0" w:color="auto"/>
              <w:right w:val="single" w:sz="8" w:space="0" w:color="auto"/>
            </w:tcBorders>
            <w:shd w:val="clear" w:color="auto" w:fill="auto"/>
            <w:vAlign w:val="center"/>
            <w:hideMark/>
          </w:tcPr>
          <w:p w14:paraId="094060A8"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Camarim</w:t>
            </w:r>
          </w:p>
        </w:tc>
        <w:tc>
          <w:tcPr>
            <w:tcW w:w="1980" w:type="dxa"/>
            <w:tcBorders>
              <w:top w:val="nil"/>
              <w:left w:val="nil"/>
              <w:bottom w:val="single" w:sz="8" w:space="0" w:color="auto"/>
              <w:right w:val="single" w:sz="8" w:space="0" w:color="auto"/>
            </w:tcBorders>
            <w:shd w:val="clear" w:color="auto" w:fill="auto"/>
            <w:vAlign w:val="center"/>
            <w:hideMark/>
          </w:tcPr>
          <w:p w14:paraId="05C8C77B"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6</w:t>
            </w:r>
          </w:p>
        </w:tc>
      </w:tr>
      <w:tr w:rsidR="00002483" w:rsidRPr="00002483" w14:paraId="508A6BF4"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12624C6"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térreo</w:t>
            </w:r>
          </w:p>
        </w:tc>
        <w:tc>
          <w:tcPr>
            <w:tcW w:w="5900" w:type="dxa"/>
            <w:tcBorders>
              <w:top w:val="nil"/>
              <w:left w:val="nil"/>
              <w:bottom w:val="single" w:sz="8" w:space="0" w:color="auto"/>
              <w:right w:val="single" w:sz="8" w:space="0" w:color="auto"/>
            </w:tcBorders>
            <w:shd w:val="clear" w:color="auto" w:fill="auto"/>
            <w:vAlign w:val="center"/>
            <w:hideMark/>
          </w:tcPr>
          <w:p w14:paraId="3F5DB100"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Edição/ Expedição</w:t>
            </w:r>
          </w:p>
        </w:tc>
        <w:tc>
          <w:tcPr>
            <w:tcW w:w="1980" w:type="dxa"/>
            <w:tcBorders>
              <w:top w:val="nil"/>
              <w:left w:val="nil"/>
              <w:bottom w:val="single" w:sz="8" w:space="0" w:color="auto"/>
              <w:right w:val="single" w:sz="8" w:space="0" w:color="auto"/>
            </w:tcBorders>
            <w:shd w:val="clear" w:color="auto" w:fill="auto"/>
            <w:vAlign w:val="center"/>
            <w:hideMark/>
          </w:tcPr>
          <w:p w14:paraId="085C1B27"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45</w:t>
            </w:r>
          </w:p>
        </w:tc>
      </w:tr>
      <w:tr w:rsidR="00002483" w:rsidRPr="00002483" w14:paraId="260308A5"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95C3FBD"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térreo</w:t>
            </w:r>
          </w:p>
        </w:tc>
        <w:tc>
          <w:tcPr>
            <w:tcW w:w="5900" w:type="dxa"/>
            <w:tcBorders>
              <w:top w:val="nil"/>
              <w:left w:val="nil"/>
              <w:bottom w:val="single" w:sz="8" w:space="0" w:color="auto"/>
              <w:right w:val="single" w:sz="8" w:space="0" w:color="auto"/>
            </w:tcBorders>
            <w:shd w:val="clear" w:color="auto" w:fill="auto"/>
            <w:vAlign w:val="center"/>
            <w:hideMark/>
          </w:tcPr>
          <w:p w14:paraId="1306162C"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Estúdio 2 (</w:t>
            </w:r>
            <w:proofErr w:type="spellStart"/>
            <w:r w:rsidRPr="00002483">
              <w:rPr>
                <w:rFonts w:ascii="Arial" w:eastAsia="Times New Roman" w:hAnsi="Arial" w:cs="Arial"/>
                <w:color w:val="000000"/>
                <w:sz w:val="20"/>
                <w:szCs w:val="20"/>
                <w:lang w:eastAsia="pt-BR"/>
              </w:rPr>
              <w:t>chroma</w:t>
            </w:r>
            <w:proofErr w:type="spellEnd"/>
            <w:r w:rsidRPr="00002483">
              <w:rPr>
                <w:rFonts w:ascii="Arial" w:eastAsia="Times New Roman" w:hAnsi="Arial" w:cs="Arial"/>
                <w:color w:val="000000"/>
                <w:sz w:val="20"/>
                <w:szCs w:val="20"/>
                <w:lang w:eastAsia="pt-BR"/>
              </w:rPr>
              <w:t>)</w:t>
            </w:r>
          </w:p>
        </w:tc>
        <w:tc>
          <w:tcPr>
            <w:tcW w:w="1980" w:type="dxa"/>
            <w:tcBorders>
              <w:top w:val="nil"/>
              <w:left w:val="nil"/>
              <w:bottom w:val="single" w:sz="8" w:space="0" w:color="auto"/>
              <w:right w:val="single" w:sz="8" w:space="0" w:color="auto"/>
            </w:tcBorders>
            <w:shd w:val="clear" w:color="auto" w:fill="auto"/>
            <w:vAlign w:val="center"/>
            <w:hideMark/>
          </w:tcPr>
          <w:p w14:paraId="6B8D47A9"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18</w:t>
            </w:r>
          </w:p>
        </w:tc>
      </w:tr>
      <w:tr w:rsidR="00002483" w:rsidRPr="00002483" w14:paraId="5251F9E6"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D6F6B4B"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térreo</w:t>
            </w:r>
          </w:p>
        </w:tc>
        <w:tc>
          <w:tcPr>
            <w:tcW w:w="5900" w:type="dxa"/>
            <w:tcBorders>
              <w:top w:val="nil"/>
              <w:left w:val="nil"/>
              <w:bottom w:val="single" w:sz="8" w:space="0" w:color="auto"/>
              <w:right w:val="single" w:sz="8" w:space="0" w:color="auto"/>
            </w:tcBorders>
            <w:shd w:val="clear" w:color="auto" w:fill="auto"/>
            <w:vAlign w:val="center"/>
            <w:hideMark/>
          </w:tcPr>
          <w:p w14:paraId="167415C8"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Estúdio1</w:t>
            </w:r>
          </w:p>
        </w:tc>
        <w:tc>
          <w:tcPr>
            <w:tcW w:w="1980" w:type="dxa"/>
            <w:tcBorders>
              <w:top w:val="nil"/>
              <w:left w:val="nil"/>
              <w:bottom w:val="single" w:sz="8" w:space="0" w:color="auto"/>
              <w:right w:val="single" w:sz="8" w:space="0" w:color="auto"/>
            </w:tcBorders>
            <w:shd w:val="clear" w:color="auto" w:fill="auto"/>
            <w:vAlign w:val="center"/>
            <w:hideMark/>
          </w:tcPr>
          <w:p w14:paraId="7E7464F5"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32</w:t>
            </w:r>
          </w:p>
        </w:tc>
      </w:tr>
      <w:tr w:rsidR="00002483" w:rsidRPr="00002483" w14:paraId="55CF71CE"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2DECBFCD"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térreo</w:t>
            </w:r>
          </w:p>
        </w:tc>
        <w:tc>
          <w:tcPr>
            <w:tcW w:w="5900" w:type="dxa"/>
            <w:tcBorders>
              <w:top w:val="nil"/>
              <w:left w:val="nil"/>
              <w:bottom w:val="single" w:sz="8" w:space="0" w:color="auto"/>
              <w:right w:val="single" w:sz="8" w:space="0" w:color="auto"/>
            </w:tcBorders>
            <w:shd w:val="clear" w:color="auto" w:fill="auto"/>
            <w:vAlign w:val="center"/>
            <w:hideMark/>
          </w:tcPr>
          <w:p w14:paraId="6E86EDBE"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Laboratório de Informática 2</w:t>
            </w:r>
          </w:p>
        </w:tc>
        <w:tc>
          <w:tcPr>
            <w:tcW w:w="1980" w:type="dxa"/>
            <w:tcBorders>
              <w:top w:val="nil"/>
              <w:left w:val="nil"/>
              <w:bottom w:val="single" w:sz="8" w:space="0" w:color="auto"/>
              <w:right w:val="single" w:sz="8" w:space="0" w:color="auto"/>
            </w:tcBorders>
            <w:shd w:val="clear" w:color="auto" w:fill="auto"/>
            <w:vAlign w:val="center"/>
            <w:hideMark/>
          </w:tcPr>
          <w:p w14:paraId="495B7CCC"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54</w:t>
            </w:r>
          </w:p>
        </w:tc>
      </w:tr>
      <w:tr w:rsidR="00002483" w:rsidRPr="00002483" w14:paraId="485304D4"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24DC18F"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térreo</w:t>
            </w:r>
          </w:p>
        </w:tc>
        <w:tc>
          <w:tcPr>
            <w:tcW w:w="5900" w:type="dxa"/>
            <w:tcBorders>
              <w:top w:val="nil"/>
              <w:left w:val="nil"/>
              <w:bottom w:val="single" w:sz="8" w:space="0" w:color="auto"/>
              <w:right w:val="single" w:sz="8" w:space="0" w:color="auto"/>
            </w:tcBorders>
            <w:shd w:val="clear" w:color="auto" w:fill="auto"/>
            <w:vAlign w:val="center"/>
            <w:hideMark/>
          </w:tcPr>
          <w:p w14:paraId="4C0736A2"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Sala de Aula</w:t>
            </w:r>
          </w:p>
        </w:tc>
        <w:tc>
          <w:tcPr>
            <w:tcW w:w="1980" w:type="dxa"/>
            <w:tcBorders>
              <w:top w:val="nil"/>
              <w:left w:val="nil"/>
              <w:bottom w:val="single" w:sz="8" w:space="0" w:color="auto"/>
              <w:right w:val="single" w:sz="8" w:space="0" w:color="auto"/>
            </w:tcBorders>
            <w:shd w:val="clear" w:color="auto" w:fill="auto"/>
            <w:vAlign w:val="center"/>
            <w:hideMark/>
          </w:tcPr>
          <w:p w14:paraId="4BC7BAB8"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36,4</w:t>
            </w:r>
          </w:p>
        </w:tc>
      </w:tr>
      <w:tr w:rsidR="00002483" w:rsidRPr="00002483" w14:paraId="4573A0D4"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3ED06A4"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térreo</w:t>
            </w:r>
          </w:p>
        </w:tc>
        <w:tc>
          <w:tcPr>
            <w:tcW w:w="5900" w:type="dxa"/>
            <w:tcBorders>
              <w:top w:val="nil"/>
              <w:left w:val="nil"/>
              <w:bottom w:val="single" w:sz="8" w:space="0" w:color="auto"/>
              <w:right w:val="single" w:sz="8" w:space="0" w:color="auto"/>
            </w:tcBorders>
            <w:shd w:val="clear" w:color="auto" w:fill="auto"/>
            <w:vAlign w:val="center"/>
            <w:hideMark/>
          </w:tcPr>
          <w:p w14:paraId="2724A250"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Sala de Aula</w:t>
            </w:r>
          </w:p>
        </w:tc>
        <w:tc>
          <w:tcPr>
            <w:tcW w:w="1980" w:type="dxa"/>
            <w:tcBorders>
              <w:top w:val="nil"/>
              <w:left w:val="nil"/>
              <w:bottom w:val="single" w:sz="8" w:space="0" w:color="auto"/>
              <w:right w:val="single" w:sz="8" w:space="0" w:color="auto"/>
            </w:tcBorders>
            <w:shd w:val="clear" w:color="auto" w:fill="auto"/>
            <w:vAlign w:val="center"/>
            <w:hideMark/>
          </w:tcPr>
          <w:p w14:paraId="43739DA5"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37,6</w:t>
            </w:r>
          </w:p>
        </w:tc>
      </w:tr>
      <w:tr w:rsidR="00002483" w:rsidRPr="00002483" w14:paraId="7ABC13C6"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FEDAF57"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térreo</w:t>
            </w:r>
          </w:p>
        </w:tc>
        <w:tc>
          <w:tcPr>
            <w:tcW w:w="5900" w:type="dxa"/>
            <w:tcBorders>
              <w:top w:val="nil"/>
              <w:left w:val="nil"/>
              <w:bottom w:val="single" w:sz="8" w:space="0" w:color="auto"/>
              <w:right w:val="single" w:sz="8" w:space="0" w:color="auto"/>
            </w:tcBorders>
            <w:shd w:val="clear" w:color="auto" w:fill="auto"/>
            <w:vAlign w:val="center"/>
            <w:hideMark/>
          </w:tcPr>
          <w:p w14:paraId="5C6CA400"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Sala de Aula</w:t>
            </w:r>
          </w:p>
        </w:tc>
        <w:tc>
          <w:tcPr>
            <w:tcW w:w="1980" w:type="dxa"/>
            <w:tcBorders>
              <w:top w:val="nil"/>
              <w:left w:val="nil"/>
              <w:bottom w:val="single" w:sz="8" w:space="0" w:color="auto"/>
              <w:right w:val="single" w:sz="8" w:space="0" w:color="auto"/>
            </w:tcBorders>
            <w:shd w:val="clear" w:color="auto" w:fill="auto"/>
            <w:vAlign w:val="center"/>
            <w:hideMark/>
          </w:tcPr>
          <w:p w14:paraId="4EDC7688"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39,7</w:t>
            </w:r>
          </w:p>
        </w:tc>
      </w:tr>
      <w:tr w:rsidR="00002483" w:rsidRPr="00002483" w14:paraId="3BD64416" w14:textId="77777777" w:rsidTr="00093247">
        <w:trPr>
          <w:trHeight w:val="315"/>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C4F8100"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térreo</w:t>
            </w:r>
          </w:p>
        </w:tc>
        <w:tc>
          <w:tcPr>
            <w:tcW w:w="5900" w:type="dxa"/>
            <w:tcBorders>
              <w:top w:val="nil"/>
              <w:left w:val="nil"/>
              <w:bottom w:val="single" w:sz="8" w:space="0" w:color="auto"/>
              <w:right w:val="single" w:sz="8" w:space="0" w:color="auto"/>
            </w:tcBorders>
            <w:shd w:val="clear" w:color="auto" w:fill="auto"/>
            <w:vAlign w:val="center"/>
            <w:hideMark/>
          </w:tcPr>
          <w:p w14:paraId="3114B065" w14:textId="77777777" w:rsidR="00002483" w:rsidRPr="00002483" w:rsidRDefault="00002483" w:rsidP="00093247">
            <w:pPr>
              <w:spacing w:after="0" w:line="240" w:lineRule="auto"/>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Secretaria (Atendimento, Protocolo e Tesouraria, documentação)</w:t>
            </w:r>
          </w:p>
        </w:tc>
        <w:tc>
          <w:tcPr>
            <w:tcW w:w="1980" w:type="dxa"/>
            <w:tcBorders>
              <w:top w:val="nil"/>
              <w:left w:val="nil"/>
              <w:bottom w:val="single" w:sz="8" w:space="0" w:color="auto"/>
              <w:right w:val="single" w:sz="8" w:space="0" w:color="auto"/>
            </w:tcBorders>
            <w:shd w:val="clear" w:color="auto" w:fill="auto"/>
            <w:vAlign w:val="center"/>
            <w:hideMark/>
          </w:tcPr>
          <w:p w14:paraId="01BFF2E7" w14:textId="77777777" w:rsidR="00002483" w:rsidRPr="00002483" w:rsidRDefault="00002483" w:rsidP="00093247">
            <w:pPr>
              <w:spacing w:after="0" w:line="240" w:lineRule="auto"/>
              <w:jc w:val="center"/>
              <w:rPr>
                <w:rFonts w:ascii="Arial" w:eastAsia="Times New Roman" w:hAnsi="Arial" w:cs="Arial"/>
                <w:color w:val="000000"/>
                <w:sz w:val="20"/>
                <w:szCs w:val="20"/>
                <w:lang w:eastAsia="pt-BR"/>
              </w:rPr>
            </w:pPr>
            <w:r w:rsidRPr="00002483">
              <w:rPr>
                <w:rFonts w:ascii="Arial" w:eastAsia="Times New Roman" w:hAnsi="Arial" w:cs="Arial"/>
                <w:color w:val="000000"/>
                <w:sz w:val="20"/>
                <w:szCs w:val="20"/>
                <w:lang w:eastAsia="pt-BR"/>
              </w:rPr>
              <w:t>40</w:t>
            </w:r>
          </w:p>
        </w:tc>
      </w:tr>
    </w:tbl>
    <w:p w14:paraId="25FED45E" w14:textId="77777777" w:rsidR="00002483" w:rsidRPr="00002483" w:rsidRDefault="00002483" w:rsidP="00002483">
      <w:pPr>
        <w:pStyle w:val="Texto"/>
        <w:rPr>
          <w:rFonts w:ascii="Arial" w:hAnsi="Arial" w:cs="Arial"/>
          <w:sz w:val="20"/>
          <w:szCs w:val="20"/>
        </w:rPr>
      </w:pPr>
    </w:p>
    <w:p w14:paraId="5EB7F1ED" w14:textId="51C8FC78" w:rsidR="00002483" w:rsidRPr="00002483" w:rsidRDefault="00002483" w:rsidP="00002483">
      <w:pPr>
        <w:pStyle w:val="SemEspaamento"/>
        <w:rPr>
          <w:rFonts w:ascii="Arial" w:hAnsi="Arial" w:cs="Arial"/>
          <w:sz w:val="20"/>
          <w:szCs w:val="20"/>
        </w:rPr>
      </w:pPr>
    </w:p>
    <w:p w14:paraId="268A6C99" w14:textId="2774FDBA" w:rsidR="00002483" w:rsidRPr="00002483" w:rsidRDefault="00002483" w:rsidP="00002483">
      <w:pPr>
        <w:pStyle w:val="SemEspaamento"/>
        <w:rPr>
          <w:rFonts w:ascii="Arial" w:hAnsi="Arial" w:cs="Arial"/>
          <w:sz w:val="20"/>
          <w:szCs w:val="20"/>
        </w:rPr>
      </w:pPr>
    </w:p>
    <w:p w14:paraId="4E36A1BC" w14:textId="20E788FC" w:rsidR="00002483" w:rsidRDefault="00002483" w:rsidP="00002483">
      <w:pPr>
        <w:pStyle w:val="SemEspaamento"/>
      </w:pPr>
    </w:p>
    <w:p w14:paraId="6D7EDD4C" w14:textId="36FC9DD4" w:rsidR="00002483" w:rsidRDefault="00002483" w:rsidP="00002483">
      <w:pPr>
        <w:pStyle w:val="SemEspaamento"/>
      </w:pPr>
    </w:p>
    <w:p w14:paraId="25892916" w14:textId="7F70FF88" w:rsidR="00E22979" w:rsidRDefault="00966CE4">
      <w:pPr>
        <w:keepNext/>
        <w:keepLines/>
        <w:spacing w:before="300" w:after="300" w:line="360" w:lineRule="auto"/>
        <w:outlineLvl w:val="1"/>
        <w:rPr>
          <w:rFonts w:ascii="Arial" w:eastAsia="SimSun" w:hAnsi="Arial" w:cs="Times New Roman"/>
          <w:b/>
          <w:bCs/>
          <w:sz w:val="24"/>
          <w:szCs w:val="26"/>
        </w:rPr>
      </w:pPr>
      <w:r>
        <w:rPr>
          <w:rFonts w:ascii="Arial" w:eastAsia="SimSun" w:hAnsi="Arial" w:cs="Times New Roman"/>
          <w:b/>
          <w:bCs/>
          <w:sz w:val="24"/>
          <w:szCs w:val="26"/>
        </w:rPr>
        <w:t xml:space="preserve">5.1 </w:t>
      </w:r>
      <w:bookmarkStart w:id="526" w:name="_Toc489603974"/>
      <w:bookmarkStart w:id="527" w:name="_Toc2613866"/>
      <w:bookmarkStart w:id="528" w:name="_Toc21687238"/>
      <w:bookmarkStart w:id="529" w:name="_Toc19090025"/>
      <w:bookmarkStart w:id="530" w:name="_Toc48660198"/>
      <w:r>
        <w:rPr>
          <w:rFonts w:ascii="Arial" w:eastAsia="SimSun" w:hAnsi="Arial" w:cs="Times New Roman"/>
          <w:b/>
          <w:bCs/>
          <w:sz w:val="24"/>
          <w:szCs w:val="26"/>
        </w:rPr>
        <w:t>Laboratório de Informátic</w:t>
      </w:r>
      <w:bookmarkEnd w:id="526"/>
      <w:bookmarkEnd w:id="527"/>
      <w:r>
        <w:rPr>
          <w:rFonts w:ascii="Arial" w:eastAsia="SimSun" w:hAnsi="Arial" w:cs="Times New Roman"/>
          <w:b/>
          <w:bCs/>
          <w:sz w:val="24"/>
          <w:szCs w:val="26"/>
        </w:rPr>
        <w:t>a</w:t>
      </w:r>
      <w:bookmarkEnd w:id="528"/>
      <w:bookmarkEnd w:id="529"/>
      <w:bookmarkEnd w:id="530"/>
    </w:p>
    <w:p w14:paraId="60672590" w14:textId="77777777" w:rsidR="00AD6BEB" w:rsidRDefault="00AD6BEB" w:rsidP="00AD6BEB">
      <w:pPr>
        <w:spacing w:after="0" w:line="360" w:lineRule="auto"/>
        <w:ind w:firstLine="709"/>
        <w:jc w:val="both"/>
        <w:rPr>
          <w:rFonts w:ascii="Arial" w:eastAsia="SimSun" w:hAnsi="Arial" w:cs="Arial"/>
          <w:sz w:val="24"/>
        </w:rPr>
      </w:pPr>
      <w:r w:rsidRPr="008B38B4">
        <w:rPr>
          <w:rFonts w:ascii="Arial" w:eastAsia="SimSun" w:hAnsi="Arial" w:cs="Arial"/>
          <w:sz w:val="24"/>
        </w:rPr>
        <w:t xml:space="preserve">O laboratório de informática da Faculdade </w:t>
      </w:r>
      <w:r>
        <w:rPr>
          <w:rFonts w:ascii="Arial" w:eastAsia="SimSun" w:hAnsi="Arial" w:cs="Arial"/>
          <w:sz w:val="24"/>
        </w:rPr>
        <w:t>Unina</w:t>
      </w:r>
      <w:r w:rsidRPr="008B38B4">
        <w:rPr>
          <w:rFonts w:ascii="Arial" w:eastAsia="SimSun" w:hAnsi="Arial" w:cs="Arial"/>
          <w:sz w:val="24"/>
        </w:rPr>
        <w:t xml:space="preserve"> possui um espaço retangular que permite um </w:t>
      </w:r>
      <w:r w:rsidRPr="008B38B4">
        <w:rPr>
          <w:rFonts w:ascii="Arial" w:eastAsia="SimSun" w:hAnsi="Arial" w:cs="Arial"/>
          <w:i/>
          <w:iCs/>
          <w:sz w:val="24"/>
        </w:rPr>
        <w:t>layout</w:t>
      </w:r>
      <w:r w:rsidRPr="008B38B4">
        <w:rPr>
          <w:rFonts w:ascii="Arial" w:eastAsia="SimSun" w:hAnsi="Arial" w:cs="Arial"/>
          <w:sz w:val="24"/>
        </w:rPr>
        <w:t xml:space="preserve"> de bancadas, facilitando o manuseio correto dos computadores pelos estudantes. Possui </w:t>
      </w:r>
      <w:r w:rsidRPr="008B38B4">
        <w:rPr>
          <w:rFonts w:ascii="Arial" w:eastAsia="SimSun" w:hAnsi="Arial" w:cs="Arial"/>
          <w:color w:val="000000"/>
          <w:sz w:val="24"/>
          <w:shd w:val="clear" w:color="auto" w:fill="FFFFFF"/>
        </w:rPr>
        <w:t>computadores, m</w:t>
      </w:r>
      <w:r w:rsidRPr="008B38B4">
        <w:rPr>
          <w:rFonts w:ascii="Arial" w:eastAsia="SimSun" w:hAnsi="Arial" w:cs="Arial"/>
          <w:sz w:val="24"/>
        </w:rPr>
        <w:t>onitores de 19 polegadas, teclados e mouses com entrada USB. Tem, ainda, projetor multimídia, tela de projeção e sistema de iluminação com interruptores independentes.</w:t>
      </w:r>
    </w:p>
    <w:p w14:paraId="4EAD6C46" w14:textId="77777777" w:rsidR="00E22979" w:rsidRDefault="00966CE4">
      <w:pPr>
        <w:keepNext/>
        <w:keepLines/>
        <w:spacing w:before="300" w:after="300" w:line="360" w:lineRule="auto"/>
        <w:outlineLvl w:val="2"/>
        <w:rPr>
          <w:rFonts w:ascii="Arial" w:eastAsia="SimSun" w:hAnsi="Arial" w:cs="Times New Roman"/>
          <w:b/>
          <w:sz w:val="24"/>
        </w:rPr>
      </w:pPr>
      <w:bookmarkStart w:id="531" w:name="_Toc489603975"/>
      <w:bookmarkStart w:id="532" w:name="_Toc482982084"/>
      <w:bookmarkStart w:id="533" w:name="_Toc485388005"/>
      <w:bookmarkStart w:id="534" w:name="_Toc484510046"/>
      <w:bookmarkStart w:id="535" w:name="_Toc484633971"/>
      <w:bookmarkStart w:id="536" w:name="_Toc484599136"/>
      <w:bookmarkStart w:id="537" w:name="_Toc483142261"/>
      <w:bookmarkStart w:id="538" w:name="_Toc485385870"/>
      <w:bookmarkStart w:id="539" w:name="_Toc483142636"/>
      <w:bookmarkStart w:id="540" w:name="_Toc21687239"/>
      <w:bookmarkStart w:id="541" w:name="_Toc19804385"/>
      <w:bookmarkStart w:id="542" w:name="_Toc48660199"/>
      <w:r>
        <w:rPr>
          <w:rFonts w:ascii="Arial" w:eastAsia="SimSun" w:hAnsi="Arial" w:cs="Times New Roman"/>
          <w:b/>
          <w:sz w:val="24"/>
        </w:rPr>
        <w:t>Utilização</w:t>
      </w:r>
      <w:bookmarkEnd w:id="531"/>
      <w:bookmarkEnd w:id="532"/>
      <w:bookmarkEnd w:id="533"/>
      <w:bookmarkEnd w:id="534"/>
      <w:bookmarkEnd w:id="535"/>
      <w:bookmarkEnd w:id="536"/>
      <w:bookmarkEnd w:id="537"/>
      <w:bookmarkEnd w:id="538"/>
      <w:bookmarkEnd w:id="539"/>
      <w:bookmarkEnd w:id="540"/>
      <w:bookmarkEnd w:id="541"/>
      <w:bookmarkEnd w:id="542"/>
    </w:p>
    <w:p w14:paraId="6E1F8FF8" w14:textId="77777777" w:rsidR="00E22979" w:rsidRDefault="00966CE4">
      <w:pPr>
        <w:spacing w:after="0" w:line="360" w:lineRule="auto"/>
        <w:ind w:firstLine="851"/>
        <w:jc w:val="both"/>
        <w:rPr>
          <w:rFonts w:ascii="Arial" w:eastAsia="SimSun" w:hAnsi="Arial" w:cs="Arial"/>
          <w:sz w:val="24"/>
          <w:szCs w:val="24"/>
        </w:rPr>
      </w:pPr>
      <w:r>
        <w:rPr>
          <w:rFonts w:ascii="Arial" w:eastAsia="SimSun" w:hAnsi="Arial" w:cs="Arial"/>
          <w:sz w:val="24"/>
          <w:szCs w:val="24"/>
        </w:rPr>
        <w:t>O laboratório deve ser utilizado único e tão somente para atividades acadêmicas nas modalidades presencial e a distância da faculdade, que necessitem da utilização prática do computador e estiverem ligadas ao ensino, pesquisa ou extensão.</w:t>
      </w:r>
    </w:p>
    <w:p w14:paraId="4BE3156E" w14:textId="77777777" w:rsidR="00E22979" w:rsidRDefault="00966CE4">
      <w:pPr>
        <w:spacing w:after="0" w:line="360" w:lineRule="auto"/>
        <w:ind w:firstLine="851"/>
        <w:jc w:val="both"/>
        <w:rPr>
          <w:rFonts w:ascii="Arial" w:eastAsia="SimSun" w:hAnsi="Arial" w:cs="Arial"/>
          <w:sz w:val="24"/>
          <w:szCs w:val="24"/>
        </w:rPr>
      </w:pPr>
      <w:r>
        <w:rPr>
          <w:rFonts w:ascii="Arial" w:eastAsia="SimSun" w:hAnsi="Arial" w:cs="Arial"/>
          <w:sz w:val="24"/>
          <w:szCs w:val="24"/>
        </w:rPr>
        <w:lastRenderedPageBreak/>
        <w:t>É vedada à utilização dos computadores para fins não relacionados às atividades acadêmicas. Fica terminantemente proibida a utilização de jogos eletrônicos e redes sociais no laboratório. Em situações especiais, onde o jogo ou as redes sociais forem objetos de estudo, deve haver autorização por escrito de um professor responsável pelo acompanhamento dos trabalhos.</w:t>
      </w:r>
    </w:p>
    <w:p w14:paraId="61B9EC02" w14:textId="77777777" w:rsidR="00E22979" w:rsidRDefault="00966CE4">
      <w:pPr>
        <w:spacing w:after="0" w:line="360" w:lineRule="auto"/>
        <w:ind w:firstLine="851"/>
        <w:jc w:val="both"/>
        <w:rPr>
          <w:rFonts w:ascii="Arial" w:eastAsia="SimSun" w:hAnsi="Arial" w:cs="Arial"/>
          <w:sz w:val="24"/>
          <w:szCs w:val="24"/>
        </w:rPr>
      </w:pPr>
      <w:r>
        <w:rPr>
          <w:rFonts w:ascii="Arial" w:eastAsia="SimSun" w:hAnsi="Arial" w:cs="Arial"/>
          <w:sz w:val="24"/>
          <w:szCs w:val="24"/>
        </w:rPr>
        <w:t>Sendo solicitado pelo professor, o estudante usuário deve, obrigatoriamente, mostrar a atividade que está desenvolvendo.</w:t>
      </w:r>
    </w:p>
    <w:p w14:paraId="349FFAC5" w14:textId="77777777" w:rsidR="00E22979" w:rsidRDefault="00966CE4">
      <w:pPr>
        <w:spacing w:after="0" w:line="360" w:lineRule="auto"/>
        <w:ind w:firstLine="851"/>
        <w:jc w:val="both"/>
        <w:rPr>
          <w:rFonts w:ascii="Arial" w:eastAsia="SimSun" w:hAnsi="Arial" w:cs="Arial"/>
          <w:sz w:val="24"/>
          <w:szCs w:val="24"/>
        </w:rPr>
      </w:pPr>
      <w:r>
        <w:rPr>
          <w:rFonts w:ascii="Arial" w:eastAsia="SimSun" w:hAnsi="Arial" w:cs="Arial"/>
          <w:sz w:val="24"/>
          <w:szCs w:val="24"/>
        </w:rPr>
        <w:t>É da responsabilidade total do usuário a conservação e utilização do equipamento. Caso tenha extravio ou danificação de equipamentos, será da responsabilidade total do usuário que assinou o termo de utilização na secretaria.</w:t>
      </w:r>
    </w:p>
    <w:p w14:paraId="78641C92" w14:textId="77777777" w:rsidR="00E22979" w:rsidRDefault="00966CE4">
      <w:pPr>
        <w:keepNext/>
        <w:keepLines/>
        <w:spacing w:before="300" w:after="300" w:line="360" w:lineRule="auto"/>
        <w:outlineLvl w:val="2"/>
        <w:rPr>
          <w:rFonts w:ascii="Arial" w:eastAsia="SimSun" w:hAnsi="Arial" w:cs="Times New Roman"/>
          <w:b/>
          <w:sz w:val="24"/>
        </w:rPr>
      </w:pPr>
      <w:bookmarkStart w:id="543" w:name="_Toc19804386"/>
      <w:bookmarkStart w:id="544" w:name="_Toc21687240"/>
      <w:bookmarkStart w:id="545" w:name="_Toc48660200"/>
      <w:r>
        <w:rPr>
          <w:rFonts w:ascii="Arial" w:eastAsia="SimSun" w:hAnsi="Arial" w:cs="Times New Roman"/>
          <w:b/>
          <w:sz w:val="24"/>
        </w:rPr>
        <w:t>Segurança</w:t>
      </w:r>
      <w:bookmarkEnd w:id="543"/>
      <w:bookmarkEnd w:id="544"/>
      <w:bookmarkEnd w:id="545"/>
    </w:p>
    <w:p w14:paraId="33A91868" w14:textId="77777777" w:rsidR="00E22979" w:rsidRDefault="00966CE4">
      <w:pPr>
        <w:spacing w:after="0" w:line="360" w:lineRule="auto"/>
        <w:ind w:firstLine="851"/>
        <w:jc w:val="both"/>
        <w:rPr>
          <w:rFonts w:ascii="Arial" w:eastAsia="SimSun" w:hAnsi="Arial" w:cs="Arial"/>
          <w:sz w:val="24"/>
          <w:szCs w:val="24"/>
        </w:rPr>
      </w:pPr>
      <w:r>
        <w:rPr>
          <w:rFonts w:ascii="Arial" w:eastAsia="SimSun" w:hAnsi="Arial" w:cs="Arial"/>
          <w:sz w:val="24"/>
          <w:szCs w:val="24"/>
        </w:rPr>
        <w:t xml:space="preserve">O laboratório adota procedimento diário de </w:t>
      </w:r>
      <w:r>
        <w:rPr>
          <w:rFonts w:ascii="Arial" w:eastAsia="SimSun" w:hAnsi="Arial" w:cs="Arial"/>
          <w:i/>
          <w:sz w:val="24"/>
          <w:szCs w:val="24"/>
        </w:rPr>
        <w:t>backup</w:t>
      </w:r>
      <w:r>
        <w:rPr>
          <w:rFonts w:ascii="Arial" w:eastAsia="SimSun" w:hAnsi="Arial" w:cs="Arial"/>
          <w:sz w:val="24"/>
          <w:szCs w:val="24"/>
        </w:rPr>
        <w:t xml:space="preserve"> e não se responsabiliza pela integridade dos arquivos gravados no </w:t>
      </w:r>
      <w:r>
        <w:rPr>
          <w:rFonts w:ascii="Arial" w:eastAsia="SimSun" w:hAnsi="Arial" w:cs="Arial"/>
          <w:i/>
          <w:sz w:val="24"/>
          <w:szCs w:val="24"/>
        </w:rPr>
        <w:t>HD</w:t>
      </w:r>
      <w:r>
        <w:rPr>
          <w:rFonts w:ascii="Arial" w:eastAsia="SimSun" w:hAnsi="Arial" w:cs="Arial"/>
          <w:sz w:val="24"/>
          <w:szCs w:val="24"/>
        </w:rPr>
        <w:t xml:space="preserve"> do servidor, devendo cada usuário ser responsável pela cópia de segurança dos seus arquivos.</w:t>
      </w:r>
    </w:p>
    <w:p w14:paraId="791A21EC" w14:textId="77777777" w:rsidR="00E22979" w:rsidRDefault="00966CE4">
      <w:pPr>
        <w:spacing w:after="0" w:line="360" w:lineRule="auto"/>
        <w:ind w:firstLine="851"/>
        <w:jc w:val="both"/>
        <w:rPr>
          <w:rFonts w:ascii="Arial" w:eastAsia="SimSun" w:hAnsi="Arial" w:cs="Arial"/>
          <w:sz w:val="24"/>
          <w:szCs w:val="24"/>
        </w:rPr>
      </w:pPr>
      <w:r>
        <w:rPr>
          <w:rFonts w:ascii="Arial" w:eastAsia="SimSun" w:hAnsi="Arial" w:cs="Arial"/>
          <w:sz w:val="24"/>
          <w:szCs w:val="24"/>
        </w:rPr>
        <w:t xml:space="preserve">Fica terminantemente proibida a cópia de qualquer </w:t>
      </w:r>
      <w:r>
        <w:rPr>
          <w:rFonts w:ascii="Arial" w:eastAsia="SimSun" w:hAnsi="Arial" w:cs="Arial"/>
          <w:i/>
          <w:sz w:val="24"/>
          <w:szCs w:val="24"/>
        </w:rPr>
        <w:t>software</w:t>
      </w:r>
      <w:r>
        <w:rPr>
          <w:rFonts w:ascii="Arial" w:eastAsia="SimSun" w:hAnsi="Arial" w:cs="Arial"/>
          <w:sz w:val="24"/>
          <w:szCs w:val="24"/>
        </w:rPr>
        <w:t xml:space="preserve"> instalado dos equipamentos desta instituição de ensino. Também é expressamente proibida a instalação de </w:t>
      </w:r>
      <w:r>
        <w:rPr>
          <w:rFonts w:ascii="Arial" w:eastAsia="SimSun" w:hAnsi="Arial" w:cs="Arial"/>
          <w:i/>
          <w:sz w:val="24"/>
          <w:szCs w:val="24"/>
        </w:rPr>
        <w:t>software</w:t>
      </w:r>
      <w:r>
        <w:rPr>
          <w:rFonts w:ascii="Arial" w:eastAsia="SimSun" w:hAnsi="Arial" w:cs="Arial"/>
          <w:sz w:val="24"/>
          <w:szCs w:val="24"/>
        </w:rPr>
        <w:t xml:space="preserve"> em qualquer equipamento, sem autorização prévia e por escrita da direção institucional.</w:t>
      </w:r>
    </w:p>
    <w:p w14:paraId="7A945A42" w14:textId="77777777" w:rsidR="00E22979" w:rsidRDefault="00966CE4">
      <w:pPr>
        <w:spacing w:after="0" w:line="360" w:lineRule="auto"/>
        <w:ind w:firstLine="851"/>
        <w:jc w:val="both"/>
        <w:rPr>
          <w:rFonts w:ascii="Arial" w:eastAsia="SimSun" w:hAnsi="Arial" w:cs="Arial"/>
          <w:sz w:val="24"/>
          <w:szCs w:val="24"/>
        </w:rPr>
      </w:pPr>
      <w:r>
        <w:rPr>
          <w:rFonts w:ascii="Arial" w:eastAsia="SimSun" w:hAnsi="Arial" w:cs="Arial"/>
          <w:sz w:val="24"/>
          <w:szCs w:val="24"/>
        </w:rPr>
        <w:t>É de responsabilidade do estudante usuário providenciar os suprimentos que utiliza para os seus trabalhos.</w:t>
      </w:r>
    </w:p>
    <w:p w14:paraId="28579C2D" w14:textId="77777777" w:rsidR="00E22979" w:rsidRDefault="00966CE4">
      <w:pPr>
        <w:spacing w:after="0" w:line="360" w:lineRule="auto"/>
        <w:ind w:firstLine="851"/>
        <w:jc w:val="both"/>
        <w:rPr>
          <w:rFonts w:ascii="Arial" w:eastAsia="SimSun" w:hAnsi="Arial" w:cs="Arial"/>
          <w:sz w:val="24"/>
          <w:szCs w:val="24"/>
        </w:rPr>
      </w:pPr>
      <w:r>
        <w:rPr>
          <w:rFonts w:ascii="Arial" w:eastAsia="SimSun" w:hAnsi="Arial" w:cs="Arial"/>
          <w:sz w:val="24"/>
          <w:szCs w:val="24"/>
        </w:rPr>
        <w:t>Qualquer conduta indevida deve ser comunicada ao responsável, por meio de Comunicação Interna, com provas anexadas e, se for o caso, indicação de medidas cabíveis.</w:t>
      </w:r>
    </w:p>
    <w:p w14:paraId="440F2A1D" w14:textId="47EBC7FE" w:rsidR="00E22979" w:rsidRDefault="00966CE4">
      <w:pPr>
        <w:spacing w:after="0" w:line="360" w:lineRule="auto"/>
        <w:ind w:firstLine="851"/>
        <w:jc w:val="both"/>
        <w:rPr>
          <w:rFonts w:ascii="Arial" w:eastAsia="SimSun" w:hAnsi="Arial" w:cs="Arial"/>
          <w:sz w:val="24"/>
          <w:szCs w:val="24"/>
        </w:rPr>
      </w:pPr>
      <w:r>
        <w:rPr>
          <w:rFonts w:ascii="Arial" w:eastAsia="SimSun" w:hAnsi="Arial" w:cs="Arial"/>
          <w:sz w:val="24"/>
          <w:szCs w:val="24"/>
        </w:rPr>
        <w:t xml:space="preserve">Para a manutenção cotidiana dos equipamentos e dos </w:t>
      </w:r>
      <w:r>
        <w:rPr>
          <w:rFonts w:ascii="Arial" w:eastAsia="SimSun" w:hAnsi="Arial" w:cs="Arial"/>
          <w:i/>
          <w:sz w:val="24"/>
          <w:szCs w:val="24"/>
        </w:rPr>
        <w:t>softwares</w:t>
      </w:r>
      <w:r>
        <w:rPr>
          <w:rFonts w:ascii="Arial" w:eastAsia="SimSun" w:hAnsi="Arial" w:cs="Arial"/>
          <w:sz w:val="24"/>
          <w:szCs w:val="24"/>
        </w:rPr>
        <w:t xml:space="preserve">, a </w:t>
      </w:r>
      <w:r>
        <w:rPr>
          <w:rFonts w:ascii="Arial" w:eastAsia="SimSun" w:hAnsi="Arial" w:cs="Arial"/>
          <w:sz w:val="24"/>
          <w:szCs w:val="24"/>
          <w:lang w:eastAsia="pt-BR"/>
        </w:rPr>
        <w:t xml:space="preserve">Faculdade </w:t>
      </w:r>
      <w:r w:rsidR="002E6F13" w:rsidRPr="001B3175">
        <w:rPr>
          <w:rFonts w:ascii="Arial" w:eastAsia="Times New Roman" w:hAnsi="Arial" w:cs="Arial"/>
          <w:color w:val="000000"/>
          <w:sz w:val="24"/>
          <w:szCs w:val="24"/>
          <w:lang w:eastAsia="pt-BR"/>
        </w:rPr>
        <w:t>U</w:t>
      </w:r>
      <w:r w:rsidR="002E6F13">
        <w:rPr>
          <w:rFonts w:ascii="Arial" w:eastAsia="Times New Roman" w:hAnsi="Arial" w:cs="Arial"/>
          <w:color w:val="000000"/>
          <w:sz w:val="24"/>
          <w:szCs w:val="24"/>
          <w:lang w:eastAsia="pt-BR"/>
        </w:rPr>
        <w:t>nina</w:t>
      </w:r>
      <w:r>
        <w:rPr>
          <w:rFonts w:ascii="Arial" w:eastAsia="SimSun" w:hAnsi="Arial" w:cs="Arial"/>
          <w:sz w:val="24"/>
          <w:szCs w:val="24"/>
          <w:lang w:eastAsia="pt-BR"/>
        </w:rPr>
        <w:t xml:space="preserve"> </w:t>
      </w:r>
      <w:r>
        <w:rPr>
          <w:rFonts w:ascii="Arial" w:eastAsia="SimSun" w:hAnsi="Arial" w:cs="Arial"/>
          <w:sz w:val="24"/>
          <w:szCs w:val="24"/>
        </w:rPr>
        <w:t xml:space="preserve">conta com uma equipe de funcionários que dão suporte geral ao laboratório e asseguram a manutenção dos equipamentos e as atualizações necessárias dos </w:t>
      </w:r>
      <w:r>
        <w:rPr>
          <w:rFonts w:ascii="Arial" w:eastAsia="SimSun" w:hAnsi="Arial" w:cs="Arial"/>
          <w:i/>
          <w:sz w:val="24"/>
          <w:szCs w:val="24"/>
        </w:rPr>
        <w:t>softwares</w:t>
      </w:r>
      <w:r>
        <w:rPr>
          <w:rFonts w:ascii="Arial" w:eastAsia="SimSun" w:hAnsi="Arial" w:cs="Arial"/>
          <w:sz w:val="24"/>
          <w:szCs w:val="24"/>
        </w:rPr>
        <w:t>.</w:t>
      </w:r>
    </w:p>
    <w:p w14:paraId="14CF641E" w14:textId="77777777" w:rsidR="00E22979" w:rsidRDefault="00966CE4">
      <w:pPr>
        <w:keepNext/>
        <w:keepLines/>
        <w:spacing w:before="300" w:after="300" w:line="360" w:lineRule="auto"/>
        <w:outlineLvl w:val="1"/>
        <w:rPr>
          <w:rFonts w:ascii="Arial" w:eastAsia="SimSun" w:hAnsi="Arial" w:cs="Times New Roman"/>
          <w:b/>
          <w:bCs/>
          <w:caps/>
          <w:sz w:val="24"/>
          <w:szCs w:val="26"/>
        </w:rPr>
      </w:pPr>
      <w:bookmarkStart w:id="546" w:name="_Toc2613867"/>
      <w:bookmarkStart w:id="547" w:name="_Toc21687241"/>
      <w:bookmarkStart w:id="548" w:name="_Toc489603976"/>
      <w:bookmarkStart w:id="549" w:name="_Toc19090026"/>
      <w:bookmarkStart w:id="550" w:name="_Toc48660201"/>
      <w:bookmarkStart w:id="551" w:name="_Hlk67409674"/>
      <w:r>
        <w:rPr>
          <w:rFonts w:ascii="Arial" w:eastAsia="SimSun" w:hAnsi="Arial" w:cs="Times New Roman"/>
          <w:b/>
          <w:bCs/>
          <w:sz w:val="24"/>
          <w:szCs w:val="26"/>
        </w:rPr>
        <w:lastRenderedPageBreak/>
        <w:t>5.2 Biblioteca</w:t>
      </w:r>
      <w:bookmarkEnd w:id="546"/>
      <w:bookmarkEnd w:id="547"/>
      <w:bookmarkEnd w:id="548"/>
      <w:bookmarkEnd w:id="549"/>
      <w:bookmarkEnd w:id="550"/>
    </w:p>
    <w:p w14:paraId="7340949C" w14:textId="306EB29C" w:rsidR="00E22979" w:rsidRDefault="00966CE4">
      <w:pPr>
        <w:spacing w:after="0" w:line="360" w:lineRule="auto"/>
        <w:ind w:firstLine="709"/>
        <w:contextualSpacing/>
        <w:jc w:val="both"/>
        <w:rPr>
          <w:rFonts w:ascii="Arial" w:eastAsia="SimSun" w:hAnsi="Arial" w:cs="Arial"/>
          <w:sz w:val="24"/>
        </w:rPr>
      </w:pPr>
      <w:r>
        <w:rPr>
          <w:rFonts w:ascii="Arial" w:eastAsia="SimSun" w:hAnsi="Arial" w:cs="Arial"/>
          <w:sz w:val="24"/>
        </w:rPr>
        <w:t xml:space="preserve">Atualmente, a </w:t>
      </w:r>
      <w:r w:rsidR="002E6F13" w:rsidRPr="001B3175">
        <w:rPr>
          <w:rFonts w:ascii="Arial" w:eastAsia="Times New Roman" w:hAnsi="Arial" w:cs="Arial"/>
          <w:color w:val="000000"/>
          <w:sz w:val="24"/>
          <w:szCs w:val="24"/>
          <w:lang w:eastAsia="pt-BR"/>
        </w:rPr>
        <w:t>U</w:t>
      </w:r>
      <w:r w:rsidR="002E6F13">
        <w:rPr>
          <w:rFonts w:ascii="Arial" w:eastAsia="Times New Roman" w:hAnsi="Arial" w:cs="Arial"/>
          <w:color w:val="000000"/>
          <w:sz w:val="24"/>
          <w:szCs w:val="24"/>
          <w:lang w:eastAsia="pt-BR"/>
        </w:rPr>
        <w:t>nina</w:t>
      </w:r>
      <w:r>
        <w:rPr>
          <w:rFonts w:ascii="Arial" w:eastAsia="SimSun" w:hAnsi="Arial" w:cs="Arial"/>
          <w:sz w:val="24"/>
        </w:rPr>
        <w:t xml:space="preserve"> conta com duas Bibliotecas virtuais (Pearson e </w:t>
      </w:r>
      <w:proofErr w:type="spellStart"/>
      <w:r w:rsidR="00002483">
        <w:rPr>
          <w:rFonts w:ascii="Arial" w:eastAsia="SimSun" w:hAnsi="Arial" w:cs="Arial"/>
          <w:sz w:val="24"/>
        </w:rPr>
        <w:t>Lectio</w:t>
      </w:r>
      <w:proofErr w:type="spellEnd"/>
      <w:r>
        <w:rPr>
          <w:rFonts w:ascii="Arial" w:eastAsia="SimSun" w:hAnsi="Arial" w:cs="Arial"/>
          <w:sz w:val="24"/>
        </w:rPr>
        <w:t xml:space="preserve">, disponíveis no Ambiente Virtual) e a Biblioteca física localizada na sede da Instituição. </w:t>
      </w:r>
    </w:p>
    <w:bookmarkEnd w:id="551"/>
    <w:p w14:paraId="0F9209FA" w14:textId="0351FCF9" w:rsidR="00E22979" w:rsidRDefault="00966CE4">
      <w:pPr>
        <w:spacing w:after="0" w:line="360" w:lineRule="auto"/>
        <w:ind w:firstLine="709"/>
        <w:contextualSpacing/>
        <w:jc w:val="both"/>
        <w:rPr>
          <w:rFonts w:ascii="Arial" w:eastAsia="SimSun" w:hAnsi="Arial" w:cs="Arial"/>
          <w:sz w:val="24"/>
        </w:rPr>
      </w:pPr>
      <w:r>
        <w:rPr>
          <w:rFonts w:ascii="Arial" w:eastAsia="SimSun" w:hAnsi="Arial" w:cs="Arial"/>
          <w:sz w:val="24"/>
        </w:rPr>
        <w:t xml:space="preserve">A </w:t>
      </w:r>
      <w:r w:rsidR="00002483">
        <w:rPr>
          <w:rFonts w:ascii="Arial" w:eastAsia="SimSun" w:hAnsi="Arial" w:cs="Arial"/>
          <w:sz w:val="24"/>
        </w:rPr>
        <w:t>B</w:t>
      </w:r>
      <w:r>
        <w:rPr>
          <w:rFonts w:ascii="Arial" w:eastAsia="SimSun" w:hAnsi="Arial" w:cs="Arial"/>
          <w:sz w:val="24"/>
        </w:rPr>
        <w:t xml:space="preserve">iblioteca </w:t>
      </w:r>
      <w:r w:rsidR="00002483">
        <w:rPr>
          <w:rFonts w:ascii="Arial" w:eastAsia="SimSun" w:hAnsi="Arial" w:cs="Arial"/>
          <w:sz w:val="24"/>
        </w:rPr>
        <w:t>d</w:t>
      </w:r>
      <w:r>
        <w:rPr>
          <w:rFonts w:ascii="Arial" w:eastAsia="SimSun" w:hAnsi="Arial" w:cs="Arial"/>
          <w:sz w:val="24"/>
        </w:rPr>
        <w:t xml:space="preserve">a </w:t>
      </w:r>
      <w:r w:rsidR="002E6F13" w:rsidRPr="001B3175">
        <w:rPr>
          <w:rFonts w:ascii="Arial" w:eastAsia="Times New Roman" w:hAnsi="Arial" w:cs="Arial"/>
          <w:color w:val="000000"/>
          <w:sz w:val="24"/>
          <w:szCs w:val="24"/>
          <w:lang w:eastAsia="pt-BR"/>
        </w:rPr>
        <w:t>U</w:t>
      </w:r>
      <w:r w:rsidR="002E6F13">
        <w:rPr>
          <w:rFonts w:ascii="Arial" w:eastAsia="Times New Roman" w:hAnsi="Arial" w:cs="Arial"/>
          <w:color w:val="000000"/>
          <w:sz w:val="24"/>
          <w:szCs w:val="24"/>
          <w:lang w:eastAsia="pt-BR"/>
        </w:rPr>
        <w:t>nina</w:t>
      </w:r>
      <w:r>
        <w:rPr>
          <w:rFonts w:ascii="Arial" w:eastAsia="SimSun" w:hAnsi="Arial" w:cs="Arial"/>
          <w:sz w:val="24"/>
          <w:szCs w:val="24"/>
          <w:lang w:eastAsia="pt-BR"/>
        </w:rPr>
        <w:t xml:space="preserve"> </w:t>
      </w:r>
      <w:r>
        <w:rPr>
          <w:rFonts w:ascii="Arial" w:eastAsia="SimSun" w:hAnsi="Arial" w:cs="Arial"/>
          <w:sz w:val="24"/>
        </w:rPr>
        <w:t>conta com livros, periódicos e acervo em multimídia (CD/DVD), conforme descrito na tabela a seguir:</w:t>
      </w:r>
    </w:p>
    <w:p w14:paraId="70958579" w14:textId="77777777" w:rsidR="00E22979" w:rsidRDefault="00E22979">
      <w:pPr>
        <w:spacing w:line="360" w:lineRule="auto"/>
        <w:ind w:firstLine="709"/>
        <w:contextualSpacing/>
        <w:jc w:val="both"/>
        <w:rPr>
          <w:rFonts w:ascii="Arial" w:eastAsia="SimSun" w:hAnsi="Arial" w:cs="Arial"/>
          <w:sz w:val="24"/>
        </w:rPr>
      </w:pPr>
    </w:p>
    <w:tbl>
      <w:tblPr>
        <w:tblW w:w="4353"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499"/>
        <w:gridCol w:w="1156"/>
        <w:gridCol w:w="1698"/>
      </w:tblGrid>
      <w:tr w:rsidR="00E22979" w14:paraId="15727B56" w14:textId="77777777">
        <w:trPr>
          <w:jc w:val="center"/>
        </w:trPr>
        <w:tc>
          <w:tcPr>
            <w:tcW w:w="4353" w:type="dxa"/>
            <w:gridSpan w:val="3"/>
            <w:tcBorders>
              <w:top w:val="single" w:sz="4" w:space="0" w:color="4472C4"/>
              <w:left w:val="single" w:sz="4" w:space="0" w:color="4472C4"/>
              <w:bottom w:val="single" w:sz="4" w:space="0" w:color="4472C4"/>
              <w:right w:val="single" w:sz="4" w:space="0" w:color="4472C4"/>
            </w:tcBorders>
            <w:shd w:val="clear" w:color="auto" w:fill="4472C4"/>
            <w:vAlign w:val="center"/>
          </w:tcPr>
          <w:p w14:paraId="332E6200" w14:textId="77777777" w:rsidR="00E22979" w:rsidRDefault="00966CE4">
            <w:pPr>
              <w:spacing w:line="240" w:lineRule="auto"/>
              <w:jc w:val="both"/>
              <w:rPr>
                <w:rFonts w:ascii="Arial" w:eastAsia="SimSun" w:hAnsi="Arial" w:cs="Arial"/>
                <w:b/>
                <w:bCs/>
                <w:color w:val="FFFFFF"/>
                <w:sz w:val="20"/>
                <w:szCs w:val="20"/>
              </w:rPr>
            </w:pPr>
            <w:r>
              <w:rPr>
                <w:rFonts w:ascii="Arial" w:eastAsia="SimSun" w:hAnsi="Arial" w:cs="Arial"/>
                <w:b/>
                <w:bCs/>
                <w:color w:val="FFFFFF"/>
                <w:sz w:val="20"/>
                <w:szCs w:val="20"/>
              </w:rPr>
              <w:t>Livros da biblioteca</w:t>
            </w:r>
          </w:p>
        </w:tc>
      </w:tr>
      <w:tr w:rsidR="00E22979" w14:paraId="54948320" w14:textId="77777777">
        <w:trPr>
          <w:jc w:val="center"/>
        </w:trPr>
        <w:tc>
          <w:tcPr>
            <w:tcW w:w="1499" w:type="dxa"/>
            <w:shd w:val="clear" w:color="auto" w:fill="D9E2F3"/>
            <w:vAlign w:val="center"/>
          </w:tcPr>
          <w:p w14:paraId="63F243D8" w14:textId="77777777" w:rsidR="00E22979" w:rsidRDefault="00966CE4">
            <w:pPr>
              <w:spacing w:line="240" w:lineRule="auto"/>
              <w:jc w:val="both"/>
              <w:rPr>
                <w:rFonts w:ascii="Arial" w:eastAsia="SimSun" w:hAnsi="Arial" w:cs="Arial"/>
                <w:b/>
                <w:bCs/>
                <w:sz w:val="20"/>
                <w:szCs w:val="20"/>
              </w:rPr>
            </w:pPr>
            <w:r>
              <w:rPr>
                <w:rFonts w:ascii="Arial" w:eastAsia="SimSun" w:hAnsi="Arial" w:cs="Arial"/>
                <w:b/>
                <w:bCs/>
                <w:sz w:val="20"/>
                <w:szCs w:val="20"/>
              </w:rPr>
              <w:t>Ativos</w:t>
            </w:r>
          </w:p>
        </w:tc>
        <w:tc>
          <w:tcPr>
            <w:tcW w:w="1156" w:type="dxa"/>
            <w:shd w:val="clear" w:color="auto" w:fill="D9E2F3"/>
            <w:vAlign w:val="center"/>
          </w:tcPr>
          <w:p w14:paraId="602198BF" w14:textId="77777777" w:rsidR="00E22979" w:rsidRDefault="00966CE4">
            <w:pPr>
              <w:spacing w:line="240" w:lineRule="auto"/>
              <w:jc w:val="both"/>
              <w:rPr>
                <w:rFonts w:ascii="Arial" w:eastAsia="SimSun" w:hAnsi="Arial" w:cs="Arial"/>
                <w:b/>
                <w:sz w:val="20"/>
                <w:szCs w:val="20"/>
              </w:rPr>
            </w:pPr>
            <w:r>
              <w:rPr>
                <w:rFonts w:ascii="Arial" w:eastAsia="SimSun" w:hAnsi="Arial" w:cs="Arial"/>
                <w:b/>
                <w:sz w:val="20"/>
                <w:szCs w:val="20"/>
              </w:rPr>
              <w:t>Títulos</w:t>
            </w:r>
          </w:p>
        </w:tc>
        <w:tc>
          <w:tcPr>
            <w:tcW w:w="1698" w:type="dxa"/>
            <w:shd w:val="clear" w:color="auto" w:fill="D9E2F3"/>
            <w:vAlign w:val="center"/>
          </w:tcPr>
          <w:p w14:paraId="03EDCB14" w14:textId="77777777" w:rsidR="00E22979" w:rsidRDefault="00966CE4">
            <w:pPr>
              <w:spacing w:line="240" w:lineRule="auto"/>
              <w:jc w:val="both"/>
              <w:rPr>
                <w:rFonts w:ascii="Arial" w:eastAsia="SimSun" w:hAnsi="Arial" w:cs="Arial"/>
                <w:b/>
                <w:sz w:val="20"/>
                <w:szCs w:val="20"/>
              </w:rPr>
            </w:pPr>
            <w:r>
              <w:rPr>
                <w:rFonts w:ascii="Arial" w:eastAsia="SimSun" w:hAnsi="Arial" w:cs="Arial"/>
                <w:b/>
                <w:sz w:val="20"/>
                <w:szCs w:val="20"/>
              </w:rPr>
              <w:t>Exemplares</w:t>
            </w:r>
          </w:p>
        </w:tc>
      </w:tr>
      <w:tr w:rsidR="00E22979" w14:paraId="4FCBCA6C" w14:textId="77777777">
        <w:trPr>
          <w:jc w:val="center"/>
        </w:trPr>
        <w:tc>
          <w:tcPr>
            <w:tcW w:w="1499" w:type="dxa"/>
            <w:shd w:val="clear" w:color="auto" w:fill="auto"/>
            <w:vAlign w:val="center"/>
          </w:tcPr>
          <w:p w14:paraId="607739B1" w14:textId="77777777" w:rsidR="00E22979" w:rsidRDefault="00966CE4">
            <w:pPr>
              <w:spacing w:line="240" w:lineRule="auto"/>
              <w:jc w:val="both"/>
              <w:rPr>
                <w:rFonts w:ascii="Arial" w:eastAsia="SimSun" w:hAnsi="Arial" w:cs="Arial"/>
                <w:bCs/>
                <w:sz w:val="20"/>
                <w:szCs w:val="20"/>
              </w:rPr>
            </w:pPr>
            <w:r>
              <w:rPr>
                <w:rFonts w:ascii="Arial" w:eastAsia="SimSun" w:hAnsi="Arial" w:cs="Arial"/>
                <w:bCs/>
                <w:color w:val="212121"/>
                <w:sz w:val="20"/>
                <w:szCs w:val="20"/>
                <w:shd w:val="clear" w:color="auto" w:fill="FFFFFF"/>
              </w:rPr>
              <w:t>Livros</w:t>
            </w:r>
          </w:p>
        </w:tc>
        <w:tc>
          <w:tcPr>
            <w:tcW w:w="1156" w:type="dxa"/>
            <w:shd w:val="clear" w:color="auto" w:fill="auto"/>
            <w:vAlign w:val="center"/>
          </w:tcPr>
          <w:p w14:paraId="58ED17B0" w14:textId="77777777" w:rsidR="00E22979" w:rsidRDefault="00966CE4">
            <w:pPr>
              <w:spacing w:line="240" w:lineRule="auto"/>
              <w:jc w:val="both"/>
              <w:rPr>
                <w:rFonts w:ascii="Arial" w:eastAsia="SimSun" w:hAnsi="Arial" w:cs="Arial"/>
                <w:sz w:val="20"/>
                <w:szCs w:val="20"/>
              </w:rPr>
            </w:pPr>
            <w:r>
              <w:rPr>
                <w:rFonts w:ascii="Arial" w:eastAsia="SimSun" w:hAnsi="Arial" w:cs="Arial"/>
                <w:sz w:val="20"/>
                <w:szCs w:val="20"/>
              </w:rPr>
              <w:t>3.006</w:t>
            </w:r>
          </w:p>
        </w:tc>
        <w:tc>
          <w:tcPr>
            <w:tcW w:w="1698" w:type="dxa"/>
            <w:shd w:val="clear" w:color="auto" w:fill="auto"/>
            <w:vAlign w:val="center"/>
          </w:tcPr>
          <w:p w14:paraId="1AB2935B" w14:textId="77777777" w:rsidR="00E22979" w:rsidRDefault="00966CE4">
            <w:pPr>
              <w:spacing w:line="240" w:lineRule="auto"/>
              <w:jc w:val="both"/>
              <w:rPr>
                <w:rFonts w:ascii="Arial" w:eastAsia="SimSun" w:hAnsi="Arial" w:cs="Arial"/>
                <w:sz w:val="20"/>
                <w:szCs w:val="20"/>
              </w:rPr>
            </w:pPr>
            <w:r>
              <w:rPr>
                <w:rFonts w:ascii="Arial" w:eastAsia="SimSun" w:hAnsi="Arial" w:cs="Arial"/>
                <w:sz w:val="20"/>
                <w:szCs w:val="20"/>
              </w:rPr>
              <w:t>11.324</w:t>
            </w:r>
          </w:p>
        </w:tc>
      </w:tr>
      <w:tr w:rsidR="00E22979" w14:paraId="009CDE04" w14:textId="77777777">
        <w:trPr>
          <w:jc w:val="center"/>
        </w:trPr>
        <w:tc>
          <w:tcPr>
            <w:tcW w:w="1499" w:type="dxa"/>
            <w:shd w:val="clear" w:color="auto" w:fill="D9E2F3"/>
            <w:vAlign w:val="center"/>
          </w:tcPr>
          <w:p w14:paraId="58216C32" w14:textId="77777777" w:rsidR="00E22979" w:rsidRDefault="00966CE4">
            <w:pPr>
              <w:spacing w:line="240" w:lineRule="auto"/>
              <w:jc w:val="both"/>
              <w:rPr>
                <w:rFonts w:ascii="Arial" w:eastAsia="SimSun" w:hAnsi="Arial" w:cs="Arial"/>
                <w:bCs/>
                <w:sz w:val="20"/>
                <w:szCs w:val="20"/>
              </w:rPr>
            </w:pPr>
            <w:r>
              <w:rPr>
                <w:rFonts w:ascii="Arial" w:eastAsia="SimSun" w:hAnsi="Arial" w:cs="Arial"/>
                <w:bCs/>
                <w:sz w:val="20"/>
                <w:szCs w:val="20"/>
              </w:rPr>
              <w:t>Periódicos</w:t>
            </w:r>
          </w:p>
        </w:tc>
        <w:tc>
          <w:tcPr>
            <w:tcW w:w="1156" w:type="dxa"/>
            <w:shd w:val="clear" w:color="auto" w:fill="D9E2F3"/>
            <w:vAlign w:val="center"/>
          </w:tcPr>
          <w:p w14:paraId="1540A7A3" w14:textId="77777777" w:rsidR="00E22979" w:rsidRDefault="00966CE4">
            <w:pPr>
              <w:spacing w:line="240" w:lineRule="auto"/>
              <w:jc w:val="both"/>
              <w:rPr>
                <w:rFonts w:ascii="Arial" w:eastAsia="SimSun" w:hAnsi="Arial" w:cs="Arial"/>
                <w:sz w:val="20"/>
                <w:szCs w:val="20"/>
              </w:rPr>
            </w:pPr>
            <w:r>
              <w:rPr>
                <w:rFonts w:ascii="Arial" w:eastAsia="SimSun" w:hAnsi="Arial" w:cs="Arial"/>
                <w:sz w:val="20"/>
                <w:szCs w:val="20"/>
              </w:rPr>
              <w:t>116</w:t>
            </w:r>
          </w:p>
        </w:tc>
        <w:tc>
          <w:tcPr>
            <w:tcW w:w="1698" w:type="dxa"/>
            <w:shd w:val="clear" w:color="auto" w:fill="D9E2F3"/>
            <w:vAlign w:val="center"/>
          </w:tcPr>
          <w:p w14:paraId="6C6BDA26" w14:textId="77777777" w:rsidR="00E22979" w:rsidRDefault="00966CE4">
            <w:pPr>
              <w:spacing w:line="240" w:lineRule="auto"/>
              <w:jc w:val="both"/>
              <w:rPr>
                <w:rFonts w:ascii="Arial" w:eastAsia="SimSun" w:hAnsi="Arial" w:cs="Arial"/>
                <w:sz w:val="20"/>
                <w:szCs w:val="20"/>
              </w:rPr>
            </w:pPr>
            <w:r>
              <w:rPr>
                <w:rFonts w:ascii="Arial" w:eastAsia="SimSun" w:hAnsi="Arial" w:cs="Arial"/>
                <w:sz w:val="20"/>
                <w:szCs w:val="20"/>
              </w:rPr>
              <w:t>116</w:t>
            </w:r>
          </w:p>
        </w:tc>
      </w:tr>
      <w:tr w:rsidR="00E22979" w14:paraId="64298133" w14:textId="77777777">
        <w:trPr>
          <w:jc w:val="center"/>
        </w:trPr>
        <w:tc>
          <w:tcPr>
            <w:tcW w:w="1499" w:type="dxa"/>
            <w:shd w:val="clear" w:color="auto" w:fill="auto"/>
            <w:vAlign w:val="center"/>
          </w:tcPr>
          <w:p w14:paraId="1CFDFCD2" w14:textId="77777777" w:rsidR="00E22979" w:rsidRDefault="00966CE4">
            <w:pPr>
              <w:spacing w:line="240" w:lineRule="auto"/>
              <w:jc w:val="both"/>
              <w:rPr>
                <w:rFonts w:ascii="Arial" w:eastAsia="SimSun" w:hAnsi="Arial" w:cs="Arial"/>
                <w:bCs/>
                <w:sz w:val="20"/>
                <w:szCs w:val="20"/>
              </w:rPr>
            </w:pPr>
            <w:r>
              <w:rPr>
                <w:rFonts w:ascii="Arial" w:eastAsia="SimSun" w:hAnsi="Arial" w:cs="Arial"/>
                <w:bCs/>
                <w:sz w:val="20"/>
                <w:szCs w:val="20"/>
              </w:rPr>
              <w:t>Multimídia</w:t>
            </w:r>
          </w:p>
        </w:tc>
        <w:tc>
          <w:tcPr>
            <w:tcW w:w="1156" w:type="dxa"/>
            <w:shd w:val="clear" w:color="auto" w:fill="auto"/>
            <w:vAlign w:val="center"/>
          </w:tcPr>
          <w:p w14:paraId="56D8D510" w14:textId="77777777" w:rsidR="00E22979" w:rsidRDefault="00966CE4">
            <w:pPr>
              <w:spacing w:line="240" w:lineRule="auto"/>
              <w:jc w:val="both"/>
              <w:rPr>
                <w:rFonts w:ascii="Arial" w:eastAsia="SimSun" w:hAnsi="Arial" w:cs="Arial"/>
                <w:sz w:val="20"/>
                <w:szCs w:val="20"/>
              </w:rPr>
            </w:pPr>
            <w:r>
              <w:rPr>
                <w:rFonts w:ascii="Arial" w:eastAsia="SimSun" w:hAnsi="Arial" w:cs="Arial"/>
                <w:sz w:val="20"/>
                <w:szCs w:val="20"/>
              </w:rPr>
              <w:t>151</w:t>
            </w:r>
          </w:p>
        </w:tc>
        <w:tc>
          <w:tcPr>
            <w:tcW w:w="1698" w:type="dxa"/>
            <w:shd w:val="clear" w:color="auto" w:fill="auto"/>
            <w:vAlign w:val="center"/>
          </w:tcPr>
          <w:p w14:paraId="5772A4CF" w14:textId="77777777" w:rsidR="00E22979" w:rsidRDefault="00966CE4">
            <w:pPr>
              <w:spacing w:line="240" w:lineRule="auto"/>
              <w:jc w:val="both"/>
              <w:rPr>
                <w:rFonts w:ascii="Arial" w:eastAsia="SimSun" w:hAnsi="Arial" w:cs="Arial"/>
                <w:sz w:val="20"/>
                <w:szCs w:val="20"/>
              </w:rPr>
            </w:pPr>
            <w:r>
              <w:rPr>
                <w:rFonts w:ascii="Arial" w:eastAsia="SimSun" w:hAnsi="Arial" w:cs="Arial"/>
                <w:sz w:val="20"/>
                <w:szCs w:val="20"/>
              </w:rPr>
              <w:t>1751</w:t>
            </w:r>
          </w:p>
        </w:tc>
      </w:tr>
      <w:tr w:rsidR="00E22979" w14:paraId="4E73409A" w14:textId="77777777">
        <w:trPr>
          <w:jc w:val="center"/>
        </w:trPr>
        <w:tc>
          <w:tcPr>
            <w:tcW w:w="1499" w:type="dxa"/>
            <w:shd w:val="clear" w:color="auto" w:fill="D9E2F3"/>
            <w:vAlign w:val="center"/>
          </w:tcPr>
          <w:p w14:paraId="274E5FDD" w14:textId="77777777" w:rsidR="00E22979" w:rsidRDefault="00966CE4">
            <w:pPr>
              <w:spacing w:line="240" w:lineRule="auto"/>
              <w:jc w:val="both"/>
              <w:rPr>
                <w:rFonts w:ascii="Arial" w:eastAsia="SimSun" w:hAnsi="Arial" w:cs="Arial"/>
                <w:b/>
                <w:bCs/>
                <w:sz w:val="20"/>
                <w:szCs w:val="20"/>
              </w:rPr>
            </w:pPr>
            <w:r>
              <w:rPr>
                <w:rFonts w:ascii="Arial" w:eastAsia="SimSun" w:hAnsi="Arial" w:cs="Arial"/>
                <w:b/>
                <w:bCs/>
                <w:sz w:val="20"/>
                <w:szCs w:val="20"/>
              </w:rPr>
              <w:t>Total</w:t>
            </w:r>
          </w:p>
        </w:tc>
        <w:tc>
          <w:tcPr>
            <w:tcW w:w="1156" w:type="dxa"/>
            <w:shd w:val="clear" w:color="auto" w:fill="D9E2F3"/>
            <w:vAlign w:val="center"/>
          </w:tcPr>
          <w:p w14:paraId="04C06F11" w14:textId="77777777" w:rsidR="00E22979" w:rsidRDefault="00966CE4">
            <w:pPr>
              <w:spacing w:line="240" w:lineRule="auto"/>
              <w:jc w:val="both"/>
              <w:rPr>
                <w:rFonts w:ascii="Arial" w:eastAsia="SimSun" w:hAnsi="Arial" w:cs="Arial"/>
                <w:b/>
                <w:sz w:val="20"/>
                <w:szCs w:val="20"/>
              </w:rPr>
            </w:pPr>
            <w:r>
              <w:rPr>
                <w:rFonts w:ascii="Arial" w:eastAsia="SimSun" w:hAnsi="Arial" w:cs="Arial"/>
                <w:b/>
                <w:sz w:val="20"/>
                <w:szCs w:val="20"/>
              </w:rPr>
              <w:t>3.273</w:t>
            </w:r>
          </w:p>
        </w:tc>
        <w:tc>
          <w:tcPr>
            <w:tcW w:w="1698" w:type="dxa"/>
            <w:shd w:val="clear" w:color="auto" w:fill="D9E2F3"/>
            <w:vAlign w:val="center"/>
          </w:tcPr>
          <w:p w14:paraId="6571811E" w14:textId="77777777" w:rsidR="00E22979" w:rsidRDefault="00966CE4">
            <w:pPr>
              <w:spacing w:line="240" w:lineRule="auto"/>
              <w:jc w:val="both"/>
              <w:rPr>
                <w:rFonts w:ascii="Arial" w:eastAsia="SimSun" w:hAnsi="Arial" w:cs="Arial"/>
                <w:b/>
                <w:sz w:val="20"/>
                <w:szCs w:val="20"/>
              </w:rPr>
            </w:pPr>
            <w:r>
              <w:rPr>
                <w:rFonts w:ascii="Arial" w:eastAsia="SimSun" w:hAnsi="Arial" w:cs="Arial"/>
                <w:b/>
                <w:sz w:val="20"/>
                <w:szCs w:val="20"/>
              </w:rPr>
              <w:t>11.591</w:t>
            </w:r>
          </w:p>
        </w:tc>
      </w:tr>
    </w:tbl>
    <w:p w14:paraId="36823295" w14:textId="77777777" w:rsidR="00E22979" w:rsidRDefault="00E22979">
      <w:pPr>
        <w:spacing w:line="360" w:lineRule="auto"/>
        <w:jc w:val="both"/>
        <w:rPr>
          <w:rFonts w:ascii="Arial" w:eastAsia="SimSun" w:hAnsi="Arial" w:cs="Arial"/>
          <w:sz w:val="24"/>
          <w:highlight w:val="darkGreen"/>
        </w:rPr>
      </w:pPr>
    </w:p>
    <w:p w14:paraId="3BDB416A" w14:textId="0514B51B" w:rsidR="00E22979" w:rsidRPr="00CF0E86" w:rsidRDefault="00966CE4">
      <w:pPr>
        <w:spacing w:after="0"/>
        <w:rPr>
          <w:rFonts w:ascii="Arial" w:eastAsia="SimSun" w:hAnsi="Arial" w:cs="Times New Roman"/>
          <w:b/>
          <w:bCs/>
          <w:sz w:val="24"/>
        </w:rPr>
      </w:pPr>
      <w:bookmarkStart w:id="552" w:name="_Toc19804388"/>
      <w:bookmarkStart w:id="553" w:name="_Toc21687242"/>
      <w:r w:rsidRPr="00CF0E86">
        <w:rPr>
          <w:rFonts w:ascii="Arial" w:eastAsia="SimSun" w:hAnsi="Arial" w:cs="Times New Roman"/>
          <w:b/>
          <w:bCs/>
          <w:sz w:val="24"/>
        </w:rPr>
        <w:t>Os horários de funcionamento</w:t>
      </w:r>
      <w:bookmarkEnd w:id="552"/>
      <w:bookmarkEnd w:id="553"/>
      <w:r w:rsidRPr="00CF0E86">
        <w:rPr>
          <w:rFonts w:ascii="Arial" w:eastAsia="SimSun" w:hAnsi="Arial" w:cs="Times New Roman"/>
          <w:b/>
          <w:bCs/>
          <w:sz w:val="24"/>
        </w:rPr>
        <w:t xml:space="preserve"> </w:t>
      </w:r>
    </w:p>
    <w:p w14:paraId="65695DB1" w14:textId="77777777" w:rsidR="00E22979" w:rsidRDefault="00E22979">
      <w:pPr>
        <w:pStyle w:val="SemEspaamento"/>
      </w:pPr>
    </w:p>
    <w:p w14:paraId="163C3581" w14:textId="77777777" w:rsidR="00E22979" w:rsidRDefault="00966CE4">
      <w:pPr>
        <w:spacing w:after="0" w:line="360" w:lineRule="auto"/>
        <w:ind w:firstLine="709"/>
        <w:contextualSpacing/>
        <w:jc w:val="both"/>
        <w:rPr>
          <w:rFonts w:ascii="Arial" w:eastAsia="SimSun" w:hAnsi="Arial" w:cs="Arial"/>
          <w:sz w:val="24"/>
        </w:rPr>
      </w:pPr>
      <w:r>
        <w:rPr>
          <w:rFonts w:ascii="Arial" w:eastAsia="SimSun" w:hAnsi="Arial" w:cs="Arial"/>
          <w:sz w:val="24"/>
        </w:rPr>
        <w:t>A biblioteca funciona das 8h às 12h e das 18h às 22h, de segunda a sexta. Nos sábados letivos, funciona das 8h às 12h.</w:t>
      </w:r>
    </w:p>
    <w:p w14:paraId="1EDD666A" w14:textId="77777777" w:rsidR="00E22979" w:rsidRDefault="00E22979">
      <w:pPr>
        <w:spacing w:after="0"/>
        <w:rPr>
          <w:rFonts w:ascii="Arial" w:eastAsia="SimSun" w:hAnsi="Arial" w:cs="Times New Roman"/>
          <w:bCs/>
          <w:sz w:val="24"/>
        </w:rPr>
      </w:pPr>
      <w:bookmarkStart w:id="554" w:name="_Toc21687243"/>
      <w:bookmarkStart w:id="555" w:name="_Toc19804389"/>
    </w:p>
    <w:p w14:paraId="2EAEAE1A" w14:textId="6F1C8851" w:rsidR="00E22979" w:rsidRPr="00CF0E86" w:rsidRDefault="00966CE4">
      <w:pPr>
        <w:spacing w:after="0"/>
        <w:rPr>
          <w:rFonts w:ascii="Arial" w:eastAsia="SimSun" w:hAnsi="Arial" w:cs="Times New Roman"/>
          <w:b/>
          <w:bCs/>
          <w:sz w:val="24"/>
        </w:rPr>
      </w:pPr>
      <w:r w:rsidRPr="00CF0E86">
        <w:rPr>
          <w:rFonts w:ascii="Arial" w:eastAsia="SimSun" w:hAnsi="Arial" w:cs="Times New Roman"/>
          <w:b/>
          <w:bCs/>
          <w:sz w:val="24"/>
        </w:rPr>
        <w:t>Das normas da biblioteca física</w:t>
      </w:r>
      <w:bookmarkEnd w:id="554"/>
      <w:bookmarkEnd w:id="555"/>
    </w:p>
    <w:p w14:paraId="155DD87E" w14:textId="77777777" w:rsidR="00002483" w:rsidRPr="00002483" w:rsidRDefault="00002483" w:rsidP="00002483">
      <w:pPr>
        <w:pStyle w:val="SemEspaamento"/>
      </w:pPr>
    </w:p>
    <w:p w14:paraId="7E59DAC2" w14:textId="77777777" w:rsidR="00E22979" w:rsidRDefault="00E22979">
      <w:pPr>
        <w:pStyle w:val="SemEspaamento"/>
      </w:pPr>
    </w:p>
    <w:p w14:paraId="582A30F9" w14:textId="46EBB1AC" w:rsidR="00E22979" w:rsidRDefault="00966CE4">
      <w:pPr>
        <w:spacing w:line="360" w:lineRule="auto"/>
        <w:ind w:firstLine="709"/>
        <w:contextualSpacing/>
        <w:jc w:val="both"/>
        <w:rPr>
          <w:rFonts w:ascii="Arial" w:eastAsia="SimSun" w:hAnsi="Arial" w:cs="Arial"/>
          <w:sz w:val="24"/>
          <w:szCs w:val="24"/>
        </w:rPr>
      </w:pPr>
      <w:r>
        <w:rPr>
          <w:rFonts w:ascii="Arial" w:eastAsia="SimSun" w:hAnsi="Arial" w:cs="Arial"/>
          <w:sz w:val="24"/>
          <w:szCs w:val="24"/>
        </w:rPr>
        <w:t xml:space="preserve">São considerados usuários da Biblioteca da </w:t>
      </w:r>
      <w:r w:rsidR="002E6F13" w:rsidRPr="001B3175">
        <w:rPr>
          <w:rFonts w:ascii="Arial" w:eastAsia="Times New Roman" w:hAnsi="Arial" w:cs="Arial"/>
          <w:color w:val="000000"/>
          <w:sz w:val="24"/>
          <w:szCs w:val="24"/>
          <w:lang w:eastAsia="pt-BR"/>
        </w:rPr>
        <w:t>U</w:t>
      </w:r>
      <w:r w:rsidR="002E6F13">
        <w:rPr>
          <w:rFonts w:ascii="Arial" w:eastAsia="Times New Roman" w:hAnsi="Arial" w:cs="Arial"/>
          <w:color w:val="000000"/>
          <w:sz w:val="24"/>
          <w:szCs w:val="24"/>
          <w:lang w:eastAsia="pt-BR"/>
        </w:rPr>
        <w:t>nina</w:t>
      </w:r>
      <w:r>
        <w:rPr>
          <w:rFonts w:ascii="Arial" w:eastAsia="SimSun" w:hAnsi="Arial" w:cs="Arial"/>
          <w:sz w:val="24"/>
          <w:szCs w:val="24"/>
        </w:rPr>
        <w:t>:</w:t>
      </w:r>
    </w:p>
    <w:p w14:paraId="65A59AE5" w14:textId="77777777" w:rsidR="00E22979" w:rsidRDefault="00966CE4" w:rsidP="00A71FCD">
      <w:pPr>
        <w:numPr>
          <w:ilvl w:val="0"/>
          <w:numId w:val="25"/>
        </w:numPr>
        <w:spacing w:line="360" w:lineRule="auto"/>
        <w:contextualSpacing/>
        <w:jc w:val="both"/>
        <w:rPr>
          <w:rFonts w:ascii="Arial" w:eastAsia="SimSun" w:hAnsi="Arial" w:cs="Arial"/>
          <w:sz w:val="24"/>
          <w:szCs w:val="24"/>
        </w:rPr>
      </w:pPr>
      <w:r>
        <w:rPr>
          <w:rFonts w:ascii="Arial" w:eastAsia="SimSun" w:hAnsi="Arial" w:cs="Arial"/>
          <w:sz w:val="24"/>
          <w:szCs w:val="24"/>
        </w:rPr>
        <w:t>Estudantes vinculados à Instituição;</w:t>
      </w:r>
    </w:p>
    <w:p w14:paraId="1D342640" w14:textId="77777777" w:rsidR="00E22979" w:rsidRDefault="00966CE4" w:rsidP="00A71FCD">
      <w:pPr>
        <w:numPr>
          <w:ilvl w:val="0"/>
          <w:numId w:val="25"/>
        </w:numPr>
        <w:spacing w:line="360" w:lineRule="auto"/>
        <w:contextualSpacing/>
        <w:jc w:val="both"/>
        <w:rPr>
          <w:rFonts w:ascii="Arial" w:eastAsia="SimSun" w:hAnsi="Arial" w:cs="Arial"/>
          <w:sz w:val="24"/>
          <w:szCs w:val="24"/>
        </w:rPr>
      </w:pPr>
      <w:r>
        <w:rPr>
          <w:rFonts w:ascii="Arial" w:eastAsia="SimSun" w:hAnsi="Arial" w:cs="Arial"/>
          <w:sz w:val="24"/>
          <w:szCs w:val="24"/>
        </w:rPr>
        <w:t>Colaboradores;</w:t>
      </w:r>
    </w:p>
    <w:p w14:paraId="74AC1DAB" w14:textId="77777777" w:rsidR="00E22979" w:rsidRDefault="00966CE4" w:rsidP="00A71FCD">
      <w:pPr>
        <w:numPr>
          <w:ilvl w:val="0"/>
          <w:numId w:val="25"/>
        </w:numPr>
        <w:spacing w:line="360" w:lineRule="auto"/>
        <w:contextualSpacing/>
        <w:jc w:val="both"/>
        <w:rPr>
          <w:rFonts w:ascii="Arial" w:eastAsia="SimSun" w:hAnsi="Arial" w:cs="Arial"/>
          <w:sz w:val="24"/>
          <w:szCs w:val="24"/>
        </w:rPr>
      </w:pPr>
      <w:r>
        <w:rPr>
          <w:rFonts w:ascii="Arial" w:eastAsia="SimSun" w:hAnsi="Arial" w:cs="Arial"/>
          <w:sz w:val="24"/>
          <w:szCs w:val="24"/>
        </w:rPr>
        <w:t>Professores visitantes, substitutos, associados e voluntários;</w:t>
      </w:r>
    </w:p>
    <w:p w14:paraId="09FB20B6" w14:textId="77777777" w:rsidR="00E22979" w:rsidRDefault="00966CE4" w:rsidP="00A71FCD">
      <w:pPr>
        <w:numPr>
          <w:ilvl w:val="0"/>
          <w:numId w:val="25"/>
        </w:numPr>
        <w:spacing w:line="360" w:lineRule="auto"/>
        <w:contextualSpacing/>
        <w:jc w:val="both"/>
        <w:rPr>
          <w:rFonts w:ascii="Arial" w:eastAsia="SimSun" w:hAnsi="Arial" w:cs="Arial"/>
          <w:sz w:val="24"/>
          <w:szCs w:val="24"/>
        </w:rPr>
      </w:pPr>
      <w:r>
        <w:rPr>
          <w:rFonts w:ascii="Arial" w:eastAsia="SimSun" w:hAnsi="Arial" w:cs="Arial"/>
          <w:sz w:val="24"/>
          <w:szCs w:val="24"/>
        </w:rPr>
        <w:t>Estagiários/Bolsistas;</w:t>
      </w:r>
    </w:p>
    <w:p w14:paraId="022295B3" w14:textId="77777777" w:rsidR="00E22979" w:rsidRDefault="00E22979">
      <w:pPr>
        <w:spacing w:line="360" w:lineRule="auto"/>
        <w:ind w:firstLine="708"/>
        <w:contextualSpacing/>
        <w:jc w:val="both"/>
        <w:rPr>
          <w:rFonts w:ascii="Arial" w:eastAsia="SimSun" w:hAnsi="Arial" w:cs="Arial"/>
          <w:sz w:val="24"/>
          <w:szCs w:val="24"/>
        </w:rPr>
      </w:pPr>
    </w:p>
    <w:p w14:paraId="03D5B49F" w14:textId="159675EA" w:rsidR="00E22979" w:rsidRDefault="00966CE4">
      <w:pPr>
        <w:spacing w:line="360" w:lineRule="auto"/>
        <w:ind w:firstLine="708"/>
        <w:contextualSpacing/>
        <w:jc w:val="both"/>
        <w:rPr>
          <w:rFonts w:ascii="Arial" w:eastAsia="SimSun" w:hAnsi="Arial" w:cs="Arial"/>
          <w:sz w:val="24"/>
          <w:szCs w:val="24"/>
        </w:rPr>
      </w:pPr>
      <w:r>
        <w:rPr>
          <w:rFonts w:ascii="Arial" w:eastAsia="SimSun" w:hAnsi="Arial" w:cs="Arial"/>
          <w:sz w:val="24"/>
          <w:szCs w:val="24"/>
        </w:rPr>
        <w:t xml:space="preserve">Os discentes vinculados à </w:t>
      </w:r>
      <w:r w:rsidR="002E6F13" w:rsidRPr="001B3175">
        <w:rPr>
          <w:rFonts w:ascii="Arial" w:eastAsia="Times New Roman" w:hAnsi="Arial" w:cs="Arial"/>
          <w:color w:val="000000"/>
          <w:sz w:val="24"/>
          <w:szCs w:val="24"/>
          <w:lang w:eastAsia="pt-BR"/>
        </w:rPr>
        <w:t>U</w:t>
      </w:r>
      <w:r w:rsidR="002E6F13">
        <w:rPr>
          <w:rFonts w:ascii="Arial" w:eastAsia="Times New Roman" w:hAnsi="Arial" w:cs="Arial"/>
          <w:color w:val="000000"/>
          <w:sz w:val="24"/>
          <w:szCs w:val="24"/>
          <w:lang w:eastAsia="pt-BR"/>
        </w:rPr>
        <w:t>nina</w:t>
      </w:r>
      <w:r>
        <w:rPr>
          <w:rFonts w:ascii="Arial" w:eastAsia="SimSun" w:hAnsi="Arial" w:cs="Arial"/>
          <w:sz w:val="24"/>
          <w:szCs w:val="24"/>
        </w:rPr>
        <w:t xml:space="preserve"> serão inscritos na biblioteca mediante comprovante de matrícula e documento de identificação com foto. Os colaboradores serão inscritos na biblioteca mediante documento de identidade funcional ou comprovante de vínculo com a </w:t>
      </w:r>
      <w:r w:rsidR="002E6F13" w:rsidRPr="001B3175">
        <w:rPr>
          <w:rFonts w:ascii="Arial" w:eastAsia="Times New Roman" w:hAnsi="Arial" w:cs="Arial"/>
          <w:color w:val="000000"/>
          <w:sz w:val="24"/>
          <w:szCs w:val="24"/>
          <w:lang w:eastAsia="pt-BR"/>
        </w:rPr>
        <w:t>U</w:t>
      </w:r>
      <w:r w:rsidR="002E6F13">
        <w:rPr>
          <w:rFonts w:ascii="Arial" w:eastAsia="Times New Roman" w:hAnsi="Arial" w:cs="Arial"/>
          <w:color w:val="000000"/>
          <w:sz w:val="24"/>
          <w:szCs w:val="24"/>
          <w:lang w:eastAsia="pt-BR"/>
        </w:rPr>
        <w:t>nina</w:t>
      </w:r>
      <w:r>
        <w:rPr>
          <w:rFonts w:ascii="Arial" w:eastAsia="SimSun" w:hAnsi="Arial" w:cs="Arial"/>
          <w:sz w:val="24"/>
          <w:szCs w:val="24"/>
        </w:rPr>
        <w:t xml:space="preserve"> documento com foto. Professores visitantes, substitutos, voluntários, associados e bolsistas terão acesso aos serviços da biblioteca mediante apresentação de documento de identificação com foto ou comprovante de vínculo com a Instituição, constando </w:t>
      </w:r>
      <w:r>
        <w:rPr>
          <w:rFonts w:ascii="Arial" w:eastAsia="SimSun" w:hAnsi="Arial" w:cs="Arial"/>
          <w:sz w:val="24"/>
          <w:szCs w:val="24"/>
        </w:rPr>
        <w:lastRenderedPageBreak/>
        <w:t>a data início e término do contrato. A comunidade externa terá acesso aos materiais por meio da consulta local.</w:t>
      </w:r>
    </w:p>
    <w:p w14:paraId="387EDAE8" w14:textId="77777777" w:rsidR="00E22979" w:rsidRDefault="00966CE4">
      <w:pPr>
        <w:spacing w:line="360" w:lineRule="auto"/>
        <w:ind w:firstLine="708"/>
        <w:contextualSpacing/>
        <w:jc w:val="both"/>
        <w:rPr>
          <w:rFonts w:ascii="Arial" w:eastAsia="SimSun" w:hAnsi="Arial" w:cs="Arial"/>
          <w:sz w:val="24"/>
          <w:szCs w:val="24"/>
        </w:rPr>
      </w:pPr>
      <w:r>
        <w:rPr>
          <w:rFonts w:ascii="Arial" w:eastAsia="SimSun" w:hAnsi="Arial" w:cs="Arial"/>
          <w:sz w:val="24"/>
          <w:szCs w:val="24"/>
        </w:rPr>
        <w:t>O desligamento total ou parcial do usuário consiste na perda do direito ao empréstimo e ocorre nos seguintes casos:</w:t>
      </w:r>
    </w:p>
    <w:p w14:paraId="75A0C804" w14:textId="77777777" w:rsidR="00E22979" w:rsidRDefault="00966CE4" w:rsidP="00A71FCD">
      <w:pPr>
        <w:numPr>
          <w:ilvl w:val="0"/>
          <w:numId w:val="26"/>
        </w:numPr>
        <w:spacing w:line="360" w:lineRule="auto"/>
        <w:contextualSpacing/>
        <w:jc w:val="both"/>
        <w:rPr>
          <w:rFonts w:ascii="Arial" w:eastAsia="SimSun" w:hAnsi="Arial" w:cs="Arial"/>
          <w:sz w:val="24"/>
          <w:szCs w:val="24"/>
        </w:rPr>
      </w:pPr>
      <w:r>
        <w:rPr>
          <w:rFonts w:ascii="Arial" w:eastAsia="SimSun" w:hAnsi="Arial" w:cs="Arial"/>
          <w:sz w:val="24"/>
          <w:szCs w:val="24"/>
        </w:rPr>
        <w:t>Conclusão do curso;</w:t>
      </w:r>
    </w:p>
    <w:p w14:paraId="342638E4" w14:textId="77777777" w:rsidR="00E22979" w:rsidRDefault="00966CE4" w:rsidP="00A71FCD">
      <w:pPr>
        <w:numPr>
          <w:ilvl w:val="0"/>
          <w:numId w:val="26"/>
        </w:numPr>
        <w:spacing w:line="360" w:lineRule="auto"/>
        <w:contextualSpacing/>
        <w:jc w:val="both"/>
        <w:rPr>
          <w:rFonts w:ascii="Arial" w:eastAsia="SimSun" w:hAnsi="Arial" w:cs="Arial"/>
          <w:sz w:val="24"/>
          <w:szCs w:val="24"/>
        </w:rPr>
      </w:pPr>
      <w:r>
        <w:rPr>
          <w:rFonts w:ascii="Arial" w:eastAsia="SimSun" w:hAnsi="Arial" w:cs="Arial"/>
          <w:sz w:val="24"/>
          <w:szCs w:val="24"/>
        </w:rPr>
        <w:t>Cancelamento de vínculo temporário ou definitivo;</w:t>
      </w:r>
    </w:p>
    <w:p w14:paraId="39614AFC" w14:textId="77777777" w:rsidR="00E22979" w:rsidRDefault="00966CE4" w:rsidP="00A71FCD">
      <w:pPr>
        <w:numPr>
          <w:ilvl w:val="0"/>
          <w:numId w:val="26"/>
        </w:numPr>
        <w:spacing w:line="360" w:lineRule="auto"/>
        <w:contextualSpacing/>
        <w:jc w:val="both"/>
        <w:rPr>
          <w:rFonts w:ascii="Arial" w:eastAsia="SimSun" w:hAnsi="Arial" w:cs="Arial"/>
          <w:sz w:val="24"/>
          <w:szCs w:val="24"/>
        </w:rPr>
      </w:pPr>
      <w:r>
        <w:rPr>
          <w:rFonts w:ascii="Arial" w:eastAsia="SimSun" w:hAnsi="Arial" w:cs="Arial"/>
          <w:sz w:val="24"/>
          <w:szCs w:val="24"/>
        </w:rPr>
        <w:t>Transferência para outra instituição de ensino;</w:t>
      </w:r>
    </w:p>
    <w:p w14:paraId="64867C50" w14:textId="77777777" w:rsidR="00E22979" w:rsidRDefault="00966CE4" w:rsidP="00A71FCD">
      <w:pPr>
        <w:numPr>
          <w:ilvl w:val="0"/>
          <w:numId w:val="26"/>
        </w:numPr>
        <w:spacing w:line="360" w:lineRule="auto"/>
        <w:contextualSpacing/>
        <w:jc w:val="both"/>
        <w:rPr>
          <w:rFonts w:ascii="Arial" w:eastAsia="SimSun" w:hAnsi="Arial" w:cs="Arial"/>
          <w:sz w:val="24"/>
          <w:szCs w:val="24"/>
        </w:rPr>
      </w:pPr>
      <w:r>
        <w:rPr>
          <w:rFonts w:ascii="Arial" w:eastAsia="SimSun" w:hAnsi="Arial" w:cs="Arial"/>
          <w:sz w:val="24"/>
          <w:szCs w:val="24"/>
        </w:rPr>
        <w:t>Desligamento do quadro de colaboradores;</w:t>
      </w:r>
    </w:p>
    <w:p w14:paraId="165BEFF1" w14:textId="77777777" w:rsidR="00E22979" w:rsidRDefault="00966CE4" w:rsidP="00A71FCD">
      <w:pPr>
        <w:numPr>
          <w:ilvl w:val="0"/>
          <w:numId w:val="26"/>
        </w:numPr>
        <w:spacing w:line="360" w:lineRule="auto"/>
        <w:contextualSpacing/>
        <w:jc w:val="both"/>
        <w:rPr>
          <w:rFonts w:ascii="Arial" w:eastAsia="SimSun" w:hAnsi="Arial" w:cs="Arial"/>
          <w:sz w:val="24"/>
          <w:szCs w:val="24"/>
        </w:rPr>
      </w:pPr>
      <w:r>
        <w:rPr>
          <w:rFonts w:ascii="Arial" w:eastAsia="SimSun" w:hAnsi="Arial" w:cs="Arial"/>
          <w:sz w:val="24"/>
          <w:szCs w:val="24"/>
        </w:rPr>
        <w:t>Término de contrato nos casos de estagiário/bolsista e professores substitutos.</w:t>
      </w:r>
    </w:p>
    <w:p w14:paraId="6010B316" w14:textId="77777777" w:rsidR="00E22979" w:rsidRDefault="00E22979">
      <w:pPr>
        <w:spacing w:after="0"/>
        <w:rPr>
          <w:rFonts w:ascii="Arial" w:eastAsia="SimSun" w:hAnsi="Arial" w:cs="Times New Roman"/>
          <w:b/>
          <w:bCs/>
          <w:sz w:val="24"/>
        </w:rPr>
      </w:pPr>
      <w:bookmarkStart w:id="556" w:name="_Toc21687244"/>
      <w:bookmarkStart w:id="557" w:name="_Toc19804390"/>
    </w:p>
    <w:p w14:paraId="7BB33838" w14:textId="08700281" w:rsidR="00E22979" w:rsidRPr="00895BC2" w:rsidRDefault="00966CE4">
      <w:pPr>
        <w:spacing w:after="0"/>
        <w:rPr>
          <w:rFonts w:ascii="Arial" w:eastAsia="SimSun" w:hAnsi="Arial" w:cs="Times New Roman"/>
          <w:b/>
          <w:bCs/>
          <w:sz w:val="24"/>
        </w:rPr>
      </w:pPr>
      <w:r w:rsidRPr="00895BC2">
        <w:rPr>
          <w:rFonts w:ascii="Arial" w:eastAsia="SimSun" w:hAnsi="Arial" w:cs="Times New Roman"/>
          <w:b/>
          <w:bCs/>
          <w:sz w:val="24"/>
        </w:rPr>
        <w:t>Dos empréstimos</w:t>
      </w:r>
      <w:bookmarkEnd w:id="556"/>
      <w:bookmarkEnd w:id="557"/>
    </w:p>
    <w:p w14:paraId="2580A565" w14:textId="77777777" w:rsidR="00E22979" w:rsidRDefault="00E22979">
      <w:pPr>
        <w:spacing w:line="360" w:lineRule="auto"/>
        <w:ind w:firstLine="708"/>
        <w:contextualSpacing/>
        <w:jc w:val="both"/>
        <w:rPr>
          <w:rFonts w:ascii="Arial" w:eastAsia="SimSun" w:hAnsi="Arial" w:cs="Arial"/>
          <w:sz w:val="24"/>
          <w:szCs w:val="24"/>
        </w:rPr>
      </w:pPr>
    </w:p>
    <w:p w14:paraId="5355E0A4" w14:textId="77777777" w:rsidR="00E22979" w:rsidRDefault="00966CE4">
      <w:pPr>
        <w:spacing w:after="0" w:line="360" w:lineRule="auto"/>
        <w:ind w:firstLine="708"/>
        <w:contextualSpacing/>
        <w:jc w:val="both"/>
        <w:rPr>
          <w:rFonts w:ascii="Arial" w:eastAsia="SimSun" w:hAnsi="Arial" w:cs="Arial"/>
          <w:sz w:val="24"/>
          <w:szCs w:val="24"/>
        </w:rPr>
      </w:pPr>
      <w:r>
        <w:rPr>
          <w:rFonts w:ascii="Arial" w:eastAsia="SimSun" w:hAnsi="Arial" w:cs="Arial"/>
          <w:sz w:val="24"/>
          <w:szCs w:val="24"/>
        </w:rPr>
        <w:t>O empréstimo será realizado apenas para usuários cadastrados mediante o número de matrícula. São modalidades de empréstimo:</w:t>
      </w:r>
    </w:p>
    <w:p w14:paraId="2097E253" w14:textId="77777777" w:rsidR="00E22979" w:rsidRDefault="00966CE4" w:rsidP="00A71FCD">
      <w:pPr>
        <w:numPr>
          <w:ilvl w:val="0"/>
          <w:numId w:val="27"/>
        </w:numPr>
        <w:spacing w:line="360" w:lineRule="auto"/>
        <w:contextualSpacing/>
        <w:jc w:val="both"/>
        <w:rPr>
          <w:rFonts w:ascii="Arial" w:eastAsia="SimSun" w:hAnsi="Arial" w:cs="Arial"/>
          <w:sz w:val="24"/>
          <w:szCs w:val="24"/>
        </w:rPr>
      </w:pPr>
      <w:r>
        <w:rPr>
          <w:rFonts w:ascii="Arial" w:eastAsia="SimSun" w:hAnsi="Arial" w:cs="Arial"/>
          <w:sz w:val="24"/>
          <w:szCs w:val="24"/>
        </w:rPr>
        <w:t>Empréstimo normal ou domiciliar;</w:t>
      </w:r>
    </w:p>
    <w:p w14:paraId="7DD24F75" w14:textId="77777777" w:rsidR="00E22979" w:rsidRDefault="00966CE4" w:rsidP="00A71FCD">
      <w:pPr>
        <w:numPr>
          <w:ilvl w:val="0"/>
          <w:numId w:val="27"/>
        </w:numPr>
        <w:spacing w:line="360" w:lineRule="auto"/>
        <w:contextualSpacing/>
        <w:jc w:val="both"/>
        <w:rPr>
          <w:rFonts w:ascii="Arial" w:eastAsia="SimSun" w:hAnsi="Arial" w:cs="Arial"/>
          <w:sz w:val="24"/>
          <w:szCs w:val="24"/>
        </w:rPr>
      </w:pPr>
      <w:r>
        <w:rPr>
          <w:rFonts w:ascii="Arial" w:eastAsia="SimSun" w:hAnsi="Arial" w:cs="Arial"/>
          <w:sz w:val="24"/>
          <w:szCs w:val="24"/>
        </w:rPr>
        <w:t>Empréstimo especial;</w:t>
      </w:r>
    </w:p>
    <w:p w14:paraId="083F3C62" w14:textId="77777777" w:rsidR="00E22979" w:rsidRDefault="00966CE4" w:rsidP="00A71FCD">
      <w:pPr>
        <w:numPr>
          <w:ilvl w:val="0"/>
          <w:numId w:val="27"/>
        </w:numPr>
        <w:spacing w:line="360" w:lineRule="auto"/>
        <w:contextualSpacing/>
        <w:jc w:val="both"/>
        <w:rPr>
          <w:rFonts w:ascii="Arial" w:eastAsia="SimSun" w:hAnsi="Arial" w:cs="Arial"/>
          <w:sz w:val="24"/>
          <w:szCs w:val="24"/>
        </w:rPr>
      </w:pPr>
      <w:r>
        <w:rPr>
          <w:rFonts w:ascii="Arial" w:eastAsia="SimSun" w:hAnsi="Arial" w:cs="Arial"/>
          <w:sz w:val="24"/>
          <w:szCs w:val="24"/>
        </w:rPr>
        <w:t>Empréstimo permanente.</w:t>
      </w:r>
    </w:p>
    <w:p w14:paraId="7413C800" w14:textId="66F25BE1" w:rsidR="00E22979" w:rsidRDefault="00966CE4">
      <w:pPr>
        <w:spacing w:line="360" w:lineRule="auto"/>
        <w:ind w:firstLine="709"/>
        <w:contextualSpacing/>
        <w:jc w:val="both"/>
        <w:rPr>
          <w:rFonts w:ascii="Arial" w:eastAsia="SimSun" w:hAnsi="Arial" w:cs="Arial"/>
          <w:sz w:val="24"/>
          <w:szCs w:val="24"/>
        </w:rPr>
      </w:pPr>
      <w:r>
        <w:rPr>
          <w:rFonts w:ascii="Arial" w:eastAsia="SimSun" w:hAnsi="Arial" w:cs="Arial"/>
          <w:sz w:val="24"/>
          <w:szCs w:val="24"/>
        </w:rPr>
        <w:t xml:space="preserve">Empréstimo normal ou domiciliar é aquele em que o usuário retira a obra na biblioteca com o direito de levá-lo ao seu domicílio, mediante prazo para devolução estabelecido pela </w:t>
      </w:r>
      <w:r w:rsidR="002E6F13" w:rsidRPr="001B3175">
        <w:rPr>
          <w:rFonts w:ascii="Arial" w:eastAsia="Times New Roman" w:hAnsi="Arial" w:cs="Arial"/>
          <w:color w:val="000000"/>
          <w:sz w:val="24"/>
          <w:szCs w:val="24"/>
          <w:lang w:eastAsia="pt-BR"/>
        </w:rPr>
        <w:t>U</w:t>
      </w:r>
      <w:r w:rsidR="002E6F13">
        <w:rPr>
          <w:rFonts w:ascii="Arial" w:eastAsia="Times New Roman" w:hAnsi="Arial" w:cs="Arial"/>
          <w:color w:val="000000"/>
          <w:sz w:val="24"/>
          <w:szCs w:val="24"/>
          <w:lang w:eastAsia="pt-BR"/>
        </w:rPr>
        <w:t>nina</w:t>
      </w:r>
      <w:r>
        <w:rPr>
          <w:rFonts w:ascii="Arial" w:eastAsia="SimSun" w:hAnsi="Arial" w:cs="Arial"/>
          <w:sz w:val="24"/>
          <w:szCs w:val="24"/>
        </w:rPr>
        <w:t>.</w:t>
      </w:r>
    </w:p>
    <w:p w14:paraId="35ECA01C" w14:textId="3965BCDB" w:rsidR="00E22979" w:rsidRDefault="00966CE4">
      <w:pPr>
        <w:spacing w:line="360" w:lineRule="auto"/>
        <w:ind w:firstLine="709"/>
        <w:contextualSpacing/>
        <w:jc w:val="both"/>
        <w:rPr>
          <w:rFonts w:ascii="Arial" w:eastAsia="SimSun" w:hAnsi="Arial" w:cs="Arial"/>
          <w:sz w:val="24"/>
          <w:szCs w:val="24"/>
        </w:rPr>
      </w:pPr>
      <w:r>
        <w:rPr>
          <w:rFonts w:ascii="Arial" w:eastAsia="SimSun" w:hAnsi="Arial" w:cs="Arial"/>
          <w:sz w:val="24"/>
          <w:szCs w:val="24"/>
        </w:rPr>
        <w:t xml:space="preserve">Empréstimo local ou especial é aquele em que o material é emprestado com prazos diferenciados, estabelecido pela </w:t>
      </w:r>
      <w:r w:rsidR="002E6F13" w:rsidRPr="001B3175">
        <w:rPr>
          <w:rFonts w:ascii="Arial" w:eastAsia="Times New Roman" w:hAnsi="Arial" w:cs="Arial"/>
          <w:color w:val="000000"/>
          <w:sz w:val="24"/>
          <w:szCs w:val="24"/>
          <w:lang w:eastAsia="pt-BR"/>
        </w:rPr>
        <w:t>U</w:t>
      </w:r>
      <w:r w:rsidR="002E6F13">
        <w:rPr>
          <w:rFonts w:ascii="Arial" w:eastAsia="Times New Roman" w:hAnsi="Arial" w:cs="Arial"/>
          <w:color w:val="000000"/>
          <w:sz w:val="24"/>
          <w:szCs w:val="24"/>
          <w:lang w:eastAsia="pt-BR"/>
        </w:rPr>
        <w:t>nina</w:t>
      </w:r>
      <w:r>
        <w:rPr>
          <w:rFonts w:ascii="Arial" w:eastAsia="SimSun" w:hAnsi="Arial" w:cs="Arial"/>
          <w:sz w:val="24"/>
          <w:szCs w:val="24"/>
        </w:rPr>
        <w:t>.</w:t>
      </w:r>
    </w:p>
    <w:p w14:paraId="51C7329B" w14:textId="77777777" w:rsidR="00E22979" w:rsidRDefault="00966CE4">
      <w:pPr>
        <w:autoSpaceDE w:val="0"/>
        <w:autoSpaceDN w:val="0"/>
        <w:adjustRightInd w:val="0"/>
        <w:spacing w:line="360" w:lineRule="auto"/>
        <w:ind w:firstLine="700"/>
        <w:contextualSpacing/>
        <w:jc w:val="both"/>
        <w:rPr>
          <w:rFonts w:ascii="Arial" w:eastAsia="SimSun" w:hAnsi="Arial" w:cs="Arial"/>
          <w:sz w:val="24"/>
          <w:szCs w:val="24"/>
        </w:rPr>
      </w:pPr>
      <w:r>
        <w:rPr>
          <w:rFonts w:ascii="Arial" w:eastAsia="SimSun" w:hAnsi="Arial" w:cs="Arial"/>
          <w:sz w:val="24"/>
          <w:szCs w:val="24"/>
        </w:rPr>
        <w:t xml:space="preserve">Empréstimo permanente é aquele destinado para uso exclusivo no desenvolvimento das atividades de um setor, o qual fica sob a responsabilidade da sua chefia. </w:t>
      </w:r>
    </w:p>
    <w:p w14:paraId="61ED3561" w14:textId="77777777" w:rsidR="00E22979" w:rsidRDefault="00E22979">
      <w:pPr>
        <w:spacing w:after="0"/>
        <w:rPr>
          <w:rFonts w:ascii="Arial" w:eastAsia="SimSun" w:hAnsi="Arial" w:cs="Times New Roman"/>
          <w:b/>
          <w:bCs/>
          <w:sz w:val="24"/>
        </w:rPr>
      </w:pPr>
      <w:bookmarkStart w:id="558" w:name="_Toc21687245"/>
      <w:bookmarkStart w:id="559" w:name="_Toc19804391"/>
    </w:p>
    <w:p w14:paraId="6425B89B" w14:textId="63819B48" w:rsidR="00E22979" w:rsidRPr="00970D6B" w:rsidRDefault="00966CE4">
      <w:pPr>
        <w:spacing w:after="0"/>
        <w:rPr>
          <w:rFonts w:ascii="Arial" w:eastAsia="SimSun" w:hAnsi="Arial" w:cs="Times New Roman"/>
          <w:b/>
          <w:bCs/>
          <w:sz w:val="24"/>
        </w:rPr>
      </w:pPr>
      <w:r w:rsidRPr="00970D6B">
        <w:rPr>
          <w:rFonts w:ascii="Arial" w:eastAsia="SimSun" w:hAnsi="Arial" w:cs="Times New Roman"/>
          <w:b/>
          <w:bCs/>
          <w:sz w:val="24"/>
        </w:rPr>
        <w:t>Dos prazos e limites de obras</w:t>
      </w:r>
      <w:bookmarkEnd w:id="558"/>
      <w:bookmarkEnd w:id="559"/>
    </w:p>
    <w:p w14:paraId="16280181" w14:textId="77777777" w:rsidR="00E22979" w:rsidRDefault="00E22979">
      <w:pPr>
        <w:autoSpaceDE w:val="0"/>
        <w:autoSpaceDN w:val="0"/>
        <w:adjustRightInd w:val="0"/>
        <w:spacing w:line="360" w:lineRule="auto"/>
        <w:ind w:firstLine="709"/>
        <w:contextualSpacing/>
        <w:jc w:val="both"/>
        <w:rPr>
          <w:rFonts w:ascii="Arial" w:eastAsia="SimSun" w:hAnsi="Arial" w:cs="Arial"/>
          <w:sz w:val="24"/>
          <w:szCs w:val="24"/>
        </w:rPr>
      </w:pPr>
    </w:p>
    <w:p w14:paraId="17CE7A9F" w14:textId="77777777" w:rsidR="00E22979" w:rsidRDefault="00966CE4">
      <w:pPr>
        <w:autoSpaceDE w:val="0"/>
        <w:autoSpaceDN w:val="0"/>
        <w:adjustRightInd w:val="0"/>
        <w:spacing w:line="360" w:lineRule="auto"/>
        <w:ind w:firstLine="709"/>
        <w:contextualSpacing/>
        <w:jc w:val="both"/>
        <w:rPr>
          <w:rFonts w:ascii="Arial" w:eastAsia="SimSun" w:hAnsi="Arial" w:cs="Arial"/>
          <w:sz w:val="24"/>
          <w:szCs w:val="24"/>
        </w:rPr>
      </w:pPr>
      <w:r>
        <w:rPr>
          <w:rFonts w:ascii="Arial" w:eastAsia="SimSun" w:hAnsi="Arial" w:cs="Arial"/>
          <w:sz w:val="24"/>
          <w:szCs w:val="24"/>
        </w:rPr>
        <w:t xml:space="preserve">O prazo de empréstimo domiciliar varia de acordo com a categoria do usuário: </w:t>
      </w:r>
    </w:p>
    <w:p w14:paraId="6742E78C" w14:textId="77777777" w:rsidR="00E22979" w:rsidRDefault="00E22979">
      <w:pPr>
        <w:pStyle w:val="SemEspaamento"/>
      </w:pPr>
    </w:p>
    <w:tbl>
      <w:tblPr>
        <w:tblpPr w:leftFromText="141" w:rightFromText="141" w:vertAnchor="text" w:tblpXSpec="center" w:tblpY="1"/>
        <w:tblOverlap w:val="never"/>
        <w:tblW w:w="7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316"/>
        <w:gridCol w:w="1038"/>
        <w:gridCol w:w="1504"/>
        <w:gridCol w:w="1065"/>
      </w:tblGrid>
      <w:tr w:rsidR="00E22979" w14:paraId="5F0DEC72" w14:textId="77777777">
        <w:trPr>
          <w:trHeight w:val="377"/>
        </w:trPr>
        <w:tc>
          <w:tcPr>
            <w:tcW w:w="2634" w:type="dxa"/>
            <w:shd w:val="clear" w:color="auto" w:fill="FFC000"/>
            <w:vAlign w:val="center"/>
          </w:tcPr>
          <w:p w14:paraId="0CB9D222" w14:textId="77777777" w:rsidR="00E22979" w:rsidRDefault="00966CE4">
            <w:pPr>
              <w:spacing w:line="240" w:lineRule="auto"/>
              <w:contextualSpacing/>
              <w:jc w:val="both"/>
              <w:rPr>
                <w:rFonts w:ascii="Arial" w:eastAsia="SimSun" w:hAnsi="Arial" w:cs="Arial"/>
                <w:b/>
                <w:sz w:val="20"/>
                <w:szCs w:val="20"/>
              </w:rPr>
            </w:pPr>
            <w:r>
              <w:rPr>
                <w:rFonts w:ascii="Arial" w:eastAsia="SimSun" w:hAnsi="Arial" w:cs="Arial"/>
                <w:b/>
                <w:sz w:val="20"/>
                <w:szCs w:val="20"/>
              </w:rPr>
              <w:t>Categoria</w:t>
            </w:r>
          </w:p>
        </w:tc>
        <w:tc>
          <w:tcPr>
            <w:tcW w:w="1316" w:type="dxa"/>
            <w:shd w:val="clear" w:color="auto" w:fill="FFC000"/>
            <w:vAlign w:val="center"/>
          </w:tcPr>
          <w:p w14:paraId="4FBF27E2" w14:textId="77777777" w:rsidR="00E22979" w:rsidRDefault="00966CE4">
            <w:pPr>
              <w:spacing w:line="240" w:lineRule="auto"/>
              <w:contextualSpacing/>
              <w:jc w:val="both"/>
              <w:rPr>
                <w:rFonts w:ascii="Arial" w:eastAsia="SimSun" w:hAnsi="Arial" w:cs="Arial"/>
                <w:b/>
                <w:sz w:val="20"/>
                <w:szCs w:val="20"/>
              </w:rPr>
            </w:pPr>
            <w:r>
              <w:rPr>
                <w:rFonts w:ascii="Arial" w:eastAsia="SimSun" w:hAnsi="Arial" w:cs="Arial"/>
                <w:b/>
                <w:sz w:val="20"/>
                <w:szCs w:val="20"/>
              </w:rPr>
              <w:t>Livros</w:t>
            </w:r>
          </w:p>
        </w:tc>
        <w:tc>
          <w:tcPr>
            <w:tcW w:w="1038" w:type="dxa"/>
            <w:shd w:val="clear" w:color="auto" w:fill="FFC000"/>
            <w:vAlign w:val="center"/>
          </w:tcPr>
          <w:p w14:paraId="7369F884" w14:textId="77777777" w:rsidR="00E22979" w:rsidRDefault="00966CE4">
            <w:pPr>
              <w:spacing w:line="240" w:lineRule="auto"/>
              <w:ind w:hanging="7"/>
              <w:contextualSpacing/>
              <w:jc w:val="both"/>
              <w:rPr>
                <w:rFonts w:ascii="Arial" w:eastAsia="SimSun" w:hAnsi="Arial" w:cs="Arial"/>
                <w:b/>
                <w:sz w:val="20"/>
                <w:szCs w:val="20"/>
              </w:rPr>
            </w:pPr>
            <w:r>
              <w:rPr>
                <w:rFonts w:ascii="Arial" w:eastAsia="SimSun" w:hAnsi="Arial" w:cs="Arial"/>
                <w:b/>
                <w:sz w:val="20"/>
                <w:szCs w:val="20"/>
              </w:rPr>
              <w:t>Prazos</w:t>
            </w:r>
          </w:p>
        </w:tc>
        <w:tc>
          <w:tcPr>
            <w:tcW w:w="1504" w:type="dxa"/>
            <w:shd w:val="clear" w:color="auto" w:fill="FFC000"/>
            <w:vAlign w:val="center"/>
          </w:tcPr>
          <w:p w14:paraId="436FE3FA" w14:textId="77777777" w:rsidR="00E22979" w:rsidRDefault="00966CE4">
            <w:pPr>
              <w:spacing w:line="240" w:lineRule="auto"/>
              <w:contextualSpacing/>
              <w:jc w:val="both"/>
              <w:rPr>
                <w:rFonts w:ascii="Arial" w:eastAsia="SimSun" w:hAnsi="Arial" w:cs="Arial"/>
                <w:b/>
                <w:sz w:val="20"/>
                <w:szCs w:val="20"/>
              </w:rPr>
            </w:pPr>
            <w:r>
              <w:rPr>
                <w:rFonts w:ascii="Arial" w:eastAsia="SimSun" w:hAnsi="Arial" w:cs="Arial"/>
                <w:b/>
                <w:sz w:val="20"/>
                <w:szCs w:val="20"/>
              </w:rPr>
              <w:t>Multimeios</w:t>
            </w:r>
          </w:p>
        </w:tc>
        <w:tc>
          <w:tcPr>
            <w:tcW w:w="1065" w:type="dxa"/>
            <w:shd w:val="clear" w:color="auto" w:fill="FFC000"/>
            <w:vAlign w:val="center"/>
          </w:tcPr>
          <w:p w14:paraId="3689C9C2" w14:textId="77777777" w:rsidR="00E22979" w:rsidRDefault="00966CE4">
            <w:pPr>
              <w:spacing w:line="240" w:lineRule="auto"/>
              <w:ind w:firstLine="20"/>
              <w:contextualSpacing/>
              <w:jc w:val="both"/>
              <w:rPr>
                <w:rFonts w:ascii="Arial" w:eastAsia="SimSun" w:hAnsi="Arial" w:cs="Arial"/>
                <w:b/>
                <w:sz w:val="20"/>
                <w:szCs w:val="20"/>
              </w:rPr>
            </w:pPr>
            <w:r>
              <w:rPr>
                <w:rFonts w:ascii="Arial" w:eastAsia="SimSun" w:hAnsi="Arial" w:cs="Arial"/>
                <w:b/>
                <w:sz w:val="20"/>
                <w:szCs w:val="20"/>
              </w:rPr>
              <w:t>Prazos</w:t>
            </w:r>
          </w:p>
        </w:tc>
      </w:tr>
      <w:tr w:rsidR="00E22979" w14:paraId="73175EDB" w14:textId="77777777">
        <w:tc>
          <w:tcPr>
            <w:tcW w:w="2634" w:type="dxa"/>
            <w:shd w:val="clear" w:color="auto" w:fill="auto"/>
            <w:vAlign w:val="center"/>
          </w:tcPr>
          <w:p w14:paraId="3434AA81" w14:textId="77777777" w:rsidR="00E22979" w:rsidRDefault="00966CE4">
            <w:pPr>
              <w:spacing w:line="240" w:lineRule="auto"/>
              <w:contextualSpacing/>
              <w:jc w:val="both"/>
              <w:rPr>
                <w:rFonts w:ascii="Arial" w:eastAsia="SimSun" w:hAnsi="Arial" w:cs="Arial"/>
                <w:sz w:val="20"/>
                <w:szCs w:val="20"/>
              </w:rPr>
            </w:pPr>
            <w:r>
              <w:rPr>
                <w:rFonts w:ascii="Arial" w:eastAsia="SimSun" w:hAnsi="Arial" w:cs="Arial"/>
                <w:sz w:val="20"/>
                <w:szCs w:val="20"/>
              </w:rPr>
              <w:t>Alunos de Graduação</w:t>
            </w:r>
          </w:p>
        </w:tc>
        <w:tc>
          <w:tcPr>
            <w:tcW w:w="1316" w:type="dxa"/>
            <w:shd w:val="clear" w:color="auto" w:fill="auto"/>
            <w:vAlign w:val="center"/>
          </w:tcPr>
          <w:p w14:paraId="637DEF94" w14:textId="77777777" w:rsidR="00E22979" w:rsidRDefault="00966CE4">
            <w:pPr>
              <w:spacing w:line="240" w:lineRule="auto"/>
              <w:contextualSpacing/>
              <w:jc w:val="both"/>
              <w:rPr>
                <w:rFonts w:ascii="Arial" w:eastAsia="SimSun" w:hAnsi="Arial" w:cs="Arial"/>
                <w:sz w:val="20"/>
                <w:szCs w:val="20"/>
              </w:rPr>
            </w:pPr>
            <w:r>
              <w:rPr>
                <w:rFonts w:ascii="Arial" w:eastAsia="SimSun" w:hAnsi="Arial" w:cs="Arial"/>
                <w:sz w:val="20"/>
                <w:szCs w:val="20"/>
              </w:rPr>
              <w:t>03</w:t>
            </w:r>
          </w:p>
        </w:tc>
        <w:tc>
          <w:tcPr>
            <w:tcW w:w="1038" w:type="dxa"/>
            <w:shd w:val="clear" w:color="auto" w:fill="auto"/>
            <w:vAlign w:val="center"/>
          </w:tcPr>
          <w:p w14:paraId="715CDD00" w14:textId="77777777" w:rsidR="00E22979" w:rsidRDefault="00966CE4">
            <w:pPr>
              <w:spacing w:line="240" w:lineRule="auto"/>
              <w:ind w:hanging="7"/>
              <w:contextualSpacing/>
              <w:jc w:val="both"/>
              <w:rPr>
                <w:rFonts w:ascii="Arial" w:eastAsia="SimSun" w:hAnsi="Arial" w:cs="Arial"/>
                <w:sz w:val="20"/>
                <w:szCs w:val="20"/>
              </w:rPr>
            </w:pPr>
            <w:r>
              <w:rPr>
                <w:rFonts w:ascii="Arial" w:eastAsia="SimSun" w:hAnsi="Arial" w:cs="Arial"/>
                <w:sz w:val="20"/>
                <w:szCs w:val="20"/>
              </w:rPr>
              <w:t>07 dias</w:t>
            </w:r>
          </w:p>
        </w:tc>
        <w:tc>
          <w:tcPr>
            <w:tcW w:w="1504" w:type="dxa"/>
            <w:shd w:val="clear" w:color="auto" w:fill="auto"/>
            <w:vAlign w:val="center"/>
          </w:tcPr>
          <w:p w14:paraId="129739D8" w14:textId="77777777" w:rsidR="00E22979" w:rsidRDefault="00966CE4">
            <w:pPr>
              <w:spacing w:line="240" w:lineRule="auto"/>
              <w:contextualSpacing/>
              <w:jc w:val="both"/>
              <w:rPr>
                <w:rFonts w:ascii="Arial" w:eastAsia="SimSun" w:hAnsi="Arial" w:cs="Arial"/>
                <w:sz w:val="20"/>
                <w:szCs w:val="20"/>
              </w:rPr>
            </w:pPr>
            <w:r>
              <w:rPr>
                <w:rFonts w:ascii="Arial" w:eastAsia="SimSun" w:hAnsi="Arial" w:cs="Arial"/>
                <w:sz w:val="20"/>
                <w:szCs w:val="20"/>
              </w:rPr>
              <w:t>02</w:t>
            </w:r>
          </w:p>
        </w:tc>
        <w:tc>
          <w:tcPr>
            <w:tcW w:w="1065" w:type="dxa"/>
            <w:shd w:val="clear" w:color="auto" w:fill="auto"/>
            <w:vAlign w:val="center"/>
          </w:tcPr>
          <w:p w14:paraId="4E92DC39" w14:textId="77777777" w:rsidR="00E22979" w:rsidRDefault="00966CE4">
            <w:pPr>
              <w:spacing w:line="240" w:lineRule="auto"/>
              <w:ind w:firstLine="20"/>
              <w:contextualSpacing/>
              <w:jc w:val="both"/>
              <w:rPr>
                <w:rFonts w:ascii="Arial" w:eastAsia="SimSun" w:hAnsi="Arial" w:cs="Arial"/>
                <w:sz w:val="20"/>
                <w:szCs w:val="20"/>
              </w:rPr>
            </w:pPr>
            <w:r>
              <w:rPr>
                <w:rFonts w:ascii="Arial" w:eastAsia="SimSun" w:hAnsi="Arial" w:cs="Arial"/>
                <w:sz w:val="20"/>
                <w:szCs w:val="20"/>
              </w:rPr>
              <w:t>05 dias</w:t>
            </w:r>
          </w:p>
        </w:tc>
      </w:tr>
      <w:tr w:rsidR="00E22979" w14:paraId="1E63DACA" w14:textId="77777777">
        <w:tc>
          <w:tcPr>
            <w:tcW w:w="2634" w:type="dxa"/>
            <w:shd w:val="clear" w:color="auto" w:fill="auto"/>
            <w:vAlign w:val="center"/>
          </w:tcPr>
          <w:p w14:paraId="629EE3D4" w14:textId="77777777" w:rsidR="00E22979" w:rsidRDefault="00966CE4">
            <w:pPr>
              <w:spacing w:line="240" w:lineRule="auto"/>
              <w:contextualSpacing/>
              <w:jc w:val="both"/>
              <w:rPr>
                <w:rFonts w:ascii="Arial" w:eastAsia="SimSun" w:hAnsi="Arial" w:cs="Arial"/>
                <w:sz w:val="20"/>
                <w:szCs w:val="20"/>
              </w:rPr>
            </w:pPr>
            <w:r>
              <w:rPr>
                <w:rFonts w:ascii="Arial" w:eastAsia="SimSun" w:hAnsi="Arial" w:cs="Arial"/>
                <w:sz w:val="20"/>
                <w:szCs w:val="20"/>
              </w:rPr>
              <w:t>Alunos de Pós-Graduação</w:t>
            </w:r>
          </w:p>
        </w:tc>
        <w:tc>
          <w:tcPr>
            <w:tcW w:w="1316" w:type="dxa"/>
            <w:shd w:val="clear" w:color="auto" w:fill="auto"/>
            <w:vAlign w:val="center"/>
          </w:tcPr>
          <w:p w14:paraId="049727FE" w14:textId="77777777" w:rsidR="00E22979" w:rsidRDefault="00966CE4">
            <w:pPr>
              <w:spacing w:line="240" w:lineRule="auto"/>
              <w:contextualSpacing/>
              <w:jc w:val="both"/>
              <w:rPr>
                <w:rFonts w:ascii="Arial" w:eastAsia="SimSun" w:hAnsi="Arial" w:cs="Arial"/>
                <w:sz w:val="20"/>
                <w:szCs w:val="20"/>
              </w:rPr>
            </w:pPr>
            <w:r>
              <w:rPr>
                <w:rFonts w:ascii="Arial" w:eastAsia="SimSun" w:hAnsi="Arial" w:cs="Arial"/>
                <w:sz w:val="20"/>
                <w:szCs w:val="20"/>
              </w:rPr>
              <w:t>05</w:t>
            </w:r>
          </w:p>
        </w:tc>
        <w:tc>
          <w:tcPr>
            <w:tcW w:w="1038" w:type="dxa"/>
            <w:shd w:val="clear" w:color="auto" w:fill="auto"/>
            <w:vAlign w:val="center"/>
          </w:tcPr>
          <w:p w14:paraId="35E5E4EF" w14:textId="77777777" w:rsidR="00E22979" w:rsidRDefault="00966CE4">
            <w:pPr>
              <w:spacing w:line="240" w:lineRule="auto"/>
              <w:ind w:hanging="7"/>
              <w:contextualSpacing/>
              <w:jc w:val="both"/>
              <w:rPr>
                <w:rFonts w:ascii="Arial" w:eastAsia="SimSun" w:hAnsi="Arial" w:cs="Arial"/>
                <w:sz w:val="20"/>
                <w:szCs w:val="20"/>
              </w:rPr>
            </w:pPr>
            <w:r>
              <w:rPr>
                <w:rFonts w:ascii="Arial" w:eastAsia="SimSun" w:hAnsi="Arial" w:cs="Arial"/>
                <w:sz w:val="20"/>
                <w:szCs w:val="20"/>
              </w:rPr>
              <w:t>10 dias</w:t>
            </w:r>
          </w:p>
        </w:tc>
        <w:tc>
          <w:tcPr>
            <w:tcW w:w="1504" w:type="dxa"/>
            <w:shd w:val="clear" w:color="auto" w:fill="auto"/>
            <w:vAlign w:val="center"/>
          </w:tcPr>
          <w:p w14:paraId="4F8C7E5D" w14:textId="77777777" w:rsidR="00E22979" w:rsidRDefault="00966CE4">
            <w:pPr>
              <w:spacing w:line="240" w:lineRule="auto"/>
              <w:contextualSpacing/>
              <w:jc w:val="both"/>
              <w:rPr>
                <w:rFonts w:ascii="Arial" w:eastAsia="SimSun" w:hAnsi="Arial" w:cs="Arial"/>
                <w:sz w:val="20"/>
                <w:szCs w:val="20"/>
              </w:rPr>
            </w:pPr>
            <w:r>
              <w:rPr>
                <w:rFonts w:ascii="Arial" w:eastAsia="SimSun" w:hAnsi="Arial" w:cs="Arial"/>
                <w:sz w:val="20"/>
                <w:szCs w:val="20"/>
              </w:rPr>
              <w:t>03</w:t>
            </w:r>
          </w:p>
        </w:tc>
        <w:tc>
          <w:tcPr>
            <w:tcW w:w="1065" w:type="dxa"/>
            <w:shd w:val="clear" w:color="auto" w:fill="auto"/>
            <w:vAlign w:val="center"/>
          </w:tcPr>
          <w:p w14:paraId="5BD891F2" w14:textId="77777777" w:rsidR="00E22979" w:rsidRDefault="00966CE4">
            <w:pPr>
              <w:spacing w:line="240" w:lineRule="auto"/>
              <w:ind w:firstLine="20"/>
              <w:contextualSpacing/>
              <w:jc w:val="both"/>
              <w:rPr>
                <w:rFonts w:ascii="Arial" w:eastAsia="SimSun" w:hAnsi="Arial" w:cs="Arial"/>
                <w:sz w:val="20"/>
                <w:szCs w:val="20"/>
              </w:rPr>
            </w:pPr>
            <w:r>
              <w:rPr>
                <w:rFonts w:ascii="Arial" w:eastAsia="SimSun" w:hAnsi="Arial" w:cs="Arial"/>
                <w:sz w:val="20"/>
                <w:szCs w:val="20"/>
              </w:rPr>
              <w:t>10 dias</w:t>
            </w:r>
          </w:p>
        </w:tc>
      </w:tr>
      <w:tr w:rsidR="00E22979" w14:paraId="4138966D" w14:textId="77777777">
        <w:tc>
          <w:tcPr>
            <w:tcW w:w="2634" w:type="dxa"/>
            <w:shd w:val="clear" w:color="auto" w:fill="auto"/>
            <w:vAlign w:val="center"/>
          </w:tcPr>
          <w:p w14:paraId="77CD441B" w14:textId="77777777" w:rsidR="00E22979" w:rsidRDefault="00966CE4">
            <w:pPr>
              <w:spacing w:line="240" w:lineRule="auto"/>
              <w:contextualSpacing/>
              <w:jc w:val="both"/>
              <w:rPr>
                <w:rFonts w:ascii="Arial" w:eastAsia="SimSun" w:hAnsi="Arial" w:cs="Arial"/>
                <w:sz w:val="20"/>
                <w:szCs w:val="20"/>
              </w:rPr>
            </w:pPr>
            <w:r>
              <w:rPr>
                <w:rFonts w:ascii="Arial" w:eastAsia="SimSun" w:hAnsi="Arial" w:cs="Arial"/>
                <w:sz w:val="20"/>
                <w:szCs w:val="20"/>
              </w:rPr>
              <w:t>Professores</w:t>
            </w:r>
          </w:p>
        </w:tc>
        <w:tc>
          <w:tcPr>
            <w:tcW w:w="1316" w:type="dxa"/>
            <w:shd w:val="clear" w:color="auto" w:fill="auto"/>
            <w:vAlign w:val="center"/>
          </w:tcPr>
          <w:p w14:paraId="18BAC003" w14:textId="77777777" w:rsidR="00E22979" w:rsidRDefault="00966CE4">
            <w:pPr>
              <w:spacing w:line="240" w:lineRule="auto"/>
              <w:contextualSpacing/>
              <w:jc w:val="both"/>
              <w:rPr>
                <w:rFonts w:ascii="Arial" w:eastAsia="SimSun" w:hAnsi="Arial" w:cs="Arial"/>
                <w:sz w:val="20"/>
                <w:szCs w:val="20"/>
              </w:rPr>
            </w:pPr>
            <w:r>
              <w:rPr>
                <w:rFonts w:ascii="Arial" w:eastAsia="SimSun" w:hAnsi="Arial" w:cs="Arial"/>
                <w:sz w:val="20"/>
                <w:szCs w:val="20"/>
              </w:rPr>
              <w:t>05</w:t>
            </w:r>
          </w:p>
        </w:tc>
        <w:tc>
          <w:tcPr>
            <w:tcW w:w="1038" w:type="dxa"/>
            <w:shd w:val="clear" w:color="auto" w:fill="auto"/>
            <w:vAlign w:val="center"/>
          </w:tcPr>
          <w:p w14:paraId="4F6504D6" w14:textId="77777777" w:rsidR="00E22979" w:rsidRDefault="00966CE4">
            <w:pPr>
              <w:spacing w:line="240" w:lineRule="auto"/>
              <w:ind w:hanging="7"/>
              <w:contextualSpacing/>
              <w:jc w:val="both"/>
              <w:rPr>
                <w:rFonts w:ascii="Arial" w:eastAsia="SimSun" w:hAnsi="Arial" w:cs="Arial"/>
                <w:sz w:val="20"/>
                <w:szCs w:val="20"/>
              </w:rPr>
            </w:pPr>
            <w:r>
              <w:rPr>
                <w:rFonts w:ascii="Arial" w:eastAsia="SimSun" w:hAnsi="Arial" w:cs="Arial"/>
                <w:sz w:val="20"/>
                <w:szCs w:val="20"/>
              </w:rPr>
              <w:t>15 dias</w:t>
            </w:r>
          </w:p>
        </w:tc>
        <w:tc>
          <w:tcPr>
            <w:tcW w:w="1504" w:type="dxa"/>
            <w:shd w:val="clear" w:color="auto" w:fill="auto"/>
            <w:vAlign w:val="center"/>
          </w:tcPr>
          <w:p w14:paraId="71776619" w14:textId="77777777" w:rsidR="00E22979" w:rsidRDefault="00966CE4">
            <w:pPr>
              <w:spacing w:line="240" w:lineRule="auto"/>
              <w:contextualSpacing/>
              <w:jc w:val="both"/>
              <w:rPr>
                <w:rFonts w:ascii="Arial" w:eastAsia="SimSun" w:hAnsi="Arial" w:cs="Arial"/>
                <w:sz w:val="20"/>
                <w:szCs w:val="20"/>
              </w:rPr>
            </w:pPr>
            <w:r>
              <w:rPr>
                <w:rFonts w:ascii="Arial" w:eastAsia="SimSun" w:hAnsi="Arial" w:cs="Arial"/>
                <w:sz w:val="20"/>
                <w:szCs w:val="20"/>
              </w:rPr>
              <w:t>05</w:t>
            </w:r>
          </w:p>
        </w:tc>
        <w:tc>
          <w:tcPr>
            <w:tcW w:w="1065" w:type="dxa"/>
            <w:shd w:val="clear" w:color="auto" w:fill="auto"/>
            <w:vAlign w:val="center"/>
          </w:tcPr>
          <w:p w14:paraId="0C94BD8E" w14:textId="77777777" w:rsidR="00E22979" w:rsidRDefault="00966CE4">
            <w:pPr>
              <w:spacing w:line="240" w:lineRule="auto"/>
              <w:ind w:firstLine="20"/>
              <w:contextualSpacing/>
              <w:jc w:val="both"/>
              <w:rPr>
                <w:rFonts w:ascii="Arial" w:eastAsia="SimSun" w:hAnsi="Arial" w:cs="Arial"/>
                <w:sz w:val="20"/>
                <w:szCs w:val="20"/>
              </w:rPr>
            </w:pPr>
            <w:r>
              <w:rPr>
                <w:rFonts w:ascii="Arial" w:eastAsia="SimSun" w:hAnsi="Arial" w:cs="Arial"/>
                <w:sz w:val="20"/>
                <w:szCs w:val="20"/>
              </w:rPr>
              <w:t>15 dias</w:t>
            </w:r>
          </w:p>
        </w:tc>
      </w:tr>
      <w:tr w:rsidR="00E22979" w14:paraId="0B3A51A5" w14:textId="77777777">
        <w:trPr>
          <w:trHeight w:val="584"/>
        </w:trPr>
        <w:tc>
          <w:tcPr>
            <w:tcW w:w="2634" w:type="dxa"/>
            <w:shd w:val="clear" w:color="auto" w:fill="auto"/>
            <w:vAlign w:val="center"/>
          </w:tcPr>
          <w:p w14:paraId="32EFA306" w14:textId="77777777" w:rsidR="00E22979" w:rsidRDefault="00966CE4">
            <w:pPr>
              <w:spacing w:line="240" w:lineRule="auto"/>
              <w:contextualSpacing/>
              <w:jc w:val="both"/>
              <w:rPr>
                <w:rFonts w:ascii="Arial" w:eastAsia="SimSun" w:hAnsi="Arial" w:cs="Arial"/>
                <w:sz w:val="20"/>
                <w:szCs w:val="20"/>
              </w:rPr>
            </w:pPr>
            <w:r>
              <w:rPr>
                <w:rFonts w:ascii="Arial" w:eastAsia="SimSun" w:hAnsi="Arial" w:cs="Arial"/>
                <w:sz w:val="20"/>
                <w:szCs w:val="20"/>
              </w:rPr>
              <w:lastRenderedPageBreak/>
              <w:t>Técnico Administrativo</w:t>
            </w:r>
          </w:p>
        </w:tc>
        <w:tc>
          <w:tcPr>
            <w:tcW w:w="1316" w:type="dxa"/>
            <w:shd w:val="clear" w:color="auto" w:fill="auto"/>
            <w:vAlign w:val="center"/>
          </w:tcPr>
          <w:p w14:paraId="2E4DE556" w14:textId="77777777" w:rsidR="00E22979" w:rsidRDefault="00966CE4">
            <w:pPr>
              <w:spacing w:line="240" w:lineRule="auto"/>
              <w:contextualSpacing/>
              <w:jc w:val="both"/>
              <w:rPr>
                <w:rFonts w:ascii="Arial" w:eastAsia="SimSun" w:hAnsi="Arial" w:cs="Arial"/>
                <w:sz w:val="20"/>
                <w:szCs w:val="20"/>
              </w:rPr>
            </w:pPr>
            <w:r>
              <w:rPr>
                <w:rFonts w:ascii="Arial" w:eastAsia="SimSun" w:hAnsi="Arial" w:cs="Arial"/>
                <w:sz w:val="20"/>
                <w:szCs w:val="20"/>
              </w:rPr>
              <w:t>03</w:t>
            </w:r>
          </w:p>
        </w:tc>
        <w:tc>
          <w:tcPr>
            <w:tcW w:w="1038" w:type="dxa"/>
            <w:shd w:val="clear" w:color="auto" w:fill="auto"/>
            <w:vAlign w:val="center"/>
          </w:tcPr>
          <w:p w14:paraId="7D63EB01" w14:textId="77777777" w:rsidR="00E22979" w:rsidRDefault="00966CE4">
            <w:pPr>
              <w:spacing w:line="240" w:lineRule="auto"/>
              <w:ind w:hanging="7"/>
              <w:contextualSpacing/>
              <w:jc w:val="both"/>
              <w:rPr>
                <w:rFonts w:ascii="Arial" w:eastAsia="SimSun" w:hAnsi="Arial" w:cs="Arial"/>
                <w:sz w:val="20"/>
                <w:szCs w:val="20"/>
              </w:rPr>
            </w:pPr>
            <w:r>
              <w:rPr>
                <w:rFonts w:ascii="Arial" w:eastAsia="SimSun" w:hAnsi="Arial" w:cs="Arial"/>
                <w:sz w:val="20"/>
                <w:szCs w:val="20"/>
              </w:rPr>
              <w:t>07 dias</w:t>
            </w:r>
          </w:p>
        </w:tc>
        <w:tc>
          <w:tcPr>
            <w:tcW w:w="1504" w:type="dxa"/>
            <w:shd w:val="clear" w:color="auto" w:fill="auto"/>
            <w:vAlign w:val="center"/>
          </w:tcPr>
          <w:p w14:paraId="7D3B929A" w14:textId="77777777" w:rsidR="00E22979" w:rsidRDefault="00966CE4">
            <w:pPr>
              <w:spacing w:line="240" w:lineRule="auto"/>
              <w:contextualSpacing/>
              <w:jc w:val="both"/>
              <w:rPr>
                <w:rFonts w:ascii="Arial" w:eastAsia="SimSun" w:hAnsi="Arial" w:cs="Arial"/>
                <w:sz w:val="20"/>
                <w:szCs w:val="20"/>
              </w:rPr>
            </w:pPr>
            <w:r>
              <w:rPr>
                <w:rFonts w:ascii="Arial" w:eastAsia="SimSun" w:hAnsi="Arial" w:cs="Arial"/>
                <w:sz w:val="20"/>
                <w:szCs w:val="20"/>
              </w:rPr>
              <w:t>02</w:t>
            </w:r>
          </w:p>
        </w:tc>
        <w:tc>
          <w:tcPr>
            <w:tcW w:w="1065" w:type="dxa"/>
            <w:shd w:val="clear" w:color="auto" w:fill="auto"/>
            <w:vAlign w:val="center"/>
          </w:tcPr>
          <w:p w14:paraId="717406EB" w14:textId="77777777" w:rsidR="00E22979" w:rsidRDefault="00966CE4">
            <w:pPr>
              <w:spacing w:line="240" w:lineRule="auto"/>
              <w:ind w:firstLine="20"/>
              <w:contextualSpacing/>
              <w:jc w:val="both"/>
              <w:rPr>
                <w:rFonts w:ascii="Arial" w:eastAsia="SimSun" w:hAnsi="Arial" w:cs="Arial"/>
                <w:sz w:val="20"/>
                <w:szCs w:val="20"/>
              </w:rPr>
            </w:pPr>
            <w:r>
              <w:rPr>
                <w:rFonts w:ascii="Arial" w:eastAsia="SimSun" w:hAnsi="Arial" w:cs="Arial"/>
                <w:sz w:val="20"/>
                <w:szCs w:val="20"/>
              </w:rPr>
              <w:t>07 dias</w:t>
            </w:r>
          </w:p>
        </w:tc>
      </w:tr>
      <w:tr w:rsidR="00E22979" w14:paraId="0543FD6D" w14:textId="77777777">
        <w:tc>
          <w:tcPr>
            <w:tcW w:w="2634" w:type="dxa"/>
            <w:shd w:val="clear" w:color="auto" w:fill="auto"/>
            <w:vAlign w:val="center"/>
          </w:tcPr>
          <w:p w14:paraId="575AEC8C" w14:textId="77777777" w:rsidR="00E22979" w:rsidRDefault="00966CE4">
            <w:pPr>
              <w:spacing w:line="240" w:lineRule="auto"/>
              <w:contextualSpacing/>
              <w:jc w:val="both"/>
              <w:rPr>
                <w:rFonts w:ascii="Arial" w:eastAsia="SimSun" w:hAnsi="Arial" w:cs="Arial"/>
                <w:sz w:val="20"/>
                <w:szCs w:val="20"/>
              </w:rPr>
            </w:pPr>
            <w:r>
              <w:rPr>
                <w:rFonts w:ascii="Arial" w:eastAsia="SimSun" w:hAnsi="Arial" w:cs="Arial"/>
                <w:sz w:val="20"/>
                <w:szCs w:val="20"/>
              </w:rPr>
              <w:t>Estagiário/Bolsista</w:t>
            </w:r>
          </w:p>
        </w:tc>
        <w:tc>
          <w:tcPr>
            <w:tcW w:w="1316" w:type="dxa"/>
            <w:shd w:val="clear" w:color="auto" w:fill="auto"/>
            <w:vAlign w:val="center"/>
          </w:tcPr>
          <w:p w14:paraId="5631AD3F" w14:textId="77777777" w:rsidR="00E22979" w:rsidRDefault="00966CE4">
            <w:pPr>
              <w:spacing w:line="240" w:lineRule="auto"/>
              <w:contextualSpacing/>
              <w:jc w:val="both"/>
              <w:rPr>
                <w:rFonts w:ascii="Arial" w:eastAsia="SimSun" w:hAnsi="Arial" w:cs="Arial"/>
                <w:sz w:val="20"/>
                <w:szCs w:val="20"/>
              </w:rPr>
            </w:pPr>
            <w:r>
              <w:rPr>
                <w:rFonts w:ascii="Arial" w:eastAsia="SimSun" w:hAnsi="Arial" w:cs="Arial"/>
                <w:sz w:val="20"/>
                <w:szCs w:val="20"/>
              </w:rPr>
              <w:t>03</w:t>
            </w:r>
          </w:p>
        </w:tc>
        <w:tc>
          <w:tcPr>
            <w:tcW w:w="1038" w:type="dxa"/>
            <w:shd w:val="clear" w:color="auto" w:fill="auto"/>
            <w:vAlign w:val="center"/>
          </w:tcPr>
          <w:p w14:paraId="4AD0236D" w14:textId="77777777" w:rsidR="00E22979" w:rsidRDefault="00966CE4">
            <w:pPr>
              <w:spacing w:line="240" w:lineRule="auto"/>
              <w:ind w:hanging="7"/>
              <w:contextualSpacing/>
              <w:jc w:val="both"/>
              <w:rPr>
                <w:rFonts w:ascii="Arial" w:eastAsia="SimSun" w:hAnsi="Arial" w:cs="Arial"/>
                <w:sz w:val="20"/>
                <w:szCs w:val="20"/>
              </w:rPr>
            </w:pPr>
            <w:r>
              <w:rPr>
                <w:rFonts w:ascii="Arial" w:eastAsia="SimSun" w:hAnsi="Arial" w:cs="Arial"/>
                <w:sz w:val="20"/>
                <w:szCs w:val="20"/>
              </w:rPr>
              <w:t>07 dias</w:t>
            </w:r>
          </w:p>
        </w:tc>
        <w:tc>
          <w:tcPr>
            <w:tcW w:w="1504" w:type="dxa"/>
            <w:shd w:val="clear" w:color="auto" w:fill="auto"/>
            <w:vAlign w:val="center"/>
          </w:tcPr>
          <w:p w14:paraId="2DEBE8C3" w14:textId="77777777" w:rsidR="00E22979" w:rsidRDefault="00966CE4">
            <w:pPr>
              <w:spacing w:line="240" w:lineRule="auto"/>
              <w:contextualSpacing/>
              <w:jc w:val="both"/>
              <w:rPr>
                <w:rFonts w:ascii="Arial" w:eastAsia="SimSun" w:hAnsi="Arial" w:cs="Arial"/>
                <w:sz w:val="20"/>
                <w:szCs w:val="20"/>
              </w:rPr>
            </w:pPr>
            <w:r>
              <w:rPr>
                <w:rFonts w:ascii="Arial" w:eastAsia="SimSun" w:hAnsi="Arial" w:cs="Arial"/>
                <w:sz w:val="20"/>
                <w:szCs w:val="20"/>
              </w:rPr>
              <w:t>02</w:t>
            </w:r>
          </w:p>
        </w:tc>
        <w:tc>
          <w:tcPr>
            <w:tcW w:w="1065" w:type="dxa"/>
            <w:shd w:val="clear" w:color="auto" w:fill="auto"/>
            <w:vAlign w:val="center"/>
          </w:tcPr>
          <w:p w14:paraId="4E4D445A" w14:textId="77777777" w:rsidR="00E22979" w:rsidRDefault="00966CE4">
            <w:pPr>
              <w:spacing w:line="240" w:lineRule="auto"/>
              <w:ind w:firstLine="20"/>
              <w:contextualSpacing/>
              <w:jc w:val="both"/>
              <w:rPr>
                <w:rFonts w:ascii="Arial" w:eastAsia="SimSun" w:hAnsi="Arial" w:cs="Arial"/>
                <w:sz w:val="20"/>
                <w:szCs w:val="20"/>
              </w:rPr>
            </w:pPr>
            <w:r>
              <w:rPr>
                <w:rFonts w:ascii="Arial" w:eastAsia="SimSun" w:hAnsi="Arial" w:cs="Arial"/>
                <w:sz w:val="20"/>
                <w:szCs w:val="20"/>
              </w:rPr>
              <w:t>07 dias</w:t>
            </w:r>
          </w:p>
        </w:tc>
      </w:tr>
    </w:tbl>
    <w:p w14:paraId="1C5DF213" w14:textId="77777777" w:rsidR="00E22979" w:rsidRPr="00002483" w:rsidRDefault="00966CE4">
      <w:pPr>
        <w:spacing w:line="360" w:lineRule="auto"/>
        <w:contextualSpacing/>
        <w:jc w:val="both"/>
        <w:rPr>
          <w:rFonts w:ascii="Arial" w:eastAsia="SimSun" w:hAnsi="Arial" w:cs="Arial"/>
          <w:bCs/>
          <w:sz w:val="24"/>
          <w:szCs w:val="24"/>
        </w:rPr>
      </w:pPr>
      <w:r>
        <w:rPr>
          <w:rFonts w:ascii="Arial" w:eastAsia="SimSun" w:hAnsi="Arial" w:cs="Arial"/>
          <w:sz w:val="24"/>
          <w:szCs w:val="24"/>
        </w:rPr>
        <w:br w:type="textWrapping" w:clear="all"/>
      </w:r>
      <w:r w:rsidRPr="00002483">
        <w:rPr>
          <w:rFonts w:ascii="Arial" w:eastAsia="SimSun" w:hAnsi="Arial" w:cs="Arial"/>
          <w:bCs/>
          <w:sz w:val="24"/>
          <w:szCs w:val="24"/>
        </w:rPr>
        <w:t>Materiais disponíveis para empréstimo normal:</w:t>
      </w:r>
    </w:p>
    <w:p w14:paraId="5B1C9493" w14:textId="77777777" w:rsidR="00E22979" w:rsidRDefault="00966CE4" w:rsidP="00A71FCD">
      <w:pPr>
        <w:numPr>
          <w:ilvl w:val="0"/>
          <w:numId w:val="28"/>
        </w:numPr>
        <w:spacing w:line="360" w:lineRule="auto"/>
        <w:contextualSpacing/>
        <w:jc w:val="both"/>
        <w:rPr>
          <w:rFonts w:ascii="Arial" w:eastAsia="SimSun" w:hAnsi="Arial" w:cs="Arial"/>
          <w:sz w:val="24"/>
          <w:szCs w:val="24"/>
        </w:rPr>
      </w:pPr>
      <w:r>
        <w:rPr>
          <w:rFonts w:ascii="Arial" w:eastAsia="SimSun" w:hAnsi="Arial" w:cs="Arial"/>
          <w:sz w:val="24"/>
          <w:szCs w:val="24"/>
        </w:rPr>
        <w:t>Livros;</w:t>
      </w:r>
    </w:p>
    <w:p w14:paraId="727CA4CA" w14:textId="77777777" w:rsidR="00E22979" w:rsidRDefault="00966CE4" w:rsidP="00A71FCD">
      <w:pPr>
        <w:numPr>
          <w:ilvl w:val="0"/>
          <w:numId w:val="28"/>
        </w:numPr>
        <w:spacing w:line="360" w:lineRule="auto"/>
        <w:contextualSpacing/>
        <w:jc w:val="both"/>
        <w:rPr>
          <w:rFonts w:ascii="Arial" w:eastAsia="SimSun" w:hAnsi="Arial" w:cs="Arial"/>
          <w:sz w:val="24"/>
          <w:szCs w:val="24"/>
        </w:rPr>
      </w:pPr>
      <w:r>
        <w:rPr>
          <w:rFonts w:ascii="Arial" w:eastAsia="SimSun" w:hAnsi="Arial" w:cs="Arial"/>
          <w:sz w:val="24"/>
          <w:szCs w:val="24"/>
        </w:rPr>
        <w:t>Multimeios (DVD, CD-ROM etc.).</w:t>
      </w:r>
    </w:p>
    <w:p w14:paraId="32CACDF9" w14:textId="77777777" w:rsidR="00E22979" w:rsidRDefault="00E22979">
      <w:pPr>
        <w:spacing w:line="360" w:lineRule="auto"/>
        <w:contextualSpacing/>
        <w:jc w:val="both"/>
        <w:rPr>
          <w:rFonts w:ascii="Arial" w:eastAsia="SimSun" w:hAnsi="Arial" w:cs="Arial"/>
          <w:sz w:val="24"/>
          <w:szCs w:val="24"/>
        </w:rPr>
      </w:pPr>
    </w:p>
    <w:p w14:paraId="294C9536" w14:textId="77777777" w:rsidR="00E22979" w:rsidRPr="00002483" w:rsidRDefault="00966CE4">
      <w:pPr>
        <w:spacing w:line="360" w:lineRule="auto"/>
        <w:contextualSpacing/>
        <w:jc w:val="both"/>
        <w:rPr>
          <w:rFonts w:ascii="Arial" w:eastAsia="SimSun" w:hAnsi="Arial" w:cs="Arial"/>
          <w:bCs/>
          <w:sz w:val="24"/>
          <w:szCs w:val="24"/>
        </w:rPr>
      </w:pPr>
      <w:r w:rsidRPr="00002483">
        <w:rPr>
          <w:rFonts w:ascii="Arial" w:eastAsia="SimSun" w:hAnsi="Arial" w:cs="Arial"/>
          <w:bCs/>
          <w:sz w:val="24"/>
          <w:szCs w:val="24"/>
        </w:rPr>
        <w:t>Materiais não disponíveis para empréstimo normal:</w:t>
      </w:r>
    </w:p>
    <w:p w14:paraId="7A050497" w14:textId="77777777" w:rsidR="00E22979" w:rsidRDefault="00966CE4" w:rsidP="00A71FCD">
      <w:pPr>
        <w:numPr>
          <w:ilvl w:val="0"/>
          <w:numId w:val="29"/>
        </w:numPr>
        <w:spacing w:line="360" w:lineRule="auto"/>
        <w:contextualSpacing/>
        <w:jc w:val="both"/>
        <w:rPr>
          <w:rFonts w:ascii="Arial" w:eastAsia="SimSun" w:hAnsi="Arial" w:cs="Arial"/>
          <w:sz w:val="24"/>
          <w:szCs w:val="24"/>
        </w:rPr>
      </w:pPr>
      <w:r>
        <w:rPr>
          <w:rFonts w:ascii="Arial" w:eastAsia="SimSun" w:hAnsi="Arial" w:cs="Arial"/>
          <w:sz w:val="24"/>
          <w:szCs w:val="24"/>
        </w:rPr>
        <w:t>Obras de Referência (dicionários, enciclopédias, índices, bibliografias);</w:t>
      </w:r>
    </w:p>
    <w:p w14:paraId="2D8E1C1A" w14:textId="77777777" w:rsidR="00E22979" w:rsidRDefault="00966CE4" w:rsidP="00A71FCD">
      <w:pPr>
        <w:numPr>
          <w:ilvl w:val="0"/>
          <w:numId w:val="29"/>
        </w:numPr>
        <w:spacing w:line="360" w:lineRule="auto"/>
        <w:contextualSpacing/>
        <w:jc w:val="both"/>
        <w:rPr>
          <w:rFonts w:ascii="Arial" w:eastAsia="SimSun" w:hAnsi="Arial" w:cs="Arial"/>
          <w:sz w:val="24"/>
          <w:szCs w:val="24"/>
        </w:rPr>
      </w:pPr>
      <w:r>
        <w:rPr>
          <w:rFonts w:ascii="Arial" w:eastAsia="SimSun" w:hAnsi="Arial" w:cs="Arial"/>
          <w:sz w:val="24"/>
          <w:szCs w:val="24"/>
        </w:rPr>
        <w:t>Periódicos;</w:t>
      </w:r>
    </w:p>
    <w:p w14:paraId="3FD8E60A" w14:textId="77777777" w:rsidR="00E22979" w:rsidRDefault="00966CE4" w:rsidP="00A71FCD">
      <w:pPr>
        <w:numPr>
          <w:ilvl w:val="0"/>
          <w:numId w:val="29"/>
        </w:numPr>
        <w:spacing w:line="360" w:lineRule="auto"/>
        <w:contextualSpacing/>
        <w:jc w:val="both"/>
        <w:rPr>
          <w:rFonts w:ascii="Arial" w:eastAsia="SimSun" w:hAnsi="Arial" w:cs="Arial"/>
          <w:sz w:val="24"/>
          <w:szCs w:val="24"/>
        </w:rPr>
      </w:pPr>
      <w:r>
        <w:rPr>
          <w:rFonts w:ascii="Arial" w:eastAsia="SimSun" w:hAnsi="Arial" w:cs="Arial"/>
          <w:sz w:val="24"/>
          <w:szCs w:val="24"/>
        </w:rPr>
        <w:t>Exemplar 01 (um) de cada livro.</w:t>
      </w:r>
    </w:p>
    <w:p w14:paraId="7EFDEA3E" w14:textId="77777777" w:rsidR="00E22979" w:rsidRDefault="00E22979">
      <w:pPr>
        <w:rPr>
          <w:rFonts w:ascii="Arial" w:eastAsia="SimSun" w:hAnsi="Arial" w:cs="Times New Roman"/>
          <w:b/>
          <w:bCs/>
          <w:sz w:val="24"/>
        </w:rPr>
      </w:pPr>
      <w:bookmarkStart w:id="560" w:name="_Toc19804392"/>
      <w:bookmarkStart w:id="561" w:name="_Toc21687246"/>
    </w:p>
    <w:p w14:paraId="6E1039D7" w14:textId="3A03ED21" w:rsidR="00E22979" w:rsidRPr="003C75A5" w:rsidRDefault="00966CE4">
      <w:pPr>
        <w:rPr>
          <w:rFonts w:ascii="Arial" w:eastAsia="SimSun" w:hAnsi="Arial" w:cs="Times New Roman"/>
          <w:b/>
          <w:bCs/>
          <w:sz w:val="24"/>
        </w:rPr>
      </w:pPr>
      <w:r w:rsidRPr="003C75A5">
        <w:rPr>
          <w:rFonts w:ascii="Arial" w:eastAsia="SimSun" w:hAnsi="Arial" w:cs="Times New Roman"/>
          <w:b/>
          <w:bCs/>
          <w:sz w:val="24"/>
        </w:rPr>
        <w:t>Da devolução</w:t>
      </w:r>
      <w:bookmarkEnd w:id="560"/>
      <w:bookmarkEnd w:id="561"/>
    </w:p>
    <w:p w14:paraId="7F87EDE7" w14:textId="77777777" w:rsidR="00E22979" w:rsidRDefault="00E22979">
      <w:pPr>
        <w:spacing w:line="360" w:lineRule="auto"/>
        <w:ind w:firstLine="708"/>
        <w:contextualSpacing/>
        <w:jc w:val="both"/>
        <w:rPr>
          <w:rFonts w:ascii="Arial" w:eastAsia="SimSun" w:hAnsi="Arial" w:cs="Arial"/>
          <w:sz w:val="24"/>
          <w:szCs w:val="24"/>
        </w:rPr>
      </w:pPr>
    </w:p>
    <w:p w14:paraId="1CBEC06A" w14:textId="40380834" w:rsidR="00E22979" w:rsidRDefault="00966CE4">
      <w:pPr>
        <w:spacing w:after="0" w:line="360" w:lineRule="auto"/>
        <w:ind w:firstLine="708"/>
        <w:contextualSpacing/>
        <w:jc w:val="both"/>
        <w:rPr>
          <w:rFonts w:ascii="Arial" w:eastAsia="SimSun" w:hAnsi="Arial" w:cs="Arial"/>
          <w:sz w:val="24"/>
          <w:szCs w:val="24"/>
        </w:rPr>
      </w:pPr>
      <w:r>
        <w:rPr>
          <w:rFonts w:ascii="Arial" w:eastAsia="SimSun" w:hAnsi="Arial" w:cs="Arial"/>
          <w:sz w:val="24"/>
          <w:szCs w:val="24"/>
        </w:rPr>
        <w:t xml:space="preserve">A devolução do material deverá ser feita na data prevista, podendo ser efetuada por qualquer pessoa. Poderá ser feita somente na biblioteca da </w:t>
      </w:r>
      <w:r w:rsidR="002E6F13" w:rsidRPr="001B3175">
        <w:rPr>
          <w:rFonts w:ascii="Arial" w:eastAsia="Times New Roman" w:hAnsi="Arial" w:cs="Arial"/>
          <w:color w:val="000000"/>
          <w:sz w:val="24"/>
          <w:szCs w:val="24"/>
          <w:lang w:eastAsia="pt-BR"/>
        </w:rPr>
        <w:t>U</w:t>
      </w:r>
      <w:r w:rsidR="002E6F13">
        <w:rPr>
          <w:rFonts w:ascii="Arial" w:eastAsia="Times New Roman" w:hAnsi="Arial" w:cs="Arial"/>
          <w:color w:val="000000"/>
          <w:sz w:val="24"/>
          <w:szCs w:val="24"/>
          <w:lang w:eastAsia="pt-BR"/>
        </w:rPr>
        <w:t>nina</w:t>
      </w:r>
      <w:r>
        <w:rPr>
          <w:rFonts w:ascii="Arial" w:eastAsia="SimSun" w:hAnsi="Arial" w:cs="Arial"/>
          <w:sz w:val="24"/>
          <w:szCs w:val="24"/>
        </w:rPr>
        <w:t xml:space="preserve">. Caso a devolução não ocorra na data prevista, o usuário ficará sujeito às penalidades estabelecidas pela </w:t>
      </w:r>
      <w:r w:rsidR="00AE28E4" w:rsidRPr="001B3175">
        <w:rPr>
          <w:rFonts w:ascii="Arial" w:eastAsia="Times New Roman" w:hAnsi="Arial" w:cs="Arial"/>
          <w:color w:val="000000"/>
          <w:sz w:val="24"/>
          <w:szCs w:val="24"/>
          <w:lang w:eastAsia="pt-BR"/>
        </w:rPr>
        <w:t>U</w:t>
      </w:r>
      <w:r w:rsidR="00AE28E4">
        <w:rPr>
          <w:rFonts w:ascii="Arial" w:eastAsia="Times New Roman" w:hAnsi="Arial" w:cs="Arial"/>
          <w:color w:val="000000"/>
          <w:sz w:val="24"/>
          <w:szCs w:val="24"/>
          <w:lang w:eastAsia="pt-BR"/>
        </w:rPr>
        <w:t>nina</w:t>
      </w:r>
      <w:r>
        <w:rPr>
          <w:rFonts w:ascii="Arial" w:eastAsia="SimSun" w:hAnsi="Arial" w:cs="Arial"/>
          <w:sz w:val="24"/>
          <w:szCs w:val="24"/>
        </w:rPr>
        <w:t>.</w:t>
      </w:r>
    </w:p>
    <w:p w14:paraId="5CE861F8" w14:textId="77777777" w:rsidR="00E22979" w:rsidRDefault="00E22979">
      <w:pPr>
        <w:spacing w:after="0" w:line="360" w:lineRule="auto"/>
        <w:contextualSpacing/>
        <w:jc w:val="both"/>
        <w:rPr>
          <w:rFonts w:ascii="Arial" w:eastAsia="SimSun" w:hAnsi="Arial" w:cs="Arial"/>
          <w:b/>
          <w:sz w:val="24"/>
          <w:szCs w:val="24"/>
        </w:rPr>
      </w:pPr>
    </w:p>
    <w:p w14:paraId="5A036186" w14:textId="057B4863" w:rsidR="00E22979" w:rsidRPr="006C2D5C" w:rsidRDefault="00966CE4">
      <w:pPr>
        <w:spacing w:after="0"/>
        <w:rPr>
          <w:rFonts w:ascii="Arial" w:eastAsia="SimSun" w:hAnsi="Arial" w:cs="Times New Roman"/>
          <w:b/>
          <w:bCs/>
          <w:sz w:val="24"/>
        </w:rPr>
      </w:pPr>
      <w:bookmarkStart w:id="562" w:name="_Toc21687247"/>
      <w:bookmarkStart w:id="563" w:name="_Toc19804393"/>
      <w:r w:rsidRPr="006C2D5C">
        <w:rPr>
          <w:rFonts w:ascii="Arial" w:eastAsia="SimSun" w:hAnsi="Arial" w:cs="Times New Roman"/>
          <w:b/>
          <w:bCs/>
          <w:sz w:val="24"/>
        </w:rPr>
        <w:t>Da renovação de empréstimo</w:t>
      </w:r>
      <w:bookmarkEnd w:id="562"/>
      <w:bookmarkEnd w:id="563"/>
    </w:p>
    <w:p w14:paraId="4EC14A3D" w14:textId="77777777" w:rsidR="00E22979" w:rsidRDefault="00E22979">
      <w:pPr>
        <w:spacing w:after="0" w:line="360" w:lineRule="auto"/>
        <w:ind w:firstLine="708"/>
        <w:contextualSpacing/>
        <w:jc w:val="both"/>
        <w:rPr>
          <w:rFonts w:ascii="Arial" w:eastAsia="SimSun" w:hAnsi="Arial" w:cs="Arial"/>
          <w:sz w:val="24"/>
          <w:szCs w:val="24"/>
        </w:rPr>
      </w:pPr>
    </w:p>
    <w:p w14:paraId="6849E9F6" w14:textId="42BEA0ED" w:rsidR="00E22979" w:rsidRDefault="00966CE4">
      <w:pPr>
        <w:spacing w:after="0" w:line="360" w:lineRule="auto"/>
        <w:ind w:firstLine="708"/>
        <w:contextualSpacing/>
        <w:jc w:val="both"/>
        <w:rPr>
          <w:rFonts w:ascii="Arial" w:eastAsia="SimSun" w:hAnsi="Arial" w:cs="Arial"/>
          <w:sz w:val="24"/>
          <w:szCs w:val="24"/>
        </w:rPr>
      </w:pPr>
      <w:r>
        <w:rPr>
          <w:rFonts w:ascii="Arial" w:eastAsia="SimSun" w:hAnsi="Arial" w:cs="Arial"/>
          <w:sz w:val="24"/>
          <w:szCs w:val="24"/>
        </w:rPr>
        <w:t>O empréstimo poderá ser re</w:t>
      </w:r>
      <w:r>
        <w:rPr>
          <w:rFonts w:ascii="Arial" w:eastAsia="SimSun" w:hAnsi="Arial" w:cs="Arial"/>
          <w:color w:val="000000"/>
          <w:sz w:val="24"/>
          <w:szCs w:val="24"/>
        </w:rPr>
        <w:t>novado na biblioteca ou diretamente no endereço eletrônico “www.</w:t>
      </w:r>
      <w:hyperlink r:id="rId82" w:history="1">
        <w:r w:rsidR="00AE28E4">
          <w:rPr>
            <w:rFonts w:ascii="Arial" w:eastAsia="SimSun" w:hAnsi="Arial" w:cs="Arial"/>
            <w:color w:val="000000"/>
            <w:sz w:val="24"/>
            <w:szCs w:val="24"/>
          </w:rPr>
          <w:t>u</w:t>
        </w:r>
        <w:r w:rsidR="002673BE">
          <w:rPr>
            <w:rFonts w:ascii="Arial" w:eastAsia="SimSun" w:hAnsi="Arial" w:cs="Arial"/>
            <w:color w:val="000000"/>
            <w:sz w:val="24"/>
            <w:szCs w:val="24"/>
          </w:rPr>
          <w:t>nina</w:t>
        </w:r>
        <w:r>
          <w:rPr>
            <w:rFonts w:ascii="Arial" w:eastAsia="SimSun" w:hAnsi="Arial" w:cs="Arial"/>
            <w:color w:val="000000"/>
            <w:sz w:val="24"/>
            <w:szCs w:val="24"/>
          </w:rPr>
          <w:t>.edu.br</w:t>
        </w:r>
      </w:hyperlink>
      <w:r>
        <w:rPr>
          <w:rFonts w:ascii="Arial" w:eastAsia="SimSun" w:hAnsi="Arial" w:cs="Arial"/>
          <w:color w:val="000000"/>
          <w:sz w:val="24"/>
          <w:szCs w:val="24"/>
        </w:rPr>
        <w:t>”,</w:t>
      </w:r>
      <w:r>
        <w:rPr>
          <w:rFonts w:ascii="Arial" w:eastAsia="SimSun" w:hAnsi="Arial" w:cs="Arial"/>
          <w:sz w:val="24"/>
          <w:szCs w:val="24"/>
        </w:rPr>
        <w:t xml:space="preserve"> desde que não haja pedido de reserva para a obra. O material poderá ser renovado por até 02 (duas) vezes pela internet. Após esse número de renovações, o material deverá ser devolvido à biblioteca e solicitado novo empréstimo.</w:t>
      </w:r>
    </w:p>
    <w:p w14:paraId="76A18078" w14:textId="77777777" w:rsidR="00E22979" w:rsidRDefault="00E22979">
      <w:pPr>
        <w:spacing w:before="240" w:line="360" w:lineRule="auto"/>
        <w:contextualSpacing/>
        <w:jc w:val="both"/>
        <w:rPr>
          <w:rFonts w:ascii="Arial" w:eastAsia="SimSun" w:hAnsi="Arial" w:cs="Arial"/>
          <w:b/>
          <w:sz w:val="24"/>
          <w:szCs w:val="24"/>
        </w:rPr>
      </w:pPr>
    </w:p>
    <w:p w14:paraId="2CCA7055" w14:textId="45A8A5AA" w:rsidR="00E22979" w:rsidRPr="006835F4" w:rsidRDefault="00966CE4">
      <w:pPr>
        <w:spacing w:after="0"/>
        <w:rPr>
          <w:rFonts w:ascii="Arial" w:eastAsia="SimSun" w:hAnsi="Arial" w:cs="Times New Roman"/>
          <w:b/>
          <w:bCs/>
          <w:sz w:val="24"/>
        </w:rPr>
      </w:pPr>
      <w:bookmarkStart w:id="564" w:name="_Toc21687248"/>
      <w:bookmarkStart w:id="565" w:name="_Toc19804394"/>
      <w:r w:rsidRPr="006835F4">
        <w:rPr>
          <w:rFonts w:ascii="Arial" w:eastAsia="SimSun" w:hAnsi="Arial" w:cs="Times New Roman"/>
          <w:b/>
          <w:bCs/>
          <w:sz w:val="24"/>
        </w:rPr>
        <w:t>Da reserva</w:t>
      </w:r>
      <w:bookmarkEnd w:id="564"/>
      <w:bookmarkEnd w:id="565"/>
    </w:p>
    <w:p w14:paraId="6D4446B7" w14:textId="77777777" w:rsidR="00E22979" w:rsidRDefault="00E22979">
      <w:pPr>
        <w:spacing w:after="0" w:line="360" w:lineRule="auto"/>
        <w:ind w:firstLine="708"/>
        <w:contextualSpacing/>
        <w:jc w:val="both"/>
        <w:rPr>
          <w:rFonts w:ascii="Arial" w:eastAsia="SimSun" w:hAnsi="Arial" w:cs="Arial"/>
          <w:sz w:val="24"/>
          <w:szCs w:val="24"/>
        </w:rPr>
      </w:pPr>
    </w:p>
    <w:p w14:paraId="6F59D283" w14:textId="77777777" w:rsidR="00E22979" w:rsidRDefault="00966CE4">
      <w:pPr>
        <w:spacing w:after="0" w:line="360" w:lineRule="auto"/>
        <w:ind w:firstLine="708"/>
        <w:contextualSpacing/>
        <w:jc w:val="both"/>
        <w:rPr>
          <w:rFonts w:ascii="Arial" w:eastAsia="SimSun" w:hAnsi="Arial" w:cs="Arial"/>
          <w:sz w:val="24"/>
          <w:szCs w:val="24"/>
        </w:rPr>
      </w:pPr>
      <w:r>
        <w:rPr>
          <w:rFonts w:ascii="Arial" w:eastAsia="SimSun" w:hAnsi="Arial" w:cs="Arial"/>
          <w:sz w:val="24"/>
          <w:szCs w:val="24"/>
        </w:rPr>
        <w:t>As reservas dos materiais poderão ser feitas no portal do estudante ou do professor. A reserva é nominal, obedecendo a ordem cronológica de solicitações.</w:t>
      </w:r>
      <w:r>
        <w:rPr>
          <w:rFonts w:ascii="Arial" w:eastAsia="SimSun" w:hAnsi="Arial" w:cs="Arial"/>
          <w:color w:val="FF0000"/>
          <w:sz w:val="24"/>
          <w:szCs w:val="24"/>
        </w:rPr>
        <w:t xml:space="preserve"> </w:t>
      </w:r>
      <w:r>
        <w:rPr>
          <w:rFonts w:ascii="Arial" w:eastAsia="SimSun" w:hAnsi="Arial" w:cs="Arial"/>
          <w:sz w:val="24"/>
          <w:szCs w:val="24"/>
        </w:rPr>
        <w:t xml:space="preserve">A obra em reserva estará disponível pelo prazo de 24h (vinte e quatro horas). Após esse período, a obra será liberada automaticamente para o </w:t>
      </w:r>
      <w:r>
        <w:rPr>
          <w:rFonts w:ascii="Arial" w:eastAsia="SimSun" w:hAnsi="Arial" w:cs="Arial"/>
          <w:sz w:val="24"/>
          <w:szCs w:val="24"/>
        </w:rPr>
        <w:lastRenderedPageBreak/>
        <w:t>usuário seguinte. A reserva é permitida apenas para obras que não estão disponíveis no acervo para empréstimo normal.</w:t>
      </w:r>
    </w:p>
    <w:p w14:paraId="63EDEB7E" w14:textId="77777777" w:rsidR="00E22979" w:rsidRDefault="00E22979">
      <w:pPr>
        <w:spacing w:after="0" w:line="360" w:lineRule="auto"/>
        <w:contextualSpacing/>
        <w:jc w:val="both"/>
        <w:rPr>
          <w:rFonts w:ascii="Arial" w:eastAsia="SimSun" w:hAnsi="Arial" w:cs="Arial"/>
          <w:b/>
          <w:sz w:val="24"/>
          <w:szCs w:val="24"/>
        </w:rPr>
      </w:pPr>
    </w:p>
    <w:p w14:paraId="1D15C692" w14:textId="5CB44E24" w:rsidR="00E22979" w:rsidRDefault="00966CE4" w:rsidP="001B61E2">
      <w:pPr>
        <w:rPr>
          <w:rFonts w:ascii="Arial" w:eastAsia="SimSun" w:hAnsi="Arial" w:cs="Arial"/>
          <w:sz w:val="24"/>
          <w:szCs w:val="24"/>
        </w:rPr>
      </w:pPr>
      <w:bookmarkStart w:id="566" w:name="_Toc21687249"/>
      <w:bookmarkStart w:id="567" w:name="_Toc19804395"/>
      <w:bookmarkStart w:id="568" w:name="_Hlk67409720"/>
      <w:r w:rsidRPr="007F4A1B">
        <w:rPr>
          <w:rFonts w:ascii="Arial" w:eastAsia="SimSun" w:hAnsi="Arial" w:cs="Times New Roman"/>
          <w:b/>
          <w:bCs/>
          <w:sz w:val="24"/>
        </w:rPr>
        <w:t>Das correspondências e avisos</w:t>
      </w:r>
      <w:bookmarkEnd w:id="566"/>
      <w:bookmarkEnd w:id="567"/>
    </w:p>
    <w:p w14:paraId="676F97A4" w14:textId="3DA418D1" w:rsidR="00E22979" w:rsidRDefault="00966CE4">
      <w:pPr>
        <w:spacing w:line="360" w:lineRule="auto"/>
        <w:ind w:firstLine="708"/>
        <w:contextualSpacing/>
        <w:jc w:val="both"/>
        <w:rPr>
          <w:rFonts w:ascii="Arial" w:eastAsia="SimSun" w:hAnsi="Arial" w:cs="Arial"/>
          <w:sz w:val="24"/>
          <w:szCs w:val="24"/>
        </w:rPr>
      </w:pPr>
      <w:r>
        <w:rPr>
          <w:rFonts w:ascii="Arial" w:eastAsia="SimSun" w:hAnsi="Arial" w:cs="Arial"/>
          <w:sz w:val="24"/>
          <w:szCs w:val="24"/>
        </w:rPr>
        <w:t xml:space="preserve">A correspondência entre Biblioteca e o usuário é realizada via sistema e em casos excepcionais por correspondência impressa. O usuário deverá acompanhar sua conta da biblioteca por meio do CURSOR, </w:t>
      </w:r>
      <w:bookmarkEnd w:id="568"/>
      <w:r>
        <w:rPr>
          <w:rFonts w:ascii="Arial" w:eastAsia="SimSun" w:hAnsi="Arial" w:cs="Arial"/>
          <w:sz w:val="24"/>
          <w:szCs w:val="24"/>
        </w:rPr>
        <w:t xml:space="preserve">pelo menu de acesso ao usuário. Os avisos do sistema via </w:t>
      </w:r>
      <w:r>
        <w:rPr>
          <w:rFonts w:ascii="Arial" w:eastAsia="SimSun" w:hAnsi="Arial" w:cs="Arial"/>
          <w:i/>
          <w:sz w:val="24"/>
          <w:szCs w:val="24"/>
        </w:rPr>
        <w:t>e-mail</w:t>
      </w:r>
      <w:r>
        <w:rPr>
          <w:rFonts w:ascii="Arial" w:eastAsia="SimSun" w:hAnsi="Arial" w:cs="Arial"/>
          <w:sz w:val="24"/>
          <w:szCs w:val="24"/>
        </w:rPr>
        <w:t xml:space="preserve"> é apenas uma forma de lembrar o usuário das datas de suas movimentações (empréstimos, reservas, renovações e devoluções). O não recebimento das mensagens não o isenta de cumprir os prazos estabelecidos para a devolução.</w:t>
      </w:r>
    </w:p>
    <w:p w14:paraId="3F196F28" w14:textId="77777777" w:rsidR="00E22979" w:rsidRDefault="00E22979">
      <w:pPr>
        <w:spacing w:after="0" w:line="360" w:lineRule="auto"/>
        <w:rPr>
          <w:rFonts w:ascii="Arial" w:eastAsia="SimSun" w:hAnsi="Arial" w:cs="Times New Roman"/>
          <w:b/>
          <w:bCs/>
          <w:sz w:val="24"/>
        </w:rPr>
      </w:pPr>
      <w:bookmarkStart w:id="569" w:name="_Toc21687250"/>
      <w:bookmarkStart w:id="570" w:name="_Toc19804396"/>
    </w:p>
    <w:p w14:paraId="4DCA1FAE" w14:textId="604EA075" w:rsidR="00E22979" w:rsidRPr="001B61E2" w:rsidRDefault="00966CE4">
      <w:pPr>
        <w:spacing w:after="0" w:line="360" w:lineRule="auto"/>
        <w:rPr>
          <w:rFonts w:ascii="Arial" w:eastAsia="SimSun" w:hAnsi="Arial" w:cs="Times New Roman"/>
          <w:b/>
          <w:bCs/>
          <w:sz w:val="24"/>
        </w:rPr>
      </w:pPr>
      <w:r w:rsidRPr="001B61E2">
        <w:rPr>
          <w:rFonts w:ascii="Arial" w:eastAsia="SimSun" w:hAnsi="Arial" w:cs="Times New Roman"/>
          <w:b/>
          <w:bCs/>
          <w:sz w:val="24"/>
        </w:rPr>
        <w:t>Das responsabilidades dos usuários</w:t>
      </w:r>
      <w:bookmarkEnd w:id="569"/>
      <w:bookmarkEnd w:id="570"/>
    </w:p>
    <w:p w14:paraId="2F8E3686" w14:textId="77777777" w:rsidR="00E22979" w:rsidRDefault="00966CE4">
      <w:pPr>
        <w:spacing w:line="360" w:lineRule="auto"/>
        <w:ind w:firstLine="360"/>
        <w:contextualSpacing/>
        <w:jc w:val="both"/>
        <w:rPr>
          <w:rFonts w:ascii="Arial" w:eastAsia="SimSun" w:hAnsi="Arial" w:cs="Arial"/>
          <w:sz w:val="24"/>
          <w:szCs w:val="24"/>
        </w:rPr>
      </w:pPr>
      <w:r>
        <w:rPr>
          <w:rFonts w:ascii="Arial" w:eastAsia="SimSun" w:hAnsi="Arial" w:cs="Arial"/>
          <w:sz w:val="24"/>
          <w:szCs w:val="24"/>
        </w:rPr>
        <w:t>São responsabilidades dos usuários:</w:t>
      </w:r>
    </w:p>
    <w:p w14:paraId="5246720B" w14:textId="77777777" w:rsidR="00872F67" w:rsidRPr="008B38B4" w:rsidRDefault="00872F67" w:rsidP="00872F67">
      <w:pPr>
        <w:spacing w:line="360" w:lineRule="auto"/>
        <w:ind w:firstLine="360"/>
        <w:contextualSpacing/>
        <w:jc w:val="both"/>
        <w:rPr>
          <w:rFonts w:ascii="Arial" w:eastAsia="SimSun" w:hAnsi="Arial" w:cs="Arial"/>
          <w:sz w:val="24"/>
          <w:szCs w:val="24"/>
        </w:rPr>
      </w:pPr>
    </w:p>
    <w:p w14:paraId="7391E81C" w14:textId="77777777" w:rsidR="00872F67" w:rsidRPr="008B38B4" w:rsidRDefault="00872F67" w:rsidP="00872F67">
      <w:pPr>
        <w:numPr>
          <w:ilvl w:val="0"/>
          <w:numId w:val="84"/>
        </w:numPr>
        <w:spacing w:line="360" w:lineRule="auto"/>
        <w:contextualSpacing/>
        <w:jc w:val="both"/>
        <w:rPr>
          <w:rFonts w:ascii="Arial" w:eastAsia="SimSun" w:hAnsi="Arial" w:cs="Arial"/>
          <w:sz w:val="24"/>
          <w:szCs w:val="24"/>
        </w:rPr>
      </w:pPr>
      <w:r w:rsidRPr="008B38B4">
        <w:rPr>
          <w:rFonts w:ascii="Arial" w:eastAsia="SimSun" w:hAnsi="Arial" w:cs="Arial"/>
          <w:sz w:val="24"/>
          <w:szCs w:val="24"/>
        </w:rPr>
        <w:t>Responder pela guarda, conservação e uso do material emprestado em seu nome;</w:t>
      </w:r>
    </w:p>
    <w:p w14:paraId="3F826B64" w14:textId="77777777" w:rsidR="00872F67" w:rsidRPr="008B38B4" w:rsidRDefault="00872F67" w:rsidP="00872F67">
      <w:pPr>
        <w:numPr>
          <w:ilvl w:val="0"/>
          <w:numId w:val="84"/>
        </w:numPr>
        <w:spacing w:line="360" w:lineRule="auto"/>
        <w:contextualSpacing/>
        <w:jc w:val="both"/>
        <w:rPr>
          <w:rFonts w:ascii="Arial" w:eastAsia="SimSun" w:hAnsi="Arial" w:cs="Arial"/>
          <w:sz w:val="24"/>
          <w:szCs w:val="24"/>
        </w:rPr>
      </w:pPr>
      <w:r w:rsidRPr="008B38B4">
        <w:rPr>
          <w:rFonts w:ascii="Arial" w:eastAsia="SimSun" w:hAnsi="Arial" w:cs="Arial"/>
          <w:sz w:val="24"/>
          <w:szCs w:val="24"/>
        </w:rPr>
        <w:t>Conhecer as normas da biblioteca;</w:t>
      </w:r>
    </w:p>
    <w:p w14:paraId="095EA07E" w14:textId="77777777" w:rsidR="00872F67" w:rsidRPr="008B38B4" w:rsidRDefault="00872F67" w:rsidP="00872F67">
      <w:pPr>
        <w:numPr>
          <w:ilvl w:val="0"/>
          <w:numId w:val="84"/>
        </w:numPr>
        <w:spacing w:line="360" w:lineRule="auto"/>
        <w:contextualSpacing/>
        <w:jc w:val="both"/>
        <w:rPr>
          <w:rFonts w:ascii="Arial" w:eastAsia="SimSun" w:hAnsi="Arial" w:cs="Arial"/>
          <w:sz w:val="24"/>
          <w:szCs w:val="24"/>
        </w:rPr>
      </w:pPr>
      <w:r w:rsidRPr="008B38B4">
        <w:rPr>
          <w:rFonts w:ascii="Arial" w:eastAsia="SimSun" w:hAnsi="Arial" w:cs="Arial"/>
          <w:sz w:val="24"/>
          <w:szCs w:val="24"/>
        </w:rPr>
        <w:t>Usar o salão de leitura unicamente para o fim a ele proposto: leitura e estudo;</w:t>
      </w:r>
    </w:p>
    <w:p w14:paraId="0E3FA7FE" w14:textId="77777777" w:rsidR="00872F67" w:rsidRPr="008B38B4" w:rsidRDefault="00872F67" w:rsidP="00872F67">
      <w:pPr>
        <w:numPr>
          <w:ilvl w:val="0"/>
          <w:numId w:val="84"/>
        </w:numPr>
        <w:spacing w:line="360" w:lineRule="auto"/>
        <w:contextualSpacing/>
        <w:jc w:val="both"/>
        <w:rPr>
          <w:rFonts w:ascii="Arial" w:eastAsia="SimSun" w:hAnsi="Arial" w:cs="Arial"/>
          <w:sz w:val="24"/>
          <w:szCs w:val="24"/>
        </w:rPr>
      </w:pPr>
      <w:r w:rsidRPr="008B38B4">
        <w:rPr>
          <w:rFonts w:ascii="Arial" w:eastAsia="SimSun" w:hAnsi="Arial" w:cs="Arial"/>
          <w:sz w:val="24"/>
          <w:szCs w:val="24"/>
        </w:rPr>
        <w:t>Zelar pela integridade das obras e do mobiliário, visando a sua preservação;</w:t>
      </w:r>
    </w:p>
    <w:p w14:paraId="3B1C60D0" w14:textId="77777777" w:rsidR="00872F67" w:rsidRPr="008B38B4" w:rsidRDefault="00872F67" w:rsidP="00872F67">
      <w:pPr>
        <w:numPr>
          <w:ilvl w:val="0"/>
          <w:numId w:val="84"/>
        </w:numPr>
        <w:spacing w:line="360" w:lineRule="auto"/>
        <w:contextualSpacing/>
        <w:jc w:val="both"/>
        <w:rPr>
          <w:rFonts w:ascii="Arial" w:eastAsia="SimSun" w:hAnsi="Arial" w:cs="Arial"/>
          <w:sz w:val="24"/>
          <w:szCs w:val="24"/>
        </w:rPr>
      </w:pPr>
      <w:r w:rsidRPr="008B38B4">
        <w:rPr>
          <w:rFonts w:ascii="Arial" w:eastAsia="SimSun" w:hAnsi="Arial" w:cs="Arial"/>
          <w:sz w:val="24"/>
          <w:szCs w:val="24"/>
        </w:rPr>
        <w:t>Respeitar o horário de funcionamento da biblioteca;</w:t>
      </w:r>
    </w:p>
    <w:p w14:paraId="4ABAE57A" w14:textId="77777777" w:rsidR="00872F67" w:rsidRPr="008B38B4" w:rsidRDefault="00872F67" w:rsidP="00872F67">
      <w:pPr>
        <w:numPr>
          <w:ilvl w:val="0"/>
          <w:numId w:val="84"/>
        </w:numPr>
        <w:spacing w:line="360" w:lineRule="auto"/>
        <w:contextualSpacing/>
        <w:jc w:val="both"/>
        <w:rPr>
          <w:rFonts w:ascii="Arial" w:eastAsia="SimSun" w:hAnsi="Arial" w:cs="Arial"/>
          <w:sz w:val="24"/>
          <w:szCs w:val="24"/>
        </w:rPr>
      </w:pPr>
      <w:r w:rsidRPr="008B38B4">
        <w:rPr>
          <w:rFonts w:ascii="Arial" w:eastAsia="SimSun" w:hAnsi="Arial" w:cs="Arial"/>
          <w:sz w:val="24"/>
          <w:szCs w:val="24"/>
        </w:rPr>
        <w:t>Devolver o material da biblioteca dentro dos prazos estabelecidos;</w:t>
      </w:r>
    </w:p>
    <w:p w14:paraId="7F0251F5" w14:textId="77777777" w:rsidR="00872F67" w:rsidRPr="008B38B4" w:rsidRDefault="00872F67" w:rsidP="00872F67">
      <w:pPr>
        <w:numPr>
          <w:ilvl w:val="0"/>
          <w:numId w:val="84"/>
        </w:numPr>
        <w:spacing w:line="360" w:lineRule="auto"/>
        <w:contextualSpacing/>
        <w:jc w:val="both"/>
        <w:rPr>
          <w:rFonts w:ascii="Arial" w:eastAsia="SimSun" w:hAnsi="Arial" w:cs="Arial"/>
          <w:sz w:val="24"/>
          <w:szCs w:val="24"/>
        </w:rPr>
      </w:pPr>
      <w:r w:rsidRPr="008B38B4">
        <w:rPr>
          <w:rFonts w:ascii="Arial" w:eastAsia="SimSun" w:hAnsi="Arial" w:cs="Arial"/>
          <w:sz w:val="24"/>
          <w:szCs w:val="24"/>
        </w:rPr>
        <w:t>Manter atualizado o cadastro de dados pessoais;</w:t>
      </w:r>
    </w:p>
    <w:p w14:paraId="170F1FA3" w14:textId="77777777" w:rsidR="00872F67" w:rsidRPr="008B38B4" w:rsidRDefault="00872F67" w:rsidP="00872F67">
      <w:pPr>
        <w:numPr>
          <w:ilvl w:val="0"/>
          <w:numId w:val="84"/>
        </w:numPr>
        <w:spacing w:line="360" w:lineRule="auto"/>
        <w:contextualSpacing/>
        <w:jc w:val="both"/>
        <w:rPr>
          <w:rFonts w:ascii="Arial" w:eastAsia="SimSun" w:hAnsi="Arial" w:cs="Arial"/>
          <w:sz w:val="24"/>
          <w:szCs w:val="24"/>
        </w:rPr>
      </w:pPr>
      <w:r w:rsidRPr="008B38B4">
        <w:rPr>
          <w:rFonts w:ascii="Arial" w:eastAsia="SimSun" w:hAnsi="Arial" w:cs="Arial"/>
          <w:sz w:val="24"/>
          <w:szCs w:val="24"/>
        </w:rPr>
        <w:t>Acompanhar o histórico de movimentações (empréstimos, renovações e reserva) na página do acesso ao usuário;</w:t>
      </w:r>
    </w:p>
    <w:p w14:paraId="3A3D7EF7" w14:textId="77777777" w:rsidR="00872F67" w:rsidRPr="008B38B4" w:rsidRDefault="00872F67" w:rsidP="00872F67">
      <w:pPr>
        <w:numPr>
          <w:ilvl w:val="0"/>
          <w:numId w:val="84"/>
        </w:numPr>
        <w:spacing w:line="360" w:lineRule="auto"/>
        <w:contextualSpacing/>
        <w:jc w:val="both"/>
        <w:rPr>
          <w:rFonts w:ascii="Arial" w:eastAsia="SimSun" w:hAnsi="Arial" w:cs="Arial"/>
          <w:sz w:val="24"/>
          <w:szCs w:val="24"/>
        </w:rPr>
      </w:pPr>
      <w:r w:rsidRPr="008B38B4">
        <w:rPr>
          <w:rFonts w:ascii="Arial" w:eastAsia="SimSun" w:hAnsi="Arial" w:cs="Arial"/>
          <w:sz w:val="24"/>
          <w:szCs w:val="24"/>
        </w:rPr>
        <w:t>Solicitar e aguardar a devolução do material ao entrar na biblioteca;</w:t>
      </w:r>
    </w:p>
    <w:p w14:paraId="643C9FE5" w14:textId="77777777" w:rsidR="00872F67" w:rsidRPr="008B38B4" w:rsidRDefault="00872F67" w:rsidP="00872F67">
      <w:pPr>
        <w:numPr>
          <w:ilvl w:val="0"/>
          <w:numId w:val="84"/>
        </w:numPr>
        <w:spacing w:line="360" w:lineRule="auto"/>
        <w:contextualSpacing/>
        <w:jc w:val="both"/>
        <w:rPr>
          <w:rFonts w:ascii="Arial" w:eastAsia="SimSun" w:hAnsi="Arial" w:cs="Arial"/>
          <w:sz w:val="24"/>
          <w:szCs w:val="24"/>
        </w:rPr>
      </w:pPr>
      <w:r w:rsidRPr="008B38B4">
        <w:rPr>
          <w:rFonts w:ascii="Arial" w:eastAsia="SimSun" w:hAnsi="Arial" w:cs="Arial"/>
          <w:sz w:val="24"/>
          <w:szCs w:val="24"/>
        </w:rPr>
        <w:t xml:space="preserve">Renovar o empréstimo da(s) obra(s) via </w:t>
      </w:r>
      <w:r w:rsidRPr="008B38B4">
        <w:rPr>
          <w:rFonts w:ascii="Arial" w:eastAsia="SimSun" w:hAnsi="Arial" w:cs="Arial"/>
          <w:i/>
          <w:sz w:val="24"/>
          <w:szCs w:val="24"/>
        </w:rPr>
        <w:t>web</w:t>
      </w:r>
      <w:r w:rsidRPr="008B38B4">
        <w:rPr>
          <w:rFonts w:ascii="Arial" w:eastAsia="SimSun" w:hAnsi="Arial" w:cs="Arial"/>
          <w:sz w:val="24"/>
          <w:szCs w:val="24"/>
        </w:rPr>
        <w:t xml:space="preserve"> ou na biblioteca;</w:t>
      </w:r>
    </w:p>
    <w:p w14:paraId="04CF100D" w14:textId="77777777" w:rsidR="00872F67" w:rsidRPr="008B38B4" w:rsidRDefault="00872F67" w:rsidP="00872F67">
      <w:pPr>
        <w:numPr>
          <w:ilvl w:val="0"/>
          <w:numId w:val="84"/>
        </w:numPr>
        <w:spacing w:line="360" w:lineRule="auto"/>
        <w:contextualSpacing/>
        <w:jc w:val="both"/>
        <w:rPr>
          <w:rFonts w:ascii="Arial" w:eastAsia="SimSun" w:hAnsi="Arial" w:cs="Arial"/>
          <w:sz w:val="24"/>
          <w:szCs w:val="24"/>
        </w:rPr>
      </w:pPr>
      <w:r w:rsidRPr="008B38B4">
        <w:rPr>
          <w:rFonts w:ascii="Arial" w:eastAsia="SimSun" w:hAnsi="Arial" w:cs="Arial"/>
          <w:sz w:val="24"/>
          <w:szCs w:val="24"/>
        </w:rPr>
        <w:t>Guardar o comprovante de empréstimo e devolução;</w:t>
      </w:r>
    </w:p>
    <w:p w14:paraId="16A77FDE" w14:textId="77777777" w:rsidR="00872F67" w:rsidRPr="008B38B4" w:rsidRDefault="00872F67" w:rsidP="00872F67">
      <w:pPr>
        <w:numPr>
          <w:ilvl w:val="0"/>
          <w:numId w:val="84"/>
        </w:numPr>
        <w:spacing w:line="360" w:lineRule="auto"/>
        <w:contextualSpacing/>
        <w:jc w:val="both"/>
        <w:rPr>
          <w:rFonts w:ascii="Arial" w:eastAsia="SimSun" w:hAnsi="Arial" w:cs="Arial"/>
          <w:sz w:val="24"/>
          <w:szCs w:val="24"/>
        </w:rPr>
      </w:pPr>
      <w:r w:rsidRPr="008B38B4">
        <w:rPr>
          <w:rFonts w:ascii="Arial" w:eastAsia="SimSun" w:hAnsi="Arial" w:cs="Arial"/>
          <w:sz w:val="24"/>
          <w:szCs w:val="24"/>
        </w:rPr>
        <w:t>Atender aos pedidos de comparecimento à biblioteca quando solicitado;</w:t>
      </w:r>
    </w:p>
    <w:p w14:paraId="32E12384" w14:textId="77777777" w:rsidR="00872F67" w:rsidRPr="008B38B4" w:rsidRDefault="00872F67" w:rsidP="00872F67">
      <w:pPr>
        <w:numPr>
          <w:ilvl w:val="0"/>
          <w:numId w:val="84"/>
        </w:numPr>
        <w:spacing w:line="360" w:lineRule="auto"/>
        <w:contextualSpacing/>
        <w:jc w:val="both"/>
        <w:rPr>
          <w:rFonts w:ascii="Arial" w:eastAsia="SimSun" w:hAnsi="Arial" w:cs="Arial"/>
          <w:sz w:val="24"/>
          <w:szCs w:val="24"/>
        </w:rPr>
      </w:pPr>
      <w:r w:rsidRPr="008B38B4">
        <w:rPr>
          <w:rFonts w:ascii="Arial" w:eastAsia="SimSun" w:hAnsi="Arial" w:cs="Arial"/>
          <w:sz w:val="24"/>
          <w:szCs w:val="24"/>
        </w:rPr>
        <w:t>Não entrar na biblioteca com bolsas, mochilas, pastas, sacolas e pacotes;</w:t>
      </w:r>
    </w:p>
    <w:p w14:paraId="021C5DD1" w14:textId="77777777" w:rsidR="00872F67" w:rsidRPr="008B38B4" w:rsidRDefault="00872F67" w:rsidP="00872F67">
      <w:pPr>
        <w:numPr>
          <w:ilvl w:val="0"/>
          <w:numId w:val="84"/>
        </w:numPr>
        <w:spacing w:line="360" w:lineRule="auto"/>
        <w:contextualSpacing/>
        <w:jc w:val="both"/>
        <w:rPr>
          <w:rFonts w:ascii="Arial" w:eastAsia="SimSun" w:hAnsi="Arial" w:cs="Arial"/>
          <w:sz w:val="24"/>
          <w:szCs w:val="24"/>
        </w:rPr>
      </w:pPr>
      <w:r w:rsidRPr="008B38B4">
        <w:rPr>
          <w:rFonts w:ascii="Arial" w:eastAsia="SimSun" w:hAnsi="Arial" w:cs="Arial"/>
          <w:sz w:val="24"/>
          <w:szCs w:val="24"/>
        </w:rPr>
        <w:t>Utilizar o guarda-volumes somente quando estiver nas dependências da biblioteca;</w:t>
      </w:r>
    </w:p>
    <w:p w14:paraId="1547CCC2" w14:textId="77777777" w:rsidR="00872F67" w:rsidRPr="008B38B4" w:rsidRDefault="00872F67" w:rsidP="00872F67">
      <w:pPr>
        <w:numPr>
          <w:ilvl w:val="0"/>
          <w:numId w:val="84"/>
        </w:numPr>
        <w:spacing w:line="360" w:lineRule="auto"/>
        <w:contextualSpacing/>
        <w:jc w:val="both"/>
        <w:rPr>
          <w:rFonts w:ascii="Arial" w:eastAsia="SimSun" w:hAnsi="Arial" w:cs="Arial"/>
          <w:sz w:val="24"/>
          <w:szCs w:val="24"/>
        </w:rPr>
      </w:pPr>
      <w:r w:rsidRPr="008B38B4">
        <w:rPr>
          <w:rFonts w:ascii="Arial" w:eastAsia="SimSun" w:hAnsi="Arial" w:cs="Arial"/>
          <w:sz w:val="24"/>
          <w:szCs w:val="24"/>
        </w:rPr>
        <w:lastRenderedPageBreak/>
        <w:t>Desligar o aparelho celular ou deixá-lo no modo silencioso ao entrar na biblioteca;</w:t>
      </w:r>
    </w:p>
    <w:p w14:paraId="7E86D9EF" w14:textId="77777777" w:rsidR="00872F67" w:rsidRPr="008B38B4" w:rsidRDefault="00872F67" w:rsidP="00872F67">
      <w:pPr>
        <w:numPr>
          <w:ilvl w:val="0"/>
          <w:numId w:val="84"/>
        </w:numPr>
        <w:spacing w:line="360" w:lineRule="auto"/>
        <w:contextualSpacing/>
        <w:jc w:val="both"/>
        <w:rPr>
          <w:rFonts w:ascii="Arial" w:eastAsia="SimSun" w:hAnsi="Arial" w:cs="Arial"/>
          <w:sz w:val="24"/>
          <w:szCs w:val="24"/>
        </w:rPr>
      </w:pPr>
      <w:r w:rsidRPr="008B38B4">
        <w:rPr>
          <w:rFonts w:ascii="Arial" w:eastAsia="SimSun" w:hAnsi="Arial" w:cs="Arial"/>
          <w:sz w:val="24"/>
          <w:szCs w:val="24"/>
        </w:rPr>
        <w:t>Não adentrar na biblioteca portando equipamentos sonoros que prejudiquem a pesquisa/estudo de outros usuários;</w:t>
      </w:r>
    </w:p>
    <w:p w14:paraId="1663A428" w14:textId="77777777" w:rsidR="00872F67" w:rsidRPr="008B38B4" w:rsidRDefault="00872F67" w:rsidP="00872F67">
      <w:pPr>
        <w:numPr>
          <w:ilvl w:val="0"/>
          <w:numId w:val="84"/>
        </w:numPr>
        <w:spacing w:line="360" w:lineRule="auto"/>
        <w:contextualSpacing/>
        <w:jc w:val="both"/>
        <w:rPr>
          <w:rFonts w:ascii="Arial" w:eastAsia="SimSun" w:hAnsi="Arial" w:cs="Arial"/>
          <w:sz w:val="24"/>
          <w:szCs w:val="24"/>
        </w:rPr>
      </w:pPr>
      <w:r w:rsidRPr="008B38B4">
        <w:rPr>
          <w:rFonts w:ascii="Arial" w:eastAsia="SimSun" w:hAnsi="Arial" w:cs="Arial"/>
          <w:sz w:val="24"/>
          <w:szCs w:val="24"/>
        </w:rPr>
        <w:t>Não entrar na biblioteca consumindo alimentos ou bebidas;</w:t>
      </w:r>
    </w:p>
    <w:p w14:paraId="079D4F9A" w14:textId="77777777" w:rsidR="00872F67" w:rsidRPr="008B38B4" w:rsidRDefault="00872F67" w:rsidP="00872F67">
      <w:pPr>
        <w:numPr>
          <w:ilvl w:val="0"/>
          <w:numId w:val="84"/>
        </w:numPr>
        <w:spacing w:line="360" w:lineRule="auto"/>
        <w:contextualSpacing/>
        <w:jc w:val="both"/>
        <w:rPr>
          <w:rFonts w:ascii="Arial" w:eastAsia="SimSun" w:hAnsi="Arial" w:cs="Arial"/>
          <w:sz w:val="24"/>
          <w:szCs w:val="24"/>
        </w:rPr>
      </w:pPr>
      <w:r w:rsidRPr="008B38B4">
        <w:rPr>
          <w:rFonts w:ascii="Arial" w:eastAsia="SimSun" w:hAnsi="Arial" w:cs="Arial"/>
          <w:sz w:val="24"/>
          <w:szCs w:val="24"/>
        </w:rPr>
        <w:t>Não fumar nas dependências da biblioteca;</w:t>
      </w:r>
    </w:p>
    <w:p w14:paraId="39037BD8" w14:textId="77777777" w:rsidR="00872F67" w:rsidRPr="008B38B4" w:rsidRDefault="00872F67" w:rsidP="00872F67">
      <w:pPr>
        <w:numPr>
          <w:ilvl w:val="0"/>
          <w:numId w:val="84"/>
        </w:numPr>
        <w:spacing w:line="360" w:lineRule="auto"/>
        <w:contextualSpacing/>
        <w:jc w:val="both"/>
        <w:rPr>
          <w:rFonts w:ascii="Arial" w:eastAsia="SimSun" w:hAnsi="Arial" w:cs="Arial"/>
          <w:sz w:val="24"/>
          <w:szCs w:val="24"/>
        </w:rPr>
      </w:pPr>
      <w:r w:rsidRPr="008B38B4">
        <w:rPr>
          <w:rFonts w:ascii="Arial" w:eastAsia="SimSun" w:hAnsi="Arial" w:cs="Arial"/>
          <w:sz w:val="24"/>
          <w:szCs w:val="24"/>
        </w:rPr>
        <w:t>Não entrar sem camisa e/ou trajes de banho;</w:t>
      </w:r>
    </w:p>
    <w:p w14:paraId="55B2F073" w14:textId="77777777" w:rsidR="00872F67" w:rsidRPr="008B38B4" w:rsidRDefault="00872F67" w:rsidP="00872F67">
      <w:pPr>
        <w:numPr>
          <w:ilvl w:val="0"/>
          <w:numId w:val="84"/>
        </w:numPr>
        <w:spacing w:line="360" w:lineRule="auto"/>
        <w:contextualSpacing/>
        <w:jc w:val="both"/>
        <w:rPr>
          <w:rFonts w:ascii="Arial" w:eastAsia="SimSun" w:hAnsi="Arial" w:cs="Arial"/>
          <w:sz w:val="24"/>
          <w:szCs w:val="24"/>
        </w:rPr>
      </w:pPr>
      <w:r w:rsidRPr="008B38B4">
        <w:rPr>
          <w:rFonts w:ascii="Arial" w:eastAsia="SimSun" w:hAnsi="Arial" w:cs="Arial"/>
          <w:sz w:val="24"/>
          <w:szCs w:val="24"/>
        </w:rPr>
        <w:t>Tratar com respeito os funcionários e usuários da biblioteca.</w:t>
      </w:r>
    </w:p>
    <w:p w14:paraId="61049FAC" w14:textId="77777777" w:rsidR="00E22979" w:rsidRDefault="00E22979">
      <w:pPr>
        <w:spacing w:line="360" w:lineRule="auto"/>
        <w:ind w:firstLine="709"/>
        <w:contextualSpacing/>
        <w:jc w:val="both"/>
        <w:rPr>
          <w:rFonts w:ascii="Arial" w:eastAsia="SimSun" w:hAnsi="Arial" w:cs="Arial"/>
          <w:sz w:val="24"/>
          <w:szCs w:val="24"/>
        </w:rPr>
      </w:pPr>
    </w:p>
    <w:p w14:paraId="096E7DB4" w14:textId="4EF4DFD1" w:rsidR="00E22979" w:rsidRDefault="00966CE4">
      <w:pPr>
        <w:spacing w:line="360" w:lineRule="auto"/>
        <w:ind w:firstLine="708"/>
        <w:contextualSpacing/>
        <w:jc w:val="both"/>
        <w:rPr>
          <w:rFonts w:ascii="Arial" w:eastAsia="SimSun" w:hAnsi="Arial" w:cs="Arial"/>
          <w:sz w:val="24"/>
          <w:szCs w:val="24"/>
        </w:rPr>
      </w:pPr>
      <w:r>
        <w:rPr>
          <w:rFonts w:ascii="Arial" w:eastAsia="SimSun" w:hAnsi="Arial" w:cs="Arial"/>
          <w:sz w:val="24"/>
          <w:szCs w:val="24"/>
        </w:rPr>
        <w:t xml:space="preserve">O atraso na devolução da(s) obra(s) de empréstimo (local e domiciliar) implicará em uma multa diária. Para cada obra em atraso do empréstimo domiciliar, o usuário pagará uma multa no valor de 01 (um) real por dia. O usuário que não efetuar a devolução do empréstimo de consulta local na data e horário estipulado ficará suspenso por 07 (sete) dias por cada obra em atraso. O usuário que entrar na biblioteca com o material emprestado e deixá-lo sobre o balcão de atendimento, estantes, mesas ou outros locais sem solicitar ao atendente que efetue a devolução, ficará sujeito a penalidade correspondente ao tempo de atraso na devolução prevista. Em quaisquer </w:t>
      </w:r>
      <w:r w:rsidR="00AE4DE1">
        <w:rPr>
          <w:rFonts w:ascii="Arial" w:eastAsia="SimSun" w:hAnsi="Arial" w:cs="Arial"/>
          <w:sz w:val="24"/>
          <w:szCs w:val="24"/>
        </w:rPr>
        <w:t>circunstâncias</w:t>
      </w:r>
      <w:r>
        <w:rPr>
          <w:rFonts w:ascii="Arial" w:eastAsia="SimSun" w:hAnsi="Arial" w:cs="Arial"/>
          <w:sz w:val="24"/>
          <w:szCs w:val="24"/>
        </w:rPr>
        <w:t>, nos casos de extravio, perda ou danos ao material informacional emprestado, o usuário deverá repor à biblioteca outro exemplar semelhante ao extraviado e/ou danificado. Em se tratando de material ou edição esgotada, a obra a ser reposta poderá ser substituída por outra de valor equivalente segundo critérios elencados.</w:t>
      </w:r>
    </w:p>
    <w:p w14:paraId="6ED90B4D" w14:textId="77777777" w:rsidR="00E22979" w:rsidRDefault="00E22979">
      <w:pPr>
        <w:spacing w:after="0"/>
        <w:rPr>
          <w:rFonts w:ascii="Arial" w:eastAsia="SimSun" w:hAnsi="Arial" w:cs="Times New Roman"/>
          <w:b/>
          <w:bCs/>
          <w:sz w:val="24"/>
        </w:rPr>
      </w:pPr>
      <w:bookmarkStart w:id="571" w:name="_Toc21687251"/>
      <w:bookmarkStart w:id="572" w:name="_Toc19804397"/>
    </w:p>
    <w:p w14:paraId="1793698F" w14:textId="5597390F" w:rsidR="00E22979" w:rsidRPr="007D6B5C" w:rsidRDefault="00966CE4">
      <w:pPr>
        <w:spacing w:after="0"/>
        <w:rPr>
          <w:rFonts w:ascii="Arial" w:eastAsia="SimSun" w:hAnsi="Arial" w:cs="Times New Roman"/>
          <w:b/>
          <w:bCs/>
          <w:sz w:val="24"/>
        </w:rPr>
      </w:pPr>
      <w:r w:rsidRPr="007D6B5C">
        <w:rPr>
          <w:rFonts w:ascii="Arial" w:eastAsia="SimSun" w:hAnsi="Arial" w:cs="Times New Roman"/>
          <w:b/>
          <w:bCs/>
          <w:sz w:val="24"/>
        </w:rPr>
        <w:t xml:space="preserve">Das Bibliotecas Virtuais </w:t>
      </w:r>
      <w:bookmarkEnd w:id="571"/>
      <w:bookmarkEnd w:id="572"/>
    </w:p>
    <w:p w14:paraId="0D454BAC" w14:textId="77777777" w:rsidR="00E22979" w:rsidRDefault="00E22979">
      <w:pPr>
        <w:shd w:val="clear" w:color="auto" w:fill="FFFFFF"/>
        <w:spacing w:after="0" w:line="360" w:lineRule="auto"/>
        <w:ind w:firstLine="697"/>
        <w:contextualSpacing/>
        <w:jc w:val="both"/>
        <w:textAlignment w:val="baseline"/>
        <w:rPr>
          <w:rFonts w:ascii="Arial" w:eastAsia="sans-serif" w:hAnsi="Arial" w:cs="Arial"/>
          <w:sz w:val="24"/>
          <w:szCs w:val="24"/>
          <w:shd w:val="clear" w:color="auto" w:fill="FFFFFF"/>
          <w:lang w:eastAsia="pt-BR"/>
        </w:rPr>
      </w:pPr>
    </w:p>
    <w:p w14:paraId="3674CC38" w14:textId="691F4BBF" w:rsidR="00E22979" w:rsidRDefault="00966CE4">
      <w:pPr>
        <w:shd w:val="clear" w:color="auto" w:fill="FFFFFF"/>
        <w:spacing w:after="0" w:line="360" w:lineRule="auto"/>
        <w:ind w:firstLine="697"/>
        <w:contextualSpacing/>
        <w:jc w:val="both"/>
        <w:textAlignment w:val="baseline"/>
        <w:rPr>
          <w:rFonts w:ascii="Arial" w:eastAsia="sans-serif" w:hAnsi="Arial" w:cs="Times New Roman"/>
          <w:sz w:val="24"/>
          <w:szCs w:val="24"/>
          <w:shd w:val="clear" w:color="auto" w:fill="FFFFFF"/>
          <w:lang w:eastAsia="pt-BR"/>
        </w:rPr>
      </w:pPr>
      <w:r>
        <w:rPr>
          <w:rFonts w:ascii="Arial" w:eastAsia="sans-serif" w:hAnsi="Arial" w:cs="Arial"/>
          <w:sz w:val="24"/>
          <w:szCs w:val="24"/>
          <w:shd w:val="clear" w:color="auto" w:fill="FFFFFF"/>
          <w:lang w:eastAsia="pt-BR"/>
        </w:rPr>
        <w:t xml:space="preserve">A </w:t>
      </w:r>
      <w:r>
        <w:rPr>
          <w:rFonts w:ascii="Arial" w:eastAsia="sans-serif" w:hAnsi="Arial" w:cs="Arial"/>
          <w:b/>
          <w:bCs/>
          <w:sz w:val="24"/>
          <w:szCs w:val="24"/>
          <w:shd w:val="clear" w:color="auto" w:fill="FFFFFF"/>
          <w:lang w:eastAsia="pt-BR"/>
        </w:rPr>
        <w:t xml:space="preserve">Biblioteca Virtual Universitária </w:t>
      </w:r>
      <w:r>
        <w:rPr>
          <w:rFonts w:ascii="Arial" w:eastAsia="sans-serif" w:hAnsi="Arial" w:cs="Arial"/>
          <w:b/>
          <w:bCs/>
          <w:i/>
          <w:sz w:val="24"/>
          <w:szCs w:val="24"/>
          <w:shd w:val="clear" w:color="auto" w:fill="FFFFFF"/>
          <w:lang w:eastAsia="pt-BR"/>
        </w:rPr>
        <w:t>Pearson</w:t>
      </w:r>
      <w:r>
        <w:rPr>
          <w:rFonts w:ascii="Arial" w:eastAsia="sans-serif" w:hAnsi="Arial" w:cs="Arial"/>
          <w:sz w:val="24"/>
          <w:szCs w:val="24"/>
          <w:shd w:val="clear" w:color="auto" w:fill="FFFFFF"/>
          <w:lang w:eastAsia="pt-BR"/>
        </w:rPr>
        <w:t xml:space="preserve"> </w:t>
      </w:r>
      <w:r>
        <w:rPr>
          <w:rFonts w:ascii="Arial" w:eastAsia="sans-serif" w:hAnsi="Arial" w:cs="Times New Roman"/>
          <w:sz w:val="24"/>
          <w:szCs w:val="24"/>
          <w:shd w:val="clear" w:color="auto" w:fill="FFFFFF"/>
          <w:lang w:eastAsia="pt-BR"/>
        </w:rPr>
        <w:t xml:space="preserve">é uma das principais plataformas digitais de livros do segmento universitário, abrange mais de 40 áreas do conhecimento, disponibilizando o livro completo para os usuários, acesso ilimitado para milhares de livros, pode ser acessada por computadores, </w:t>
      </w:r>
      <w:r>
        <w:rPr>
          <w:rFonts w:ascii="Arial" w:eastAsia="sans-serif" w:hAnsi="Arial" w:cs="Times New Roman"/>
          <w:i/>
          <w:sz w:val="24"/>
          <w:szCs w:val="24"/>
          <w:shd w:val="clear" w:color="auto" w:fill="FFFFFF"/>
          <w:lang w:eastAsia="pt-BR"/>
        </w:rPr>
        <w:t>tablets</w:t>
      </w:r>
      <w:r>
        <w:rPr>
          <w:rFonts w:ascii="Arial" w:eastAsia="sans-serif" w:hAnsi="Arial" w:cs="Times New Roman"/>
          <w:sz w:val="24"/>
          <w:szCs w:val="24"/>
          <w:shd w:val="clear" w:color="auto" w:fill="FFFFFF"/>
          <w:lang w:eastAsia="pt-BR"/>
        </w:rPr>
        <w:t xml:space="preserve"> e </w:t>
      </w:r>
      <w:r>
        <w:rPr>
          <w:rFonts w:ascii="Arial" w:eastAsia="sans-serif" w:hAnsi="Arial" w:cs="Times New Roman"/>
          <w:i/>
          <w:sz w:val="24"/>
          <w:szCs w:val="24"/>
          <w:shd w:val="clear" w:color="auto" w:fill="FFFFFF"/>
          <w:lang w:eastAsia="pt-BR"/>
        </w:rPr>
        <w:t>smartphones</w:t>
      </w:r>
      <w:r>
        <w:rPr>
          <w:rFonts w:ascii="Arial" w:eastAsia="sans-serif" w:hAnsi="Arial" w:cs="Times New Roman"/>
          <w:sz w:val="24"/>
          <w:szCs w:val="24"/>
          <w:shd w:val="clear" w:color="auto" w:fill="FFFFFF"/>
          <w:lang w:eastAsia="pt-BR"/>
        </w:rPr>
        <w:t xml:space="preserve">, de qualquer lugar e a qualquer hora do dia. A Biblioteca </w:t>
      </w:r>
      <w:r>
        <w:rPr>
          <w:rFonts w:ascii="Arial" w:eastAsia="sans-serif" w:hAnsi="Arial" w:cs="Times New Roman"/>
          <w:i/>
          <w:sz w:val="24"/>
          <w:szCs w:val="24"/>
          <w:shd w:val="clear" w:color="auto" w:fill="FFFFFF"/>
          <w:lang w:eastAsia="pt-BR"/>
        </w:rPr>
        <w:t>Pearson</w:t>
      </w:r>
      <w:r>
        <w:rPr>
          <w:rFonts w:ascii="Arial" w:eastAsia="sans-serif" w:hAnsi="Arial" w:cs="Times New Roman"/>
          <w:sz w:val="24"/>
          <w:szCs w:val="24"/>
          <w:shd w:val="clear" w:color="auto" w:fill="FFFFFF"/>
          <w:lang w:eastAsia="pt-BR"/>
        </w:rPr>
        <w:t xml:space="preserve"> está disponível </w:t>
      </w:r>
      <w:r>
        <w:rPr>
          <w:rFonts w:ascii="Arial" w:eastAsia="sans-serif" w:hAnsi="Arial" w:cs="Times New Roman"/>
          <w:sz w:val="24"/>
          <w:shd w:val="clear" w:color="auto" w:fill="FFFFFF"/>
        </w:rPr>
        <w:t xml:space="preserve">nos sistemas CURSOR </w:t>
      </w:r>
      <w:r>
        <w:rPr>
          <w:rFonts w:ascii="Arial" w:eastAsia="sans-serif" w:hAnsi="Arial" w:cs="Times New Roman"/>
          <w:sz w:val="24"/>
          <w:szCs w:val="24"/>
          <w:shd w:val="clear" w:color="auto" w:fill="FFFFFF"/>
          <w:lang w:eastAsia="pt-BR"/>
        </w:rPr>
        <w:t>para acesso dos estudantes, corpo docente e coordenação.</w:t>
      </w:r>
    </w:p>
    <w:p w14:paraId="327284D0" w14:textId="77777777" w:rsidR="002A2DA5" w:rsidRPr="00F00CB8" w:rsidRDefault="00966CE4" w:rsidP="002A2DA5">
      <w:pPr>
        <w:pStyle w:val="NormalWeb"/>
        <w:shd w:val="clear" w:color="auto" w:fill="FFFFFF" w:themeFill="background1"/>
        <w:spacing w:before="0" w:beforeAutospacing="0" w:after="0" w:afterAutospacing="0" w:line="360" w:lineRule="auto"/>
        <w:ind w:firstLine="697"/>
        <w:jc w:val="both"/>
        <w:textAlignment w:val="baseline"/>
        <w:rPr>
          <w:rFonts w:ascii="Arial" w:eastAsia="sans-serif" w:hAnsi="Arial"/>
          <w:shd w:val="clear" w:color="auto" w:fill="FFFFFF"/>
        </w:rPr>
      </w:pPr>
      <w:r>
        <w:rPr>
          <w:rFonts w:ascii="Arial" w:eastAsia="sans-serif" w:hAnsi="Arial" w:cs="Arial"/>
          <w:shd w:val="clear" w:color="auto" w:fill="FFFFFF"/>
        </w:rPr>
        <w:t xml:space="preserve">A </w:t>
      </w:r>
      <w:r>
        <w:rPr>
          <w:rFonts w:ascii="Arial" w:eastAsia="sans-serif" w:hAnsi="Arial" w:cs="Arial"/>
          <w:b/>
          <w:bCs/>
          <w:shd w:val="clear" w:color="auto" w:fill="FFFFFF"/>
        </w:rPr>
        <w:t xml:space="preserve">Biblioteca </w:t>
      </w:r>
      <w:proofErr w:type="spellStart"/>
      <w:r w:rsidR="002A2DA5" w:rsidRPr="002A2DA5">
        <w:rPr>
          <w:rFonts w:ascii="Arial" w:eastAsia="sans-serif" w:hAnsi="Arial" w:cs="Arial"/>
          <w:b/>
          <w:bCs/>
          <w:i/>
          <w:iCs/>
          <w:shd w:val="clear" w:color="auto" w:fill="FFFFFF"/>
        </w:rPr>
        <w:t>Lectio</w:t>
      </w:r>
      <w:proofErr w:type="spellEnd"/>
      <w:r w:rsidRPr="002A2DA5">
        <w:rPr>
          <w:rFonts w:ascii="Arial" w:eastAsia="sans-serif" w:hAnsi="Arial" w:cs="Arial"/>
          <w:b/>
          <w:bCs/>
          <w:i/>
          <w:iCs/>
          <w:shd w:val="clear" w:color="auto" w:fill="FFFFFF"/>
        </w:rPr>
        <w:t xml:space="preserve"> </w:t>
      </w:r>
      <w:r>
        <w:rPr>
          <w:rFonts w:ascii="Arial" w:eastAsia="sans-serif" w:hAnsi="Arial" w:cs="Arial"/>
          <w:shd w:val="clear" w:color="auto" w:fill="FFFFFF"/>
        </w:rPr>
        <w:t xml:space="preserve">é </w:t>
      </w:r>
      <w:r w:rsidR="002A2DA5">
        <w:rPr>
          <w:rFonts w:ascii="Arial" w:eastAsia="sans-serif" w:hAnsi="Arial" w:cs="Arial"/>
          <w:shd w:val="clear" w:color="auto" w:fill="FFFFFF"/>
        </w:rPr>
        <w:t xml:space="preserve">a nova plataforma de conteúdo digital da </w:t>
      </w:r>
      <w:proofErr w:type="spellStart"/>
      <w:r w:rsidR="002A2DA5">
        <w:rPr>
          <w:rFonts w:ascii="Arial" w:eastAsia="sans-serif" w:hAnsi="Arial" w:cs="Arial"/>
          <w:shd w:val="clear" w:color="auto" w:fill="FFFFFF"/>
        </w:rPr>
        <w:t>Dot.Lib</w:t>
      </w:r>
      <w:proofErr w:type="spellEnd"/>
      <w:r w:rsidR="002A2DA5">
        <w:rPr>
          <w:rFonts w:ascii="Arial" w:eastAsia="sans-serif" w:hAnsi="Arial" w:cs="Arial"/>
          <w:shd w:val="clear" w:color="auto" w:fill="FFFFFF"/>
        </w:rPr>
        <w:t xml:space="preserve">. </w:t>
      </w:r>
      <w:r w:rsidR="002A2DA5">
        <w:rPr>
          <w:rFonts w:ascii="Arial" w:hAnsi="Arial" w:cs="Arial"/>
          <w:color w:val="000000"/>
          <w:shd w:val="clear" w:color="auto" w:fill="FFFFFF"/>
        </w:rPr>
        <w:t xml:space="preserve">Ela possibilita a leitura de livros digitais, em língua portuguesa de forma agradável e simples, com ela é possível baixar os livros e fazer a leitura off-line </w:t>
      </w:r>
      <w:r w:rsidR="002A2DA5">
        <w:rPr>
          <w:rFonts w:ascii="Arial" w:hAnsi="Arial" w:cs="Arial"/>
          <w:color w:val="000000"/>
          <w:shd w:val="clear" w:color="auto" w:fill="FFFFFF"/>
        </w:rPr>
        <w:lastRenderedPageBreak/>
        <w:t xml:space="preserve">em qualquer lugar, ofertamos aos nossos estudantes mais 400 títulos da editora e-papares. A Biblioteca </w:t>
      </w:r>
      <w:proofErr w:type="spellStart"/>
      <w:r w:rsidR="002A2DA5" w:rsidRPr="004E758A">
        <w:rPr>
          <w:rFonts w:ascii="Arial" w:hAnsi="Arial" w:cs="Arial"/>
          <w:i/>
          <w:iCs/>
          <w:color w:val="000000"/>
          <w:shd w:val="clear" w:color="auto" w:fill="FFFFFF"/>
        </w:rPr>
        <w:t>Lectio</w:t>
      </w:r>
      <w:proofErr w:type="spellEnd"/>
      <w:r w:rsidR="002A2DA5">
        <w:rPr>
          <w:rFonts w:ascii="Arial" w:hAnsi="Arial" w:cs="Arial"/>
          <w:color w:val="000000"/>
          <w:shd w:val="clear" w:color="auto" w:fill="FFFFFF"/>
        </w:rPr>
        <w:t xml:space="preserve"> está localizada no CURSOR dentro do ambiente dos alunos.</w:t>
      </w:r>
    </w:p>
    <w:p w14:paraId="39CB45CE" w14:textId="6E5DFC79" w:rsidR="00E22979" w:rsidRDefault="00E22979">
      <w:pPr>
        <w:spacing w:after="0" w:line="360" w:lineRule="auto"/>
        <w:ind w:firstLine="708"/>
        <w:jc w:val="both"/>
        <w:rPr>
          <w:rFonts w:ascii="Arial" w:eastAsia="sans-serif" w:hAnsi="Arial" w:cs="Times New Roman"/>
          <w:sz w:val="24"/>
          <w:shd w:val="clear" w:color="auto" w:fill="FFFFFF"/>
        </w:rPr>
      </w:pPr>
    </w:p>
    <w:p w14:paraId="4641B1EC" w14:textId="77777777" w:rsidR="00E22979" w:rsidRPr="00AE28E4" w:rsidRDefault="00E22979">
      <w:pPr>
        <w:pStyle w:val="Ttulo3"/>
        <w:numPr>
          <w:ilvl w:val="0"/>
          <w:numId w:val="0"/>
        </w:numPr>
        <w:spacing w:before="0" w:beforeAutospacing="0" w:after="0" w:afterAutospacing="0" w:line="360" w:lineRule="auto"/>
        <w:rPr>
          <w:rFonts w:ascii="Arial" w:eastAsiaTheme="minorHAnsi" w:hAnsi="Arial" w:cs="Arial"/>
          <w:b/>
          <w:bCs w:val="0"/>
          <w:szCs w:val="24"/>
          <w:lang w:eastAsia="en-US"/>
        </w:rPr>
      </w:pPr>
      <w:bookmarkStart w:id="573" w:name="_Toc426128023"/>
    </w:p>
    <w:p w14:paraId="61538C84" w14:textId="2096FE69" w:rsidR="00E22979" w:rsidRPr="00AE28E4" w:rsidRDefault="00AE4DE1">
      <w:pPr>
        <w:pStyle w:val="Ttulo3"/>
        <w:numPr>
          <w:ilvl w:val="0"/>
          <w:numId w:val="0"/>
        </w:numPr>
        <w:spacing w:before="0" w:beforeAutospacing="0" w:after="0" w:afterAutospacing="0" w:line="360" w:lineRule="auto"/>
        <w:rPr>
          <w:rFonts w:ascii="Arial" w:hAnsi="Arial" w:cs="Arial"/>
          <w:b/>
        </w:rPr>
      </w:pPr>
      <w:bookmarkStart w:id="574" w:name="_Toc48660202"/>
      <w:bookmarkStart w:id="575" w:name="_Toc447464012"/>
      <w:r w:rsidRPr="00AE28E4">
        <w:rPr>
          <w:rFonts w:ascii="Arial" w:eastAsiaTheme="minorHAnsi" w:hAnsi="Arial" w:cs="Arial"/>
          <w:b/>
          <w:szCs w:val="24"/>
          <w:lang w:eastAsia="en-US"/>
        </w:rPr>
        <w:t xml:space="preserve">5.3 </w:t>
      </w:r>
      <w:r w:rsidRPr="00AE28E4">
        <w:rPr>
          <w:rFonts w:ascii="Arial" w:hAnsi="Arial" w:cs="Arial"/>
          <w:b/>
          <w:szCs w:val="24"/>
        </w:rPr>
        <w:t>Laboratório</w:t>
      </w:r>
      <w:r w:rsidR="00966CE4" w:rsidRPr="00AE28E4">
        <w:rPr>
          <w:rFonts w:ascii="Arial" w:hAnsi="Arial" w:cs="Arial"/>
          <w:b/>
          <w:szCs w:val="24"/>
        </w:rPr>
        <w:t xml:space="preserve"> didático especializado: </w:t>
      </w:r>
      <w:r w:rsidR="00966CE4" w:rsidRPr="00AE28E4">
        <w:rPr>
          <w:rFonts w:ascii="Arial" w:hAnsi="Arial" w:cs="Arial"/>
          <w:b/>
        </w:rPr>
        <w:t>Brinquedoteca</w:t>
      </w:r>
      <w:bookmarkEnd w:id="574"/>
      <w:bookmarkEnd w:id="575"/>
    </w:p>
    <w:p w14:paraId="5D427F5D" w14:textId="77777777" w:rsidR="00E22979" w:rsidRPr="00AE28E4" w:rsidRDefault="00E22979">
      <w:pPr>
        <w:pStyle w:val="Ttulo3"/>
        <w:numPr>
          <w:ilvl w:val="0"/>
          <w:numId w:val="0"/>
        </w:numPr>
        <w:spacing w:before="0" w:beforeAutospacing="0" w:after="0" w:afterAutospacing="0" w:line="360" w:lineRule="auto"/>
        <w:rPr>
          <w:rFonts w:ascii="Arial" w:hAnsi="Arial" w:cs="Arial"/>
          <w:b/>
        </w:rPr>
      </w:pPr>
    </w:p>
    <w:p w14:paraId="5B1D03B3" w14:textId="77777777" w:rsidR="00E22979" w:rsidRPr="00AE28E4" w:rsidRDefault="00966CE4">
      <w:pPr>
        <w:spacing w:after="0" w:line="360" w:lineRule="auto"/>
        <w:ind w:firstLine="709"/>
        <w:contextualSpacing/>
        <w:jc w:val="both"/>
        <w:rPr>
          <w:rFonts w:ascii="Arial" w:hAnsi="Arial" w:cs="Arial"/>
          <w:sz w:val="24"/>
        </w:rPr>
      </w:pPr>
      <w:r w:rsidRPr="00AE28E4">
        <w:rPr>
          <w:rFonts w:ascii="Arial" w:hAnsi="Arial" w:cs="Arial"/>
          <w:sz w:val="24"/>
        </w:rPr>
        <w:t>A Associação Brasileira de Brinquedotecas (ABB) conceitua brinquedotecas como espaços mágicos destinados ao brincar das crianças e, alerta para o fato de que não podem ser confundidas como conjunto de brinquedos ou deposito de crianças.</w:t>
      </w:r>
    </w:p>
    <w:p w14:paraId="620DF6A1" w14:textId="77777777" w:rsidR="002D65AA" w:rsidRPr="007F10B5" w:rsidRDefault="002D65AA" w:rsidP="002D65AA">
      <w:pPr>
        <w:spacing w:after="0" w:line="360" w:lineRule="auto"/>
        <w:ind w:firstLine="708"/>
        <w:contextualSpacing/>
        <w:jc w:val="both"/>
        <w:rPr>
          <w:rFonts w:ascii="Arial" w:hAnsi="Arial" w:cs="Arial"/>
          <w:sz w:val="24"/>
          <w:szCs w:val="24"/>
        </w:rPr>
      </w:pPr>
      <w:r w:rsidRPr="007F10B5">
        <w:rPr>
          <w:rFonts w:ascii="Arial" w:hAnsi="Arial" w:cs="Arial"/>
          <w:sz w:val="24"/>
          <w:szCs w:val="24"/>
        </w:rPr>
        <w:t>A brinquedoteca é um espaço que se caracteriza por possuir um conjunto de brinquedos, jogos e brincadeiras oferecendo um ambiente agradável, alegre e colorido, onde mais importante que os brinquedos é a ludicidade que eles proporcionam (SANTOS, 1995, p.7)</w:t>
      </w:r>
      <w:r>
        <w:rPr>
          <w:rFonts w:ascii="Arial" w:hAnsi="Arial" w:cs="Arial"/>
          <w:sz w:val="24"/>
          <w:szCs w:val="24"/>
        </w:rPr>
        <w:t>.</w:t>
      </w:r>
    </w:p>
    <w:p w14:paraId="08237C9D" w14:textId="0BA05EDB" w:rsidR="00E22979" w:rsidRDefault="00966CE4" w:rsidP="00BA3588">
      <w:pPr>
        <w:spacing w:after="240" w:line="360" w:lineRule="auto"/>
        <w:ind w:firstLine="708"/>
        <w:contextualSpacing/>
        <w:jc w:val="both"/>
        <w:rPr>
          <w:rFonts w:ascii="Arial" w:hAnsi="Arial" w:cs="Arial"/>
          <w:sz w:val="24"/>
        </w:rPr>
      </w:pPr>
      <w:r w:rsidRPr="00AE28E4">
        <w:rPr>
          <w:rFonts w:ascii="Arial" w:hAnsi="Arial" w:cs="Arial"/>
          <w:sz w:val="24"/>
        </w:rPr>
        <w:t>A brinquedoteca é um ambiente criado especialmente para a criança e possui como objetivos principais: estimular o desenvolvimento integral da criança, valorizar o brincar e as atividades lúdicas, possibilitar à criança o acesso a vários tipos de brinquedos e de brincadeiras, desenvolver hábitos de responsabilidade e cooperação entre as crianças e entre as crianças e adultos, além de estimular a criatividade, desenvolver a imaginação, a comunicação e a expressão, incentivar a brincadeira do faz-de-conta, a dramatização, a construção, a solução de problemas e a socialização.</w:t>
      </w:r>
    </w:p>
    <w:p w14:paraId="67AA8727" w14:textId="77777777" w:rsidR="00BA3588" w:rsidRPr="007F10B5" w:rsidRDefault="00BA3588" w:rsidP="00BA3588">
      <w:pPr>
        <w:spacing w:after="0" w:line="360" w:lineRule="auto"/>
        <w:ind w:firstLine="708"/>
        <w:contextualSpacing/>
        <w:jc w:val="both"/>
        <w:rPr>
          <w:rFonts w:ascii="Arial" w:hAnsi="Arial" w:cs="Arial"/>
          <w:sz w:val="24"/>
          <w:szCs w:val="24"/>
        </w:rPr>
      </w:pPr>
      <w:r w:rsidRPr="007F10B5">
        <w:rPr>
          <w:rFonts w:ascii="Arial" w:hAnsi="Arial" w:cs="Arial"/>
          <w:sz w:val="24"/>
          <w:szCs w:val="24"/>
        </w:rPr>
        <w:t xml:space="preserve">O brincar é uma linguagem. Portanto, neste ambiente, que se pretende concretizar, a criança poderá transmitir o que pensa e sente a seu modo. Dessa maneira caberá ao adulto colaborar para que </w:t>
      </w:r>
      <w:proofErr w:type="spellStart"/>
      <w:r w:rsidRPr="007F10B5">
        <w:rPr>
          <w:rFonts w:ascii="Arial" w:hAnsi="Arial" w:cs="Arial"/>
          <w:sz w:val="24"/>
          <w:szCs w:val="24"/>
        </w:rPr>
        <w:t>está</w:t>
      </w:r>
      <w:proofErr w:type="spellEnd"/>
      <w:r w:rsidRPr="007F10B5">
        <w:rPr>
          <w:rFonts w:ascii="Arial" w:hAnsi="Arial" w:cs="Arial"/>
          <w:sz w:val="24"/>
          <w:szCs w:val="24"/>
        </w:rPr>
        <w:t xml:space="preserve"> se relacione adequadamente com sua realidade em fantasia, sua maneira de estar com os outros e com o mundo (MILEIB </w:t>
      </w:r>
      <w:r>
        <w:rPr>
          <w:rFonts w:ascii="Arial" w:hAnsi="Arial" w:cs="Arial"/>
          <w:sz w:val="24"/>
          <w:szCs w:val="24"/>
        </w:rPr>
        <w:t>e</w:t>
      </w:r>
      <w:r w:rsidRPr="007F10B5">
        <w:rPr>
          <w:rFonts w:ascii="Arial" w:hAnsi="Arial" w:cs="Arial"/>
          <w:sz w:val="24"/>
          <w:szCs w:val="24"/>
        </w:rPr>
        <w:t xml:space="preserve"> ARAÚJO, 2006, p. 5)</w:t>
      </w:r>
      <w:r>
        <w:rPr>
          <w:rFonts w:ascii="Arial" w:hAnsi="Arial" w:cs="Arial"/>
          <w:sz w:val="24"/>
          <w:szCs w:val="24"/>
        </w:rPr>
        <w:t>.</w:t>
      </w:r>
    </w:p>
    <w:p w14:paraId="09295511" w14:textId="77777777" w:rsidR="00E22979" w:rsidRPr="00AE28E4" w:rsidRDefault="00966CE4">
      <w:pPr>
        <w:spacing w:after="0" w:line="360" w:lineRule="auto"/>
        <w:ind w:firstLine="709"/>
        <w:contextualSpacing/>
        <w:jc w:val="both"/>
        <w:rPr>
          <w:rFonts w:ascii="Arial" w:hAnsi="Arial" w:cs="Arial"/>
          <w:sz w:val="24"/>
        </w:rPr>
      </w:pPr>
      <w:r w:rsidRPr="00AE28E4">
        <w:rPr>
          <w:rFonts w:ascii="Arial" w:hAnsi="Arial" w:cs="Arial"/>
          <w:sz w:val="24"/>
        </w:rPr>
        <w:t>Há duas formas básicas de organizar a brinquedoteca para possibilitar o acesso das crianças aos brinquedos que são: por meio de empréstimo, para brincar em casa ou oferecendo a instalação onde as crianças vão brincar. A brinquedoteca além de promover o acesso a brinquedos e a brincadeiras, pode ter também como objetivo o auxílio no tratamento de crianças hospitalizadas, quando instaladas em um hospital, por exemplo.</w:t>
      </w:r>
    </w:p>
    <w:p w14:paraId="11B11DA8" w14:textId="77777777" w:rsidR="00E22979" w:rsidRPr="00AE28E4" w:rsidRDefault="00966CE4">
      <w:pPr>
        <w:spacing w:after="120" w:line="360" w:lineRule="auto"/>
        <w:ind w:firstLine="839"/>
        <w:contextualSpacing/>
        <w:jc w:val="both"/>
        <w:rPr>
          <w:rFonts w:ascii="Arial" w:hAnsi="Arial" w:cs="Arial"/>
          <w:sz w:val="24"/>
        </w:rPr>
      </w:pPr>
      <w:r w:rsidRPr="00AE28E4">
        <w:rPr>
          <w:rFonts w:ascii="Arial" w:hAnsi="Arial" w:cs="Arial"/>
          <w:sz w:val="24"/>
        </w:rPr>
        <w:lastRenderedPageBreak/>
        <w:t xml:space="preserve">O tipo de brinquedo, as atividades, as instalações, o atendimento e os serviços prestados pela brinquedoteca variam de uma situação para outra. As necessidades e características do público a ser atendido devem ser observadas com cuidado no processo de planejamento da implantação da brinquedoteca, pois determinarão a configuração, o espaço, o acervo, o treinamento do pessoal e as atividades realizadas. </w:t>
      </w:r>
    </w:p>
    <w:p w14:paraId="52CB7D83" w14:textId="77777777" w:rsidR="00E22979" w:rsidRPr="00AE28E4" w:rsidRDefault="00966CE4">
      <w:pPr>
        <w:spacing w:after="120" w:line="360" w:lineRule="auto"/>
        <w:ind w:firstLine="839"/>
        <w:contextualSpacing/>
        <w:jc w:val="both"/>
        <w:rPr>
          <w:rFonts w:ascii="Arial" w:hAnsi="Arial" w:cs="Arial"/>
          <w:sz w:val="24"/>
        </w:rPr>
      </w:pPr>
      <w:r w:rsidRPr="00AE28E4">
        <w:rPr>
          <w:rFonts w:ascii="Arial" w:hAnsi="Arial" w:cs="Arial"/>
          <w:sz w:val="24"/>
        </w:rPr>
        <w:t>O espaço ocupado pela brinquedoteca pode ser simples ou sofisticado. O importante é que, por meio das instalações, moveis, decoração e disposição dos brinquedos, as crianças sintam vontade de brincar e de se expressar, individualmente ou em grupos. Ou seja, deve estimular a criatividade e as práticas sociais. Portanto, a brinquedoteca é um espaço propício para que as crianças soltem sua imaginação e coloquem sua criatividade em prática.</w:t>
      </w:r>
    </w:p>
    <w:p w14:paraId="639AEF5E" w14:textId="77777777" w:rsidR="00E22979" w:rsidRPr="00AE28E4" w:rsidRDefault="00966CE4">
      <w:pPr>
        <w:spacing w:after="120" w:line="360" w:lineRule="auto"/>
        <w:ind w:firstLine="840"/>
        <w:contextualSpacing/>
        <w:jc w:val="both"/>
        <w:rPr>
          <w:rFonts w:ascii="Arial" w:hAnsi="Arial" w:cs="Arial"/>
          <w:sz w:val="24"/>
        </w:rPr>
      </w:pPr>
      <w:r w:rsidRPr="00AE28E4">
        <w:rPr>
          <w:rFonts w:ascii="Arial" w:hAnsi="Arial" w:cs="Arial"/>
          <w:sz w:val="24"/>
        </w:rPr>
        <w:t>As Brinquedotecas classificam-se em função de diferentes fatores, entre eles, a situação geográfica, as tradições e as culturas de cada povo, o sistema educacional, os materiais e espaços disponíveis, os valores e as crenças e os serviços prestados, entretanto, independentemente de cada tipo, é sempre preservado o aspecto lúdico como fator primordial que assegura o direito da criança de brincar.</w:t>
      </w:r>
    </w:p>
    <w:p w14:paraId="49DDCEC0" w14:textId="77777777" w:rsidR="00E22979" w:rsidRPr="00AE28E4" w:rsidRDefault="00966CE4">
      <w:pPr>
        <w:spacing w:after="120" w:line="360" w:lineRule="auto"/>
        <w:ind w:firstLine="840"/>
        <w:contextualSpacing/>
        <w:jc w:val="both"/>
        <w:rPr>
          <w:rFonts w:ascii="Arial" w:hAnsi="Arial" w:cs="Arial"/>
          <w:sz w:val="24"/>
        </w:rPr>
      </w:pPr>
      <w:r w:rsidRPr="00AE28E4">
        <w:rPr>
          <w:rFonts w:ascii="Arial" w:hAnsi="Arial" w:cs="Arial"/>
          <w:sz w:val="24"/>
        </w:rPr>
        <w:t>Segundo caracterização de Santos (1995, p.9) as brinquedotecas podem ser:</w:t>
      </w:r>
    </w:p>
    <w:p w14:paraId="5D518147" w14:textId="77777777" w:rsidR="00E22979" w:rsidRPr="00AE28E4" w:rsidRDefault="00966CE4" w:rsidP="00A71FCD">
      <w:pPr>
        <w:pStyle w:val="PargrafodaLista"/>
        <w:numPr>
          <w:ilvl w:val="0"/>
          <w:numId w:val="30"/>
        </w:numPr>
        <w:jc w:val="both"/>
        <w:rPr>
          <w:rFonts w:ascii="Arial" w:hAnsi="Arial" w:cs="Arial"/>
        </w:rPr>
      </w:pPr>
      <w:r w:rsidRPr="00BA3588">
        <w:rPr>
          <w:rFonts w:ascii="Arial" w:hAnsi="Arial" w:cs="Arial"/>
          <w:b/>
          <w:bCs/>
        </w:rPr>
        <w:t>Brinquedotecas Escolares</w:t>
      </w:r>
      <w:r w:rsidRPr="00AE28E4">
        <w:rPr>
          <w:rFonts w:ascii="Arial" w:hAnsi="Arial" w:cs="Arial"/>
        </w:rPr>
        <w:t>: são organizadas em um setor da escola, os estudantes brincam e escolhem os jogos e brinquedos. Possui a função pedagógica;</w:t>
      </w:r>
    </w:p>
    <w:p w14:paraId="1AD95F5B" w14:textId="77777777" w:rsidR="00E22979" w:rsidRPr="00AE28E4" w:rsidRDefault="00966CE4" w:rsidP="00A71FCD">
      <w:pPr>
        <w:pStyle w:val="PargrafodaLista"/>
        <w:numPr>
          <w:ilvl w:val="0"/>
          <w:numId w:val="30"/>
        </w:numPr>
        <w:jc w:val="both"/>
        <w:rPr>
          <w:rFonts w:ascii="Arial" w:hAnsi="Arial" w:cs="Arial"/>
        </w:rPr>
      </w:pPr>
      <w:r w:rsidRPr="00AF4594">
        <w:rPr>
          <w:rFonts w:ascii="Arial" w:hAnsi="Arial" w:cs="Arial"/>
          <w:b/>
          <w:bCs/>
        </w:rPr>
        <w:t>Brinquedotecas Comunitárias</w:t>
      </w:r>
      <w:r w:rsidRPr="00AE28E4">
        <w:rPr>
          <w:rFonts w:ascii="Arial" w:hAnsi="Arial" w:cs="Arial"/>
        </w:rPr>
        <w:t xml:space="preserve">: servem determinadas comunidades, funcionando como brinquedoteca circulantes, em um caminhão ou ônibus que leva brinquedos a diferentes locais. As crianças podem por um determinado </w:t>
      </w:r>
      <w:proofErr w:type="gramStart"/>
      <w:r w:rsidRPr="00AE28E4">
        <w:rPr>
          <w:rFonts w:ascii="Arial" w:hAnsi="Arial" w:cs="Arial"/>
        </w:rPr>
        <w:t>período de tempo</w:t>
      </w:r>
      <w:proofErr w:type="gramEnd"/>
      <w:r w:rsidRPr="00AE28E4">
        <w:rPr>
          <w:rFonts w:ascii="Arial" w:hAnsi="Arial" w:cs="Arial"/>
        </w:rPr>
        <w:t xml:space="preserve"> ter contato com diversos brinquedos. São mantidas por associações, prefeituras ou organizações sem fins lucrativos e permitem à criança um espaço para expressar a cultura infantil e propiciam a integração social;</w:t>
      </w:r>
    </w:p>
    <w:p w14:paraId="202BE261" w14:textId="77777777" w:rsidR="00E22979" w:rsidRPr="00AE28E4" w:rsidRDefault="00966CE4" w:rsidP="00A71FCD">
      <w:pPr>
        <w:pStyle w:val="PargrafodaLista"/>
        <w:numPr>
          <w:ilvl w:val="0"/>
          <w:numId w:val="30"/>
        </w:numPr>
        <w:jc w:val="both"/>
        <w:rPr>
          <w:rFonts w:ascii="Arial" w:hAnsi="Arial" w:cs="Arial"/>
        </w:rPr>
      </w:pPr>
      <w:r w:rsidRPr="00AF4594">
        <w:rPr>
          <w:rFonts w:ascii="Arial" w:hAnsi="Arial" w:cs="Arial"/>
          <w:b/>
          <w:bCs/>
        </w:rPr>
        <w:t>Brinquedotecas Universitárias</w:t>
      </w:r>
      <w:r w:rsidRPr="00AE28E4">
        <w:rPr>
          <w:rFonts w:ascii="Arial" w:hAnsi="Arial" w:cs="Arial"/>
        </w:rPr>
        <w:t xml:space="preserve">: organizadas no ambiente universitário para funcionar nos moldes de uma biblioteca de brinquedos e materiais pedagógicos, para o uso dos profissionais da educação e pesquisadores. Tem como objetivo fornecer subsídios para a prática pedagógica por meio </w:t>
      </w:r>
      <w:r w:rsidRPr="00AE28E4">
        <w:rPr>
          <w:rFonts w:ascii="Arial" w:hAnsi="Arial" w:cs="Arial"/>
        </w:rPr>
        <w:lastRenderedPageBreak/>
        <w:t>dos brinquedos e desenvolver pesquisas que ressaltem a importância dos jogos e brinquedos para educação.</w:t>
      </w:r>
    </w:p>
    <w:p w14:paraId="4E985F2E" w14:textId="77777777" w:rsidR="00E22979" w:rsidRPr="00AE28E4" w:rsidRDefault="00966CE4" w:rsidP="00A71FCD">
      <w:pPr>
        <w:pStyle w:val="PargrafodaLista"/>
        <w:numPr>
          <w:ilvl w:val="0"/>
          <w:numId w:val="30"/>
        </w:numPr>
        <w:jc w:val="both"/>
        <w:rPr>
          <w:rFonts w:ascii="Arial" w:hAnsi="Arial" w:cs="Arial"/>
        </w:rPr>
      </w:pPr>
      <w:r w:rsidRPr="00C243CF">
        <w:rPr>
          <w:rFonts w:ascii="Arial" w:hAnsi="Arial" w:cs="Arial"/>
          <w:b/>
          <w:bCs/>
        </w:rPr>
        <w:t>Brinquedotecas em Bibliotecas</w:t>
      </w:r>
      <w:r w:rsidRPr="00AE28E4">
        <w:rPr>
          <w:rFonts w:ascii="Arial" w:hAnsi="Arial" w:cs="Arial"/>
        </w:rPr>
        <w:t>: organizadas e mantidas por bibliotecas públicas ou particulares. No Brasil, em geral, não se realiza empréstimos de brinquedos. Em bibliotecas públicas, geralmente são instituídas por meio de campanhas e doações de brinquedos. Utilizam-se o espaço com liberdade para a criança brincar com brinquedos artesanais, confeccionados em oficinas oferecidas pela própria biblioteca ou com brinquedos mais sofisticados, tais como os eletrônicos.</w:t>
      </w:r>
    </w:p>
    <w:p w14:paraId="46884D8A" w14:textId="77777777" w:rsidR="00E22979" w:rsidRPr="00AE28E4" w:rsidRDefault="00966CE4" w:rsidP="00A71FCD">
      <w:pPr>
        <w:pStyle w:val="PargrafodaLista"/>
        <w:numPr>
          <w:ilvl w:val="0"/>
          <w:numId w:val="30"/>
        </w:numPr>
        <w:jc w:val="both"/>
        <w:rPr>
          <w:rFonts w:ascii="Arial" w:hAnsi="Arial" w:cs="Arial"/>
        </w:rPr>
      </w:pPr>
      <w:r w:rsidRPr="005319DF">
        <w:rPr>
          <w:rFonts w:ascii="Arial" w:hAnsi="Arial" w:cs="Arial"/>
          <w:b/>
          <w:bCs/>
        </w:rPr>
        <w:t>Brinquedotecas Rodízio</w:t>
      </w:r>
      <w:r w:rsidRPr="00AE28E4">
        <w:rPr>
          <w:rFonts w:ascii="Arial" w:hAnsi="Arial" w:cs="Arial"/>
        </w:rPr>
        <w:t>: não tem lugar definido, um grupo de crianças troca brinquedos sob forma de rodízio, levando para casa o brinquedo por empréstimo por um tempo determinado. Um novo encontro é marcado e os brinquedos são novamente trocados.</w:t>
      </w:r>
    </w:p>
    <w:p w14:paraId="76137B33" w14:textId="77777777" w:rsidR="00E22979" w:rsidRPr="00AE28E4" w:rsidRDefault="00966CE4" w:rsidP="00A71FCD">
      <w:pPr>
        <w:pStyle w:val="PargrafodaLista"/>
        <w:numPr>
          <w:ilvl w:val="0"/>
          <w:numId w:val="30"/>
        </w:numPr>
        <w:jc w:val="both"/>
        <w:rPr>
          <w:rFonts w:ascii="Arial" w:hAnsi="Arial" w:cs="Arial"/>
        </w:rPr>
      </w:pPr>
      <w:r w:rsidRPr="002C18C1">
        <w:rPr>
          <w:rFonts w:ascii="Arial" w:hAnsi="Arial" w:cs="Arial"/>
          <w:b/>
          <w:bCs/>
        </w:rPr>
        <w:t>Brinquedotecas Temporárias</w:t>
      </w:r>
      <w:r w:rsidRPr="00AE28E4">
        <w:rPr>
          <w:rFonts w:ascii="Arial" w:hAnsi="Arial" w:cs="Arial"/>
        </w:rPr>
        <w:t>: são montadas em locais onde acontecem grandes eventos, para oferecer um espaço para criança, enquanto os pais participam da programação.</w:t>
      </w:r>
    </w:p>
    <w:p w14:paraId="646A4C16" w14:textId="7C422BB9" w:rsidR="00E22979" w:rsidRDefault="00E22979">
      <w:pPr>
        <w:pStyle w:val="PargrafodaLista"/>
        <w:ind w:firstLine="0"/>
        <w:jc w:val="both"/>
        <w:rPr>
          <w:rFonts w:ascii="Arial" w:hAnsi="Arial" w:cs="Arial"/>
        </w:rPr>
      </w:pPr>
    </w:p>
    <w:p w14:paraId="0CEFE7DF" w14:textId="77777777" w:rsidR="00B64495" w:rsidRDefault="00B64495" w:rsidP="00B64495">
      <w:pPr>
        <w:spacing w:after="0" w:line="360" w:lineRule="auto"/>
        <w:ind w:firstLine="708"/>
        <w:contextualSpacing/>
        <w:jc w:val="both"/>
        <w:rPr>
          <w:rFonts w:ascii="Arial" w:hAnsi="Arial" w:cs="Arial"/>
          <w:sz w:val="24"/>
          <w:szCs w:val="24"/>
        </w:rPr>
      </w:pPr>
      <w:r w:rsidRPr="007F10B5">
        <w:rPr>
          <w:rFonts w:ascii="Arial" w:hAnsi="Arial" w:cs="Arial"/>
          <w:sz w:val="24"/>
          <w:szCs w:val="24"/>
        </w:rPr>
        <w:t xml:space="preserve">A Brinquedoteca da </w:t>
      </w:r>
      <w:r>
        <w:rPr>
          <w:rFonts w:ascii="Arial" w:hAnsi="Arial" w:cs="Arial"/>
          <w:sz w:val="24"/>
          <w:szCs w:val="24"/>
        </w:rPr>
        <w:t xml:space="preserve">Faculdade Unina </w:t>
      </w:r>
      <w:r w:rsidRPr="007F10B5">
        <w:rPr>
          <w:rFonts w:ascii="Arial" w:hAnsi="Arial" w:cs="Arial"/>
          <w:sz w:val="24"/>
          <w:szCs w:val="24"/>
        </w:rPr>
        <w:t xml:space="preserve">enquadra-se dentro da categoria universitária, sendo utilizado como um laboratório de aprendizagem, por meio do qual se busca proporcionar aos estudantes o contato com espaços pedagógicos que transcendem o âmbito da sala de aula, favorecendo práticas pedagógicas que tenham como base a ludicidade.  </w:t>
      </w:r>
    </w:p>
    <w:p w14:paraId="6A9F0E35" w14:textId="77777777" w:rsidR="00B64495" w:rsidRPr="007F10B5" w:rsidRDefault="00B64495" w:rsidP="00B64495">
      <w:pPr>
        <w:spacing w:after="0" w:line="360" w:lineRule="auto"/>
        <w:ind w:firstLine="708"/>
        <w:contextualSpacing/>
        <w:jc w:val="both"/>
        <w:rPr>
          <w:rFonts w:ascii="Arial" w:hAnsi="Arial" w:cs="Arial"/>
          <w:sz w:val="24"/>
          <w:szCs w:val="24"/>
        </w:rPr>
      </w:pPr>
      <w:r w:rsidRPr="007F10B5">
        <w:rPr>
          <w:rFonts w:ascii="Arial" w:hAnsi="Arial" w:cs="Arial"/>
          <w:sz w:val="24"/>
          <w:szCs w:val="24"/>
        </w:rPr>
        <w:t xml:space="preserve">Além disso, </w:t>
      </w:r>
      <w:r>
        <w:rPr>
          <w:rFonts w:ascii="Arial" w:hAnsi="Arial" w:cs="Arial"/>
          <w:sz w:val="24"/>
          <w:szCs w:val="24"/>
        </w:rPr>
        <w:t>na Faculdade Unina</w:t>
      </w:r>
      <w:r w:rsidRPr="007F10B5">
        <w:rPr>
          <w:rFonts w:ascii="Arial" w:hAnsi="Arial" w:cs="Arial"/>
          <w:sz w:val="24"/>
          <w:szCs w:val="24"/>
        </w:rPr>
        <w:t xml:space="preserve"> esse espaço </w:t>
      </w:r>
      <w:r>
        <w:rPr>
          <w:rFonts w:ascii="Arial" w:hAnsi="Arial" w:cs="Arial"/>
          <w:sz w:val="24"/>
          <w:szCs w:val="24"/>
        </w:rPr>
        <w:t xml:space="preserve">é usado </w:t>
      </w:r>
      <w:r w:rsidRPr="007F10B5">
        <w:rPr>
          <w:rFonts w:ascii="Arial" w:hAnsi="Arial" w:cs="Arial"/>
          <w:sz w:val="24"/>
          <w:szCs w:val="24"/>
        </w:rPr>
        <w:t xml:space="preserve">como um ambiente de observação e pesquisa para estudantes e professores, possibilitando também a utilização desse espaço por escolas da região. </w:t>
      </w:r>
      <w:r>
        <w:rPr>
          <w:rFonts w:ascii="Arial" w:hAnsi="Arial" w:cs="Arial"/>
          <w:sz w:val="24"/>
          <w:szCs w:val="24"/>
        </w:rPr>
        <w:t>Portanto, tanto na sede da Faculdade quanto nos polos de apoio presencial, que ofertam o curso de pedagogia, possuem uma brinquedoteca para o desenvolvimento das práticas pedagógicas.</w:t>
      </w:r>
    </w:p>
    <w:p w14:paraId="72F0E9EF" w14:textId="77777777" w:rsidR="00B64495" w:rsidRPr="007F10B5" w:rsidRDefault="00B64495" w:rsidP="00B64495">
      <w:pPr>
        <w:spacing w:after="0" w:line="360" w:lineRule="auto"/>
        <w:ind w:firstLine="708"/>
        <w:contextualSpacing/>
        <w:jc w:val="both"/>
        <w:rPr>
          <w:rFonts w:ascii="Arial" w:hAnsi="Arial" w:cs="Arial"/>
          <w:sz w:val="24"/>
          <w:szCs w:val="24"/>
        </w:rPr>
      </w:pPr>
      <w:r w:rsidRPr="007F10B5">
        <w:rPr>
          <w:rFonts w:ascii="Arial" w:hAnsi="Arial" w:cs="Arial"/>
          <w:sz w:val="24"/>
          <w:szCs w:val="24"/>
        </w:rPr>
        <w:t xml:space="preserve">Nesse sentido, a brinquedoteca pode e deve ser utilizada nos tempos de aula, em </w:t>
      </w:r>
      <w:r>
        <w:rPr>
          <w:rFonts w:ascii="Arial" w:hAnsi="Arial" w:cs="Arial"/>
          <w:sz w:val="24"/>
          <w:szCs w:val="24"/>
        </w:rPr>
        <w:t xml:space="preserve">grupos de estudos e </w:t>
      </w:r>
      <w:r w:rsidRPr="007F10B5">
        <w:rPr>
          <w:rFonts w:ascii="Arial" w:hAnsi="Arial" w:cs="Arial"/>
          <w:sz w:val="24"/>
          <w:szCs w:val="24"/>
        </w:rPr>
        <w:t xml:space="preserve">projetos de iniciação científica, com o objetivo de conhecer jogos e objetos lúdicos mediante exploração, manipulação, experimentação, para desenvolver aulas com o uso de material concreto auxiliador da aprendizagem. </w:t>
      </w:r>
    </w:p>
    <w:p w14:paraId="1F4B5822" w14:textId="77777777" w:rsidR="00B64495" w:rsidRDefault="00B64495" w:rsidP="00B64495">
      <w:pPr>
        <w:pStyle w:val="SemEspaamento"/>
      </w:pPr>
    </w:p>
    <w:p w14:paraId="1AAFABEC" w14:textId="77777777" w:rsidR="00561CD8" w:rsidRDefault="00561CD8" w:rsidP="00561CD8">
      <w:pPr>
        <w:pStyle w:val="SemEspaamento"/>
      </w:pPr>
    </w:p>
    <w:p w14:paraId="60633ED2" w14:textId="77777777" w:rsidR="00561CD8" w:rsidRDefault="00561CD8" w:rsidP="00561CD8">
      <w:pPr>
        <w:pStyle w:val="SemEspaamento"/>
      </w:pPr>
    </w:p>
    <w:p w14:paraId="11944648" w14:textId="77777777" w:rsidR="00561CD8" w:rsidRPr="00AE28E4" w:rsidRDefault="00561CD8">
      <w:pPr>
        <w:pStyle w:val="PargrafodaLista"/>
        <w:ind w:firstLine="0"/>
        <w:jc w:val="both"/>
        <w:rPr>
          <w:rFonts w:ascii="Arial" w:hAnsi="Arial" w:cs="Arial"/>
        </w:rPr>
      </w:pPr>
    </w:p>
    <w:p w14:paraId="649E90AD" w14:textId="77777777" w:rsidR="00E22979" w:rsidRDefault="00966CE4">
      <w:pPr>
        <w:keepNext/>
        <w:keepLines/>
        <w:spacing w:before="240" w:line="360" w:lineRule="auto"/>
        <w:jc w:val="both"/>
        <w:outlineLvl w:val="0"/>
        <w:rPr>
          <w:rFonts w:ascii="Arial" w:eastAsia="DengXian Light" w:hAnsi="Arial" w:cs="Arial"/>
          <w:b/>
          <w:caps/>
          <w:sz w:val="24"/>
          <w:szCs w:val="32"/>
        </w:rPr>
      </w:pPr>
      <w:bookmarkStart w:id="576" w:name="_Toc21687252"/>
      <w:bookmarkStart w:id="577" w:name="_Toc19090027"/>
      <w:bookmarkStart w:id="578" w:name="_Toc48660203"/>
      <w:bookmarkStart w:id="579" w:name="_Toc447464013"/>
      <w:bookmarkEnd w:id="573"/>
      <w:r>
        <w:rPr>
          <w:rFonts w:ascii="Arial" w:eastAsia="DengXian Light" w:hAnsi="Arial" w:cs="Arial"/>
          <w:b/>
          <w:caps/>
          <w:sz w:val="24"/>
          <w:szCs w:val="32"/>
        </w:rPr>
        <w:t>6. Polos de Apoio Presencial</w:t>
      </w:r>
      <w:bookmarkEnd w:id="576"/>
      <w:bookmarkEnd w:id="577"/>
      <w:bookmarkEnd w:id="578"/>
    </w:p>
    <w:p w14:paraId="32212034" w14:textId="3C31FFDB" w:rsidR="00E22979" w:rsidRDefault="00966CE4">
      <w:pPr>
        <w:spacing w:after="0" w:line="360" w:lineRule="auto"/>
        <w:jc w:val="both"/>
        <w:rPr>
          <w:rFonts w:ascii="Arial" w:eastAsia="SimSun" w:hAnsi="Arial" w:cs="Arial"/>
          <w:color w:val="FF0000"/>
          <w:sz w:val="24"/>
        </w:rPr>
      </w:pPr>
      <w:r>
        <w:rPr>
          <w:rFonts w:ascii="Tahoma" w:eastAsia="SimSun" w:hAnsi="Tahoma" w:cs="Tahoma"/>
          <w:sz w:val="24"/>
        </w:rPr>
        <w:tab/>
      </w:r>
      <w:r>
        <w:rPr>
          <w:rFonts w:ascii="Arial" w:eastAsia="SimSun" w:hAnsi="Arial" w:cs="Arial"/>
          <w:sz w:val="24"/>
        </w:rPr>
        <w:t xml:space="preserve">Após a autorização do Curso de Bacharelado em Teologia, bem como o processo de credenciamento institucional para a oferta da educação na modalidade a distância no ano de 2017, </w:t>
      </w:r>
      <w:r w:rsidR="00AE4DE1">
        <w:rPr>
          <w:rFonts w:ascii="Arial" w:eastAsia="SimSun" w:hAnsi="Arial" w:cs="Arial"/>
          <w:sz w:val="24"/>
        </w:rPr>
        <w:t xml:space="preserve">a faculdade </w:t>
      </w:r>
      <w:r>
        <w:rPr>
          <w:rFonts w:ascii="Arial" w:eastAsia="SimSun" w:hAnsi="Arial" w:cs="Arial"/>
          <w:sz w:val="24"/>
        </w:rPr>
        <w:t xml:space="preserve">iniciou o credenciamento de polos de apoio presencial, </w:t>
      </w:r>
      <w:r>
        <w:rPr>
          <w:rFonts w:ascii="Arial" w:eastAsia="SimSun" w:hAnsi="Arial" w:cs="Arial"/>
          <w:sz w:val="24"/>
          <w:lang w:eastAsia="pt-BR"/>
        </w:rPr>
        <w:t>não só no Estado do Paraná como também em várias regiões do Brasil.</w:t>
      </w:r>
    </w:p>
    <w:p w14:paraId="3BDD3F2F" w14:textId="77777777" w:rsidR="00E22979" w:rsidRDefault="00966CE4">
      <w:pPr>
        <w:spacing w:after="0" w:line="360" w:lineRule="auto"/>
        <w:ind w:firstLine="708"/>
        <w:jc w:val="both"/>
        <w:rPr>
          <w:rFonts w:ascii="Arial" w:eastAsia="SimSun" w:hAnsi="Arial" w:cs="Arial"/>
          <w:sz w:val="24"/>
          <w:szCs w:val="24"/>
        </w:rPr>
      </w:pPr>
      <w:r>
        <w:rPr>
          <w:rFonts w:ascii="Arial" w:eastAsia="SimSun" w:hAnsi="Arial" w:cs="Arial"/>
          <w:sz w:val="24"/>
        </w:rPr>
        <w:t xml:space="preserve">Com o novo marco regulatório da EAD para abertura dos polos são analisadas diversas variáveis, que vão desde características populacionais e geográficas até questões de cunho educacional, como taxa de alfabetização, formação de nível médio e demanda por ensino superior, bem como questões relacionadas ao mundo do trabalho e as necessidades locais. </w:t>
      </w:r>
      <w:r>
        <w:rPr>
          <w:rFonts w:ascii="Arial" w:eastAsia="SimSun" w:hAnsi="Arial" w:cs="Arial"/>
          <w:sz w:val="24"/>
          <w:szCs w:val="24"/>
        </w:rPr>
        <w:t xml:space="preserve">Os estudos para implementação dos polos de apoio se fazem de extrema importância, pois buscam as necessárias das regiões. </w:t>
      </w:r>
    </w:p>
    <w:p w14:paraId="01CAEC77" w14:textId="60DE51F8" w:rsidR="001F20B4" w:rsidRDefault="00966CE4">
      <w:pPr>
        <w:spacing w:after="0" w:line="360" w:lineRule="auto"/>
        <w:jc w:val="both"/>
        <w:rPr>
          <w:rFonts w:ascii="Arial" w:eastAsia="SimSun" w:hAnsi="Arial" w:cs="Arial"/>
          <w:sz w:val="24"/>
          <w:szCs w:val="24"/>
        </w:rPr>
      </w:pPr>
      <w:r>
        <w:rPr>
          <w:rFonts w:ascii="Arial" w:eastAsia="SimSun" w:hAnsi="Arial" w:cs="Arial"/>
          <w:sz w:val="24"/>
        </w:rPr>
        <w:tab/>
        <w:t xml:space="preserve">A </w:t>
      </w:r>
      <w:r w:rsidR="006C7212">
        <w:rPr>
          <w:rFonts w:ascii="Arial" w:hAnsi="Arial" w:cs="Arial"/>
          <w:sz w:val="24"/>
        </w:rPr>
        <w:t>Unina</w:t>
      </w:r>
      <w:r>
        <w:rPr>
          <w:rFonts w:ascii="Arial" w:eastAsia="SimSun" w:hAnsi="Arial" w:cs="Arial"/>
          <w:sz w:val="24"/>
        </w:rPr>
        <w:t>, diante de seu compromisso com a inclusão social e a expansão do ensino superior, busca levar seus polos de apoio presencial a municípios que quase não sejam atendidos por instituições nesse nível de ensino</w:t>
      </w:r>
      <w:r w:rsidRPr="00A012E1">
        <w:rPr>
          <w:rFonts w:ascii="Arial" w:eastAsia="SimSun" w:hAnsi="Arial" w:cs="Arial"/>
          <w:sz w:val="24"/>
        </w:rPr>
        <w:t xml:space="preserve">. </w:t>
      </w:r>
      <w:r w:rsidRPr="00A012E1">
        <w:rPr>
          <w:rFonts w:ascii="Arial" w:eastAsia="SimSun" w:hAnsi="Arial" w:cs="Arial"/>
          <w:sz w:val="24"/>
          <w:szCs w:val="24"/>
        </w:rPr>
        <w:t>Até outubro de 20</w:t>
      </w:r>
      <w:r w:rsidR="00A97160">
        <w:rPr>
          <w:rFonts w:ascii="Arial" w:eastAsia="SimSun" w:hAnsi="Arial" w:cs="Arial"/>
          <w:sz w:val="24"/>
          <w:szCs w:val="24"/>
        </w:rPr>
        <w:t>20</w:t>
      </w:r>
      <w:r w:rsidRPr="00A012E1">
        <w:rPr>
          <w:rFonts w:ascii="Arial" w:eastAsia="SimSun" w:hAnsi="Arial" w:cs="Arial"/>
          <w:sz w:val="24"/>
          <w:szCs w:val="24"/>
        </w:rPr>
        <w:t xml:space="preserve"> a </w:t>
      </w:r>
      <w:r w:rsidRPr="00A012E1">
        <w:rPr>
          <w:rFonts w:ascii="Arial" w:hAnsi="Arial" w:cs="Arial"/>
          <w:sz w:val="24"/>
        </w:rPr>
        <w:t xml:space="preserve">Faculdade </w:t>
      </w:r>
      <w:r w:rsidR="006C7212">
        <w:rPr>
          <w:rFonts w:ascii="Arial" w:hAnsi="Arial" w:cs="Arial"/>
          <w:sz w:val="24"/>
        </w:rPr>
        <w:t>Unina</w:t>
      </w:r>
      <w:r w:rsidRPr="00A012E1">
        <w:rPr>
          <w:rFonts w:ascii="Arial" w:hAnsi="Arial" w:cs="Arial"/>
          <w:sz w:val="24"/>
        </w:rPr>
        <w:t xml:space="preserve"> </w:t>
      </w:r>
      <w:r w:rsidRPr="00A012E1">
        <w:rPr>
          <w:rFonts w:ascii="Arial" w:eastAsia="SimSun" w:hAnsi="Arial" w:cs="Arial"/>
          <w:sz w:val="24"/>
          <w:szCs w:val="24"/>
        </w:rPr>
        <w:t>contava com 10</w:t>
      </w:r>
      <w:r w:rsidR="00A97160">
        <w:rPr>
          <w:rFonts w:ascii="Arial" w:eastAsia="SimSun" w:hAnsi="Arial" w:cs="Arial"/>
          <w:sz w:val="24"/>
          <w:szCs w:val="24"/>
        </w:rPr>
        <w:t>5</w:t>
      </w:r>
      <w:r w:rsidRPr="00A012E1">
        <w:rPr>
          <w:rFonts w:ascii="Arial" w:eastAsia="SimSun" w:hAnsi="Arial" w:cs="Arial"/>
          <w:sz w:val="24"/>
          <w:szCs w:val="24"/>
        </w:rPr>
        <w:t xml:space="preserve"> polos</w:t>
      </w:r>
      <w:r w:rsidR="001F20B4">
        <w:rPr>
          <w:rFonts w:ascii="Arial" w:eastAsia="SimSun" w:hAnsi="Arial" w:cs="Arial"/>
          <w:sz w:val="24"/>
          <w:szCs w:val="24"/>
        </w:rPr>
        <w:t>.</w:t>
      </w:r>
    </w:p>
    <w:p w14:paraId="07CC6DA4" w14:textId="77777777" w:rsidR="001F20B4" w:rsidRDefault="001F20B4">
      <w:pPr>
        <w:keepNext/>
        <w:keepLines/>
        <w:spacing w:after="300" w:line="360" w:lineRule="auto"/>
        <w:outlineLvl w:val="0"/>
        <w:rPr>
          <w:rFonts w:ascii="Arial" w:eastAsia="SimSun" w:hAnsi="Arial" w:cs="Times New Roman"/>
          <w:b/>
          <w:bCs/>
          <w:caps/>
          <w:sz w:val="24"/>
          <w:szCs w:val="28"/>
        </w:rPr>
      </w:pPr>
      <w:bookmarkStart w:id="580" w:name="_Toc21687253"/>
      <w:bookmarkStart w:id="581" w:name="_Toc48660204"/>
    </w:p>
    <w:p w14:paraId="60351E36" w14:textId="77777777" w:rsidR="001F20B4" w:rsidRDefault="001F20B4">
      <w:pPr>
        <w:keepNext/>
        <w:keepLines/>
        <w:spacing w:after="300" w:line="360" w:lineRule="auto"/>
        <w:outlineLvl w:val="0"/>
        <w:rPr>
          <w:rFonts w:ascii="Arial" w:eastAsia="SimSun" w:hAnsi="Arial" w:cs="Times New Roman"/>
          <w:b/>
          <w:bCs/>
          <w:caps/>
          <w:sz w:val="24"/>
          <w:szCs w:val="28"/>
        </w:rPr>
      </w:pPr>
    </w:p>
    <w:p w14:paraId="339EEF8B" w14:textId="77777777" w:rsidR="001F20B4" w:rsidRDefault="001F20B4">
      <w:pPr>
        <w:keepNext/>
        <w:keepLines/>
        <w:spacing w:after="300" w:line="360" w:lineRule="auto"/>
        <w:outlineLvl w:val="0"/>
        <w:rPr>
          <w:rFonts w:ascii="Arial" w:eastAsia="SimSun" w:hAnsi="Arial" w:cs="Times New Roman"/>
          <w:b/>
          <w:bCs/>
          <w:caps/>
          <w:sz w:val="24"/>
          <w:szCs w:val="28"/>
        </w:rPr>
      </w:pPr>
    </w:p>
    <w:p w14:paraId="16B1B64D" w14:textId="0672FFC5" w:rsidR="001F20B4" w:rsidRDefault="001F20B4">
      <w:pPr>
        <w:keepNext/>
        <w:keepLines/>
        <w:spacing w:after="300" w:line="360" w:lineRule="auto"/>
        <w:outlineLvl w:val="0"/>
        <w:rPr>
          <w:rFonts w:ascii="Arial" w:eastAsia="SimSun" w:hAnsi="Arial" w:cs="Times New Roman"/>
          <w:b/>
          <w:bCs/>
          <w:caps/>
          <w:sz w:val="24"/>
          <w:szCs w:val="28"/>
        </w:rPr>
      </w:pPr>
    </w:p>
    <w:p w14:paraId="04CADB4C" w14:textId="77777777" w:rsidR="00593D04" w:rsidRPr="00593D04" w:rsidRDefault="00593D04" w:rsidP="00593D04">
      <w:pPr>
        <w:pStyle w:val="SemEspaamento"/>
      </w:pPr>
    </w:p>
    <w:p w14:paraId="2141BC7B" w14:textId="754BA4F5" w:rsidR="001F20B4" w:rsidRDefault="001F20B4">
      <w:pPr>
        <w:keepNext/>
        <w:keepLines/>
        <w:spacing w:after="300" w:line="360" w:lineRule="auto"/>
        <w:outlineLvl w:val="0"/>
        <w:rPr>
          <w:rFonts w:ascii="Arial" w:eastAsia="SimSun" w:hAnsi="Arial" w:cs="Times New Roman"/>
          <w:b/>
          <w:bCs/>
          <w:caps/>
          <w:sz w:val="24"/>
          <w:szCs w:val="28"/>
        </w:rPr>
      </w:pPr>
    </w:p>
    <w:p w14:paraId="72044D9A" w14:textId="2A21FDDD" w:rsidR="00593D04" w:rsidRDefault="00593D04" w:rsidP="00593D04">
      <w:pPr>
        <w:pStyle w:val="SemEspaamento"/>
      </w:pPr>
    </w:p>
    <w:p w14:paraId="7514D6EE" w14:textId="77777777" w:rsidR="00593D04" w:rsidRPr="00593D04" w:rsidRDefault="00593D04" w:rsidP="00593D04">
      <w:pPr>
        <w:pStyle w:val="SemEspaamento"/>
      </w:pPr>
    </w:p>
    <w:p w14:paraId="0BF1C23C" w14:textId="1598C81D" w:rsidR="00E22979" w:rsidRDefault="00966CE4">
      <w:pPr>
        <w:keepNext/>
        <w:keepLines/>
        <w:spacing w:after="300" w:line="360" w:lineRule="auto"/>
        <w:outlineLvl w:val="0"/>
        <w:rPr>
          <w:rFonts w:ascii="Arial" w:eastAsia="SimSun" w:hAnsi="Arial" w:cs="Times New Roman"/>
          <w:b/>
          <w:bCs/>
          <w:caps/>
          <w:sz w:val="24"/>
          <w:szCs w:val="28"/>
        </w:rPr>
      </w:pPr>
      <w:r>
        <w:rPr>
          <w:rFonts w:ascii="Arial" w:eastAsia="SimSun" w:hAnsi="Arial" w:cs="Times New Roman"/>
          <w:b/>
          <w:bCs/>
          <w:caps/>
          <w:sz w:val="24"/>
          <w:szCs w:val="28"/>
        </w:rPr>
        <w:lastRenderedPageBreak/>
        <w:t>7 Considerações Finais</w:t>
      </w:r>
      <w:bookmarkEnd w:id="580"/>
      <w:bookmarkEnd w:id="581"/>
      <w:r>
        <w:rPr>
          <w:rFonts w:ascii="Arial" w:eastAsia="SimSun" w:hAnsi="Arial" w:cs="Times New Roman"/>
          <w:b/>
          <w:bCs/>
          <w:caps/>
          <w:sz w:val="24"/>
          <w:szCs w:val="28"/>
        </w:rPr>
        <w:t xml:space="preserve">  </w:t>
      </w:r>
    </w:p>
    <w:p w14:paraId="54B54173" w14:textId="5909F1A5" w:rsidR="00E22979" w:rsidRDefault="00966CE4">
      <w:pPr>
        <w:spacing w:after="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É em um ambiente infraestruturado física e virtualmente que a </w:t>
      </w:r>
      <w:r>
        <w:rPr>
          <w:rFonts w:ascii="Arial" w:hAnsi="Arial" w:cs="Arial"/>
          <w:sz w:val="24"/>
        </w:rPr>
        <w:t xml:space="preserve">Faculdade </w:t>
      </w:r>
      <w:r w:rsidR="002673BE">
        <w:rPr>
          <w:rFonts w:ascii="Arial" w:hAnsi="Arial" w:cs="Arial"/>
          <w:sz w:val="24"/>
        </w:rPr>
        <w:t>U</w:t>
      </w:r>
      <w:r w:rsidR="00D87129">
        <w:rPr>
          <w:rFonts w:ascii="Arial" w:hAnsi="Arial" w:cs="Arial"/>
          <w:sz w:val="24"/>
        </w:rPr>
        <w:t>nina</w:t>
      </w:r>
      <w:r>
        <w:rPr>
          <w:rFonts w:ascii="Arial" w:eastAsia="Times New Roman" w:hAnsi="Arial" w:cs="Arial"/>
          <w:color w:val="000000"/>
          <w:sz w:val="24"/>
          <w:szCs w:val="24"/>
          <w:lang w:eastAsia="pt-BR"/>
        </w:rPr>
        <w:t xml:space="preserve"> propõe novos cursos para atender à demanda local e regional. Como foi apresentado no início deste projeto, um curso de Licenciatura em </w:t>
      </w:r>
      <w:r w:rsidR="00AE4DE1">
        <w:rPr>
          <w:rFonts w:ascii="Arial" w:eastAsia="Times New Roman" w:hAnsi="Arial" w:cs="Arial"/>
          <w:color w:val="000000"/>
          <w:sz w:val="24"/>
          <w:szCs w:val="24"/>
          <w:lang w:eastAsia="pt-BR"/>
        </w:rPr>
        <w:t>História</w:t>
      </w:r>
      <w:r>
        <w:rPr>
          <w:rFonts w:ascii="Arial" w:eastAsia="Times New Roman" w:hAnsi="Arial" w:cs="Arial"/>
          <w:color w:val="000000"/>
          <w:sz w:val="24"/>
          <w:szCs w:val="24"/>
          <w:lang w:eastAsia="pt-BR"/>
        </w:rPr>
        <w:t xml:space="preserve"> não só está de acordo com os dispositivos legais, mas também propõe uma formação mais integral e sólida a profissionais desta área, uma vez que sua grade curricular prevê embasamento teórico pertinente e necessário, bem como prioriza a prática docente ao elencar disciplinas pedagógicas e teórico-práticas que são basilares a um </w:t>
      </w:r>
      <w:r w:rsidRPr="005424E4">
        <w:rPr>
          <w:rFonts w:ascii="Arial" w:eastAsia="Times New Roman" w:hAnsi="Arial" w:cs="Arial"/>
          <w:color w:val="000000"/>
          <w:sz w:val="24"/>
          <w:szCs w:val="24"/>
          <w:lang w:eastAsia="pt-BR"/>
        </w:rPr>
        <w:t xml:space="preserve">bom </w:t>
      </w:r>
      <w:r w:rsidR="00AE4DE1" w:rsidRPr="005424E4">
        <w:rPr>
          <w:rFonts w:ascii="Arial" w:eastAsia="Times New Roman" w:hAnsi="Arial" w:cs="Arial"/>
          <w:color w:val="000000"/>
          <w:sz w:val="24"/>
          <w:szCs w:val="24"/>
          <w:lang w:eastAsia="pt-BR"/>
        </w:rPr>
        <w:t>professor-historiador</w:t>
      </w:r>
      <w:r w:rsidRPr="005424E4">
        <w:rPr>
          <w:rFonts w:ascii="Arial" w:eastAsia="Times New Roman" w:hAnsi="Arial" w:cs="Arial"/>
          <w:color w:val="000000"/>
          <w:sz w:val="24"/>
          <w:szCs w:val="24"/>
          <w:lang w:eastAsia="pt-BR"/>
        </w:rPr>
        <w:t>.</w:t>
      </w:r>
    </w:p>
    <w:p w14:paraId="005D6CEB" w14:textId="77777777" w:rsidR="00772F44" w:rsidRPr="00772F44" w:rsidRDefault="00772F44" w:rsidP="00772F44">
      <w:pPr>
        <w:pStyle w:val="SemEspaamento"/>
        <w:rPr>
          <w:lang w:eastAsia="pt-BR"/>
        </w:rPr>
      </w:pPr>
    </w:p>
    <w:p w14:paraId="489CC7D2" w14:textId="77777777" w:rsidR="00E22979" w:rsidRDefault="00E22979">
      <w:pPr>
        <w:spacing w:line="360" w:lineRule="auto"/>
        <w:ind w:firstLine="708"/>
        <w:jc w:val="both"/>
        <w:rPr>
          <w:rFonts w:ascii="Arial" w:eastAsia="SimSun" w:hAnsi="Arial" w:cs="Arial"/>
          <w:sz w:val="24"/>
          <w:szCs w:val="24"/>
        </w:rPr>
      </w:pPr>
    </w:p>
    <w:p w14:paraId="41AAA479" w14:textId="77777777" w:rsidR="00E22979" w:rsidRDefault="00E22979">
      <w:pPr>
        <w:pStyle w:val="Ttulo1"/>
        <w:numPr>
          <w:ilvl w:val="0"/>
          <w:numId w:val="0"/>
        </w:numPr>
        <w:spacing w:before="0"/>
        <w:ind w:left="432" w:hanging="432"/>
        <w:rPr>
          <w:rFonts w:ascii="Arial" w:hAnsi="Arial" w:cs="Arial"/>
        </w:rPr>
      </w:pPr>
    </w:p>
    <w:p w14:paraId="4A747FFC" w14:textId="77777777" w:rsidR="00E22979" w:rsidRDefault="00E22979">
      <w:pPr>
        <w:pStyle w:val="Ttulo1"/>
        <w:numPr>
          <w:ilvl w:val="0"/>
          <w:numId w:val="0"/>
        </w:numPr>
        <w:spacing w:before="0"/>
        <w:ind w:left="432" w:hanging="432"/>
        <w:rPr>
          <w:rFonts w:ascii="Arial" w:hAnsi="Arial" w:cs="Arial"/>
        </w:rPr>
      </w:pPr>
    </w:p>
    <w:p w14:paraId="725ED211" w14:textId="77777777" w:rsidR="00E22979" w:rsidRDefault="00E22979">
      <w:pPr>
        <w:rPr>
          <w:rFonts w:ascii="Arial" w:hAnsi="Arial" w:cs="Arial"/>
        </w:rPr>
      </w:pPr>
    </w:p>
    <w:p w14:paraId="3AADC91E" w14:textId="77777777" w:rsidR="00E22979" w:rsidRDefault="00E22979">
      <w:pPr>
        <w:pStyle w:val="SemEspaamento"/>
        <w:rPr>
          <w:rFonts w:ascii="Arial" w:hAnsi="Arial" w:cs="Arial"/>
        </w:rPr>
      </w:pPr>
    </w:p>
    <w:p w14:paraId="38094FF4" w14:textId="77777777" w:rsidR="00E22979" w:rsidRDefault="00E22979">
      <w:pPr>
        <w:pStyle w:val="SemEspaamento"/>
        <w:rPr>
          <w:rFonts w:ascii="Arial" w:hAnsi="Arial" w:cs="Arial"/>
        </w:rPr>
      </w:pPr>
    </w:p>
    <w:p w14:paraId="584D0520" w14:textId="77777777" w:rsidR="00E22979" w:rsidRDefault="00E22979">
      <w:pPr>
        <w:pStyle w:val="SemEspaamento"/>
        <w:rPr>
          <w:rFonts w:ascii="Arial" w:hAnsi="Arial" w:cs="Arial"/>
        </w:rPr>
      </w:pPr>
    </w:p>
    <w:p w14:paraId="1DCA9364" w14:textId="77777777" w:rsidR="00E22979" w:rsidRDefault="00E22979">
      <w:pPr>
        <w:pStyle w:val="SemEspaamento"/>
        <w:rPr>
          <w:rFonts w:ascii="Arial" w:hAnsi="Arial" w:cs="Arial"/>
        </w:rPr>
      </w:pPr>
    </w:p>
    <w:p w14:paraId="7F8512FB" w14:textId="77777777" w:rsidR="00E22979" w:rsidRDefault="00E22979">
      <w:pPr>
        <w:pStyle w:val="SemEspaamento"/>
        <w:rPr>
          <w:rFonts w:ascii="Arial" w:hAnsi="Arial" w:cs="Arial"/>
        </w:rPr>
      </w:pPr>
    </w:p>
    <w:p w14:paraId="2F36151B" w14:textId="3C1DED40" w:rsidR="00E22979" w:rsidRDefault="00E22979">
      <w:pPr>
        <w:pStyle w:val="SemEspaamento"/>
        <w:rPr>
          <w:rFonts w:ascii="Arial" w:hAnsi="Arial" w:cs="Arial"/>
        </w:rPr>
      </w:pPr>
    </w:p>
    <w:p w14:paraId="63237C86" w14:textId="636D1D6F" w:rsidR="00724D9A" w:rsidRDefault="00724D9A">
      <w:pPr>
        <w:pStyle w:val="SemEspaamento"/>
        <w:rPr>
          <w:rFonts w:ascii="Arial" w:hAnsi="Arial" w:cs="Arial"/>
        </w:rPr>
      </w:pPr>
    </w:p>
    <w:p w14:paraId="6C0F15B8" w14:textId="19C1315A" w:rsidR="00724D9A" w:rsidRDefault="00724D9A">
      <w:pPr>
        <w:pStyle w:val="SemEspaamento"/>
        <w:rPr>
          <w:rFonts w:ascii="Arial" w:hAnsi="Arial" w:cs="Arial"/>
        </w:rPr>
      </w:pPr>
    </w:p>
    <w:p w14:paraId="238F06C4" w14:textId="4103421A" w:rsidR="00724D9A" w:rsidRDefault="00724D9A">
      <w:pPr>
        <w:pStyle w:val="SemEspaamento"/>
        <w:rPr>
          <w:rFonts w:ascii="Arial" w:hAnsi="Arial" w:cs="Arial"/>
        </w:rPr>
      </w:pPr>
    </w:p>
    <w:p w14:paraId="350BC26D" w14:textId="1F2EA76A" w:rsidR="00724D9A" w:rsidRDefault="00724D9A">
      <w:pPr>
        <w:pStyle w:val="SemEspaamento"/>
        <w:rPr>
          <w:rFonts w:ascii="Arial" w:hAnsi="Arial" w:cs="Arial"/>
        </w:rPr>
      </w:pPr>
    </w:p>
    <w:p w14:paraId="5BD962DA" w14:textId="3DB21AC4" w:rsidR="00724D9A" w:rsidRDefault="00724D9A">
      <w:pPr>
        <w:pStyle w:val="SemEspaamento"/>
        <w:rPr>
          <w:rFonts w:ascii="Arial" w:hAnsi="Arial" w:cs="Arial"/>
        </w:rPr>
      </w:pPr>
    </w:p>
    <w:p w14:paraId="74B9954F" w14:textId="0EA1FC2D" w:rsidR="00724D9A" w:rsidRDefault="00724D9A">
      <w:pPr>
        <w:pStyle w:val="SemEspaamento"/>
        <w:rPr>
          <w:rFonts w:ascii="Arial" w:hAnsi="Arial" w:cs="Arial"/>
        </w:rPr>
      </w:pPr>
    </w:p>
    <w:p w14:paraId="77540337" w14:textId="6D0C5003" w:rsidR="00724D9A" w:rsidRDefault="00724D9A">
      <w:pPr>
        <w:pStyle w:val="SemEspaamento"/>
        <w:rPr>
          <w:rFonts w:ascii="Arial" w:hAnsi="Arial" w:cs="Arial"/>
        </w:rPr>
      </w:pPr>
    </w:p>
    <w:p w14:paraId="0C6666D3" w14:textId="4F835723" w:rsidR="00724D9A" w:rsidRDefault="00724D9A">
      <w:pPr>
        <w:pStyle w:val="SemEspaamento"/>
        <w:rPr>
          <w:rFonts w:ascii="Arial" w:hAnsi="Arial" w:cs="Arial"/>
        </w:rPr>
      </w:pPr>
    </w:p>
    <w:p w14:paraId="7CB2B32D" w14:textId="6E90C0E7" w:rsidR="00724D9A" w:rsidRDefault="00724D9A">
      <w:pPr>
        <w:pStyle w:val="SemEspaamento"/>
        <w:rPr>
          <w:rFonts w:ascii="Arial" w:hAnsi="Arial" w:cs="Arial"/>
        </w:rPr>
      </w:pPr>
    </w:p>
    <w:p w14:paraId="42454BFD" w14:textId="7780FC4D" w:rsidR="00724D9A" w:rsidRDefault="00724D9A">
      <w:pPr>
        <w:pStyle w:val="SemEspaamento"/>
        <w:rPr>
          <w:rFonts w:ascii="Arial" w:hAnsi="Arial" w:cs="Arial"/>
        </w:rPr>
      </w:pPr>
    </w:p>
    <w:p w14:paraId="2A5C1C8C" w14:textId="2ABFE307" w:rsidR="00724D9A" w:rsidRDefault="00724D9A">
      <w:pPr>
        <w:pStyle w:val="SemEspaamento"/>
        <w:rPr>
          <w:rFonts w:ascii="Arial" w:hAnsi="Arial" w:cs="Arial"/>
        </w:rPr>
      </w:pPr>
    </w:p>
    <w:p w14:paraId="1E7557EA" w14:textId="16BA73B8" w:rsidR="00724D9A" w:rsidRDefault="00724D9A">
      <w:pPr>
        <w:pStyle w:val="SemEspaamento"/>
        <w:rPr>
          <w:rFonts w:ascii="Arial" w:hAnsi="Arial" w:cs="Arial"/>
        </w:rPr>
      </w:pPr>
    </w:p>
    <w:p w14:paraId="09F606CE" w14:textId="3E6FBFB6" w:rsidR="00724D9A" w:rsidRDefault="00724D9A">
      <w:pPr>
        <w:pStyle w:val="SemEspaamento"/>
        <w:rPr>
          <w:rFonts w:ascii="Arial" w:hAnsi="Arial" w:cs="Arial"/>
        </w:rPr>
      </w:pPr>
    </w:p>
    <w:p w14:paraId="601A8FC4" w14:textId="760A4C8F" w:rsidR="00724D9A" w:rsidRDefault="00724D9A">
      <w:pPr>
        <w:pStyle w:val="SemEspaamento"/>
        <w:rPr>
          <w:rFonts w:ascii="Arial" w:hAnsi="Arial" w:cs="Arial"/>
        </w:rPr>
      </w:pPr>
    </w:p>
    <w:p w14:paraId="0427FB8B" w14:textId="0CE9C510" w:rsidR="00724D9A" w:rsidRDefault="00724D9A">
      <w:pPr>
        <w:pStyle w:val="SemEspaamento"/>
        <w:rPr>
          <w:rFonts w:ascii="Arial" w:hAnsi="Arial" w:cs="Arial"/>
        </w:rPr>
      </w:pPr>
    </w:p>
    <w:p w14:paraId="7F39A7D0" w14:textId="61E7CED2" w:rsidR="00724D9A" w:rsidRDefault="00724D9A">
      <w:pPr>
        <w:pStyle w:val="SemEspaamento"/>
        <w:rPr>
          <w:rFonts w:ascii="Arial" w:hAnsi="Arial" w:cs="Arial"/>
        </w:rPr>
      </w:pPr>
    </w:p>
    <w:p w14:paraId="14F63CA9" w14:textId="4581E83A" w:rsidR="00724D9A" w:rsidRDefault="00724D9A">
      <w:pPr>
        <w:pStyle w:val="SemEspaamento"/>
        <w:rPr>
          <w:rFonts w:ascii="Arial" w:hAnsi="Arial" w:cs="Arial"/>
        </w:rPr>
      </w:pPr>
    </w:p>
    <w:p w14:paraId="23B6C1D4" w14:textId="3536A3CE" w:rsidR="00724D9A" w:rsidRDefault="00724D9A">
      <w:pPr>
        <w:pStyle w:val="SemEspaamento"/>
        <w:rPr>
          <w:rFonts w:ascii="Arial" w:hAnsi="Arial" w:cs="Arial"/>
        </w:rPr>
      </w:pPr>
    </w:p>
    <w:p w14:paraId="0C36DBBF" w14:textId="2F98F3EC" w:rsidR="00724D9A" w:rsidRDefault="00724D9A">
      <w:pPr>
        <w:pStyle w:val="SemEspaamento"/>
        <w:rPr>
          <w:rFonts w:ascii="Arial" w:hAnsi="Arial" w:cs="Arial"/>
        </w:rPr>
      </w:pPr>
    </w:p>
    <w:p w14:paraId="19D26DCB" w14:textId="38CABC0B" w:rsidR="00724D9A" w:rsidRDefault="00724D9A">
      <w:pPr>
        <w:pStyle w:val="SemEspaamento"/>
        <w:rPr>
          <w:rFonts w:ascii="Arial" w:hAnsi="Arial" w:cs="Arial"/>
        </w:rPr>
      </w:pPr>
    </w:p>
    <w:p w14:paraId="549CCDC8" w14:textId="77777777" w:rsidR="00724D9A" w:rsidRDefault="00724D9A">
      <w:pPr>
        <w:pStyle w:val="SemEspaamento"/>
        <w:rPr>
          <w:rFonts w:ascii="Arial" w:hAnsi="Arial" w:cs="Arial"/>
        </w:rPr>
      </w:pPr>
    </w:p>
    <w:p w14:paraId="48D47244" w14:textId="77777777" w:rsidR="00E22979" w:rsidRDefault="00E22979">
      <w:pPr>
        <w:pStyle w:val="SemEspaamento"/>
        <w:rPr>
          <w:rFonts w:ascii="Arial" w:hAnsi="Arial" w:cs="Arial"/>
        </w:rPr>
      </w:pPr>
    </w:p>
    <w:p w14:paraId="19308328" w14:textId="77777777" w:rsidR="00E22979" w:rsidRDefault="00E22979">
      <w:pPr>
        <w:pStyle w:val="SemEspaamento"/>
        <w:rPr>
          <w:rFonts w:ascii="Arial" w:hAnsi="Arial" w:cs="Arial"/>
        </w:rPr>
      </w:pPr>
    </w:p>
    <w:p w14:paraId="752450F2" w14:textId="77777777" w:rsidR="00E22979" w:rsidRDefault="00E22979">
      <w:pPr>
        <w:pStyle w:val="SemEspaamento"/>
        <w:rPr>
          <w:rFonts w:ascii="Arial" w:hAnsi="Arial" w:cs="Arial"/>
        </w:rPr>
      </w:pPr>
    </w:p>
    <w:p w14:paraId="5C544EF1" w14:textId="5FACF8CF" w:rsidR="00E22979" w:rsidRDefault="00966CE4" w:rsidP="00AE4DE1">
      <w:pPr>
        <w:pStyle w:val="Ttulo1"/>
        <w:numPr>
          <w:ilvl w:val="0"/>
          <w:numId w:val="0"/>
        </w:numPr>
        <w:spacing w:before="0"/>
        <w:ind w:left="432" w:hanging="432"/>
        <w:rPr>
          <w:rFonts w:ascii="Arial" w:hAnsi="Arial" w:cs="Arial"/>
        </w:rPr>
      </w:pPr>
      <w:bookmarkStart w:id="582" w:name="_Toc48660205"/>
      <w:r>
        <w:rPr>
          <w:rFonts w:ascii="Arial" w:hAnsi="Arial" w:cs="Arial"/>
        </w:rPr>
        <w:lastRenderedPageBreak/>
        <w:t>REFER</w:t>
      </w:r>
      <w:r w:rsidR="00AE4DE1">
        <w:rPr>
          <w:rFonts w:ascii="Arial" w:hAnsi="Arial" w:cs="Arial"/>
        </w:rPr>
        <w:t>Ê</w:t>
      </w:r>
      <w:r>
        <w:rPr>
          <w:rFonts w:ascii="Arial" w:hAnsi="Arial" w:cs="Arial"/>
        </w:rPr>
        <w:t>NCIAS</w:t>
      </w:r>
      <w:bookmarkEnd w:id="579"/>
      <w:bookmarkEnd w:id="582"/>
      <w:r>
        <w:rPr>
          <w:rFonts w:ascii="Arial" w:hAnsi="Arial" w:cs="Arial"/>
        </w:rPr>
        <w:t xml:space="preserve"> </w:t>
      </w:r>
    </w:p>
    <w:p w14:paraId="09D210F8" w14:textId="732B6EE3" w:rsidR="005424E4" w:rsidRDefault="005424E4" w:rsidP="005424E4"/>
    <w:p w14:paraId="0C80EAB5" w14:textId="29CE9526" w:rsidR="005424E4" w:rsidRDefault="005424E4" w:rsidP="009E372E">
      <w:pPr>
        <w:spacing w:after="0" w:line="240" w:lineRule="auto"/>
        <w:jc w:val="both"/>
        <w:textAlignment w:val="baseline"/>
        <w:rPr>
          <w:rFonts w:ascii="Arial" w:eastAsia="Times New Roman" w:hAnsi="Arial" w:cs="Arial"/>
          <w:sz w:val="24"/>
          <w:szCs w:val="24"/>
        </w:rPr>
      </w:pPr>
      <w:r w:rsidRPr="009E372E">
        <w:rPr>
          <w:rFonts w:ascii="Arial" w:eastAsia="Times New Roman" w:hAnsi="Arial" w:cs="Arial"/>
          <w:sz w:val="24"/>
          <w:szCs w:val="24"/>
        </w:rPr>
        <w:t>BRASIL. Constituição (1988) Constituição: República Federativa do Brasil. Brasília, DF: Senado Federal, 1988.  </w:t>
      </w:r>
    </w:p>
    <w:p w14:paraId="753C93B1" w14:textId="77777777" w:rsidR="009E372E" w:rsidRPr="009E372E" w:rsidRDefault="009E372E" w:rsidP="009E372E">
      <w:pPr>
        <w:pStyle w:val="SemEspaamento"/>
      </w:pPr>
    </w:p>
    <w:p w14:paraId="44712DE9" w14:textId="77777777" w:rsidR="009E372E" w:rsidRDefault="005424E4" w:rsidP="009E372E">
      <w:pPr>
        <w:spacing w:after="0" w:line="240" w:lineRule="auto"/>
        <w:jc w:val="both"/>
        <w:textAlignment w:val="baseline"/>
        <w:rPr>
          <w:rFonts w:ascii="Arial" w:eastAsia="Times New Roman" w:hAnsi="Arial" w:cs="Arial"/>
          <w:sz w:val="24"/>
          <w:szCs w:val="24"/>
        </w:rPr>
      </w:pPr>
      <w:r w:rsidRPr="009E372E">
        <w:rPr>
          <w:rFonts w:ascii="Arial" w:eastAsia="Times New Roman" w:hAnsi="Arial" w:cs="Arial"/>
          <w:sz w:val="24"/>
          <w:szCs w:val="24"/>
        </w:rPr>
        <w:t>BRASIL. Decreto n.º 5.622. Regulamenta o art. 80 da Lei no 9.394, de 20 de dezembro de 1996, que estabelece as diretrizes e bases da educação nacional. Decreto nº 5.622, de 19 de dezembro de 2005. Brasília: MEC, 2005.</w:t>
      </w:r>
    </w:p>
    <w:p w14:paraId="48B8CCEA" w14:textId="2FFAD2AE" w:rsidR="005424E4" w:rsidRPr="009E372E" w:rsidRDefault="005424E4" w:rsidP="009E372E">
      <w:pPr>
        <w:spacing w:after="0" w:line="240" w:lineRule="auto"/>
        <w:jc w:val="both"/>
        <w:textAlignment w:val="baseline"/>
        <w:rPr>
          <w:rFonts w:ascii="Arial" w:eastAsia="Times New Roman" w:hAnsi="Arial" w:cs="Arial"/>
          <w:sz w:val="24"/>
          <w:szCs w:val="24"/>
        </w:rPr>
      </w:pPr>
      <w:r w:rsidRPr="009E372E">
        <w:rPr>
          <w:rFonts w:ascii="Arial" w:eastAsia="Times New Roman" w:hAnsi="Arial" w:cs="Arial"/>
          <w:sz w:val="24"/>
          <w:szCs w:val="24"/>
        </w:rPr>
        <w:t>  </w:t>
      </w:r>
    </w:p>
    <w:p w14:paraId="7499F875" w14:textId="44FB0F2C" w:rsidR="005424E4" w:rsidRDefault="005424E4" w:rsidP="009E372E">
      <w:pPr>
        <w:spacing w:after="0" w:line="240" w:lineRule="auto"/>
        <w:jc w:val="both"/>
        <w:textAlignment w:val="baseline"/>
        <w:rPr>
          <w:rFonts w:ascii="Arial" w:eastAsia="Times New Roman" w:hAnsi="Arial" w:cs="Arial"/>
          <w:sz w:val="24"/>
          <w:szCs w:val="24"/>
        </w:rPr>
      </w:pPr>
      <w:r w:rsidRPr="009E372E">
        <w:rPr>
          <w:rFonts w:ascii="Arial" w:eastAsia="Times New Roman" w:hAnsi="Arial" w:cs="Arial"/>
          <w:sz w:val="24"/>
          <w:szCs w:val="24"/>
        </w:rPr>
        <w:t>_____. Ministério da Educação. Lei n. 9.394 de 20 de dezembro de 1996. Lei de Diretrizes e Bases da Educação Nacional. Brasília: DF, dez. 1996.  </w:t>
      </w:r>
    </w:p>
    <w:p w14:paraId="6E81E86B" w14:textId="77777777" w:rsidR="009E372E" w:rsidRPr="009E372E" w:rsidRDefault="009E372E" w:rsidP="009E372E">
      <w:pPr>
        <w:pStyle w:val="SemEspaamento"/>
      </w:pPr>
    </w:p>
    <w:p w14:paraId="51DD9D55" w14:textId="08BE3E1F" w:rsidR="005424E4" w:rsidRDefault="005424E4" w:rsidP="009E372E">
      <w:pPr>
        <w:spacing w:after="0" w:line="240" w:lineRule="auto"/>
        <w:jc w:val="both"/>
        <w:textAlignment w:val="baseline"/>
        <w:rPr>
          <w:rFonts w:ascii="Arial" w:eastAsia="Times New Roman" w:hAnsi="Arial" w:cs="Arial"/>
          <w:sz w:val="24"/>
          <w:szCs w:val="24"/>
        </w:rPr>
      </w:pPr>
      <w:r w:rsidRPr="009E372E">
        <w:rPr>
          <w:rFonts w:ascii="Arial" w:eastAsia="Times New Roman" w:hAnsi="Arial" w:cs="Arial"/>
          <w:sz w:val="24"/>
          <w:szCs w:val="24"/>
        </w:rPr>
        <w:t> ______. Ministério da Educação. Decreto Federal no. 5.622, de 20.12.2005. Regulamenta o art. 80 da Lei no. 9.394, de 20 de dezembro de 1996, que estabelece as diretrizes e bases da educação nacional. Brasília: DF, dez. 2005. Disponível em:http://www.planalto.gov.br/ccivil_03/_Ato2004-2006/2005 /Decreto/D5622.htm</w:t>
      </w:r>
    </w:p>
    <w:p w14:paraId="0561D873" w14:textId="77777777" w:rsidR="009E372E" w:rsidRPr="009E372E" w:rsidRDefault="009E372E" w:rsidP="009E372E">
      <w:pPr>
        <w:pStyle w:val="SemEspaamento"/>
      </w:pPr>
    </w:p>
    <w:p w14:paraId="3DE9B765" w14:textId="15B95533" w:rsidR="005424E4" w:rsidRDefault="005424E4" w:rsidP="009E372E">
      <w:pPr>
        <w:spacing w:after="0" w:line="240" w:lineRule="auto"/>
        <w:jc w:val="both"/>
        <w:textAlignment w:val="baseline"/>
        <w:rPr>
          <w:rFonts w:ascii="Arial" w:hAnsi="Arial" w:cs="Arial"/>
          <w:sz w:val="24"/>
          <w:szCs w:val="24"/>
        </w:rPr>
      </w:pPr>
      <w:r w:rsidRPr="009E372E">
        <w:rPr>
          <w:rFonts w:ascii="Arial" w:eastAsia="Times New Roman" w:hAnsi="Arial" w:cs="Arial"/>
          <w:sz w:val="24"/>
          <w:szCs w:val="24"/>
        </w:rPr>
        <w:t xml:space="preserve">_____. </w:t>
      </w:r>
      <w:r w:rsidRPr="009E372E">
        <w:rPr>
          <w:rFonts w:ascii="Arial" w:hAnsi="Arial" w:cs="Arial"/>
          <w:sz w:val="24"/>
          <w:szCs w:val="24"/>
        </w:rPr>
        <w:t xml:space="preserve">Parecer CNE/CES nº. 492, de 3/4/2001: Diretrizes Curriculares Nacionais dos cursos de Filosofia, História, Geografia, Serviço Social, Comunicação Social, Ciências Sociais, Letras, Biblioteconomia, Arquivologia e Museologia. Disponível em: </w:t>
      </w:r>
      <w:hyperlink r:id="rId83" w:history="1">
        <w:r w:rsidRPr="009E372E">
          <w:rPr>
            <w:rStyle w:val="Hyperlink"/>
            <w:rFonts w:ascii="Arial" w:hAnsi="Arial" w:cs="Arial"/>
            <w:sz w:val="24"/>
            <w:szCs w:val="24"/>
          </w:rPr>
          <w:t>http://portal.mec.gov.br/cne/arquivos/pdf/2001/pces1363_01.pdf</w:t>
        </w:r>
      </w:hyperlink>
      <w:r w:rsidRPr="009E372E">
        <w:rPr>
          <w:rFonts w:ascii="Arial" w:hAnsi="Arial" w:cs="Arial"/>
          <w:sz w:val="24"/>
          <w:szCs w:val="24"/>
        </w:rPr>
        <w:t xml:space="preserve"> </w:t>
      </w:r>
    </w:p>
    <w:p w14:paraId="02063975" w14:textId="77777777" w:rsidR="009E372E" w:rsidRPr="009E372E" w:rsidRDefault="009E372E" w:rsidP="009E372E">
      <w:pPr>
        <w:pStyle w:val="SemEspaamento"/>
      </w:pPr>
    </w:p>
    <w:p w14:paraId="4A2D7EA6" w14:textId="43D6EC42" w:rsidR="005424E4" w:rsidRDefault="005424E4" w:rsidP="009E372E">
      <w:pPr>
        <w:autoSpaceDE w:val="0"/>
        <w:autoSpaceDN w:val="0"/>
        <w:adjustRightInd w:val="0"/>
        <w:spacing w:after="0" w:line="240" w:lineRule="auto"/>
        <w:jc w:val="both"/>
        <w:rPr>
          <w:rFonts w:ascii="Arial" w:hAnsi="Arial" w:cs="Arial"/>
          <w:sz w:val="24"/>
          <w:szCs w:val="24"/>
        </w:rPr>
      </w:pPr>
      <w:r w:rsidRPr="009E372E">
        <w:rPr>
          <w:rFonts w:ascii="Arial" w:hAnsi="Arial" w:cs="Arial"/>
          <w:sz w:val="24"/>
          <w:szCs w:val="24"/>
        </w:rPr>
        <w:t>_____. RESOLUÇÃO CNE/CP 2, DE 19 DE FEVEREIRO DE 2002. Institui a duração e a carga horária dos cursos de licenciatura, de graduação plena, de formação de professores da Educação Básica em nível superior.</w:t>
      </w:r>
    </w:p>
    <w:p w14:paraId="27328702" w14:textId="77777777" w:rsidR="009E372E" w:rsidRPr="009E372E" w:rsidRDefault="009E372E" w:rsidP="009E372E">
      <w:pPr>
        <w:pStyle w:val="SemEspaamento"/>
        <w:rPr>
          <w:highlight w:val="yellow"/>
        </w:rPr>
      </w:pPr>
    </w:p>
    <w:p w14:paraId="4E6081CB" w14:textId="587218D7" w:rsidR="005424E4" w:rsidRDefault="005424E4" w:rsidP="009E372E">
      <w:pPr>
        <w:spacing w:after="0" w:line="240" w:lineRule="auto"/>
        <w:jc w:val="both"/>
        <w:rPr>
          <w:rStyle w:val="Hyperlink"/>
          <w:rFonts w:ascii="Arial" w:hAnsi="Arial" w:cs="Arial"/>
          <w:sz w:val="24"/>
          <w:szCs w:val="24"/>
        </w:rPr>
      </w:pPr>
      <w:r w:rsidRPr="009E372E">
        <w:rPr>
          <w:rFonts w:ascii="Arial" w:hAnsi="Arial" w:cs="Arial"/>
          <w:sz w:val="24"/>
          <w:szCs w:val="24"/>
        </w:rPr>
        <w:t xml:space="preserve">_____. RESOLUÇÃO CNE/CES 13, DE 13 DE MARÇO DE 2002. Estabelece as Diretrizes Curriculares para os cursos de História. Disponível em: </w:t>
      </w:r>
      <w:hyperlink r:id="rId84" w:history="1">
        <w:r w:rsidRPr="009E372E">
          <w:rPr>
            <w:rStyle w:val="Hyperlink"/>
            <w:rFonts w:ascii="Arial" w:hAnsi="Arial" w:cs="Arial"/>
            <w:sz w:val="24"/>
            <w:szCs w:val="24"/>
          </w:rPr>
          <w:t>http://portal.mec.gov.br/cne/arquivos/pdf/CES132002.pdf</w:t>
        </w:r>
      </w:hyperlink>
    </w:p>
    <w:p w14:paraId="2C2FC407" w14:textId="77777777" w:rsidR="009E372E" w:rsidRPr="009E372E" w:rsidRDefault="009E372E" w:rsidP="009E372E">
      <w:pPr>
        <w:pStyle w:val="SemEspaamento"/>
      </w:pPr>
    </w:p>
    <w:p w14:paraId="67601A44" w14:textId="3F8004CE" w:rsidR="005424E4" w:rsidRDefault="005424E4" w:rsidP="009E372E">
      <w:pPr>
        <w:spacing w:after="0" w:line="240" w:lineRule="auto"/>
        <w:jc w:val="both"/>
        <w:rPr>
          <w:rStyle w:val="Hyperlink"/>
          <w:rFonts w:ascii="Arial" w:eastAsia="Arial" w:hAnsi="Arial" w:cs="Arial"/>
          <w:sz w:val="24"/>
          <w:szCs w:val="24"/>
        </w:rPr>
      </w:pPr>
      <w:r w:rsidRPr="009E372E">
        <w:rPr>
          <w:rFonts w:ascii="Arial" w:hAnsi="Arial" w:cs="Arial"/>
          <w:sz w:val="24"/>
          <w:szCs w:val="24"/>
        </w:rPr>
        <w:t xml:space="preserve">_____. </w:t>
      </w:r>
      <w:r w:rsidRPr="009E372E">
        <w:rPr>
          <w:rFonts w:ascii="Arial" w:eastAsia="Arial" w:hAnsi="Arial" w:cs="Arial"/>
          <w:sz w:val="24"/>
          <w:szCs w:val="24"/>
        </w:rPr>
        <w:t xml:space="preserve">RESOLUÇÃO Nº 2, DE 1º DE JULHO DE 2015 que define as Diretrizes Curriculares Nacionais para a formação inicial em nível superior (cursos de licenciatura, cursos de formação pedagógica para graduados e cursos de segunda licenciatura) e para a formação continuada. Disponível em: </w:t>
      </w:r>
      <w:hyperlink r:id="rId85" w:history="1">
        <w:r w:rsidRPr="009E372E">
          <w:rPr>
            <w:rStyle w:val="Hyperlink"/>
            <w:rFonts w:ascii="Arial" w:eastAsia="Arial" w:hAnsi="Arial" w:cs="Arial"/>
            <w:sz w:val="24"/>
            <w:szCs w:val="24"/>
          </w:rPr>
          <w:t>http://portal.mec.gov.br/docman/agosto-2017-pdf/70431-res-cne-cp-002-03072015-pdf/file</w:t>
        </w:r>
      </w:hyperlink>
    </w:p>
    <w:p w14:paraId="2D451885" w14:textId="77777777" w:rsidR="009E372E" w:rsidRPr="009E372E" w:rsidRDefault="009E372E" w:rsidP="009E372E">
      <w:pPr>
        <w:pStyle w:val="SemEspaamento"/>
      </w:pPr>
    </w:p>
    <w:p w14:paraId="7D3E570D" w14:textId="31F96055" w:rsidR="00724D9A" w:rsidRDefault="00724D9A" w:rsidP="009E372E">
      <w:pPr>
        <w:pStyle w:val="RefeRenciaBibliogr"/>
        <w:spacing w:after="0"/>
        <w:jc w:val="both"/>
        <w:rPr>
          <w:rFonts w:cs="Arial"/>
          <w:szCs w:val="24"/>
        </w:rPr>
      </w:pPr>
      <w:r>
        <w:rPr>
          <w:rFonts w:cs="Arial"/>
          <w:szCs w:val="24"/>
        </w:rPr>
        <w:t xml:space="preserve">FREIRE, Paulo. Extensão ou comunicação? [recurso eletrônico] Tradução </w:t>
      </w:r>
      <w:proofErr w:type="spellStart"/>
      <w:r>
        <w:rPr>
          <w:rFonts w:cs="Arial"/>
          <w:szCs w:val="24"/>
        </w:rPr>
        <w:t>Rosiska</w:t>
      </w:r>
      <w:proofErr w:type="spellEnd"/>
      <w:r>
        <w:rPr>
          <w:rFonts w:cs="Arial"/>
          <w:szCs w:val="24"/>
        </w:rPr>
        <w:t xml:space="preserve"> Darcy de Oliveira. [1. ed.]. Rio de Janeiro: Paz e Terra, 1985.</w:t>
      </w:r>
    </w:p>
    <w:p w14:paraId="6C6FB226" w14:textId="77777777" w:rsidR="00724D9A" w:rsidRDefault="00724D9A" w:rsidP="009E372E">
      <w:pPr>
        <w:pStyle w:val="RefeRenciaBibliogr"/>
        <w:spacing w:after="0"/>
        <w:jc w:val="both"/>
        <w:rPr>
          <w:rFonts w:cs="Arial"/>
          <w:szCs w:val="24"/>
        </w:rPr>
      </w:pPr>
    </w:p>
    <w:p w14:paraId="456A21A4" w14:textId="5B9E8C0D" w:rsidR="009E372E" w:rsidRPr="009E372E" w:rsidRDefault="009E372E" w:rsidP="009E372E">
      <w:pPr>
        <w:pStyle w:val="RefeRenciaBibliogr"/>
        <w:spacing w:after="0"/>
        <w:jc w:val="both"/>
        <w:rPr>
          <w:rFonts w:cs="Arial"/>
          <w:szCs w:val="24"/>
        </w:rPr>
      </w:pPr>
      <w:r w:rsidRPr="009E372E">
        <w:rPr>
          <w:rFonts w:cs="Arial"/>
          <w:szCs w:val="24"/>
        </w:rPr>
        <w:t xml:space="preserve">LEE, P. Progressão da compreensão dos alunos em história. In: BARCA, I. </w:t>
      </w:r>
      <w:r w:rsidRPr="00575ADA">
        <w:rPr>
          <w:rFonts w:cs="Arial"/>
          <w:iCs/>
          <w:szCs w:val="24"/>
        </w:rPr>
        <w:t>Perspectivas em educação histórica. Actas</w:t>
      </w:r>
      <w:r w:rsidRPr="009E372E">
        <w:rPr>
          <w:rFonts w:cs="Arial"/>
          <w:iCs/>
          <w:szCs w:val="24"/>
        </w:rPr>
        <w:t xml:space="preserve"> das Primeiras Jornadas Internacionais de Educação Histórica</w:t>
      </w:r>
      <w:r w:rsidRPr="009E372E">
        <w:rPr>
          <w:rFonts w:cs="Arial"/>
          <w:szCs w:val="24"/>
        </w:rPr>
        <w:t>. Braga: Centro de Estudos em Educação e Psicologia, Universidade do Minho, 2001, pp. 13-27.</w:t>
      </w:r>
    </w:p>
    <w:p w14:paraId="09C4291E" w14:textId="77777777" w:rsidR="009E372E" w:rsidRPr="009E372E" w:rsidRDefault="009E372E" w:rsidP="009E372E">
      <w:pPr>
        <w:pStyle w:val="SemEspaamento"/>
        <w:rPr>
          <w:rFonts w:ascii="Arial" w:hAnsi="Arial" w:cs="Arial"/>
          <w:sz w:val="24"/>
          <w:szCs w:val="24"/>
        </w:rPr>
      </w:pPr>
    </w:p>
    <w:p w14:paraId="6CDC9484" w14:textId="77777777" w:rsidR="005424E4" w:rsidRPr="009E372E" w:rsidRDefault="005424E4" w:rsidP="009E372E">
      <w:pPr>
        <w:spacing w:after="0" w:line="240" w:lineRule="auto"/>
        <w:jc w:val="both"/>
        <w:textAlignment w:val="baseline"/>
        <w:rPr>
          <w:rFonts w:ascii="Arial" w:hAnsi="Arial" w:cs="Arial"/>
          <w:noProof/>
          <w:sz w:val="24"/>
          <w:szCs w:val="24"/>
        </w:rPr>
      </w:pPr>
      <w:r w:rsidRPr="009E372E">
        <w:rPr>
          <w:rFonts w:ascii="Arial" w:hAnsi="Arial" w:cs="Arial"/>
          <w:noProof/>
          <w:sz w:val="24"/>
          <w:szCs w:val="24"/>
        </w:rPr>
        <w:t>SCHMIDT, M. A.; CAINELLI, M. Ensinar história. São Paulo: Scipione, 2009.</w:t>
      </w:r>
    </w:p>
    <w:p w14:paraId="6449FDAA" w14:textId="6EE0363E" w:rsidR="005424E4" w:rsidRPr="009E372E" w:rsidRDefault="005424E4" w:rsidP="00BE16F5">
      <w:pPr>
        <w:spacing w:after="0" w:line="240" w:lineRule="auto"/>
        <w:jc w:val="both"/>
        <w:rPr>
          <w:rFonts w:ascii="Arial" w:hAnsi="Arial" w:cs="Arial"/>
          <w:sz w:val="24"/>
          <w:szCs w:val="24"/>
        </w:rPr>
      </w:pPr>
      <w:r w:rsidRPr="009E372E">
        <w:rPr>
          <w:rFonts w:ascii="Arial" w:hAnsi="Arial" w:cs="Arial"/>
          <w:sz w:val="24"/>
          <w:szCs w:val="24"/>
          <w:shd w:val="clear" w:color="auto" w:fill="FFFFFF"/>
        </w:rPr>
        <w:t>THOMPSON, P</w:t>
      </w:r>
      <w:r w:rsidRPr="009E372E">
        <w:rPr>
          <w:rFonts w:ascii="Arial" w:hAnsi="Arial" w:cs="Arial"/>
          <w:b/>
          <w:sz w:val="24"/>
          <w:szCs w:val="24"/>
          <w:shd w:val="clear" w:color="auto" w:fill="FFFFFF"/>
        </w:rPr>
        <w:t>. </w:t>
      </w:r>
      <w:r w:rsidRPr="009E372E">
        <w:rPr>
          <w:rFonts w:ascii="Arial" w:hAnsi="Arial" w:cs="Arial"/>
          <w:bCs/>
          <w:sz w:val="24"/>
          <w:szCs w:val="24"/>
          <w:shd w:val="clear" w:color="auto" w:fill="FFFFFF"/>
        </w:rPr>
        <w:t>História oral e contemporaneidade.</w:t>
      </w:r>
      <w:r w:rsidRPr="009E372E">
        <w:rPr>
          <w:rFonts w:ascii="Arial" w:hAnsi="Arial" w:cs="Arial"/>
          <w:sz w:val="24"/>
          <w:szCs w:val="24"/>
          <w:shd w:val="clear" w:color="auto" w:fill="FFFFFF"/>
        </w:rPr>
        <w:t xml:space="preserve"> In: </w:t>
      </w:r>
      <w:r w:rsidRPr="00575ADA">
        <w:rPr>
          <w:rFonts w:ascii="Arial" w:hAnsi="Arial" w:cs="Arial"/>
          <w:bCs/>
          <w:sz w:val="24"/>
          <w:szCs w:val="24"/>
          <w:shd w:val="clear" w:color="auto" w:fill="FFFFFF"/>
        </w:rPr>
        <w:t xml:space="preserve">Revista </w:t>
      </w:r>
      <w:r w:rsidRPr="00575ADA">
        <w:rPr>
          <w:rFonts w:ascii="Arial" w:hAnsi="Arial" w:cs="Arial"/>
          <w:bCs/>
          <w:sz w:val="24"/>
          <w:szCs w:val="24"/>
        </w:rPr>
        <w:t>História Oral</w:t>
      </w:r>
      <w:r w:rsidRPr="00575ADA">
        <w:rPr>
          <w:rFonts w:ascii="Arial" w:hAnsi="Arial" w:cs="Arial"/>
          <w:bCs/>
          <w:sz w:val="24"/>
          <w:szCs w:val="24"/>
          <w:shd w:val="clear" w:color="auto" w:fill="F9F9F9"/>
        </w:rPr>
        <w:t>,</w:t>
      </w:r>
      <w:r w:rsidRPr="009E372E">
        <w:rPr>
          <w:rFonts w:ascii="Arial" w:hAnsi="Arial" w:cs="Arial"/>
          <w:sz w:val="24"/>
          <w:szCs w:val="24"/>
          <w:shd w:val="clear" w:color="auto" w:fill="F9F9F9"/>
        </w:rPr>
        <w:t xml:space="preserve"> Associação Brasileira de História Oral</w:t>
      </w:r>
      <w:r w:rsidRPr="009E372E">
        <w:rPr>
          <w:rFonts w:ascii="Arial" w:hAnsi="Arial" w:cs="Arial"/>
          <w:sz w:val="24"/>
          <w:szCs w:val="24"/>
        </w:rPr>
        <w:t xml:space="preserve">, </w:t>
      </w:r>
      <w:r w:rsidRPr="009E372E">
        <w:rPr>
          <w:rFonts w:ascii="Arial" w:hAnsi="Arial" w:cs="Arial"/>
          <w:sz w:val="24"/>
          <w:szCs w:val="24"/>
          <w:shd w:val="clear" w:color="auto" w:fill="F9F9F9"/>
        </w:rPr>
        <w:t>ABHO</w:t>
      </w:r>
      <w:r w:rsidRPr="009E372E">
        <w:rPr>
          <w:rFonts w:ascii="Arial" w:hAnsi="Arial" w:cs="Arial"/>
          <w:sz w:val="24"/>
          <w:szCs w:val="24"/>
        </w:rPr>
        <w:t xml:space="preserve"> 5, 2002, p. 9-28. Disponível em: </w:t>
      </w:r>
      <w:hyperlink r:id="rId86" w:history="1">
        <w:r w:rsidRPr="009E372E">
          <w:rPr>
            <w:rStyle w:val="Hyperlink"/>
            <w:rFonts w:ascii="Arial" w:hAnsi="Arial" w:cs="Arial"/>
            <w:sz w:val="24"/>
            <w:szCs w:val="24"/>
          </w:rPr>
          <w:t>http://revista.historiaoral.org.br/index.php?journal=rho&amp;page=article&amp;op=view&amp;path%5B%5D=47&amp;path%5B%5D=39</w:t>
        </w:r>
      </w:hyperlink>
    </w:p>
    <w:sectPr w:rsidR="005424E4" w:rsidRPr="009E372E">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FEAE" w14:textId="77777777" w:rsidR="00D572BD" w:rsidRDefault="00D572BD">
      <w:pPr>
        <w:spacing w:after="0" w:line="240" w:lineRule="auto"/>
      </w:pPr>
      <w:r>
        <w:separator/>
      </w:r>
    </w:p>
  </w:endnote>
  <w:endnote w:type="continuationSeparator" w:id="0">
    <w:p w14:paraId="02D52A3C" w14:textId="77777777" w:rsidR="00D572BD" w:rsidRDefault="00D5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pani">
    <w:panose1 w:val="00000000000000000000"/>
    <w:charset w:val="00"/>
    <w:family w:val="auto"/>
    <w:notTrueType/>
    <w:pitch w:val="variable"/>
    <w:sig w:usb0="00000003" w:usb1="00000000" w:usb2="00000000" w:usb3="00000000" w:csb0="00000001" w:csb1="00000000"/>
  </w:font>
  <w:font w:name="RotisSemiSans 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Warsa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Droid Sans Fallback">
    <w:altName w:val="Segoe UI"/>
    <w:charset w:val="00"/>
    <w:family w:val="auto"/>
    <w:pitch w:val="variable"/>
  </w:font>
  <w:font w:name="Liberation Serif">
    <w:charset w:val="00"/>
    <w:family w:val="roman"/>
    <w:pitch w:val="variable"/>
    <w:sig w:usb0="E0000AFF" w:usb1="500078FF" w:usb2="00000021" w:usb3="00000000" w:csb0="000001BF" w:csb1="00000000"/>
  </w:font>
  <w:font w:name="DengXian Light">
    <w:charset w:val="86"/>
    <w:family w:val="auto"/>
    <w:pitch w:val="variable"/>
    <w:sig w:usb0="A00002BF" w:usb1="38CF7CFA" w:usb2="00000016" w:usb3="00000000" w:csb0="0004000F" w:csb1="00000000"/>
  </w:font>
  <w:font w:name="Arial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sans-serif">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D84B" w14:textId="77777777" w:rsidR="00462B1F" w:rsidRDefault="00462B1F">
    <w:pPr>
      <w:pStyle w:val="Rodap"/>
    </w:pPr>
  </w:p>
  <w:p w14:paraId="61DC924E" w14:textId="77777777" w:rsidR="00462B1F" w:rsidRDefault="00462B1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EC72" w14:textId="77777777" w:rsidR="00462B1F" w:rsidRDefault="00462B1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A6ADE" w14:textId="77777777" w:rsidR="00D572BD" w:rsidRDefault="00D572BD">
      <w:pPr>
        <w:spacing w:after="0" w:line="240" w:lineRule="auto"/>
      </w:pPr>
      <w:r>
        <w:separator/>
      </w:r>
    </w:p>
  </w:footnote>
  <w:footnote w:type="continuationSeparator" w:id="0">
    <w:p w14:paraId="4D1B521C" w14:textId="77777777" w:rsidR="00D572BD" w:rsidRDefault="00D572BD">
      <w:pPr>
        <w:spacing w:after="0" w:line="240" w:lineRule="auto"/>
      </w:pPr>
      <w:r>
        <w:continuationSeparator/>
      </w:r>
    </w:p>
  </w:footnote>
  <w:footnote w:id="1">
    <w:p w14:paraId="1CC35393" w14:textId="618184A8" w:rsidR="00333F1B" w:rsidRPr="00FD6838" w:rsidRDefault="00333F1B" w:rsidP="00333F1B">
      <w:pPr>
        <w:pStyle w:val="Textodenotaderodap"/>
        <w:rPr>
          <w:rFonts w:ascii="Arial" w:hAnsi="Arial" w:cs="Arial"/>
        </w:rPr>
      </w:pPr>
      <w:r w:rsidRPr="00B56776">
        <w:rPr>
          <w:rStyle w:val="Refdenotaderodap"/>
        </w:rPr>
        <w:footnoteRef/>
      </w:r>
      <w:r w:rsidRPr="00B56776">
        <w:t xml:space="preserve"> </w:t>
      </w:r>
      <w:r w:rsidRPr="00B56776">
        <w:rPr>
          <w:rFonts w:ascii="Arial" w:hAnsi="Arial" w:cs="Arial"/>
        </w:rPr>
        <w:t>O curso Pedagogia presencial está reconhecido pelo MEC, por meio da Portaria n° 550 – 28/07/2015, publicada no D.O.U em 28/07/2015.</w:t>
      </w:r>
      <w:r w:rsidRPr="00FD6838">
        <w:rPr>
          <w:rFonts w:ascii="Arial" w:hAnsi="Arial" w:cs="Arial"/>
        </w:rPr>
        <w:t xml:space="preserve"> </w:t>
      </w:r>
    </w:p>
  </w:footnote>
  <w:footnote w:id="2">
    <w:p w14:paraId="67187B12" w14:textId="77777777" w:rsidR="00794BC7" w:rsidRPr="005429FA" w:rsidRDefault="00794BC7" w:rsidP="00794BC7">
      <w:pPr>
        <w:spacing w:after="0" w:line="240" w:lineRule="auto"/>
        <w:jc w:val="both"/>
        <w:rPr>
          <w:rFonts w:ascii="Arial" w:hAnsi="Arial" w:cs="Arial"/>
          <w:sz w:val="20"/>
          <w:szCs w:val="20"/>
        </w:rPr>
      </w:pPr>
      <w:r w:rsidRPr="005429FA">
        <w:rPr>
          <w:rStyle w:val="Refdenotaderodap"/>
          <w:rFonts w:ascii="Arial" w:hAnsi="Arial" w:cs="Arial"/>
          <w:sz w:val="20"/>
          <w:szCs w:val="20"/>
        </w:rPr>
        <w:footnoteRef/>
      </w:r>
      <w:r w:rsidRPr="005429FA">
        <w:rPr>
          <w:rFonts w:ascii="Arial" w:hAnsi="Arial" w:cs="Arial"/>
          <w:sz w:val="20"/>
          <w:szCs w:val="20"/>
        </w:rPr>
        <w:t xml:space="preserve"> Segundo Nota do documento analisado: “*Em 2019, o Censo Escolar parou de coletar cursos superiores em andamento. Ressalta-se que parte da elevação no percentual de docentes com superior concluído em 2019 e 2020 resulta do trabalho de atualização do cadastro de docentes promovido pelo Inep (adição de cursos concluídos em anos anteriores até então não declarados) como uma das ações da Pesquisa de Controle de Qualidade do Censo Escolar 2017”. (INEP, 2020, p. 45).</w:t>
      </w:r>
    </w:p>
    <w:p w14:paraId="31365FCB" w14:textId="77777777" w:rsidR="00794BC7" w:rsidRDefault="00794BC7" w:rsidP="00794BC7">
      <w:pPr>
        <w:jc w:val="both"/>
      </w:pPr>
    </w:p>
    <w:p w14:paraId="0E05CB10" w14:textId="77777777" w:rsidR="00794BC7" w:rsidRDefault="00794BC7" w:rsidP="00794BC7">
      <w:pPr>
        <w:pStyle w:val="Textodenotaderodap"/>
      </w:pPr>
    </w:p>
  </w:footnote>
  <w:footnote w:id="3">
    <w:p w14:paraId="1D009E4D" w14:textId="77777777" w:rsidR="005250FE" w:rsidRDefault="005250FE" w:rsidP="005250FE">
      <w:pPr>
        <w:pStyle w:val="Textodenotaderodap"/>
        <w:jc w:val="both"/>
      </w:pPr>
      <w:r>
        <w:rPr>
          <w:rStyle w:val="Refdenotaderodap"/>
        </w:rPr>
        <w:footnoteRef/>
      </w:r>
      <w:r>
        <w:t xml:space="preserve"> </w:t>
      </w:r>
      <w:r w:rsidRPr="004122E7">
        <w:rPr>
          <w:rFonts w:ascii="Arial" w:hAnsi="Arial" w:cs="Arial"/>
        </w:rPr>
        <w:t>Os programas de ações a serem desenvolvidas para os Egressos são d</w:t>
      </w:r>
      <w:r w:rsidRPr="004122E7">
        <w:rPr>
          <w:rFonts w:ascii="Arial" w:eastAsia="Times New Roman" w:hAnsi="Arial" w:cs="Arial"/>
          <w:lang w:eastAsia="pt-BR" w:bidi="he-IL"/>
        </w:rPr>
        <w:t xml:space="preserve">escritos com maior riqueza de detalhes no </w:t>
      </w:r>
      <w:r w:rsidRPr="004122E7">
        <w:rPr>
          <w:rFonts w:ascii="Arial" w:eastAsia="Times New Roman" w:hAnsi="Arial" w:cs="Arial"/>
          <w:b/>
          <w:bCs/>
          <w:lang w:eastAsia="pt-BR" w:bidi="he-IL"/>
        </w:rPr>
        <w:t>Manual do Egresso</w:t>
      </w:r>
      <w:r w:rsidRPr="004122E7">
        <w:rPr>
          <w:rFonts w:ascii="Arial" w:eastAsia="Times New Roman" w:hAnsi="Arial" w:cs="Arial"/>
          <w:lang w:eastAsia="pt-BR" w:bidi="he-IL"/>
        </w:rPr>
        <w:t xml:space="preserve"> da </w:t>
      </w:r>
      <w:r w:rsidRPr="004122E7">
        <w:rPr>
          <w:rFonts w:ascii="Arial" w:eastAsia="Times New Roman" w:hAnsi="Arial" w:cs="Arial"/>
          <w:color w:val="000000"/>
          <w:lang w:eastAsia="pt-BR"/>
        </w:rPr>
        <w:t>Faculdade Unina</w:t>
      </w:r>
    </w:p>
  </w:footnote>
  <w:footnote w:id="4">
    <w:p w14:paraId="1AF76FF6" w14:textId="77777777" w:rsidR="00EE7A32" w:rsidRPr="00682E26" w:rsidRDefault="00EE7A32" w:rsidP="00EE7A32">
      <w:pPr>
        <w:pStyle w:val="Textodenotaderodap"/>
        <w:ind w:left="284" w:hanging="284"/>
        <w:jc w:val="both"/>
        <w:rPr>
          <w:rFonts w:ascii="Arial" w:eastAsia="Lucida Sans Unicode" w:hAnsi="Arial" w:cs="Arial"/>
        </w:rPr>
      </w:pPr>
      <w:r>
        <w:rPr>
          <w:rStyle w:val="Refdenotaderodap"/>
        </w:rPr>
        <w:footnoteRef/>
      </w:r>
      <w:r>
        <w:t xml:space="preserve"> </w:t>
      </w:r>
      <w:r w:rsidRPr="00682E26">
        <w:rPr>
          <w:rFonts w:ascii="Arial" w:hAnsi="Arial" w:cs="Arial"/>
        </w:rPr>
        <w:t xml:space="preserve">Conteúdos substantivos são aqui tomados a partir </w:t>
      </w:r>
      <w:r w:rsidRPr="00682E26">
        <w:rPr>
          <w:rFonts w:ascii="Arial" w:eastAsia="Lucida Sans Unicode" w:hAnsi="Arial" w:cs="Arial"/>
        </w:rPr>
        <w:t>de estudos de Peter Lee (</w:t>
      </w:r>
      <w:r w:rsidRPr="00682E26">
        <w:rPr>
          <w:rFonts w:ascii="Arial" w:eastAsia="Lucida Sans Unicode" w:hAnsi="Arial" w:cs="Arial"/>
          <w:spacing w:val="-6"/>
        </w:rPr>
        <w:t>2001, p.15)</w:t>
      </w:r>
      <w:r>
        <w:rPr>
          <w:rFonts w:ascii="Arial" w:eastAsia="Lucida Sans Unicode" w:hAnsi="Arial" w:cs="Arial"/>
          <w:spacing w:val="-6"/>
        </w:rPr>
        <w:t>, pois p</w:t>
      </w:r>
      <w:r w:rsidRPr="00682E26">
        <w:rPr>
          <w:rFonts w:ascii="Arial" w:eastAsia="Lucida Sans Unicode" w:hAnsi="Arial" w:cs="Arial"/>
          <w:spacing w:val="-6"/>
        </w:rPr>
        <w:t>ara esse autor “</w:t>
      </w:r>
      <w:r w:rsidRPr="00682E26">
        <w:rPr>
          <w:rFonts w:ascii="Arial" w:hAnsi="Arial" w:cs="Arial"/>
        </w:rPr>
        <w:t>c</w:t>
      </w:r>
      <w:r w:rsidRPr="00682E26">
        <w:rPr>
          <w:rFonts w:ascii="Arial" w:eastAsia="Lucida Sans Unicode" w:hAnsi="Arial" w:cs="Arial"/>
        </w:rPr>
        <w:t>onceitos substantivos” são</w:t>
      </w:r>
      <w:r w:rsidRPr="00682E26">
        <w:rPr>
          <w:rFonts w:ascii="Arial" w:eastAsia="Lucida Sans Unicode" w:hAnsi="Arial" w:cs="Arial"/>
          <w:spacing w:val="-6"/>
        </w:rPr>
        <w:t xml:space="preserve"> importantes para o ensino de história, a exemplo de: </w:t>
      </w:r>
      <w:r w:rsidRPr="00682E26">
        <w:rPr>
          <w:rFonts w:ascii="Arial" w:eastAsia="Lucida Sans Unicode" w:hAnsi="Arial" w:cs="Arial"/>
        </w:rPr>
        <w:t xml:space="preserve"> democracia</w:t>
      </w:r>
      <w:r>
        <w:rPr>
          <w:rFonts w:ascii="Arial" w:eastAsia="Lucida Sans Unicode" w:hAnsi="Arial" w:cs="Arial"/>
        </w:rPr>
        <w:t xml:space="preserve"> e</w:t>
      </w:r>
      <w:r w:rsidRPr="00682E26">
        <w:rPr>
          <w:rFonts w:ascii="Arial" w:eastAsia="Lucida Sans Unicode" w:hAnsi="Arial" w:cs="Arial"/>
        </w:rPr>
        <w:t xml:space="preserve"> revolução. </w:t>
      </w:r>
      <w:r w:rsidRPr="00682E26">
        <w:rPr>
          <w:rFonts w:ascii="Arial" w:eastAsia="Calibri" w:hAnsi="Arial" w:cs="Arial"/>
          <w:spacing w:val="-4"/>
          <w:szCs w:val="24"/>
        </w:rPr>
        <w:t>Eles são parte do</w:t>
      </w:r>
      <w:r w:rsidRPr="00682E26">
        <w:rPr>
          <w:rFonts w:ascii="Arial" w:eastAsia="Calibri" w:hAnsi="Arial" w:cs="Arial"/>
          <w:szCs w:val="24"/>
        </w:rPr>
        <w:t xml:space="preserve"> que podemos chamar de </w:t>
      </w:r>
      <w:r w:rsidRPr="00682E26">
        <w:rPr>
          <w:rFonts w:ascii="Arial" w:eastAsia="Calibri" w:hAnsi="Arial" w:cs="Arial"/>
          <w:i/>
          <w:szCs w:val="24"/>
        </w:rPr>
        <w:t>substância</w:t>
      </w:r>
      <w:r w:rsidRPr="00682E26">
        <w:rPr>
          <w:rFonts w:ascii="Arial" w:eastAsia="Calibri" w:hAnsi="Arial" w:cs="Arial"/>
          <w:szCs w:val="24"/>
        </w:rPr>
        <w:t xml:space="preserve"> da história e, por isso, têm sido denominados </w:t>
      </w:r>
      <w:r w:rsidRPr="00682E26">
        <w:rPr>
          <w:rFonts w:ascii="Arial" w:eastAsia="Calibri" w:hAnsi="Arial" w:cs="Arial"/>
          <w:i/>
          <w:spacing w:val="-6"/>
          <w:szCs w:val="24"/>
        </w:rPr>
        <w:t>conceitos substantivos</w:t>
      </w:r>
      <w:r w:rsidRPr="00682E26">
        <w:rPr>
          <w:rFonts w:ascii="Arial" w:eastAsia="Calibri" w:hAnsi="Arial" w:cs="Arial"/>
          <w:spacing w:val="-6"/>
          <w:szCs w:val="24"/>
        </w:rPr>
        <w:t>. Tais conceitos pertencem a diferentes tipos de atividade humana</w:t>
      </w:r>
      <w:r w:rsidRPr="00682E26">
        <w:rPr>
          <w:rFonts w:ascii="Arial" w:eastAsia="Calibri" w:hAnsi="Arial" w:cs="Arial"/>
          <w:szCs w:val="24"/>
        </w:rPr>
        <w:t>, como a econômica, a política, a social e a cultural.</w:t>
      </w:r>
    </w:p>
    <w:p w14:paraId="218EE738" w14:textId="77777777" w:rsidR="00EE7A32" w:rsidRDefault="00EE7A32" w:rsidP="00EE7A32">
      <w:pPr>
        <w:pStyle w:val="Textodenotaderodap"/>
        <w:jc w:val="both"/>
      </w:pPr>
    </w:p>
  </w:footnote>
  <w:footnote w:id="5">
    <w:p w14:paraId="17D5EABD" w14:textId="454E536A" w:rsidR="00462B1F" w:rsidRPr="00B41574" w:rsidRDefault="00462B1F" w:rsidP="00DD6885">
      <w:pPr>
        <w:jc w:val="both"/>
        <w:rPr>
          <w:rFonts w:ascii="Arial" w:hAnsi="Arial" w:cs="Arial"/>
        </w:rPr>
      </w:pPr>
      <w:r>
        <w:rPr>
          <w:rStyle w:val="Refdenotaderodap"/>
        </w:rPr>
        <w:footnoteRef/>
      </w:r>
      <w:r>
        <w:t xml:space="preserve"> </w:t>
      </w:r>
      <w:r w:rsidRPr="00B41574">
        <w:rPr>
          <w:rFonts w:ascii="Arial" w:hAnsi="Arial" w:cs="Arial"/>
          <w:color w:val="000000"/>
          <w:sz w:val="20"/>
        </w:rPr>
        <w:t xml:space="preserve">No manual de estágio, o estudante encontra o </w:t>
      </w:r>
      <w:r w:rsidRPr="002B7154">
        <w:rPr>
          <w:rFonts w:ascii="Arial" w:hAnsi="Arial" w:cs="Arial"/>
          <w:i/>
          <w:iCs/>
          <w:color w:val="000000"/>
          <w:sz w:val="20"/>
        </w:rPr>
        <w:t xml:space="preserve">Regulamento de Estágio </w:t>
      </w:r>
      <w:r w:rsidR="002B7154" w:rsidRPr="002B7154">
        <w:rPr>
          <w:rFonts w:ascii="Arial" w:hAnsi="Arial" w:cs="Arial"/>
          <w:i/>
          <w:iCs/>
          <w:color w:val="000000"/>
          <w:sz w:val="20"/>
        </w:rPr>
        <w:t xml:space="preserve">Curricular </w:t>
      </w:r>
      <w:r w:rsidRPr="002B7154">
        <w:rPr>
          <w:rFonts w:ascii="Arial" w:hAnsi="Arial" w:cs="Arial"/>
          <w:i/>
          <w:iCs/>
          <w:color w:val="000000"/>
          <w:sz w:val="20"/>
        </w:rPr>
        <w:t>Supervisionado</w:t>
      </w:r>
      <w:r w:rsidRPr="00B41574">
        <w:rPr>
          <w:rFonts w:ascii="Arial" w:hAnsi="Arial" w:cs="Arial"/>
          <w:color w:val="000000"/>
          <w:sz w:val="20"/>
        </w:rPr>
        <w:t xml:space="preserve"> e as orientações específicas para cada modalidade</w:t>
      </w:r>
      <w:r>
        <w:rPr>
          <w:rFonts w:ascii="Arial" w:hAnsi="Arial" w:cs="Arial"/>
          <w:color w:val="000000"/>
          <w:sz w:val="20"/>
        </w:rPr>
        <w:t>.</w:t>
      </w:r>
    </w:p>
    <w:p w14:paraId="049B0A9D" w14:textId="77777777" w:rsidR="00462B1F" w:rsidRPr="00B41574" w:rsidRDefault="00462B1F" w:rsidP="00DD6885">
      <w:pPr>
        <w:pStyle w:val="Textodenotaderodap"/>
        <w:jc w:val="both"/>
        <w:rPr>
          <w:rFonts w:ascii="Arial" w:hAnsi="Arial" w:cs="Arial"/>
        </w:rPr>
      </w:pPr>
    </w:p>
  </w:footnote>
  <w:footnote w:id="6">
    <w:p w14:paraId="3CD856D5" w14:textId="77777777" w:rsidR="0077106C" w:rsidRDefault="0077106C" w:rsidP="0077106C">
      <w:pPr>
        <w:pStyle w:val="Textodenotaderodap"/>
      </w:pPr>
      <w:r>
        <w:rPr>
          <w:rStyle w:val="Refdenotaderodap"/>
        </w:rPr>
        <w:footnoteRef/>
      </w:r>
      <w:r>
        <w:t xml:space="preserve"> Texto retirado do Diário Oficial da União.</w:t>
      </w:r>
    </w:p>
  </w:footnote>
  <w:footnote w:id="7">
    <w:p w14:paraId="5287FE0C" w14:textId="77777777" w:rsidR="0077106C" w:rsidRDefault="0077106C" w:rsidP="0077106C">
      <w:pPr>
        <w:pStyle w:val="Textodenotaderodap"/>
      </w:pPr>
      <w:r>
        <w:rPr>
          <w:rStyle w:val="Refdenotaderodap"/>
        </w:rPr>
        <w:footnoteRef/>
      </w:r>
      <w:r>
        <w:t xml:space="preserve"> Texto retirado do Diário Oficial da União.</w:t>
      </w:r>
    </w:p>
  </w:footnote>
  <w:footnote w:id="8">
    <w:p w14:paraId="6923FAB2" w14:textId="77777777" w:rsidR="00F94D63" w:rsidRDefault="00F94D63" w:rsidP="00F94D63">
      <w:pPr>
        <w:pStyle w:val="Textodenotaderodap"/>
        <w:jc w:val="both"/>
      </w:pPr>
      <w:r>
        <w:rPr>
          <w:rStyle w:val="Refdenotaderodap"/>
        </w:rPr>
        <w:footnoteRef/>
      </w:r>
      <w:r>
        <w:t xml:space="preserve"> Os programas de atendimento ao discente são d</w:t>
      </w:r>
      <w:r w:rsidRPr="00294C4A">
        <w:rPr>
          <w:rFonts w:ascii="Arial" w:eastAsia="Times New Roman" w:hAnsi="Arial" w:cs="Arial"/>
          <w:lang w:eastAsia="pt-BR" w:bidi="he-IL"/>
        </w:rPr>
        <w:t>escrit</w:t>
      </w:r>
      <w:r>
        <w:rPr>
          <w:rFonts w:ascii="Arial" w:eastAsia="Times New Roman" w:hAnsi="Arial" w:cs="Arial"/>
          <w:lang w:eastAsia="pt-BR" w:bidi="he-IL"/>
        </w:rPr>
        <w:t>o</w:t>
      </w:r>
      <w:r w:rsidRPr="00294C4A">
        <w:rPr>
          <w:rFonts w:ascii="Arial" w:eastAsia="Times New Roman" w:hAnsi="Arial" w:cs="Arial"/>
          <w:lang w:eastAsia="pt-BR" w:bidi="he-IL"/>
        </w:rPr>
        <w:t xml:space="preserve">s com maior riqueza de detalhes no </w:t>
      </w:r>
      <w:r w:rsidRPr="005B514C">
        <w:rPr>
          <w:rFonts w:ascii="Arial" w:eastAsia="Times New Roman" w:hAnsi="Arial" w:cs="Arial"/>
          <w:b/>
          <w:bCs/>
          <w:lang w:eastAsia="pt-BR" w:bidi="he-IL"/>
        </w:rPr>
        <w:t xml:space="preserve">Manual do NAI </w:t>
      </w:r>
      <w:r w:rsidRPr="00294C4A">
        <w:rPr>
          <w:rFonts w:ascii="Arial" w:eastAsia="Times New Roman" w:hAnsi="Arial" w:cs="Arial"/>
          <w:lang w:eastAsia="pt-BR" w:bidi="he-IL"/>
        </w:rPr>
        <w:t xml:space="preserve">da </w:t>
      </w:r>
      <w:r w:rsidRPr="00294C4A">
        <w:rPr>
          <w:rFonts w:ascii="Arial" w:eastAsia="Times New Roman" w:hAnsi="Arial" w:cs="Arial"/>
          <w:color w:val="000000"/>
          <w:lang w:eastAsia="pt-BR"/>
        </w:rPr>
        <w:t>Faculdade Unina</w:t>
      </w:r>
    </w:p>
  </w:footnote>
  <w:footnote w:id="9">
    <w:p w14:paraId="3F6FFDE2" w14:textId="77777777" w:rsidR="00D6674D" w:rsidRDefault="00D6674D" w:rsidP="00D6674D">
      <w:pPr>
        <w:pStyle w:val="Textodenotaderodap"/>
      </w:pPr>
      <w:r>
        <w:rPr>
          <w:rStyle w:val="Refdenotaderodap"/>
        </w:rPr>
        <w:footnoteRef/>
      </w:r>
      <w:r>
        <w:t xml:space="preserve"> </w:t>
      </w:r>
      <w:r w:rsidRPr="002B6A42">
        <w:rPr>
          <w:rFonts w:ascii="Arial" w:hAnsi="Arial" w:cs="Arial"/>
        </w:rPr>
        <w:t>Texto retirado do Diário Oficial da União</w:t>
      </w:r>
      <w:r>
        <w:rPr>
          <w:rFonts w:ascii="Arial" w:hAnsi="Arial" w:cs="Arial"/>
        </w:rPr>
        <w:t>.</w:t>
      </w:r>
    </w:p>
  </w:footnote>
  <w:footnote w:id="10">
    <w:p w14:paraId="00E96D1A" w14:textId="77777777" w:rsidR="008C306A" w:rsidRDefault="008C306A" w:rsidP="008C306A">
      <w:pPr>
        <w:pStyle w:val="Textodenotaderodap"/>
      </w:pPr>
      <w:r>
        <w:rPr>
          <w:rStyle w:val="Refdenotaderodap"/>
        </w:rPr>
        <w:footnoteRef/>
      </w:r>
      <w:r>
        <w:t xml:space="preserve"> </w:t>
      </w:r>
      <w:r w:rsidRPr="002B6A42">
        <w:rPr>
          <w:rFonts w:ascii="Arial" w:hAnsi="Arial" w:cs="Arial"/>
        </w:rPr>
        <w:t>Texto retirado do Diário Oficial da União</w:t>
      </w:r>
      <w:r>
        <w:rPr>
          <w:rFonts w:ascii="Arial" w:hAnsi="Arial" w:cs="Arial"/>
        </w:rPr>
        <w:t>.</w:t>
      </w:r>
    </w:p>
  </w:footnote>
  <w:footnote w:id="11">
    <w:p w14:paraId="53BD1C15" w14:textId="77777777" w:rsidR="00F039B0" w:rsidRPr="0030440A" w:rsidRDefault="00F039B0" w:rsidP="00F039B0">
      <w:pPr>
        <w:pStyle w:val="Textodenotaderodap"/>
        <w:jc w:val="both"/>
        <w:rPr>
          <w:rFonts w:ascii="Arial" w:hAnsi="Arial" w:cs="Arial"/>
        </w:rPr>
      </w:pPr>
      <w:r w:rsidRPr="0030440A">
        <w:rPr>
          <w:rStyle w:val="Refdenotaderodap"/>
          <w:rFonts w:ascii="Arial" w:hAnsi="Arial" w:cs="Arial"/>
        </w:rPr>
        <w:footnoteRef/>
      </w:r>
      <w:r w:rsidRPr="0030440A">
        <w:rPr>
          <w:rFonts w:ascii="Arial" w:hAnsi="Arial" w:cs="Arial"/>
        </w:rPr>
        <w:t xml:space="preserve"> Ainda que o regulamento indique o número mínimo de 3 docentes, optou</w:t>
      </w:r>
      <w:r>
        <w:rPr>
          <w:rFonts w:ascii="Arial" w:hAnsi="Arial" w:cs="Arial"/>
        </w:rPr>
        <w:t>-se</w:t>
      </w:r>
      <w:r w:rsidRPr="0030440A">
        <w:rPr>
          <w:rFonts w:ascii="Arial" w:hAnsi="Arial" w:cs="Arial"/>
        </w:rPr>
        <w:t xml:space="preserve"> por convidar todos os professores participantes do curso para integrar o colegiado. Assim, acredita-se que se tenham discussões mais profícuas com relação à formação dos estudantes.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132768"/>
    </w:sdtPr>
    <w:sdtContent>
      <w:p w14:paraId="4F01B305" w14:textId="77777777" w:rsidR="00462B1F" w:rsidRDefault="00462B1F">
        <w:pPr>
          <w:pStyle w:val="Cabealho"/>
          <w:jc w:val="right"/>
        </w:pPr>
        <w:r>
          <w:fldChar w:fldCharType="begin"/>
        </w:r>
        <w:r>
          <w:instrText>PAGE   \* MERGEFORMAT</w:instrText>
        </w:r>
        <w:r>
          <w:fldChar w:fldCharType="separate"/>
        </w:r>
        <w:r>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1069B5"/>
    <w:multiLevelType w:val="multilevel"/>
    <w:tmpl w:val="D71069B5"/>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FFFFFF89"/>
    <w:multiLevelType w:val="singleLevel"/>
    <w:tmpl w:val="4D38E0F2"/>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07E7DBB"/>
    <w:multiLevelType w:val="multilevel"/>
    <w:tmpl w:val="007E7DBB"/>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1D70F2"/>
    <w:multiLevelType w:val="multilevel"/>
    <w:tmpl w:val="011D70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27333B7"/>
    <w:multiLevelType w:val="multilevel"/>
    <w:tmpl w:val="027333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2D31115"/>
    <w:multiLevelType w:val="multilevel"/>
    <w:tmpl w:val="02D3111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3212DE7"/>
    <w:multiLevelType w:val="hybridMultilevel"/>
    <w:tmpl w:val="55F04F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8BF2F1C"/>
    <w:multiLevelType w:val="hybridMultilevel"/>
    <w:tmpl w:val="E144B3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8F26EBD"/>
    <w:multiLevelType w:val="multilevel"/>
    <w:tmpl w:val="08F26EB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95950DD"/>
    <w:multiLevelType w:val="hybridMultilevel"/>
    <w:tmpl w:val="023621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0C635408"/>
    <w:multiLevelType w:val="multilevel"/>
    <w:tmpl w:val="0C635408"/>
    <w:lvl w:ilvl="0">
      <w:start w:val="1"/>
      <w:numFmt w:val="bullet"/>
      <w:pStyle w:val="10TextoBulletNvel2travessao"/>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CD60D0"/>
    <w:multiLevelType w:val="hybridMultilevel"/>
    <w:tmpl w:val="C5E8F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15B7C1C"/>
    <w:multiLevelType w:val="hybridMultilevel"/>
    <w:tmpl w:val="43E4FF9A"/>
    <w:lvl w:ilvl="0" w:tplc="FFFFFFFF">
      <w:start w:val="1"/>
      <w:numFmt w:val="lowerLetter"/>
      <w:lvlText w:val="%1)"/>
      <w:lvlJc w:val="left"/>
      <w:pPr>
        <w:ind w:left="1429" w:hanging="360"/>
      </w:p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15:restartNumberingAfterBreak="0">
    <w:nsid w:val="178C152F"/>
    <w:multiLevelType w:val="hybridMultilevel"/>
    <w:tmpl w:val="B0C06810"/>
    <w:lvl w:ilvl="0" w:tplc="C96EF89E">
      <w:start w:val="1"/>
      <w:numFmt w:val="bullet"/>
      <w:lvlText w:val=""/>
      <w:lvlJc w:val="left"/>
      <w:pPr>
        <w:ind w:left="720" w:hanging="360"/>
      </w:pPr>
      <w:rPr>
        <w:rFonts w:ascii="Symbol" w:hAnsi="Symbol" w:hint="default"/>
      </w:rPr>
    </w:lvl>
    <w:lvl w:ilvl="1" w:tplc="85F8DB18">
      <w:start w:val="1"/>
      <w:numFmt w:val="bullet"/>
      <w:lvlText w:val=""/>
      <w:lvlJc w:val="left"/>
      <w:pPr>
        <w:ind w:left="1440" w:hanging="360"/>
      </w:pPr>
      <w:rPr>
        <w:rFonts w:ascii="Symbol" w:hAnsi="Symbol" w:hint="default"/>
      </w:rPr>
    </w:lvl>
    <w:lvl w:ilvl="2" w:tplc="B4781454">
      <w:start w:val="1"/>
      <w:numFmt w:val="bullet"/>
      <w:lvlText w:val=""/>
      <w:lvlJc w:val="left"/>
      <w:pPr>
        <w:ind w:left="2160" w:hanging="360"/>
      </w:pPr>
      <w:rPr>
        <w:rFonts w:ascii="Wingdings" w:hAnsi="Wingdings" w:hint="default"/>
      </w:rPr>
    </w:lvl>
    <w:lvl w:ilvl="3" w:tplc="53CC113C">
      <w:start w:val="1"/>
      <w:numFmt w:val="bullet"/>
      <w:lvlText w:val=""/>
      <w:lvlJc w:val="left"/>
      <w:pPr>
        <w:ind w:left="2880" w:hanging="360"/>
      </w:pPr>
      <w:rPr>
        <w:rFonts w:ascii="Symbol" w:hAnsi="Symbol" w:hint="default"/>
      </w:rPr>
    </w:lvl>
    <w:lvl w:ilvl="4" w:tplc="91E484EC">
      <w:start w:val="1"/>
      <w:numFmt w:val="bullet"/>
      <w:lvlText w:val="o"/>
      <w:lvlJc w:val="left"/>
      <w:pPr>
        <w:ind w:left="3600" w:hanging="360"/>
      </w:pPr>
      <w:rPr>
        <w:rFonts w:ascii="Courier New" w:hAnsi="Courier New" w:hint="default"/>
      </w:rPr>
    </w:lvl>
    <w:lvl w:ilvl="5" w:tplc="B56EE27C">
      <w:start w:val="1"/>
      <w:numFmt w:val="bullet"/>
      <w:lvlText w:val=""/>
      <w:lvlJc w:val="left"/>
      <w:pPr>
        <w:ind w:left="4320" w:hanging="360"/>
      </w:pPr>
      <w:rPr>
        <w:rFonts w:ascii="Wingdings" w:hAnsi="Wingdings" w:hint="default"/>
      </w:rPr>
    </w:lvl>
    <w:lvl w:ilvl="6" w:tplc="4A9EE6DE">
      <w:start w:val="1"/>
      <w:numFmt w:val="bullet"/>
      <w:lvlText w:val=""/>
      <w:lvlJc w:val="left"/>
      <w:pPr>
        <w:ind w:left="5040" w:hanging="360"/>
      </w:pPr>
      <w:rPr>
        <w:rFonts w:ascii="Symbol" w:hAnsi="Symbol" w:hint="default"/>
      </w:rPr>
    </w:lvl>
    <w:lvl w:ilvl="7" w:tplc="7C961EDE">
      <w:start w:val="1"/>
      <w:numFmt w:val="bullet"/>
      <w:lvlText w:val="o"/>
      <w:lvlJc w:val="left"/>
      <w:pPr>
        <w:ind w:left="5760" w:hanging="360"/>
      </w:pPr>
      <w:rPr>
        <w:rFonts w:ascii="Courier New" w:hAnsi="Courier New" w:hint="default"/>
      </w:rPr>
    </w:lvl>
    <w:lvl w:ilvl="8" w:tplc="9614E2C8">
      <w:start w:val="1"/>
      <w:numFmt w:val="bullet"/>
      <w:lvlText w:val=""/>
      <w:lvlJc w:val="left"/>
      <w:pPr>
        <w:ind w:left="6480" w:hanging="360"/>
      </w:pPr>
      <w:rPr>
        <w:rFonts w:ascii="Wingdings" w:hAnsi="Wingdings" w:hint="default"/>
      </w:rPr>
    </w:lvl>
  </w:abstractNum>
  <w:abstractNum w:abstractNumId="14" w15:restartNumberingAfterBreak="0">
    <w:nsid w:val="17B52D56"/>
    <w:multiLevelType w:val="multilevel"/>
    <w:tmpl w:val="17B52D56"/>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5" w15:restartNumberingAfterBreak="0">
    <w:nsid w:val="186B0331"/>
    <w:multiLevelType w:val="multilevel"/>
    <w:tmpl w:val="2624B7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91B5A2B"/>
    <w:multiLevelType w:val="multilevel"/>
    <w:tmpl w:val="0416001D"/>
    <w:styleLink w:val="03TextoBulletNivel1bolinha"/>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8245AC"/>
    <w:multiLevelType w:val="multilevel"/>
    <w:tmpl w:val="198245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CF76D53"/>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345905"/>
    <w:multiLevelType w:val="hybridMultilevel"/>
    <w:tmpl w:val="A91C16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0050DE8"/>
    <w:multiLevelType w:val="hybridMultilevel"/>
    <w:tmpl w:val="47F025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239006E3"/>
    <w:multiLevelType w:val="multilevel"/>
    <w:tmpl w:val="239006E3"/>
    <w:lvl w:ilvl="0">
      <w:start w:val="1"/>
      <w:numFmt w:val="lowerLetter"/>
      <w:lvlText w:val="%1)"/>
      <w:lvlJc w:val="left"/>
      <w:pPr>
        <w:ind w:left="1495" w:hanging="360"/>
      </w:pPr>
      <w:rPr>
        <w:rFonts w:hint="default"/>
        <w:b w:val="0"/>
        <w:i w:val="0"/>
        <w:sz w:val="24"/>
        <w:szCs w:val="24"/>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2" w15:restartNumberingAfterBreak="0">
    <w:nsid w:val="252243E8"/>
    <w:multiLevelType w:val="multilevel"/>
    <w:tmpl w:val="25224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54A2FF3"/>
    <w:multiLevelType w:val="multilevel"/>
    <w:tmpl w:val="254A2FF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25667262"/>
    <w:multiLevelType w:val="multilevel"/>
    <w:tmpl w:val="25667262"/>
    <w:lvl w:ilvl="0">
      <w:start w:val="1"/>
      <w:numFmt w:val="decimal"/>
      <w:pStyle w:val="Ttulo1"/>
      <w:lvlText w:val="%1"/>
      <w:lvlJc w:val="left"/>
      <w:pPr>
        <w:ind w:left="432" w:hanging="432"/>
      </w:pPr>
    </w:lvl>
    <w:lvl w:ilvl="1">
      <w:start w:val="1"/>
      <w:numFmt w:val="decimal"/>
      <w:pStyle w:val="Ttulo2"/>
      <w:lvlText w:val="%1.%2"/>
      <w:lvlJc w:val="left"/>
      <w:pPr>
        <w:ind w:left="718" w:hanging="576"/>
      </w:pPr>
    </w:lvl>
    <w:lvl w:ilvl="2">
      <w:start w:val="1"/>
      <w:numFmt w:val="decimal"/>
      <w:pStyle w:val="Ttulo3"/>
      <w:lvlText w:val="%1.%2.%3"/>
      <w:lvlJc w:val="left"/>
      <w:pPr>
        <w:ind w:left="1004"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5" w15:restartNumberingAfterBreak="0">
    <w:nsid w:val="26FA0EF0"/>
    <w:multiLevelType w:val="hybridMultilevel"/>
    <w:tmpl w:val="9034A084"/>
    <w:lvl w:ilvl="0" w:tplc="87EC0E12">
      <w:start w:val="1"/>
      <w:numFmt w:val="bullet"/>
      <w:lvlText w:val=""/>
      <w:lvlJc w:val="left"/>
      <w:pPr>
        <w:ind w:left="720" w:hanging="360"/>
      </w:pPr>
      <w:rPr>
        <w:rFonts w:ascii="Symbol" w:hAnsi="Symbol" w:hint="default"/>
      </w:rPr>
    </w:lvl>
    <w:lvl w:ilvl="1" w:tplc="1D2CA9E8">
      <w:start w:val="1"/>
      <w:numFmt w:val="bullet"/>
      <w:lvlText w:val=""/>
      <w:lvlJc w:val="left"/>
      <w:pPr>
        <w:ind w:left="1440" w:hanging="360"/>
      </w:pPr>
      <w:rPr>
        <w:rFonts w:ascii="Symbol" w:hAnsi="Symbol" w:hint="default"/>
      </w:rPr>
    </w:lvl>
    <w:lvl w:ilvl="2" w:tplc="D70ECB90">
      <w:start w:val="1"/>
      <w:numFmt w:val="bullet"/>
      <w:lvlText w:val=""/>
      <w:lvlJc w:val="left"/>
      <w:pPr>
        <w:ind w:left="2160" w:hanging="360"/>
      </w:pPr>
      <w:rPr>
        <w:rFonts w:ascii="Wingdings" w:hAnsi="Wingdings" w:hint="default"/>
      </w:rPr>
    </w:lvl>
    <w:lvl w:ilvl="3" w:tplc="F2F8D4DE">
      <w:start w:val="1"/>
      <w:numFmt w:val="bullet"/>
      <w:lvlText w:val=""/>
      <w:lvlJc w:val="left"/>
      <w:pPr>
        <w:ind w:left="2880" w:hanging="360"/>
      </w:pPr>
      <w:rPr>
        <w:rFonts w:ascii="Symbol" w:hAnsi="Symbol" w:hint="default"/>
      </w:rPr>
    </w:lvl>
    <w:lvl w:ilvl="4" w:tplc="D0E0C88E">
      <w:start w:val="1"/>
      <w:numFmt w:val="bullet"/>
      <w:lvlText w:val="o"/>
      <w:lvlJc w:val="left"/>
      <w:pPr>
        <w:ind w:left="3600" w:hanging="360"/>
      </w:pPr>
      <w:rPr>
        <w:rFonts w:ascii="Courier New" w:hAnsi="Courier New" w:hint="default"/>
      </w:rPr>
    </w:lvl>
    <w:lvl w:ilvl="5" w:tplc="9192FE08">
      <w:start w:val="1"/>
      <w:numFmt w:val="bullet"/>
      <w:lvlText w:val=""/>
      <w:lvlJc w:val="left"/>
      <w:pPr>
        <w:ind w:left="4320" w:hanging="360"/>
      </w:pPr>
      <w:rPr>
        <w:rFonts w:ascii="Wingdings" w:hAnsi="Wingdings" w:hint="default"/>
      </w:rPr>
    </w:lvl>
    <w:lvl w:ilvl="6" w:tplc="386CD226">
      <w:start w:val="1"/>
      <w:numFmt w:val="bullet"/>
      <w:lvlText w:val=""/>
      <w:lvlJc w:val="left"/>
      <w:pPr>
        <w:ind w:left="5040" w:hanging="360"/>
      </w:pPr>
      <w:rPr>
        <w:rFonts w:ascii="Symbol" w:hAnsi="Symbol" w:hint="default"/>
      </w:rPr>
    </w:lvl>
    <w:lvl w:ilvl="7" w:tplc="87506F44">
      <w:start w:val="1"/>
      <w:numFmt w:val="bullet"/>
      <w:lvlText w:val="o"/>
      <w:lvlJc w:val="left"/>
      <w:pPr>
        <w:ind w:left="5760" w:hanging="360"/>
      </w:pPr>
      <w:rPr>
        <w:rFonts w:ascii="Courier New" w:hAnsi="Courier New" w:hint="default"/>
      </w:rPr>
    </w:lvl>
    <w:lvl w:ilvl="8" w:tplc="E42E641C">
      <w:start w:val="1"/>
      <w:numFmt w:val="bullet"/>
      <w:lvlText w:val=""/>
      <w:lvlJc w:val="left"/>
      <w:pPr>
        <w:ind w:left="6480" w:hanging="360"/>
      </w:pPr>
      <w:rPr>
        <w:rFonts w:ascii="Wingdings" w:hAnsi="Wingdings" w:hint="default"/>
      </w:rPr>
    </w:lvl>
  </w:abstractNum>
  <w:abstractNum w:abstractNumId="26" w15:restartNumberingAfterBreak="0">
    <w:nsid w:val="2B905F9A"/>
    <w:multiLevelType w:val="hybridMultilevel"/>
    <w:tmpl w:val="CF0489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2CE32CEB"/>
    <w:multiLevelType w:val="hybridMultilevel"/>
    <w:tmpl w:val="EDBA8D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2FD775F1"/>
    <w:multiLevelType w:val="multilevel"/>
    <w:tmpl w:val="E880145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5A24E4"/>
    <w:multiLevelType w:val="hybridMultilevel"/>
    <w:tmpl w:val="E070ADCE"/>
    <w:lvl w:ilvl="0" w:tplc="5E44AA32">
      <w:start w:val="1"/>
      <w:numFmt w:val="lowerLetter"/>
      <w:lvlText w:val="%1)"/>
      <w:lvlJc w:val="left"/>
      <w:pPr>
        <w:ind w:left="1075" w:hanging="375"/>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0" w15:restartNumberingAfterBreak="0">
    <w:nsid w:val="308C37C8"/>
    <w:multiLevelType w:val="multilevel"/>
    <w:tmpl w:val="308C37C8"/>
    <w:lvl w:ilvl="0">
      <w:start w:val="1"/>
      <w:numFmt w:val="lowerLetter"/>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31A84010"/>
    <w:multiLevelType w:val="hybridMultilevel"/>
    <w:tmpl w:val="D3609F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32E83C62"/>
    <w:multiLevelType w:val="multilevel"/>
    <w:tmpl w:val="80723B80"/>
    <w:lvl w:ilvl="0">
      <w:start w:val="1"/>
      <w:numFmt w:val="decimal"/>
      <w:pStyle w:val="Realiza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344C04D1"/>
    <w:multiLevelType w:val="hybridMultilevel"/>
    <w:tmpl w:val="E722C368"/>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4" w15:restartNumberingAfterBreak="0">
    <w:nsid w:val="35C806A8"/>
    <w:multiLevelType w:val="hybridMultilevel"/>
    <w:tmpl w:val="9FE46C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372719D0"/>
    <w:multiLevelType w:val="multilevel"/>
    <w:tmpl w:val="1876AFD8"/>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7EB02FA"/>
    <w:multiLevelType w:val="multilevel"/>
    <w:tmpl w:val="CC1A874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D5A6312"/>
    <w:multiLevelType w:val="hybridMultilevel"/>
    <w:tmpl w:val="025C01B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8" w15:restartNumberingAfterBreak="0">
    <w:nsid w:val="3DB620A7"/>
    <w:multiLevelType w:val="hybridMultilevel"/>
    <w:tmpl w:val="A21CBAE6"/>
    <w:lvl w:ilvl="0" w:tplc="04160001">
      <w:start w:val="1"/>
      <w:numFmt w:val="bullet"/>
      <w:lvlText w:val=""/>
      <w:lvlJc w:val="left"/>
      <w:pPr>
        <w:ind w:left="720" w:hanging="360"/>
      </w:pPr>
      <w:rPr>
        <w:rFonts w:ascii="Symbol" w:hAnsi="Symbol" w:hint="default"/>
      </w:rPr>
    </w:lvl>
    <w:lvl w:ilvl="1" w:tplc="B91AA7DC">
      <w:numFmt w:val="bullet"/>
      <w:lvlText w:val="•"/>
      <w:lvlJc w:val="left"/>
      <w:pPr>
        <w:ind w:left="1440" w:hanging="360"/>
      </w:pPr>
      <w:rPr>
        <w:rFonts w:ascii="Arial" w:eastAsiaTheme="minorHAnsi"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3DC02329"/>
    <w:multiLevelType w:val="multilevel"/>
    <w:tmpl w:val="3DC0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DE12344"/>
    <w:multiLevelType w:val="multilevel"/>
    <w:tmpl w:val="3DE12344"/>
    <w:lvl w:ilvl="0">
      <w:start w:val="1"/>
      <w:numFmt w:val="upperLetter"/>
      <w:pStyle w:val="Apndice"/>
      <w:lvlText w:val="APÊNDICE %1"/>
      <w:lvlJc w:val="left"/>
      <w:pPr>
        <w:ind w:left="786" w:hanging="360"/>
      </w:pPr>
      <w:rPr>
        <w:rFonts w:ascii="Arial" w:hAnsi="Arial" w:hint="default"/>
        <w:b/>
        <w:i w:val="0"/>
        <w:caps/>
        <w:strike w:val="0"/>
        <w:dstrike w:val="0"/>
        <w:vanish w:val="0"/>
        <w:color w:val="auto"/>
        <w:sz w:val="24"/>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F4446B4"/>
    <w:multiLevelType w:val="multilevel"/>
    <w:tmpl w:val="46FECB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0D9182D"/>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19C47B0"/>
    <w:multiLevelType w:val="hybridMultilevel"/>
    <w:tmpl w:val="1F265D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45DC3BDB"/>
    <w:multiLevelType w:val="multilevel"/>
    <w:tmpl w:val="0416001D"/>
    <w:styleLink w:val="03TextoBulletNivel2travessao"/>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6B66A55"/>
    <w:multiLevelType w:val="hybridMultilevel"/>
    <w:tmpl w:val="FB2668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492D7958"/>
    <w:multiLevelType w:val="multilevel"/>
    <w:tmpl w:val="492D79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9C016CC"/>
    <w:multiLevelType w:val="multilevel"/>
    <w:tmpl w:val="49C016CC"/>
    <w:lvl w:ilvl="0">
      <w:start w:val="1"/>
      <w:numFmt w:val="lowerLetter"/>
      <w:lvlText w:val="%1)"/>
      <w:lvlJc w:val="left"/>
      <w:pPr>
        <w:ind w:left="1495" w:hanging="360"/>
      </w:pPr>
      <w:rPr>
        <w:rFonts w:hint="default"/>
        <w:b w:val="0"/>
        <w:i w:val="0"/>
        <w:sz w:val="24"/>
        <w:szCs w:val="24"/>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8" w15:restartNumberingAfterBreak="0">
    <w:nsid w:val="4BC753A5"/>
    <w:multiLevelType w:val="hybridMultilevel"/>
    <w:tmpl w:val="5E14AE02"/>
    <w:lvl w:ilvl="0" w:tplc="0B10E298">
      <w:start w:val="1"/>
      <w:numFmt w:val="bullet"/>
      <w:lvlText w:val=""/>
      <w:lvlJc w:val="left"/>
      <w:pPr>
        <w:ind w:left="720" w:hanging="360"/>
      </w:pPr>
      <w:rPr>
        <w:rFonts w:ascii="Symbol" w:hAnsi="Symbol" w:hint="default"/>
      </w:rPr>
    </w:lvl>
    <w:lvl w:ilvl="1" w:tplc="8E1EB8F6">
      <w:start w:val="1"/>
      <w:numFmt w:val="bullet"/>
      <w:lvlText w:val=""/>
      <w:lvlJc w:val="left"/>
      <w:pPr>
        <w:ind w:left="1440" w:hanging="360"/>
      </w:pPr>
      <w:rPr>
        <w:rFonts w:ascii="Symbol" w:hAnsi="Symbol" w:hint="default"/>
      </w:rPr>
    </w:lvl>
    <w:lvl w:ilvl="2" w:tplc="274E5526">
      <w:start w:val="1"/>
      <w:numFmt w:val="bullet"/>
      <w:lvlText w:val=""/>
      <w:lvlJc w:val="left"/>
      <w:pPr>
        <w:ind w:left="2160" w:hanging="360"/>
      </w:pPr>
      <w:rPr>
        <w:rFonts w:ascii="Wingdings" w:hAnsi="Wingdings" w:hint="default"/>
      </w:rPr>
    </w:lvl>
    <w:lvl w:ilvl="3" w:tplc="2DE64AE6">
      <w:start w:val="1"/>
      <w:numFmt w:val="bullet"/>
      <w:lvlText w:val=""/>
      <w:lvlJc w:val="left"/>
      <w:pPr>
        <w:ind w:left="2880" w:hanging="360"/>
      </w:pPr>
      <w:rPr>
        <w:rFonts w:ascii="Symbol" w:hAnsi="Symbol" w:hint="default"/>
      </w:rPr>
    </w:lvl>
    <w:lvl w:ilvl="4" w:tplc="B6DE183A">
      <w:start w:val="1"/>
      <w:numFmt w:val="bullet"/>
      <w:lvlText w:val="o"/>
      <w:lvlJc w:val="left"/>
      <w:pPr>
        <w:ind w:left="3600" w:hanging="360"/>
      </w:pPr>
      <w:rPr>
        <w:rFonts w:ascii="Courier New" w:hAnsi="Courier New" w:hint="default"/>
      </w:rPr>
    </w:lvl>
    <w:lvl w:ilvl="5" w:tplc="A6D02C5A">
      <w:start w:val="1"/>
      <w:numFmt w:val="bullet"/>
      <w:lvlText w:val=""/>
      <w:lvlJc w:val="left"/>
      <w:pPr>
        <w:ind w:left="4320" w:hanging="360"/>
      </w:pPr>
      <w:rPr>
        <w:rFonts w:ascii="Wingdings" w:hAnsi="Wingdings" w:hint="default"/>
      </w:rPr>
    </w:lvl>
    <w:lvl w:ilvl="6" w:tplc="E1621CA6">
      <w:start w:val="1"/>
      <w:numFmt w:val="bullet"/>
      <w:lvlText w:val=""/>
      <w:lvlJc w:val="left"/>
      <w:pPr>
        <w:ind w:left="5040" w:hanging="360"/>
      </w:pPr>
      <w:rPr>
        <w:rFonts w:ascii="Symbol" w:hAnsi="Symbol" w:hint="default"/>
      </w:rPr>
    </w:lvl>
    <w:lvl w:ilvl="7" w:tplc="762E5014">
      <w:start w:val="1"/>
      <w:numFmt w:val="bullet"/>
      <w:lvlText w:val="o"/>
      <w:lvlJc w:val="left"/>
      <w:pPr>
        <w:ind w:left="5760" w:hanging="360"/>
      </w:pPr>
      <w:rPr>
        <w:rFonts w:ascii="Courier New" w:hAnsi="Courier New" w:hint="default"/>
      </w:rPr>
    </w:lvl>
    <w:lvl w:ilvl="8" w:tplc="7D465EB2">
      <w:start w:val="1"/>
      <w:numFmt w:val="bullet"/>
      <w:lvlText w:val=""/>
      <w:lvlJc w:val="left"/>
      <w:pPr>
        <w:ind w:left="6480" w:hanging="360"/>
      </w:pPr>
      <w:rPr>
        <w:rFonts w:ascii="Wingdings" w:hAnsi="Wingdings" w:hint="default"/>
      </w:rPr>
    </w:lvl>
  </w:abstractNum>
  <w:abstractNum w:abstractNumId="49" w15:restartNumberingAfterBreak="0">
    <w:nsid w:val="4D835D0E"/>
    <w:multiLevelType w:val="hybridMultilevel"/>
    <w:tmpl w:val="B874D34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0" w15:restartNumberingAfterBreak="0">
    <w:nsid w:val="4DBC6AFA"/>
    <w:multiLevelType w:val="hybridMultilevel"/>
    <w:tmpl w:val="B46E5B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4EF309B1"/>
    <w:multiLevelType w:val="multilevel"/>
    <w:tmpl w:val="4EF309B1"/>
    <w:lvl w:ilvl="0">
      <w:start w:val="1"/>
      <w:numFmt w:val="decimal"/>
      <w:pStyle w:val="10TextoBulletNumeros"/>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FE84C84"/>
    <w:multiLevelType w:val="multilevel"/>
    <w:tmpl w:val="4FE84C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04024C3"/>
    <w:multiLevelType w:val="singleLevel"/>
    <w:tmpl w:val="504024C3"/>
    <w:lvl w:ilvl="0">
      <w:start w:val="1"/>
      <w:numFmt w:val="lowerLetter"/>
      <w:lvlText w:val="%1)"/>
      <w:lvlJc w:val="left"/>
      <w:pPr>
        <w:tabs>
          <w:tab w:val="left" w:pos="425"/>
        </w:tabs>
        <w:ind w:left="425" w:hanging="425"/>
      </w:pPr>
      <w:rPr>
        <w:rFonts w:hint="default"/>
      </w:rPr>
    </w:lvl>
  </w:abstractNum>
  <w:abstractNum w:abstractNumId="54" w15:restartNumberingAfterBreak="0">
    <w:nsid w:val="50B27467"/>
    <w:multiLevelType w:val="multilevel"/>
    <w:tmpl w:val="50B27467"/>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35E052A"/>
    <w:multiLevelType w:val="hybridMultilevel"/>
    <w:tmpl w:val="9092A708"/>
    <w:lvl w:ilvl="0" w:tplc="04160001">
      <w:start w:val="1"/>
      <w:numFmt w:val="bullet"/>
      <w:lvlText w:val=""/>
      <w:lvlJc w:val="left"/>
      <w:pPr>
        <w:ind w:left="1350" w:hanging="360"/>
      </w:pPr>
      <w:rPr>
        <w:rFonts w:ascii="Symbol" w:hAnsi="Symbol" w:hint="default"/>
      </w:rPr>
    </w:lvl>
    <w:lvl w:ilvl="1" w:tplc="04160003" w:tentative="1">
      <w:start w:val="1"/>
      <w:numFmt w:val="bullet"/>
      <w:lvlText w:val="o"/>
      <w:lvlJc w:val="left"/>
      <w:pPr>
        <w:ind w:left="2070" w:hanging="360"/>
      </w:pPr>
      <w:rPr>
        <w:rFonts w:ascii="Courier New" w:hAnsi="Courier New" w:cs="Courier New" w:hint="default"/>
      </w:rPr>
    </w:lvl>
    <w:lvl w:ilvl="2" w:tplc="04160005" w:tentative="1">
      <w:start w:val="1"/>
      <w:numFmt w:val="bullet"/>
      <w:lvlText w:val=""/>
      <w:lvlJc w:val="left"/>
      <w:pPr>
        <w:ind w:left="2790" w:hanging="360"/>
      </w:pPr>
      <w:rPr>
        <w:rFonts w:ascii="Wingdings" w:hAnsi="Wingdings" w:hint="default"/>
      </w:rPr>
    </w:lvl>
    <w:lvl w:ilvl="3" w:tplc="04160001" w:tentative="1">
      <w:start w:val="1"/>
      <w:numFmt w:val="bullet"/>
      <w:lvlText w:val=""/>
      <w:lvlJc w:val="left"/>
      <w:pPr>
        <w:ind w:left="3510" w:hanging="360"/>
      </w:pPr>
      <w:rPr>
        <w:rFonts w:ascii="Symbol" w:hAnsi="Symbol" w:hint="default"/>
      </w:rPr>
    </w:lvl>
    <w:lvl w:ilvl="4" w:tplc="04160003" w:tentative="1">
      <w:start w:val="1"/>
      <w:numFmt w:val="bullet"/>
      <w:lvlText w:val="o"/>
      <w:lvlJc w:val="left"/>
      <w:pPr>
        <w:ind w:left="4230" w:hanging="360"/>
      </w:pPr>
      <w:rPr>
        <w:rFonts w:ascii="Courier New" w:hAnsi="Courier New" w:cs="Courier New" w:hint="default"/>
      </w:rPr>
    </w:lvl>
    <w:lvl w:ilvl="5" w:tplc="04160005" w:tentative="1">
      <w:start w:val="1"/>
      <w:numFmt w:val="bullet"/>
      <w:lvlText w:val=""/>
      <w:lvlJc w:val="left"/>
      <w:pPr>
        <w:ind w:left="4950" w:hanging="360"/>
      </w:pPr>
      <w:rPr>
        <w:rFonts w:ascii="Wingdings" w:hAnsi="Wingdings" w:hint="default"/>
      </w:rPr>
    </w:lvl>
    <w:lvl w:ilvl="6" w:tplc="04160001" w:tentative="1">
      <w:start w:val="1"/>
      <w:numFmt w:val="bullet"/>
      <w:lvlText w:val=""/>
      <w:lvlJc w:val="left"/>
      <w:pPr>
        <w:ind w:left="5670" w:hanging="360"/>
      </w:pPr>
      <w:rPr>
        <w:rFonts w:ascii="Symbol" w:hAnsi="Symbol" w:hint="default"/>
      </w:rPr>
    </w:lvl>
    <w:lvl w:ilvl="7" w:tplc="04160003" w:tentative="1">
      <w:start w:val="1"/>
      <w:numFmt w:val="bullet"/>
      <w:lvlText w:val="o"/>
      <w:lvlJc w:val="left"/>
      <w:pPr>
        <w:ind w:left="6390" w:hanging="360"/>
      </w:pPr>
      <w:rPr>
        <w:rFonts w:ascii="Courier New" w:hAnsi="Courier New" w:cs="Courier New" w:hint="default"/>
      </w:rPr>
    </w:lvl>
    <w:lvl w:ilvl="8" w:tplc="04160005" w:tentative="1">
      <w:start w:val="1"/>
      <w:numFmt w:val="bullet"/>
      <w:lvlText w:val=""/>
      <w:lvlJc w:val="left"/>
      <w:pPr>
        <w:ind w:left="7110" w:hanging="360"/>
      </w:pPr>
      <w:rPr>
        <w:rFonts w:ascii="Wingdings" w:hAnsi="Wingdings" w:hint="default"/>
      </w:rPr>
    </w:lvl>
  </w:abstractNum>
  <w:abstractNum w:abstractNumId="56" w15:restartNumberingAfterBreak="0">
    <w:nsid w:val="53F829F9"/>
    <w:multiLevelType w:val="hybridMultilevel"/>
    <w:tmpl w:val="E5D6F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15:restartNumberingAfterBreak="0">
    <w:nsid w:val="570071C6"/>
    <w:multiLevelType w:val="multilevel"/>
    <w:tmpl w:val="06A8C054"/>
    <w:lvl w:ilvl="0">
      <w:start w:val="3"/>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9735427"/>
    <w:multiLevelType w:val="multilevel"/>
    <w:tmpl w:val="597354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9A686E"/>
    <w:multiLevelType w:val="hybridMultilevel"/>
    <w:tmpl w:val="216473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15:restartNumberingAfterBreak="0">
    <w:nsid w:val="5BA350F4"/>
    <w:multiLevelType w:val="hybridMultilevel"/>
    <w:tmpl w:val="A3B033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15:restartNumberingAfterBreak="0">
    <w:nsid w:val="5FF20806"/>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01600C9"/>
    <w:multiLevelType w:val="multilevel"/>
    <w:tmpl w:val="601600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0F138DE"/>
    <w:multiLevelType w:val="multilevel"/>
    <w:tmpl w:val="60F138DE"/>
    <w:lvl w:ilvl="0">
      <w:start w:val="1"/>
      <w:numFmt w:val="bullet"/>
      <w:lvlText w:val=""/>
      <w:lvlJc w:val="left"/>
      <w:pPr>
        <w:ind w:left="1211" w:hanging="360"/>
      </w:pPr>
      <w:rPr>
        <w:rFonts w:ascii="Symbol" w:hAnsi="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64" w15:restartNumberingAfterBreak="0">
    <w:nsid w:val="619F5A38"/>
    <w:multiLevelType w:val="multilevel"/>
    <w:tmpl w:val="0416001D"/>
    <w:styleLink w:val="03TextoBulletNumeros"/>
    <w:lvl w:ilvl="0">
      <w:start w:val="1"/>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1DC7523"/>
    <w:multiLevelType w:val="multilevel"/>
    <w:tmpl w:val="61DC752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6" w15:restartNumberingAfterBreak="0">
    <w:nsid w:val="65A66815"/>
    <w:multiLevelType w:val="hybridMultilevel"/>
    <w:tmpl w:val="30FA3B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7" w15:restartNumberingAfterBreak="0">
    <w:nsid w:val="65D9000F"/>
    <w:multiLevelType w:val="hybridMultilevel"/>
    <w:tmpl w:val="C9A8CC10"/>
    <w:lvl w:ilvl="0" w:tplc="743CAB28">
      <w:start w:val="1"/>
      <w:numFmt w:val="decimal"/>
      <w:pStyle w:val="Estilo2"/>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663138C7"/>
    <w:multiLevelType w:val="multilevel"/>
    <w:tmpl w:val="663138C7"/>
    <w:lvl w:ilvl="0">
      <w:start w:val="1"/>
      <w:numFmt w:val="lowerLetter"/>
      <w:pStyle w:val="10TextoBulletLetras"/>
      <w:lvlText w:val="%1)"/>
      <w:lvlJc w:val="left"/>
      <w:pPr>
        <w:ind w:left="360" w:hanging="360"/>
      </w:pPr>
    </w:lvl>
    <w:lvl w:ilvl="1">
      <w:start w:val="1"/>
      <w:numFmt w:val="lowerLetter"/>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F111F88"/>
    <w:multiLevelType w:val="multilevel"/>
    <w:tmpl w:val="6F111F88"/>
    <w:lvl w:ilvl="0">
      <w:start w:val="1"/>
      <w:numFmt w:val="decimal"/>
      <w:pStyle w:val="CabealhodoSumrio1"/>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15:restartNumberingAfterBreak="0">
    <w:nsid w:val="718540FC"/>
    <w:multiLevelType w:val="multilevel"/>
    <w:tmpl w:val="718540FC"/>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3195589"/>
    <w:multiLevelType w:val="multilevel"/>
    <w:tmpl w:val="731955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34148AE"/>
    <w:multiLevelType w:val="hybridMultilevel"/>
    <w:tmpl w:val="FC0E4E24"/>
    <w:lvl w:ilvl="0" w:tplc="35CE9AF2">
      <w:start w:val="1"/>
      <w:numFmt w:val="bullet"/>
      <w:lvlText w:val=""/>
      <w:lvlJc w:val="left"/>
      <w:pPr>
        <w:ind w:left="720" w:hanging="360"/>
      </w:pPr>
      <w:rPr>
        <w:rFonts w:ascii="Symbol" w:hAnsi="Symbol" w:hint="default"/>
      </w:rPr>
    </w:lvl>
    <w:lvl w:ilvl="1" w:tplc="B268BDD0">
      <w:start w:val="1"/>
      <w:numFmt w:val="bullet"/>
      <w:lvlText w:val=""/>
      <w:lvlJc w:val="left"/>
      <w:pPr>
        <w:ind w:left="1440" w:hanging="360"/>
      </w:pPr>
      <w:rPr>
        <w:rFonts w:ascii="Symbol" w:hAnsi="Symbol" w:hint="default"/>
      </w:rPr>
    </w:lvl>
    <w:lvl w:ilvl="2" w:tplc="7FCC40AC">
      <w:start w:val="1"/>
      <w:numFmt w:val="bullet"/>
      <w:lvlText w:val=""/>
      <w:lvlJc w:val="left"/>
      <w:pPr>
        <w:ind w:left="2160" w:hanging="360"/>
      </w:pPr>
      <w:rPr>
        <w:rFonts w:ascii="Wingdings" w:hAnsi="Wingdings" w:hint="default"/>
      </w:rPr>
    </w:lvl>
    <w:lvl w:ilvl="3" w:tplc="56DEDDDC">
      <w:start w:val="1"/>
      <w:numFmt w:val="bullet"/>
      <w:lvlText w:val=""/>
      <w:lvlJc w:val="left"/>
      <w:pPr>
        <w:ind w:left="2880" w:hanging="360"/>
      </w:pPr>
      <w:rPr>
        <w:rFonts w:ascii="Symbol" w:hAnsi="Symbol" w:hint="default"/>
      </w:rPr>
    </w:lvl>
    <w:lvl w:ilvl="4" w:tplc="FF8C68B4">
      <w:start w:val="1"/>
      <w:numFmt w:val="bullet"/>
      <w:lvlText w:val="o"/>
      <w:lvlJc w:val="left"/>
      <w:pPr>
        <w:ind w:left="3600" w:hanging="360"/>
      </w:pPr>
      <w:rPr>
        <w:rFonts w:ascii="Courier New" w:hAnsi="Courier New" w:hint="default"/>
      </w:rPr>
    </w:lvl>
    <w:lvl w:ilvl="5" w:tplc="1DC46D1C">
      <w:start w:val="1"/>
      <w:numFmt w:val="bullet"/>
      <w:lvlText w:val=""/>
      <w:lvlJc w:val="left"/>
      <w:pPr>
        <w:ind w:left="4320" w:hanging="360"/>
      </w:pPr>
      <w:rPr>
        <w:rFonts w:ascii="Wingdings" w:hAnsi="Wingdings" w:hint="default"/>
      </w:rPr>
    </w:lvl>
    <w:lvl w:ilvl="6" w:tplc="5C7C8952">
      <w:start w:val="1"/>
      <w:numFmt w:val="bullet"/>
      <w:lvlText w:val=""/>
      <w:lvlJc w:val="left"/>
      <w:pPr>
        <w:ind w:left="5040" w:hanging="360"/>
      </w:pPr>
      <w:rPr>
        <w:rFonts w:ascii="Symbol" w:hAnsi="Symbol" w:hint="default"/>
      </w:rPr>
    </w:lvl>
    <w:lvl w:ilvl="7" w:tplc="B96AB500">
      <w:start w:val="1"/>
      <w:numFmt w:val="bullet"/>
      <w:lvlText w:val="o"/>
      <w:lvlJc w:val="left"/>
      <w:pPr>
        <w:ind w:left="5760" w:hanging="360"/>
      </w:pPr>
      <w:rPr>
        <w:rFonts w:ascii="Courier New" w:hAnsi="Courier New" w:hint="default"/>
      </w:rPr>
    </w:lvl>
    <w:lvl w:ilvl="8" w:tplc="6F4C49B0">
      <w:start w:val="1"/>
      <w:numFmt w:val="bullet"/>
      <w:lvlText w:val=""/>
      <w:lvlJc w:val="left"/>
      <w:pPr>
        <w:ind w:left="6480" w:hanging="360"/>
      </w:pPr>
      <w:rPr>
        <w:rFonts w:ascii="Wingdings" w:hAnsi="Wingdings" w:hint="default"/>
      </w:rPr>
    </w:lvl>
  </w:abstractNum>
  <w:abstractNum w:abstractNumId="73" w15:restartNumberingAfterBreak="0">
    <w:nsid w:val="740A1E68"/>
    <w:multiLevelType w:val="singleLevel"/>
    <w:tmpl w:val="740A1E68"/>
    <w:lvl w:ilvl="0">
      <w:start w:val="1"/>
      <w:numFmt w:val="bullet"/>
      <w:lvlText w:val=""/>
      <w:lvlJc w:val="left"/>
      <w:pPr>
        <w:tabs>
          <w:tab w:val="left" w:pos="420"/>
        </w:tabs>
        <w:ind w:left="420" w:hanging="420"/>
      </w:pPr>
      <w:rPr>
        <w:rFonts w:ascii="Wingdings" w:hAnsi="Wingdings" w:hint="default"/>
      </w:rPr>
    </w:lvl>
  </w:abstractNum>
  <w:abstractNum w:abstractNumId="74" w15:restartNumberingAfterBreak="0">
    <w:nsid w:val="749F48FF"/>
    <w:multiLevelType w:val="hybridMultilevel"/>
    <w:tmpl w:val="553E9B9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5" w15:restartNumberingAfterBreak="0">
    <w:nsid w:val="75E93A89"/>
    <w:multiLevelType w:val="multilevel"/>
    <w:tmpl w:val="0416001D"/>
    <w:styleLink w:val="03TextoBulletLetras"/>
    <w:lvl w:ilvl="0">
      <w:start w:val="1"/>
      <w:numFmt w:val="lowerLetter"/>
      <w:lvlText w:val="%1)"/>
      <w:lvlJc w:val="left"/>
      <w:pPr>
        <w:ind w:left="360" w:hanging="360"/>
      </w:pPr>
    </w:lvl>
    <w:lvl w:ilvl="1">
      <w:start w:val="1"/>
      <w:numFmt w:val="lowerLetter"/>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763F2A39"/>
    <w:multiLevelType w:val="multilevel"/>
    <w:tmpl w:val="763F2A39"/>
    <w:lvl w:ilvl="0">
      <w:start w:val="1"/>
      <w:numFmt w:val="lowerLetter"/>
      <w:lvlText w:val="%1)"/>
      <w:lvlJc w:val="left"/>
      <w:pPr>
        <w:ind w:left="1428" w:hanging="360"/>
      </w:pPr>
      <w:rPr>
        <w:rFonts w:hint="default"/>
        <w:b w:val="0"/>
        <w:i w:val="0"/>
        <w:sz w:val="24"/>
        <w:szCs w:val="24"/>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7" w15:restartNumberingAfterBreak="0">
    <w:nsid w:val="76612807"/>
    <w:multiLevelType w:val="multilevel"/>
    <w:tmpl w:val="76612807"/>
    <w:lvl w:ilvl="0">
      <w:start w:val="1"/>
      <w:numFmt w:val="bullet"/>
      <w:pStyle w:val="10TextoBulletNvel1bolinha"/>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799E6EEE"/>
    <w:multiLevelType w:val="multilevel"/>
    <w:tmpl w:val="799E6EEE"/>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7B262565"/>
    <w:multiLevelType w:val="multilevel"/>
    <w:tmpl w:val="7B262565"/>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C731E7C"/>
    <w:multiLevelType w:val="multilevel"/>
    <w:tmpl w:val="3E8AB136"/>
    <w:lvl w:ilvl="0">
      <w:start w:val="3"/>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D96448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7DD34AA0"/>
    <w:multiLevelType w:val="hybridMultilevel"/>
    <w:tmpl w:val="59CEA54C"/>
    <w:lvl w:ilvl="0" w:tplc="04160001">
      <w:start w:val="1"/>
      <w:numFmt w:val="bullet"/>
      <w:lvlText w:val=""/>
      <w:lvlJc w:val="left"/>
      <w:pPr>
        <w:ind w:left="1420" w:hanging="360"/>
      </w:pPr>
      <w:rPr>
        <w:rFonts w:ascii="Symbol" w:hAnsi="Symbol" w:hint="default"/>
      </w:rPr>
    </w:lvl>
    <w:lvl w:ilvl="1" w:tplc="04160003" w:tentative="1">
      <w:start w:val="1"/>
      <w:numFmt w:val="bullet"/>
      <w:lvlText w:val="o"/>
      <w:lvlJc w:val="left"/>
      <w:pPr>
        <w:ind w:left="2140" w:hanging="360"/>
      </w:pPr>
      <w:rPr>
        <w:rFonts w:ascii="Courier New" w:hAnsi="Courier New" w:cs="Courier New" w:hint="default"/>
      </w:rPr>
    </w:lvl>
    <w:lvl w:ilvl="2" w:tplc="04160005" w:tentative="1">
      <w:start w:val="1"/>
      <w:numFmt w:val="bullet"/>
      <w:lvlText w:val=""/>
      <w:lvlJc w:val="left"/>
      <w:pPr>
        <w:ind w:left="2860" w:hanging="360"/>
      </w:pPr>
      <w:rPr>
        <w:rFonts w:ascii="Wingdings" w:hAnsi="Wingdings" w:hint="default"/>
      </w:rPr>
    </w:lvl>
    <w:lvl w:ilvl="3" w:tplc="04160001" w:tentative="1">
      <w:start w:val="1"/>
      <w:numFmt w:val="bullet"/>
      <w:lvlText w:val=""/>
      <w:lvlJc w:val="left"/>
      <w:pPr>
        <w:ind w:left="3580" w:hanging="360"/>
      </w:pPr>
      <w:rPr>
        <w:rFonts w:ascii="Symbol" w:hAnsi="Symbol" w:hint="default"/>
      </w:rPr>
    </w:lvl>
    <w:lvl w:ilvl="4" w:tplc="04160003" w:tentative="1">
      <w:start w:val="1"/>
      <w:numFmt w:val="bullet"/>
      <w:lvlText w:val="o"/>
      <w:lvlJc w:val="left"/>
      <w:pPr>
        <w:ind w:left="4300" w:hanging="360"/>
      </w:pPr>
      <w:rPr>
        <w:rFonts w:ascii="Courier New" w:hAnsi="Courier New" w:cs="Courier New" w:hint="default"/>
      </w:rPr>
    </w:lvl>
    <w:lvl w:ilvl="5" w:tplc="04160005" w:tentative="1">
      <w:start w:val="1"/>
      <w:numFmt w:val="bullet"/>
      <w:lvlText w:val=""/>
      <w:lvlJc w:val="left"/>
      <w:pPr>
        <w:ind w:left="5020" w:hanging="360"/>
      </w:pPr>
      <w:rPr>
        <w:rFonts w:ascii="Wingdings" w:hAnsi="Wingdings" w:hint="default"/>
      </w:rPr>
    </w:lvl>
    <w:lvl w:ilvl="6" w:tplc="04160001" w:tentative="1">
      <w:start w:val="1"/>
      <w:numFmt w:val="bullet"/>
      <w:lvlText w:val=""/>
      <w:lvlJc w:val="left"/>
      <w:pPr>
        <w:ind w:left="5740" w:hanging="360"/>
      </w:pPr>
      <w:rPr>
        <w:rFonts w:ascii="Symbol" w:hAnsi="Symbol" w:hint="default"/>
      </w:rPr>
    </w:lvl>
    <w:lvl w:ilvl="7" w:tplc="04160003" w:tentative="1">
      <w:start w:val="1"/>
      <w:numFmt w:val="bullet"/>
      <w:lvlText w:val="o"/>
      <w:lvlJc w:val="left"/>
      <w:pPr>
        <w:ind w:left="6460" w:hanging="360"/>
      </w:pPr>
      <w:rPr>
        <w:rFonts w:ascii="Courier New" w:hAnsi="Courier New" w:cs="Courier New" w:hint="default"/>
      </w:rPr>
    </w:lvl>
    <w:lvl w:ilvl="8" w:tplc="04160005" w:tentative="1">
      <w:start w:val="1"/>
      <w:numFmt w:val="bullet"/>
      <w:lvlText w:val=""/>
      <w:lvlJc w:val="left"/>
      <w:pPr>
        <w:ind w:left="7180" w:hanging="360"/>
      </w:pPr>
      <w:rPr>
        <w:rFonts w:ascii="Wingdings" w:hAnsi="Wingdings" w:hint="default"/>
      </w:rPr>
    </w:lvl>
  </w:abstractNum>
  <w:abstractNum w:abstractNumId="83" w15:restartNumberingAfterBreak="0">
    <w:nsid w:val="7F0C3A60"/>
    <w:multiLevelType w:val="hybridMultilevel"/>
    <w:tmpl w:val="7E4CB49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16cid:durableId="130442019">
    <w:abstractNumId w:val="24"/>
  </w:num>
  <w:num w:numId="2" w16cid:durableId="1193107616">
    <w:abstractNumId w:val="69"/>
  </w:num>
  <w:num w:numId="3" w16cid:durableId="1194997898">
    <w:abstractNumId w:val="68"/>
  </w:num>
  <w:num w:numId="4" w16cid:durableId="1916940439">
    <w:abstractNumId w:val="51"/>
  </w:num>
  <w:num w:numId="5" w16cid:durableId="993725905">
    <w:abstractNumId w:val="77"/>
  </w:num>
  <w:num w:numId="6" w16cid:durableId="1402827573">
    <w:abstractNumId w:val="10"/>
  </w:num>
  <w:num w:numId="7" w16cid:durableId="1142115147">
    <w:abstractNumId w:val="40"/>
  </w:num>
  <w:num w:numId="8" w16cid:durableId="705568660">
    <w:abstractNumId w:val="0"/>
  </w:num>
  <w:num w:numId="9" w16cid:durableId="218589386">
    <w:abstractNumId w:val="65"/>
  </w:num>
  <w:num w:numId="10" w16cid:durableId="717781322">
    <w:abstractNumId w:val="63"/>
  </w:num>
  <w:num w:numId="11" w16cid:durableId="1862818952">
    <w:abstractNumId w:val="5"/>
  </w:num>
  <w:num w:numId="12" w16cid:durableId="1433621706">
    <w:abstractNumId w:val="78"/>
  </w:num>
  <w:num w:numId="13" w16cid:durableId="1078480111">
    <w:abstractNumId w:val="79"/>
  </w:num>
  <w:num w:numId="14" w16cid:durableId="1925331565">
    <w:abstractNumId w:val="71"/>
  </w:num>
  <w:num w:numId="15" w16cid:durableId="2088765240">
    <w:abstractNumId w:val="58"/>
  </w:num>
  <w:num w:numId="16" w16cid:durableId="1965110793">
    <w:abstractNumId w:val="3"/>
  </w:num>
  <w:num w:numId="17" w16cid:durableId="1361123062">
    <w:abstractNumId w:val="4"/>
  </w:num>
  <w:num w:numId="18" w16cid:durableId="2101486465">
    <w:abstractNumId w:val="54"/>
  </w:num>
  <w:num w:numId="19" w16cid:durableId="1551724122">
    <w:abstractNumId w:val="53"/>
  </w:num>
  <w:num w:numId="20" w16cid:durableId="1911383541">
    <w:abstractNumId w:val="62"/>
  </w:num>
  <w:num w:numId="21" w16cid:durableId="1771314433">
    <w:abstractNumId w:val="39"/>
  </w:num>
  <w:num w:numId="22" w16cid:durableId="1995184072">
    <w:abstractNumId w:val="52"/>
  </w:num>
  <w:num w:numId="23" w16cid:durableId="1537429275">
    <w:abstractNumId w:val="14"/>
  </w:num>
  <w:num w:numId="24" w16cid:durableId="1980258600">
    <w:abstractNumId w:val="73"/>
  </w:num>
  <w:num w:numId="25" w16cid:durableId="1697196522">
    <w:abstractNumId w:val="21"/>
  </w:num>
  <w:num w:numId="26" w16cid:durableId="854806126">
    <w:abstractNumId w:val="47"/>
  </w:num>
  <w:num w:numId="27" w16cid:durableId="1482576980">
    <w:abstractNumId w:val="76"/>
  </w:num>
  <w:num w:numId="28" w16cid:durableId="2002542615">
    <w:abstractNumId w:val="23"/>
  </w:num>
  <w:num w:numId="29" w16cid:durableId="492720652">
    <w:abstractNumId w:val="8"/>
  </w:num>
  <w:num w:numId="30" w16cid:durableId="814952439">
    <w:abstractNumId w:val="46"/>
  </w:num>
  <w:num w:numId="31" w16cid:durableId="141779103">
    <w:abstractNumId w:val="66"/>
  </w:num>
  <w:num w:numId="32" w16cid:durableId="900212919">
    <w:abstractNumId w:val="1"/>
  </w:num>
  <w:num w:numId="33" w16cid:durableId="1971478322">
    <w:abstractNumId w:val="59"/>
  </w:num>
  <w:num w:numId="34" w16cid:durableId="1165168339">
    <w:abstractNumId w:val="31"/>
  </w:num>
  <w:num w:numId="35" w16cid:durableId="253829895">
    <w:abstractNumId w:val="12"/>
  </w:num>
  <w:num w:numId="36" w16cid:durableId="927736688">
    <w:abstractNumId w:val="75"/>
  </w:num>
  <w:num w:numId="37" w16cid:durableId="395398776">
    <w:abstractNumId w:val="64"/>
  </w:num>
  <w:num w:numId="38" w16cid:durableId="528572010">
    <w:abstractNumId w:val="16"/>
  </w:num>
  <w:num w:numId="39" w16cid:durableId="1812867851">
    <w:abstractNumId w:val="44"/>
  </w:num>
  <w:num w:numId="40" w16cid:durableId="1508448124">
    <w:abstractNumId w:val="67"/>
  </w:num>
  <w:num w:numId="41" w16cid:durableId="888222906">
    <w:abstractNumId w:val="36"/>
  </w:num>
  <w:num w:numId="42" w16cid:durableId="1686443119">
    <w:abstractNumId w:val="83"/>
  </w:num>
  <w:num w:numId="43" w16cid:durableId="634912823">
    <w:abstractNumId w:val="82"/>
  </w:num>
  <w:num w:numId="44" w16cid:durableId="292172431">
    <w:abstractNumId w:val="57"/>
  </w:num>
  <w:num w:numId="45" w16cid:durableId="512914184">
    <w:abstractNumId w:val="50"/>
  </w:num>
  <w:num w:numId="46" w16cid:durableId="1684166360">
    <w:abstractNumId w:val="41"/>
  </w:num>
  <w:num w:numId="47" w16cid:durableId="1719697124">
    <w:abstractNumId w:val="80"/>
  </w:num>
  <w:num w:numId="48" w16cid:durableId="77680476">
    <w:abstractNumId w:val="28"/>
  </w:num>
  <w:num w:numId="49" w16cid:durableId="1398895924">
    <w:abstractNumId w:val="74"/>
  </w:num>
  <w:num w:numId="50" w16cid:durableId="964652744">
    <w:abstractNumId w:val="11"/>
  </w:num>
  <w:num w:numId="51" w16cid:durableId="479855768">
    <w:abstractNumId w:val="20"/>
  </w:num>
  <w:num w:numId="52" w16cid:durableId="536624796">
    <w:abstractNumId w:val="22"/>
  </w:num>
  <w:num w:numId="53" w16cid:durableId="2023968068">
    <w:abstractNumId w:val="19"/>
  </w:num>
  <w:num w:numId="54" w16cid:durableId="1920478756">
    <w:abstractNumId w:val="32"/>
  </w:num>
  <w:num w:numId="55" w16cid:durableId="501745475">
    <w:abstractNumId w:val="6"/>
  </w:num>
  <w:num w:numId="56" w16cid:durableId="1334146146">
    <w:abstractNumId w:val="15"/>
  </w:num>
  <w:num w:numId="57" w16cid:durableId="1154223752">
    <w:abstractNumId w:val="35"/>
  </w:num>
  <w:num w:numId="58" w16cid:durableId="1007631492">
    <w:abstractNumId w:val="7"/>
  </w:num>
  <w:num w:numId="59" w16cid:durableId="1314946538">
    <w:abstractNumId w:val="38"/>
  </w:num>
  <w:num w:numId="60" w16cid:durableId="2113431949">
    <w:abstractNumId w:val="26"/>
  </w:num>
  <w:num w:numId="61" w16cid:durableId="1935556503">
    <w:abstractNumId w:val="2"/>
  </w:num>
  <w:num w:numId="62" w16cid:durableId="719790908">
    <w:abstractNumId w:val="33"/>
  </w:num>
  <w:num w:numId="63" w16cid:durableId="1335496067">
    <w:abstractNumId w:val="70"/>
  </w:num>
  <w:num w:numId="64" w16cid:durableId="1925146718">
    <w:abstractNumId w:val="30"/>
  </w:num>
  <w:num w:numId="65" w16cid:durableId="1425609116">
    <w:abstractNumId w:val="37"/>
  </w:num>
  <w:num w:numId="66" w16cid:durableId="1260026566">
    <w:abstractNumId w:val="55"/>
  </w:num>
  <w:num w:numId="67" w16cid:durableId="353507394">
    <w:abstractNumId w:val="45"/>
  </w:num>
  <w:num w:numId="68" w16cid:durableId="1664235789">
    <w:abstractNumId w:val="9"/>
  </w:num>
  <w:num w:numId="69" w16cid:durableId="2049597531">
    <w:abstractNumId w:val="56"/>
  </w:num>
  <w:num w:numId="70" w16cid:durableId="495149182">
    <w:abstractNumId w:val="43"/>
  </w:num>
  <w:num w:numId="71" w16cid:durableId="1389109130">
    <w:abstractNumId w:val="34"/>
  </w:num>
  <w:num w:numId="72" w16cid:durableId="1780950351">
    <w:abstractNumId w:val="60"/>
  </w:num>
  <w:num w:numId="73" w16cid:durableId="1807232930">
    <w:abstractNumId w:val="27"/>
  </w:num>
  <w:num w:numId="74" w16cid:durableId="1252279254">
    <w:abstractNumId w:val="13"/>
  </w:num>
  <w:num w:numId="75" w16cid:durableId="411318812">
    <w:abstractNumId w:val="48"/>
  </w:num>
  <w:num w:numId="76" w16cid:durableId="1882398777">
    <w:abstractNumId w:val="25"/>
  </w:num>
  <w:num w:numId="77" w16cid:durableId="412313552">
    <w:abstractNumId w:val="72"/>
  </w:num>
  <w:num w:numId="78" w16cid:durableId="295139794">
    <w:abstractNumId w:val="18"/>
  </w:num>
  <w:num w:numId="79" w16cid:durableId="924850024">
    <w:abstractNumId w:val="61"/>
  </w:num>
  <w:num w:numId="80" w16cid:durableId="992952275">
    <w:abstractNumId w:val="81"/>
  </w:num>
  <w:num w:numId="81" w16cid:durableId="1453590251">
    <w:abstractNumId w:val="42"/>
  </w:num>
  <w:num w:numId="82" w16cid:durableId="1733192650">
    <w:abstractNumId w:val="49"/>
  </w:num>
  <w:num w:numId="83" w16cid:durableId="912816463">
    <w:abstractNumId w:val="29"/>
  </w:num>
  <w:num w:numId="84" w16cid:durableId="1719282453">
    <w:abstractNumId w:val="1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C9"/>
    <w:rsid w:val="0000168F"/>
    <w:rsid w:val="00002483"/>
    <w:rsid w:val="00003AA8"/>
    <w:rsid w:val="000047DA"/>
    <w:rsid w:val="00005697"/>
    <w:rsid w:val="00005D6C"/>
    <w:rsid w:val="000062AE"/>
    <w:rsid w:val="000074C4"/>
    <w:rsid w:val="00007C39"/>
    <w:rsid w:val="00007FCE"/>
    <w:rsid w:val="00010D6F"/>
    <w:rsid w:val="00011464"/>
    <w:rsid w:val="00012A09"/>
    <w:rsid w:val="000137EF"/>
    <w:rsid w:val="000139E4"/>
    <w:rsid w:val="00015CF6"/>
    <w:rsid w:val="00015DE0"/>
    <w:rsid w:val="00015F06"/>
    <w:rsid w:val="000175A8"/>
    <w:rsid w:val="0001788B"/>
    <w:rsid w:val="0002040E"/>
    <w:rsid w:val="000209B7"/>
    <w:rsid w:val="0002226D"/>
    <w:rsid w:val="0002484C"/>
    <w:rsid w:val="000248CC"/>
    <w:rsid w:val="00024E66"/>
    <w:rsid w:val="0002680E"/>
    <w:rsid w:val="0002684D"/>
    <w:rsid w:val="00026C57"/>
    <w:rsid w:val="00026DAD"/>
    <w:rsid w:val="00027E74"/>
    <w:rsid w:val="00030674"/>
    <w:rsid w:val="00030A98"/>
    <w:rsid w:val="000328A3"/>
    <w:rsid w:val="00032AE7"/>
    <w:rsid w:val="000335D0"/>
    <w:rsid w:val="000347A9"/>
    <w:rsid w:val="00034D8D"/>
    <w:rsid w:val="00034E36"/>
    <w:rsid w:val="0003631B"/>
    <w:rsid w:val="000377A0"/>
    <w:rsid w:val="00041080"/>
    <w:rsid w:val="000423B3"/>
    <w:rsid w:val="00043AC6"/>
    <w:rsid w:val="00044D9D"/>
    <w:rsid w:val="00045C7B"/>
    <w:rsid w:val="00046048"/>
    <w:rsid w:val="00047BFF"/>
    <w:rsid w:val="00050B9D"/>
    <w:rsid w:val="000514CD"/>
    <w:rsid w:val="00051529"/>
    <w:rsid w:val="00052AFC"/>
    <w:rsid w:val="0005398A"/>
    <w:rsid w:val="000553F8"/>
    <w:rsid w:val="00055A89"/>
    <w:rsid w:val="0005635E"/>
    <w:rsid w:val="00056A45"/>
    <w:rsid w:val="00056A4E"/>
    <w:rsid w:val="00056F83"/>
    <w:rsid w:val="00057DB6"/>
    <w:rsid w:val="00060443"/>
    <w:rsid w:val="000614A3"/>
    <w:rsid w:val="00062095"/>
    <w:rsid w:val="0006263E"/>
    <w:rsid w:val="00063780"/>
    <w:rsid w:val="00063F26"/>
    <w:rsid w:val="00065572"/>
    <w:rsid w:val="00065F89"/>
    <w:rsid w:val="00066C05"/>
    <w:rsid w:val="00071553"/>
    <w:rsid w:val="0007161B"/>
    <w:rsid w:val="00073D54"/>
    <w:rsid w:val="00075076"/>
    <w:rsid w:val="00081F8C"/>
    <w:rsid w:val="00082575"/>
    <w:rsid w:val="000831B8"/>
    <w:rsid w:val="000833BC"/>
    <w:rsid w:val="0008786C"/>
    <w:rsid w:val="00091562"/>
    <w:rsid w:val="00093247"/>
    <w:rsid w:val="00093297"/>
    <w:rsid w:val="0009402E"/>
    <w:rsid w:val="0009468B"/>
    <w:rsid w:val="000950D6"/>
    <w:rsid w:val="000952BF"/>
    <w:rsid w:val="00095585"/>
    <w:rsid w:val="000968D5"/>
    <w:rsid w:val="00097872"/>
    <w:rsid w:val="00097E80"/>
    <w:rsid w:val="000A19E7"/>
    <w:rsid w:val="000A2EA0"/>
    <w:rsid w:val="000A317E"/>
    <w:rsid w:val="000A4223"/>
    <w:rsid w:val="000A4FFF"/>
    <w:rsid w:val="000A63BC"/>
    <w:rsid w:val="000A6EEB"/>
    <w:rsid w:val="000A76E4"/>
    <w:rsid w:val="000A7916"/>
    <w:rsid w:val="000A7FFA"/>
    <w:rsid w:val="000B0302"/>
    <w:rsid w:val="000B07FE"/>
    <w:rsid w:val="000B0A1F"/>
    <w:rsid w:val="000B1BD5"/>
    <w:rsid w:val="000B213C"/>
    <w:rsid w:val="000B2641"/>
    <w:rsid w:val="000B3E61"/>
    <w:rsid w:val="000B75BE"/>
    <w:rsid w:val="000C116C"/>
    <w:rsid w:val="000C2888"/>
    <w:rsid w:val="000C3C43"/>
    <w:rsid w:val="000C3DBB"/>
    <w:rsid w:val="000C489A"/>
    <w:rsid w:val="000C4D4D"/>
    <w:rsid w:val="000C4F7D"/>
    <w:rsid w:val="000C5B48"/>
    <w:rsid w:val="000C68CB"/>
    <w:rsid w:val="000C6BE9"/>
    <w:rsid w:val="000C780C"/>
    <w:rsid w:val="000C7825"/>
    <w:rsid w:val="000D1760"/>
    <w:rsid w:val="000D266B"/>
    <w:rsid w:val="000D28C6"/>
    <w:rsid w:val="000D3F36"/>
    <w:rsid w:val="000D4245"/>
    <w:rsid w:val="000D5FCA"/>
    <w:rsid w:val="000D6BA4"/>
    <w:rsid w:val="000D70C6"/>
    <w:rsid w:val="000D7D97"/>
    <w:rsid w:val="000E01E8"/>
    <w:rsid w:val="000E1622"/>
    <w:rsid w:val="000E1878"/>
    <w:rsid w:val="000E1CD3"/>
    <w:rsid w:val="000E3411"/>
    <w:rsid w:val="000E377F"/>
    <w:rsid w:val="000E4717"/>
    <w:rsid w:val="000E6ED8"/>
    <w:rsid w:val="000F0588"/>
    <w:rsid w:val="000F1F05"/>
    <w:rsid w:val="000F23B8"/>
    <w:rsid w:val="000F2BCC"/>
    <w:rsid w:val="000F3368"/>
    <w:rsid w:val="000F3BB9"/>
    <w:rsid w:val="000F525A"/>
    <w:rsid w:val="000F640F"/>
    <w:rsid w:val="000F7087"/>
    <w:rsid w:val="000F7A06"/>
    <w:rsid w:val="001000D3"/>
    <w:rsid w:val="00100D2A"/>
    <w:rsid w:val="00100F80"/>
    <w:rsid w:val="00101A47"/>
    <w:rsid w:val="00102945"/>
    <w:rsid w:val="001030BD"/>
    <w:rsid w:val="00103634"/>
    <w:rsid w:val="00103F22"/>
    <w:rsid w:val="00106508"/>
    <w:rsid w:val="00107872"/>
    <w:rsid w:val="00110244"/>
    <w:rsid w:val="00111127"/>
    <w:rsid w:val="0011136A"/>
    <w:rsid w:val="001114ED"/>
    <w:rsid w:val="001114FF"/>
    <w:rsid w:val="00111E61"/>
    <w:rsid w:val="001150A7"/>
    <w:rsid w:val="00116524"/>
    <w:rsid w:val="001209E5"/>
    <w:rsid w:val="00121A39"/>
    <w:rsid w:val="00122008"/>
    <w:rsid w:val="00123875"/>
    <w:rsid w:val="00123E93"/>
    <w:rsid w:val="00124408"/>
    <w:rsid w:val="00124C29"/>
    <w:rsid w:val="00125172"/>
    <w:rsid w:val="00125F94"/>
    <w:rsid w:val="00127219"/>
    <w:rsid w:val="00127FCB"/>
    <w:rsid w:val="0013061D"/>
    <w:rsid w:val="00133565"/>
    <w:rsid w:val="00133E35"/>
    <w:rsid w:val="001341A3"/>
    <w:rsid w:val="0013518E"/>
    <w:rsid w:val="0013728F"/>
    <w:rsid w:val="00137842"/>
    <w:rsid w:val="00140914"/>
    <w:rsid w:val="00141BB6"/>
    <w:rsid w:val="0014470D"/>
    <w:rsid w:val="001450BD"/>
    <w:rsid w:val="00146ADC"/>
    <w:rsid w:val="0014718B"/>
    <w:rsid w:val="00147E90"/>
    <w:rsid w:val="00151F29"/>
    <w:rsid w:val="001524A0"/>
    <w:rsid w:val="0015304E"/>
    <w:rsid w:val="001536DC"/>
    <w:rsid w:val="00154DC8"/>
    <w:rsid w:val="001552F8"/>
    <w:rsid w:val="00155882"/>
    <w:rsid w:val="00155FAA"/>
    <w:rsid w:val="001573F2"/>
    <w:rsid w:val="00157435"/>
    <w:rsid w:val="001602CA"/>
    <w:rsid w:val="001610A5"/>
    <w:rsid w:val="00161195"/>
    <w:rsid w:val="001611DF"/>
    <w:rsid w:val="00161BDB"/>
    <w:rsid w:val="00161EB8"/>
    <w:rsid w:val="001640F4"/>
    <w:rsid w:val="001647E3"/>
    <w:rsid w:val="00164E44"/>
    <w:rsid w:val="00165131"/>
    <w:rsid w:val="0016632D"/>
    <w:rsid w:val="0016661E"/>
    <w:rsid w:val="00166870"/>
    <w:rsid w:val="00166AB8"/>
    <w:rsid w:val="00170405"/>
    <w:rsid w:val="00171CA3"/>
    <w:rsid w:val="00174290"/>
    <w:rsid w:val="00174D7B"/>
    <w:rsid w:val="00176539"/>
    <w:rsid w:val="001769A7"/>
    <w:rsid w:val="00176D6B"/>
    <w:rsid w:val="0017729B"/>
    <w:rsid w:val="00180179"/>
    <w:rsid w:val="00180E3D"/>
    <w:rsid w:val="00181449"/>
    <w:rsid w:val="00182160"/>
    <w:rsid w:val="00182A37"/>
    <w:rsid w:val="00183871"/>
    <w:rsid w:val="00184F1C"/>
    <w:rsid w:val="001857A2"/>
    <w:rsid w:val="001903F4"/>
    <w:rsid w:val="00193814"/>
    <w:rsid w:val="001939EA"/>
    <w:rsid w:val="00193E2F"/>
    <w:rsid w:val="00194469"/>
    <w:rsid w:val="0019525B"/>
    <w:rsid w:val="00195363"/>
    <w:rsid w:val="001960AC"/>
    <w:rsid w:val="001969A2"/>
    <w:rsid w:val="00197675"/>
    <w:rsid w:val="00197A5D"/>
    <w:rsid w:val="00197D00"/>
    <w:rsid w:val="001A143A"/>
    <w:rsid w:val="001A18B3"/>
    <w:rsid w:val="001A18C9"/>
    <w:rsid w:val="001A1DAD"/>
    <w:rsid w:val="001A27C7"/>
    <w:rsid w:val="001A3BB1"/>
    <w:rsid w:val="001A3DE2"/>
    <w:rsid w:val="001A538C"/>
    <w:rsid w:val="001A7512"/>
    <w:rsid w:val="001B02B4"/>
    <w:rsid w:val="001B0FFE"/>
    <w:rsid w:val="001B2412"/>
    <w:rsid w:val="001B3175"/>
    <w:rsid w:val="001B3445"/>
    <w:rsid w:val="001B49B2"/>
    <w:rsid w:val="001B49D7"/>
    <w:rsid w:val="001B61E2"/>
    <w:rsid w:val="001B7004"/>
    <w:rsid w:val="001B76AA"/>
    <w:rsid w:val="001B7CE9"/>
    <w:rsid w:val="001B7EE3"/>
    <w:rsid w:val="001C024D"/>
    <w:rsid w:val="001C0993"/>
    <w:rsid w:val="001C1453"/>
    <w:rsid w:val="001C23D9"/>
    <w:rsid w:val="001C2AC4"/>
    <w:rsid w:val="001C2D28"/>
    <w:rsid w:val="001C3D5E"/>
    <w:rsid w:val="001C460F"/>
    <w:rsid w:val="001C5024"/>
    <w:rsid w:val="001C58F4"/>
    <w:rsid w:val="001C64A5"/>
    <w:rsid w:val="001D118C"/>
    <w:rsid w:val="001D13D5"/>
    <w:rsid w:val="001D1DA7"/>
    <w:rsid w:val="001D2794"/>
    <w:rsid w:val="001D2B69"/>
    <w:rsid w:val="001D4B13"/>
    <w:rsid w:val="001D72C4"/>
    <w:rsid w:val="001D7741"/>
    <w:rsid w:val="001D775F"/>
    <w:rsid w:val="001E0686"/>
    <w:rsid w:val="001E0C71"/>
    <w:rsid w:val="001E1006"/>
    <w:rsid w:val="001E1156"/>
    <w:rsid w:val="001E3050"/>
    <w:rsid w:val="001E36AB"/>
    <w:rsid w:val="001E4642"/>
    <w:rsid w:val="001E48F4"/>
    <w:rsid w:val="001E679F"/>
    <w:rsid w:val="001F0CEE"/>
    <w:rsid w:val="001F0F49"/>
    <w:rsid w:val="001F1D89"/>
    <w:rsid w:val="001F20B4"/>
    <w:rsid w:val="001F3269"/>
    <w:rsid w:val="001F37B1"/>
    <w:rsid w:val="001F3E44"/>
    <w:rsid w:val="001F4639"/>
    <w:rsid w:val="001F4B1F"/>
    <w:rsid w:val="001F57A2"/>
    <w:rsid w:val="001F5CDD"/>
    <w:rsid w:val="001F7E60"/>
    <w:rsid w:val="002009DC"/>
    <w:rsid w:val="0020181F"/>
    <w:rsid w:val="00202530"/>
    <w:rsid w:val="00202DDD"/>
    <w:rsid w:val="0020443C"/>
    <w:rsid w:val="00204669"/>
    <w:rsid w:val="00206B09"/>
    <w:rsid w:val="00207F65"/>
    <w:rsid w:val="0021052C"/>
    <w:rsid w:val="0021139C"/>
    <w:rsid w:val="0021149D"/>
    <w:rsid w:val="00211A52"/>
    <w:rsid w:val="00211F5C"/>
    <w:rsid w:val="00212C76"/>
    <w:rsid w:val="00212E45"/>
    <w:rsid w:val="0021352D"/>
    <w:rsid w:val="002137F8"/>
    <w:rsid w:val="002167B7"/>
    <w:rsid w:val="00221367"/>
    <w:rsid w:val="00221CAC"/>
    <w:rsid w:val="00221D38"/>
    <w:rsid w:val="00223DF3"/>
    <w:rsid w:val="00224CC6"/>
    <w:rsid w:val="00225BFB"/>
    <w:rsid w:val="00226B35"/>
    <w:rsid w:val="00226E0C"/>
    <w:rsid w:val="00227D4C"/>
    <w:rsid w:val="002365B9"/>
    <w:rsid w:val="00236D11"/>
    <w:rsid w:val="00237003"/>
    <w:rsid w:val="0023711E"/>
    <w:rsid w:val="0024005E"/>
    <w:rsid w:val="00240493"/>
    <w:rsid w:val="00240811"/>
    <w:rsid w:val="002413EE"/>
    <w:rsid w:val="002417AD"/>
    <w:rsid w:val="00241DF4"/>
    <w:rsid w:val="00243F2B"/>
    <w:rsid w:val="00243FFB"/>
    <w:rsid w:val="00244763"/>
    <w:rsid w:val="00247D8C"/>
    <w:rsid w:val="00250A6A"/>
    <w:rsid w:val="00250F6F"/>
    <w:rsid w:val="00252D28"/>
    <w:rsid w:val="00252F76"/>
    <w:rsid w:val="00253945"/>
    <w:rsid w:val="00254680"/>
    <w:rsid w:val="00255015"/>
    <w:rsid w:val="00257060"/>
    <w:rsid w:val="0026201B"/>
    <w:rsid w:val="00262117"/>
    <w:rsid w:val="002622D8"/>
    <w:rsid w:val="00264DF9"/>
    <w:rsid w:val="00265291"/>
    <w:rsid w:val="002658B9"/>
    <w:rsid w:val="00265F5F"/>
    <w:rsid w:val="00266C34"/>
    <w:rsid w:val="0026705F"/>
    <w:rsid w:val="002673BE"/>
    <w:rsid w:val="002679AB"/>
    <w:rsid w:val="00267F2B"/>
    <w:rsid w:val="00271CB4"/>
    <w:rsid w:val="00272D10"/>
    <w:rsid w:val="0027315F"/>
    <w:rsid w:val="00274D69"/>
    <w:rsid w:val="002755A5"/>
    <w:rsid w:val="00275E5E"/>
    <w:rsid w:val="00276B6D"/>
    <w:rsid w:val="00277083"/>
    <w:rsid w:val="00277E09"/>
    <w:rsid w:val="00280120"/>
    <w:rsid w:val="00280C80"/>
    <w:rsid w:val="0028116E"/>
    <w:rsid w:val="002821EE"/>
    <w:rsid w:val="00282E98"/>
    <w:rsid w:val="00282F8F"/>
    <w:rsid w:val="00283251"/>
    <w:rsid w:val="00284DA7"/>
    <w:rsid w:val="00284EE8"/>
    <w:rsid w:val="002861AB"/>
    <w:rsid w:val="002908D8"/>
    <w:rsid w:val="002909C6"/>
    <w:rsid w:val="002912FB"/>
    <w:rsid w:val="00291D07"/>
    <w:rsid w:val="0029350C"/>
    <w:rsid w:val="00293665"/>
    <w:rsid w:val="00293E36"/>
    <w:rsid w:val="00294DD2"/>
    <w:rsid w:val="002951A6"/>
    <w:rsid w:val="00295671"/>
    <w:rsid w:val="00296D17"/>
    <w:rsid w:val="002A2DA5"/>
    <w:rsid w:val="002A2F87"/>
    <w:rsid w:val="002A344E"/>
    <w:rsid w:val="002A3BA7"/>
    <w:rsid w:val="002A6BFB"/>
    <w:rsid w:val="002A6C20"/>
    <w:rsid w:val="002A7E94"/>
    <w:rsid w:val="002B04EA"/>
    <w:rsid w:val="002B0E96"/>
    <w:rsid w:val="002B1077"/>
    <w:rsid w:val="002B239F"/>
    <w:rsid w:val="002B4B85"/>
    <w:rsid w:val="002B4D10"/>
    <w:rsid w:val="002B4DD4"/>
    <w:rsid w:val="002B4DDB"/>
    <w:rsid w:val="002B7154"/>
    <w:rsid w:val="002B75F5"/>
    <w:rsid w:val="002C10B6"/>
    <w:rsid w:val="002C18C1"/>
    <w:rsid w:val="002C2B62"/>
    <w:rsid w:val="002C2EAD"/>
    <w:rsid w:val="002C3470"/>
    <w:rsid w:val="002C37A6"/>
    <w:rsid w:val="002C5275"/>
    <w:rsid w:val="002C6416"/>
    <w:rsid w:val="002C7ED5"/>
    <w:rsid w:val="002D30F1"/>
    <w:rsid w:val="002D625E"/>
    <w:rsid w:val="002D65AA"/>
    <w:rsid w:val="002D6F72"/>
    <w:rsid w:val="002D7A63"/>
    <w:rsid w:val="002D7D91"/>
    <w:rsid w:val="002E0834"/>
    <w:rsid w:val="002E2F7D"/>
    <w:rsid w:val="002E527C"/>
    <w:rsid w:val="002E58D6"/>
    <w:rsid w:val="002E6F13"/>
    <w:rsid w:val="002E7CA3"/>
    <w:rsid w:val="002F02BD"/>
    <w:rsid w:val="002F08DC"/>
    <w:rsid w:val="002F09A2"/>
    <w:rsid w:val="002F0C30"/>
    <w:rsid w:val="002F0D0A"/>
    <w:rsid w:val="002F12A8"/>
    <w:rsid w:val="002F1F2A"/>
    <w:rsid w:val="002F2B49"/>
    <w:rsid w:val="002F36C5"/>
    <w:rsid w:val="002F3D3E"/>
    <w:rsid w:val="002F65C2"/>
    <w:rsid w:val="002F6F3B"/>
    <w:rsid w:val="002F723B"/>
    <w:rsid w:val="0030073C"/>
    <w:rsid w:val="0030102E"/>
    <w:rsid w:val="0030312C"/>
    <w:rsid w:val="003031EA"/>
    <w:rsid w:val="00303804"/>
    <w:rsid w:val="00304195"/>
    <w:rsid w:val="00304446"/>
    <w:rsid w:val="00304454"/>
    <w:rsid w:val="00306276"/>
    <w:rsid w:val="00306DED"/>
    <w:rsid w:val="00307A50"/>
    <w:rsid w:val="00310BED"/>
    <w:rsid w:val="00311CE2"/>
    <w:rsid w:val="00312A22"/>
    <w:rsid w:val="00312FA3"/>
    <w:rsid w:val="00313505"/>
    <w:rsid w:val="00314CB9"/>
    <w:rsid w:val="00314DAB"/>
    <w:rsid w:val="0031614E"/>
    <w:rsid w:val="00316BB3"/>
    <w:rsid w:val="00316D76"/>
    <w:rsid w:val="00322D65"/>
    <w:rsid w:val="00322ECA"/>
    <w:rsid w:val="00323C06"/>
    <w:rsid w:val="0032578C"/>
    <w:rsid w:val="00326161"/>
    <w:rsid w:val="00326338"/>
    <w:rsid w:val="00326B52"/>
    <w:rsid w:val="00333F1B"/>
    <w:rsid w:val="003341EA"/>
    <w:rsid w:val="00334FB0"/>
    <w:rsid w:val="003356B8"/>
    <w:rsid w:val="0033629C"/>
    <w:rsid w:val="0033646B"/>
    <w:rsid w:val="00336718"/>
    <w:rsid w:val="00336843"/>
    <w:rsid w:val="00336DF9"/>
    <w:rsid w:val="00337427"/>
    <w:rsid w:val="00340491"/>
    <w:rsid w:val="00340A75"/>
    <w:rsid w:val="003416EB"/>
    <w:rsid w:val="003418A8"/>
    <w:rsid w:val="00342DB5"/>
    <w:rsid w:val="003449C4"/>
    <w:rsid w:val="00344AC9"/>
    <w:rsid w:val="00344DA4"/>
    <w:rsid w:val="00350AA9"/>
    <w:rsid w:val="00351006"/>
    <w:rsid w:val="003518B7"/>
    <w:rsid w:val="003524FA"/>
    <w:rsid w:val="00352BC6"/>
    <w:rsid w:val="003531E6"/>
    <w:rsid w:val="00354816"/>
    <w:rsid w:val="00356048"/>
    <w:rsid w:val="003563D1"/>
    <w:rsid w:val="003567B5"/>
    <w:rsid w:val="00357181"/>
    <w:rsid w:val="00357749"/>
    <w:rsid w:val="00361032"/>
    <w:rsid w:val="003613B6"/>
    <w:rsid w:val="00363A7B"/>
    <w:rsid w:val="00365988"/>
    <w:rsid w:val="00366DD4"/>
    <w:rsid w:val="00366F0E"/>
    <w:rsid w:val="003679A1"/>
    <w:rsid w:val="00371E56"/>
    <w:rsid w:val="003726B6"/>
    <w:rsid w:val="003741AA"/>
    <w:rsid w:val="003745D8"/>
    <w:rsid w:val="003749D1"/>
    <w:rsid w:val="0037501E"/>
    <w:rsid w:val="0037527F"/>
    <w:rsid w:val="00375978"/>
    <w:rsid w:val="0037628D"/>
    <w:rsid w:val="00376E82"/>
    <w:rsid w:val="00381935"/>
    <w:rsid w:val="00381C59"/>
    <w:rsid w:val="00381EBA"/>
    <w:rsid w:val="003826D9"/>
    <w:rsid w:val="00384390"/>
    <w:rsid w:val="00384BF8"/>
    <w:rsid w:val="00384C0F"/>
    <w:rsid w:val="00390AC9"/>
    <w:rsid w:val="00390DBB"/>
    <w:rsid w:val="003927B8"/>
    <w:rsid w:val="003946A5"/>
    <w:rsid w:val="00396906"/>
    <w:rsid w:val="00397259"/>
    <w:rsid w:val="003977D1"/>
    <w:rsid w:val="003A1EAE"/>
    <w:rsid w:val="003A2137"/>
    <w:rsid w:val="003A2155"/>
    <w:rsid w:val="003A2801"/>
    <w:rsid w:val="003A3382"/>
    <w:rsid w:val="003A3E2F"/>
    <w:rsid w:val="003A4638"/>
    <w:rsid w:val="003A4C7D"/>
    <w:rsid w:val="003A51B0"/>
    <w:rsid w:val="003A706B"/>
    <w:rsid w:val="003B147E"/>
    <w:rsid w:val="003B1B87"/>
    <w:rsid w:val="003B2503"/>
    <w:rsid w:val="003B3455"/>
    <w:rsid w:val="003B34DB"/>
    <w:rsid w:val="003B500C"/>
    <w:rsid w:val="003B5058"/>
    <w:rsid w:val="003B5BAD"/>
    <w:rsid w:val="003C2459"/>
    <w:rsid w:val="003C350C"/>
    <w:rsid w:val="003C45D4"/>
    <w:rsid w:val="003C5DBC"/>
    <w:rsid w:val="003C7247"/>
    <w:rsid w:val="003C75A5"/>
    <w:rsid w:val="003C7A88"/>
    <w:rsid w:val="003D11AC"/>
    <w:rsid w:val="003D1209"/>
    <w:rsid w:val="003D3572"/>
    <w:rsid w:val="003D3B07"/>
    <w:rsid w:val="003D3E2C"/>
    <w:rsid w:val="003D4909"/>
    <w:rsid w:val="003D4997"/>
    <w:rsid w:val="003D6D3A"/>
    <w:rsid w:val="003D79D7"/>
    <w:rsid w:val="003E180C"/>
    <w:rsid w:val="003E2A7C"/>
    <w:rsid w:val="003E3D1E"/>
    <w:rsid w:val="003E5596"/>
    <w:rsid w:val="003E564A"/>
    <w:rsid w:val="003E5CB7"/>
    <w:rsid w:val="003E6A23"/>
    <w:rsid w:val="003E7623"/>
    <w:rsid w:val="003F3BDD"/>
    <w:rsid w:val="003F3E11"/>
    <w:rsid w:val="003F46C9"/>
    <w:rsid w:val="003F6DAF"/>
    <w:rsid w:val="003F747B"/>
    <w:rsid w:val="003F755F"/>
    <w:rsid w:val="003F77F3"/>
    <w:rsid w:val="003F797F"/>
    <w:rsid w:val="003F7CB1"/>
    <w:rsid w:val="00400D4A"/>
    <w:rsid w:val="004048D4"/>
    <w:rsid w:val="00406630"/>
    <w:rsid w:val="00406FA8"/>
    <w:rsid w:val="00411E25"/>
    <w:rsid w:val="00414376"/>
    <w:rsid w:val="0041506B"/>
    <w:rsid w:val="00415E69"/>
    <w:rsid w:val="00417EA3"/>
    <w:rsid w:val="0042026E"/>
    <w:rsid w:val="00420EF2"/>
    <w:rsid w:val="00423798"/>
    <w:rsid w:val="00423A49"/>
    <w:rsid w:val="00423D27"/>
    <w:rsid w:val="004244E6"/>
    <w:rsid w:val="004247BF"/>
    <w:rsid w:val="00424940"/>
    <w:rsid w:val="004251F9"/>
    <w:rsid w:val="00425789"/>
    <w:rsid w:val="00425DC3"/>
    <w:rsid w:val="00427176"/>
    <w:rsid w:val="0042766C"/>
    <w:rsid w:val="0043007A"/>
    <w:rsid w:val="0043174B"/>
    <w:rsid w:val="00432F8C"/>
    <w:rsid w:val="004333ED"/>
    <w:rsid w:val="00433786"/>
    <w:rsid w:val="004409E8"/>
    <w:rsid w:val="004414DA"/>
    <w:rsid w:val="00441C13"/>
    <w:rsid w:val="00442144"/>
    <w:rsid w:val="00442B75"/>
    <w:rsid w:val="00442C34"/>
    <w:rsid w:val="004434AC"/>
    <w:rsid w:val="004436BB"/>
    <w:rsid w:val="00443B3C"/>
    <w:rsid w:val="00444D59"/>
    <w:rsid w:val="00444E3C"/>
    <w:rsid w:val="004452EF"/>
    <w:rsid w:val="0044555F"/>
    <w:rsid w:val="004457D2"/>
    <w:rsid w:val="0045020C"/>
    <w:rsid w:val="004536FF"/>
    <w:rsid w:val="00453DC4"/>
    <w:rsid w:val="004542BD"/>
    <w:rsid w:val="00454B0B"/>
    <w:rsid w:val="00456505"/>
    <w:rsid w:val="004567BE"/>
    <w:rsid w:val="00457B7D"/>
    <w:rsid w:val="00457FBB"/>
    <w:rsid w:val="00460CD2"/>
    <w:rsid w:val="004612FE"/>
    <w:rsid w:val="00461F95"/>
    <w:rsid w:val="00462B1F"/>
    <w:rsid w:val="00465121"/>
    <w:rsid w:val="00465656"/>
    <w:rsid w:val="00465678"/>
    <w:rsid w:val="00466BC3"/>
    <w:rsid w:val="004670BB"/>
    <w:rsid w:val="0047130C"/>
    <w:rsid w:val="004714C0"/>
    <w:rsid w:val="00471D6F"/>
    <w:rsid w:val="004729B3"/>
    <w:rsid w:val="00473564"/>
    <w:rsid w:val="00475BE6"/>
    <w:rsid w:val="00476B0D"/>
    <w:rsid w:val="004802F1"/>
    <w:rsid w:val="00480B4A"/>
    <w:rsid w:val="00482918"/>
    <w:rsid w:val="00483032"/>
    <w:rsid w:val="004844BF"/>
    <w:rsid w:val="00485A07"/>
    <w:rsid w:val="004860A9"/>
    <w:rsid w:val="004864A6"/>
    <w:rsid w:val="00493155"/>
    <w:rsid w:val="00494662"/>
    <w:rsid w:val="00494A60"/>
    <w:rsid w:val="00494E04"/>
    <w:rsid w:val="004960F0"/>
    <w:rsid w:val="004966EE"/>
    <w:rsid w:val="0049672B"/>
    <w:rsid w:val="004979F4"/>
    <w:rsid w:val="004A0694"/>
    <w:rsid w:val="004A1A23"/>
    <w:rsid w:val="004A1DEC"/>
    <w:rsid w:val="004A29E1"/>
    <w:rsid w:val="004A2DAE"/>
    <w:rsid w:val="004A42D2"/>
    <w:rsid w:val="004A5CE1"/>
    <w:rsid w:val="004A79E7"/>
    <w:rsid w:val="004B0FC1"/>
    <w:rsid w:val="004B1197"/>
    <w:rsid w:val="004B15E8"/>
    <w:rsid w:val="004B1C94"/>
    <w:rsid w:val="004B2E59"/>
    <w:rsid w:val="004B2E80"/>
    <w:rsid w:val="004B3971"/>
    <w:rsid w:val="004B44D4"/>
    <w:rsid w:val="004B5EB5"/>
    <w:rsid w:val="004B7D80"/>
    <w:rsid w:val="004C10DC"/>
    <w:rsid w:val="004C24ED"/>
    <w:rsid w:val="004C4196"/>
    <w:rsid w:val="004C530D"/>
    <w:rsid w:val="004C5A46"/>
    <w:rsid w:val="004C65BB"/>
    <w:rsid w:val="004D0A96"/>
    <w:rsid w:val="004D1F19"/>
    <w:rsid w:val="004D3803"/>
    <w:rsid w:val="004D4634"/>
    <w:rsid w:val="004D492F"/>
    <w:rsid w:val="004D51DD"/>
    <w:rsid w:val="004D5E03"/>
    <w:rsid w:val="004D5F99"/>
    <w:rsid w:val="004D62EB"/>
    <w:rsid w:val="004D6F49"/>
    <w:rsid w:val="004D787A"/>
    <w:rsid w:val="004E0685"/>
    <w:rsid w:val="004E3285"/>
    <w:rsid w:val="004E4A22"/>
    <w:rsid w:val="004E664F"/>
    <w:rsid w:val="004E6909"/>
    <w:rsid w:val="004E6A2B"/>
    <w:rsid w:val="004E736E"/>
    <w:rsid w:val="004E743B"/>
    <w:rsid w:val="004F0FFB"/>
    <w:rsid w:val="004F1DFD"/>
    <w:rsid w:val="004F45E1"/>
    <w:rsid w:val="004F474A"/>
    <w:rsid w:val="004F5071"/>
    <w:rsid w:val="00500C8B"/>
    <w:rsid w:val="00503DF2"/>
    <w:rsid w:val="00503F98"/>
    <w:rsid w:val="005041F0"/>
    <w:rsid w:val="005054CC"/>
    <w:rsid w:val="00506F34"/>
    <w:rsid w:val="00511464"/>
    <w:rsid w:val="005120C0"/>
    <w:rsid w:val="0051299C"/>
    <w:rsid w:val="00513FE2"/>
    <w:rsid w:val="005148FA"/>
    <w:rsid w:val="005164CD"/>
    <w:rsid w:val="0052042E"/>
    <w:rsid w:val="00520921"/>
    <w:rsid w:val="00522F69"/>
    <w:rsid w:val="005235F2"/>
    <w:rsid w:val="005239BD"/>
    <w:rsid w:val="0052445D"/>
    <w:rsid w:val="005250FE"/>
    <w:rsid w:val="0052559C"/>
    <w:rsid w:val="00525646"/>
    <w:rsid w:val="00525BF4"/>
    <w:rsid w:val="00526696"/>
    <w:rsid w:val="00526905"/>
    <w:rsid w:val="00527D92"/>
    <w:rsid w:val="005301E2"/>
    <w:rsid w:val="005307D4"/>
    <w:rsid w:val="00530BB2"/>
    <w:rsid w:val="005319DF"/>
    <w:rsid w:val="0053466A"/>
    <w:rsid w:val="00535632"/>
    <w:rsid w:val="00535FAF"/>
    <w:rsid w:val="00536119"/>
    <w:rsid w:val="005373F4"/>
    <w:rsid w:val="00541DB7"/>
    <w:rsid w:val="005422B4"/>
    <w:rsid w:val="00542429"/>
    <w:rsid w:val="005424E4"/>
    <w:rsid w:val="00542C37"/>
    <w:rsid w:val="00547E1E"/>
    <w:rsid w:val="00550C2C"/>
    <w:rsid w:val="00550CFC"/>
    <w:rsid w:val="00551E12"/>
    <w:rsid w:val="00553B31"/>
    <w:rsid w:val="00553D16"/>
    <w:rsid w:val="00554C32"/>
    <w:rsid w:val="00555515"/>
    <w:rsid w:val="0055677B"/>
    <w:rsid w:val="00556BF3"/>
    <w:rsid w:val="00556D60"/>
    <w:rsid w:val="00561CD8"/>
    <w:rsid w:val="00562F32"/>
    <w:rsid w:val="00563236"/>
    <w:rsid w:val="0056576B"/>
    <w:rsid w:val="0056641A"/>
    <w:rsid w:val="00571375"/>
    <w:rsid w:val="0057141E"/>
    <w:rsid w:val="00572ABF"/>
    <w:rsid w:val="0057307F"/>
    <w:rsid w:val="00575A7B"/>
    <w:rsid w:val="00575ADA"/>
    <w:rsid w:val="005770C8"/>
    <w:rsid w:val="00577761"/>
    <w:rsid w:val="0058066A"/>
    <w:rsid w:val="00580C2B"/>
    <w:rsid w:val="0058186F"/>
    <w:rsid w:val="0058220E"/>
    <w:rsid w:val="005822CE"/>
    <w:rsid w:val="0058381C"/>
    <w:rsid w:val="00583AAC"/>
    <w:rsid w:val="00585F16"/>
    <w:rsid w:val="0058644A"/>
    <w:rsid w:val="005876F2"/>
    <w:rsid w:val="005913E1"/>
    <w:rsid w:val="005926D2"/>
    <w:rsid w:val="00592D0D"/>
    <w:rsid w:val="00593016"/>
    <w:rsid w:val="00593D04"/>
    <w:rsid w:val="00594059"/>
    <w:rsid w:val="00594AE6"/>
    <w:rsid w:val="00595A08"/>
    <w:rsid w:val="0059751E"/>
    <w:rsid w:val="00597DED"/>
    <w:rsid w:val="005A06FE"/>
    <w:rsid w:val="005A1007"/>
    <w:rsid w:val="005A1276"/>
    <w:rsid w:val="005A12D2"/>
    <w:rsid w:val="005A6177"/>
    <w:rsid w:val="005A61C4"/>
    <w:rsid w:val="005A7005"/>
    <w:rsid w:val="005A7AD4"/>
    <w:rsid w:val="005B10B1"/>
    <w:rsid w:val="005B1F3C"/>
    <w:rsid w:val="005B2C13"/>
    <w:rsid w:val="005B4E65"/>
    <w:rsid w:val="005B6EC7"/>
    <w:rsid w:val="005C0201"/>
    <w:rsid w:val="005C15D9"/>
    <w:rsid w:val="005C31ED"/>
    <w:rsid w:val="005C378B"/>
    <w:rsid w:val="005C40F4"/>
    <w:rsid w:val="005C44B0"/>
    <w:rsid w:val="005C5846"/>
    <w:rsid w:val="005C6234"/>
    <w:rsid w:val="005C688A"/>
    <w:rsid w:val="005C6BFC"/>
    <w:rsid w:val="005C706A"/>
    <w:rsid w:val="005C7089"/>
    <w:rsid w:val="005C74EB"/>
    <w:rsid w:val="005C7A2C"/>
    <w:rsid w:val="005D0EDB"/>
    <w:rsid w:val="005D1613"/>
    <w:rsid w:val="005D17F3"/>
    <w:rsid w:val="005D2281"/>
    <w:rsid w:val="005D2B60"/>
    <w:rsid w:val="005D30EF"/>
    <w:rsid w:val="005D47A4"/>
    <w:rsid w:val="005D4DE6"/>
    <w:rsid w:val="005D5FA5"/>
    <w:rsid w:val="005E017F"/>
    <w:rsid w:val="005E0566"/>
    <w:rsid w:val="005E20C0"/>
    <w:rsid w:val="005E2760"/>
    <w:rsid w:val="005E2E1E"/>
    <w:rsid w:val="005E2EBE"/>
    <w:rsid w:val="005E36B5"/>
    <w:rsid w:val="005E3835"/>
    <w:rsid w:val="005E4124"/>
    <w:rsid w:val="005E46E7"/>
    <w:rsid w:val="005E5755"/>
    <w:rsid w:val="005E6A0F"/>
    <w:rsid w:val="005E6CCB"/>
    <w:rsid w:val="005F0EF5"/>
    <w:rsid w:val="005F1935"/>
    <w:rsid w:val="005F28E3"/>
    <w:rsid w:val="005F38BE"/>
    <w:rsid w:val="005F3ADA"/>
    <w:rsid w:val="005F49B0"/>
    <w:rsid w:val="005F55FF"/>
    <w:rsid w:val="005F659A"/>
    <w:rsid w:val="005F7323"/>
    <w:rsid w:val="00600D10"/>
    <w:rsid w:val="00601D56"/>
    <w:rsid w:val="00602FAF"/>
    <w:rsid w:val="00602FC8"/>
    <w:rsid w:val="006036C8"/>
    <w:rsid w:val="00606DB6"/>
    <w:rsid w:val="006112EE"/>
    <w:rsid w:val="00611421"/>
    <w:rsid w:val="00611E69"/>
    <w:rsid w:val="00612BDB"/>
    <w:rsid w:val="00612C9E"/>
    <w:rsid w:val="00614CCC"/>
    <w:rsid w:val="00616561"/>
    <w:rsid w:val="00620397"/>
    <w:rsid w:val="00620977"/>
    <w:rsid w:val="00620F5F"/>
    <w:rsid w:val="0062156C"/>
    <w:rsid w:val="006231E5"/>
    <w:rsid w:val="00623775"/>
    <w:rsid w:val="00623D0D"/>
    <w:rsid w:val="00623ED0"/>
    <w:rsid w:val="006242D2"/>
    <w:rsid w:val="0062441C"/>
    <w:rsid w:val="006263EB"/>
    <w:rsid w:val="00630C1F"/>
    <w:rsid w:val="00630EE7"/>
    <w:rsid w:val="00631790"/>
    <w:rsid w:val="00632FA0"/>
    <w:rsid w:val="0063312E"/>
    <w:rsid w:val="0063335D"/>
    <w:rsid w:val="00633A34"/>
    <w:rsid w:val="00633B1E"/>
    <w:rsid w:val="00635A66"/>
    <w:rsid w:val="00635FE4"/>
    <w:rsid w:val="00637020"/>
    <w:rsid w:val="006377B2"/>
    <w:rsid w:val="00637ED3"/>
    <w:rsid w:val="0064049A"/>
    <w:rsid w:val="00641192"/>
    <w:rsid w:val="00641E7F"/>
    <w:rsid w:val="006450B0"/>
    <w:rsid w:val="00645192"/>
    <w:rsid w:val="0064629C"/>
    <w:rsid w:val="00646321"/>
    <w:rsid w:val="006463F2"/>
    <w:rsid w:val="006475C7"/>
    <w:rsid w:val="00650D9B"/>
    <w:rsid w:val="00652291"/>
    <w:rsid w:val="0065286B"/>
    <w:rsid w:val="00652AED"/>
    <w:rsid w:val="00656CED"/>
    <w:rsid w:val="0065724B"/>
    <w:rsid w:val="00661CF8"/>
    <w:rsid w:val="006648C2"/>
    <w:rsid w:val="00664E07"/>
    <w:rsid w:val="00664E2F"/>
    <w:rsid w:val="00664FF3"/>
    <w:rsid w:val="00670800"/>
    <w:rsid w:val="00671A2F"/>
    <w:rsid w:val="006730D5"/>
    <w:rsid w:val="00673E7E"/>
    <w:rsid w:val="00674C66"/>
    <w:rsid w:val="006752E3"/>
    <w:rsid w:val="00675F35"/>
    <w:rsid w:val="00677406"/>
    <w:rsid w:val="00680695"/>
    <w:rsid w:val="00680F8C"/>
    <w:rsid w:val="00682E26"/>
    <w:rsid w:val="00683430"/>
    <w:rsid w:val="006835F4"/>
    <w:rsid w:val="00683780"/>
    <w:rsid w:val="0068623D"/>
    <w:rsid w:val="006906D7"/>
    <w:rsid w:val="00690DFA"/>
    <w:rsid w:val="00692E81"/>
    <w:rsid w:val="006939B8"/>
    <w:rsid w:val="0069644D"/>
    <w:rsid w:val="0069651F"/>
    <w:rsid w:val="00697966"/>
    <w:rsid w:val="00697C76"/>
    <w:rsid w:val="006A04A2"/>
    <w:rsid w:val="006A0BBB"/>
    <w:rsid w:val="006A2494"/>
    <w:rsid w:val="006A27EB"/>
    <w:rsid w:val="006A31E8"/>
    <w:rsid w:val="006A44DB"/>
    <w:rsid w:val="006A5585"/>
    <w:rsid w:val="006A5CF8"/>
    <w:rsid w:val="006A6E67"/>
    <w:rsid w:val="006B3E13"/>
    <w:rsid w:val="006B4046"/>
    <w:rsid w:val="006B4EA7"/>
    <w:rsid w:val="006B5EFD"/>
    <w:rsid w:val="006B6901"/>
    <w:rsid w:val="006B6A26"/>
    <w:rsid w:val="006B7846"/>
    <w:rsid w:val="006C1AA5"/>
    <w:rsid w:val="006C1DBD"/>
    <w:rsid w:val="006C200A"/>
    <w:rsid w:val="006C2D5C"/>
    <w:rsid w:val="006C3166"/>
    <w:rsid w:val="006C3172"/>
    <w:rsid w:val="006C344B"/>
    <w:rsid w:val="006C418B"/>
    <w:rsid w:val="006C5419"/>
    <w:rsid w:val="006C59B9"/>
    <w:rsid w:val="006C68EB"/>
    <w:rsid w:val="006C6F16"/>
    <w:rsid w:val="006C7212"/>
    <w:rsid w:val="006C7654"/>
    <w:rsid w:val="006C7E19"/>
    <w:rsid w:val="006D0EB2"/>
    <w:rsid w:val="006D1AB2"/>
    <w:rsid w:val="006D3767"/>
    <w:rsid w:val="006D3B95"/>
    <w:rsid w:val="006D58E0"/>
    <w:rsid w:val="006D5A71"/>
    <w:rsid w:val="006D5E14"/>
    <w:rsid w:val="006D6DAC"/>
    <w:rsid w:val="006D78EB"/>
    <w:rsid w:val="006E0825"/>
    <w:rsid w:val="006E1013"/>
    <w:rsid w:val="006E16EB"/>
    <w:rsid w:val="006E1E24"/>
    <w:rsid w:val="006E229B"/>
    <w:rsid w:val="006E23E9"/>
    <w:rsid w:val="006E2AAD"/>
    <w:rsid w:val="006E2C5E"/>
    <w:rsid w:val="006E3105"/>
    <w:rsid w:val="006E360E"/>
    <w:rsid w:val="006E37A0"/>
    <w:rsid w:val="006E4891"/>
    <w:rsid w:val="006E54AA"/>
    <w:rsid w:val="006E7144"/>
    <w:rsid w:val="006E7AF5"/>
    <w:rsid w:val="006F0716"/>
    <w:rsid w:val="006F080B"/>
    <w:rsid w:val="006F0D5D"/>
    <w:rsid w:val="006F1C13"/>
    <w:rsid w:val="006F2F2E"/>
    <w:rsid w:val="006F3CC9"/>
    <w:rsid w:val="006F3DF2"/>
    <w:rsid w:val="006F3EDD"/>
    <w:rsid w:val="006F495B"/>
    <w:rsid w:val="006F4A50"/>
    <w:rsid w:val="006F6D7D"/>
    <w:rsid w:val="006F717D"/>
    <w:rsid w:val="00702AEF"/>
    <w:rsid w:val="00702E15"/>
    <w:rsid w:val="007038CA"/>
    <w:rsid w:val="00704420"/>
    <w:rsid w:val="00704A08"/>
    <w:rsid w:val="00704B93"/>
    <w:rsid w:val="00705450"/>
    <w:rsid w:val="007055E1"/>
    <w:rsid w:val="00705914"/>
    <w:rsid w:val="00705F24"/>
    <w:rsid w:val="00706563"/>
    <w:rsid w:val="00706B4F"/>
    <w:rsid w:val="00706CB3"/>
    <w:rsid w:val="00706E54"/>
    <w:rsid w:val="00710B35"/>
    <w:rsid w:val="00711ABD"/>
    <w:rsid w:val="00713A5F"/>
    <w:rsid w:val="00716CEA"/>
    <w:rsid w:val="0071773D"/>
    <w:rsid w:val="00720451"/>
    <w:rsid w:val="007205AF"/>
    <w:rsid w:val="00721A64"/>
    <w:rsid w:val="00721EDC"/>
    <w:rsid w:val="007234B4"/>
    <w:rsid w:val="00723518"/>
    <w:rsid w:val="00723CFE"/>
    <w:rsid w:val="00724D9A"/>
    <w:rsid w:val="007307B5"/>
    <w:rsid w:val="00733C85"/>
    <w:rsid w:val="007346FE"/>
    <w:rsid w:val="00736D33"/>
    <w:rsid w:val="007402E6"/>
    <w:rsid w:val="007407DC"/>
    <w:rsid w:val="00740C31"/>
    <w:rsid w:val="0074191E"/>
    <w:rsid w:val="00741BB8"/>
    <w:rsid w:val="0074236F"/>
    <w:rsid w:val="00742A41"/>
    <w:rsid w:val="0074356C"/>
    <w:rsid w:val="00743CEB"/>
    <w:rsid w:val="0074533F"/>
    <w:rsid w:val="0074705B"/>
    <w:rsid w:val="00750518"/>
    <w:rsid w:val="00750B0B"/>
    <w:rsid w:val="00751572"/>
    <w:rsid w:val="00752B6B"/>
    <w:rsid w:val="00753C90"/>
    <w:rsid w:val="00754A40"/>
    <w:rsid w:val="00754E24"/>
    <w:rsid w:val="007554B1"/>
    <w:rsid w:val="007567C4"/>
    <w:rsid w:val="00757780"/>
    <w:rsid w:val="00757BC0"/>
    <w:rsid w:val="007605FD"/>
    <w:rsid w:val="007609C7"/>
    <w:rsid w:val="00761992"/>
    <w:rsid w:val="007619CA"/>
    <w:rsid w:val="00763AF2"/>
    <w:rsid w:val="00763B64"/>
    <w:rsid w:val="007640C2"/>
    <w:rsid w:val="0076529A"/>
    <w:rsid w:val="0076690E"/>
    <w:rsid w:val="00767263"/>
    <w:rsid w:val="00767592"/>
    <w:rsid w:val="0077106C"/>
    <w:rsid w:val="007729B7"/>
    <w:rsid w:val="00772F44"/>
    <w:rsid w:val="0077468E"/>
    <w:rsid w:val="0077542A"/>
    <w:rsid w:val="007756A8"/>
    <w:rsid w:val="00775DBA"/>
    <w:rsid w:val="00776874"/>
    <w:rsid w:val="007776D4"/>
    <w:rsid w:val="00780084"/>
    <w:rsid w:val="00780259"/>
    <w:rsid w:val="007810C2"/>
    <w:rsid w:val="00781EFD"/>
    <w:rsid w:val="00782175"/>
    <w:rsid w:val="00782791"/>
    <w:rsid w:val="00782977"/>
    <w:rsid w:val="00783A9F"/>
    <w:rsid w:val="007840DE"/>
    <w:rsid w:val="00785015"/>
    <w:rsid w:val="0078609B"/>
    <w:rsid w:val="007860D0"/>
    <w:rsid w:val="00786E1E"/>
    <w:rsid w:val="00790BC7"/>
    <w:rsid w:val="007913A1"/>
    <w:rsid w:val="0079192E"/>
    <w:rsid w:val="0079226C"/>
    <w:rsid w:val="007948D5"/>
    <w:rsid w:val="00794BC7"/>
    <w:rsid w:val="00795DED"/>
    <w:rsid w:val="0079616C"/>
    <w:rsid w:val="007A50DA"/>
    <w:rsid w:val="007A52B2"/>
    <w:rsid w:val="007A6000"/>
    <w:rsid w:val="007B1C78"/>
    <w:rsid w:val="007B3781"/>
    <w:rsid w:val="007B4690"/>
    <w:rsid w:val="007B4FAA"/>
    <w:rsid w:val="007B50E8"/>
    <w:rsid w:val="007C07CE"/>
    <w:rsid w:val="007C08FF"/>
    <w:rsid w:val="007C437B"/>
    <w:rsid w:val="007D0063"/>
    <w:rsid w:val="007D0848"/>
    <w:rsid w:val="007D0ABB"/>
    <w:rsid w:val="007D4497"/>
    <w:rsid w:val="007D4ADA"/>
    <w:rsid w:val="007D6B5C"/>
    <w:rsid w:val="007D6F73"/>
    <w:rsid w:val="007D747D"/>
    <w:rsid w:val="007D770C"/>
    <w:rsid w:val="007D79D9"/>
    <w:rsid w:val="007D7A59"/>
    <w:rsid w:val="007E0782"/>
    <w:rsid w:val="007E12DC"/>
    <w:rsid w:val="007E1A8B"/>
    <w:rsid w:val="007E1D8E"/>
    <w:rsid w:val="007E1FC5"/>
    <w:rsid w:val="007E2882"/>
    <w:rsid w:val="007E2C7D"/>
    <w:rsid w:val="007E3E20"/>
    <w:rsid w:val="007E4E9C"/>
    <w:rsid w:val="007E58A5"/>
    <w:rsid w:val="007E7082"/>
    <w:rsid w:val="007F0F82"/>
    <w:rsid w:val="007F1385"/>
    <w:rsid w:val="007F149C"/>
    <w:rsid w:val="007F1A23"/>
    <w:rsid w:val="007F4A1B"/>
    <w:rsid w:val="007F5CEE"/>
    <w:rsid w:val="007F6072"/>
    <w:rsid w:val="007F78FE"/>
    <w:rsid w:val="008018F1"/>
    <w:rsid w:val="00802B10"/>
    <w:rsid w:val="00803D99"/>
    <w:rsid w:val="00805513"/>
    <w:rsid w:val="00807208"/>
    <w:rsid w:val="00807674"/>
    <w:rsid w:val="00811353"/>
    <w:rsid w:val="008118F1"/>
    <w:rsid w:val="00811931"/>
    <w:rsid w:val="008137F6"/>
    <w:rsid w:val="00813877"/>
    <w:rsid w:val="00813D3A"/>
    <w:rsid w:val="00813FE1"/>
    <w:rsid w:val="00814B44"/>
    <w:rsid w:val="00815D66"/>
    <w:rsid w:val="008177A2"/>
    <w:rsid w:val="00820BF3"/>
    <w:rsid w:val="00821EC0"/>
    <w:rsid w:val="00822343"/>
    <w:rsid w:val="0082353F"/>
    <w:rsid w:val="00823683"/>
    <w:rsid w:val="00826C4E"/>
    <w:rsid w:val="0082744B"/>
    <w:rsid w:val="00830D29"/>
    <w:rsid w:val="008325CB"/>
    <w:rsid w:val="00833747"/>
    <w:rsid w:val="00834435"/>
    <w:rsid w:val="008350D3"/>
    <w:rsid w:val="00835950"/>
    <w:rsid w:val="00835A96"/>
    <w:rsid w:val="00836730"/>
    <w:rsid w:val="0084186F"/>
    <w:rsid w:val="008421B0"/>
    <w:rsid w:val="00842516"/>
    <w:rsid w:val="00842965"/>
    <w:rsid w:val="00843552"/>
    <w:rsid w:val="00844524"/>
    <w:rsid w:val="00844569"/>
    <w:rsid w:val="0084511A"/>
    <w:rsid w:val="00845A41"/>
    <w:rsid w:val="00845C07"/>
    <w:rsid w:val="00846C70"/>
    <w:rsid w:val="008473B2"/>
    <w:rsid w:val="008515C9"/>
    <w:rsid w:val="00852738"/>
    <w:rsid w:val="00852C31"/>
    <w:rsid w:val="00852D55"/>
    <w:rsid w:val="00853773"/>
    <w:rsid w:val="00861530"/>
    <w:rsid w:val="00864D98"/>
    <w:rsid w:val="0086535C"/>
    <w:rsid w:val="00866115"/>
    <w:rsid w:val="00867C7D"/>
    <w:rsid w:val="00870F4C"/>
    <w:rsid w:val="00872F67"/>
    <w:rsid w:val="00873547"/>
    <w:rsid w:val="0087600A"/>
    <w:rsid w:val="008763C8"/>
    <w:rsid w:val="00876927"/>
    <w:rsid w:val="00876975"/>
    <w:rsid w:val="008772D4"/>
    <w:rsid w:val="00877977"/>
    <w:rsid w:val="00877980"/>
    <w:rsid w:val="00882819"/>
    <w:rsid w:val="00884DEB"/>
    <w:rsid w:val="00887368"/>
    <w:rsid w:val="00887E90"/>
    <w:rsid w:val="00887F0E"/>
    <w:rsid w:val="008904AF"/>
    <w:rsid w:val="00890CCA"/>
    <w:rsid w:val="008910E2"/>
    <w:rsid w:val="00891892"/>
    <w:rsid w:val="00891943"/>
    <w:rsid w:val="0089298A"/>
    <w:rsid w:val="008929C5"/>
    <w:rsid w:val="008930C7"/>
    <w:rsid w:val="00895622"/>
    <w:rsid w:val="00895BC2"/>
    <w:rsid w:val="00895C42"/>
    <w:rsid w:val="00896A5B"/>
    <w:rsid w:val="008970FC"/>
    <w:rsid w:val="008975E5"/>
    <w:rsid w:val="00897F69"/>
    <w:rsid w:val="008A06FA"/>
    <w:rsid w:val="008A0BC7"/>
    <w:rsid w:val="008A4C1E"/>
    <w:rsid w:val="008A577D"/>
    <w:rsid w:val="008B2009"/>
    <w:rsid w:val="008B21B9"/>
    <w:rsid w:val="008B4A96"/>
    <w:rsid w:val="008B4B28"/>
    <w:rsid w:val="008B4E69"/>
    <w:rsid w:val="008B6A26"/>
    <w:rsid w:val="008C0403"/>
    <w:rsid w:val="008C2594"/>
    <w:rsid w:val="008C306A"/>
    <w:rsid w:val="008C371D"/>
    <w:rsid w:val="008C40F0"/>
    <w:rsid w:val="008C44EB"/>
    <w:rsid w:val="008C58FD"/>
    <w:rsid w:val="008C6F8E"/>
    <w:rsid w:val="008D003F"/>
    <w:rsid w:val="008D09DC"/>
    <w:rsid w:val="008D10FA"/>
    <w:rsid w:val="008D2068"/>
    <w:rsid w:val="008D246E"/>
    <w:rsid w:val="008D2A64"/>
    <w:rsid w:val="008D37E2"/>
    <w:rsid w:val="008D4185"/>
    <w:rsid w:val="008D4443"/>
    <w:rsid w:val="008D4CE0"/>
    <w:rsid w:val="008D6967"/>
    <w:rsid w:val="008D74B6"/>
    <w:rsid w:val="008D753B"/>
    <w:rsid w:val="008E0275"/>
    <w:rsid w:val="008E1BDA"/>
    <w:rsid w:val="008E29A7"/>
    <w:rsid w:val="008E2FA7"/>
    <w:rsid w:val="008E3596"/>
    <w:rsid w:val="008E3F64"/>
    <w:rsid w:val="008E665F"/>
    <w:rsid w:val="008E748E"/>
    <w:rsid w:val="008F00FC"/>
    <w:rsid w:val="008F1146"/>
    <w:rsid w:val="008F136E"/>
    <w:rsid w:val="008F14BD"/>
    <w:rsid w:val="008F2831"/>
    <w:rsid w:val="008F2D99"/>
    <w:rsid w:val="008F61B8"/>
    <w:rsid w:val="008F6FFB"/>
    <w:rsid w:val="009005E2"/>
    <w:rsid w:val="00900A7A"/>
    <w:rsid w:val="00901385"/>
    <w:rsid w:val="00901E4D"/>
    <w:rsid w:val="009023DD"/>
    <w:rsid w:val="0090323E"/>
    <w:rsid w:val="00903E6C"/>
    <w:rsid w:val="00905703"/>
    <w:rsid w:val="00907CA6"/>
    <w:rsid w:val="00910245"/>
    <w:rsid w:val="00911095"/>
    <w:rsid w:val="00911135"/>
    <w:rsid w:val="00911EB4"/>
    <w:rsid w:val="00912024"/>
    <w:rsid w:val="0091329C"/>
    <w:rsid w:val="00917861"/>
    <w:rsid w:val="00920AC4"/>
    <w:rsid w:val="009219D0"/>
    <w:rsid w:val="00922FCE"/>
    <w:rsid w:val="009241EE"/>
    <w:rsid w:val="00924839"/>
    <w:rsid w:val="009255D4"/>
    <w:rsid w:val="00926554"/>
    <w:rsid w:val="00926E55"/>
    <w:rsid w:val="00927B30"/>
    <w:rsid w:val="00927E4A"/>
    <w:rsid w:val="00927F45"/>
    <w:rsid w:val="00930D95"/>
    <w:rsid w:val="009313B8"/>
    <w:rsid w:val="00931528"/>
    <w:rsid w:val="00931674"/>
    <w:rsid w:val="0093363F"/>
    <w:rsid w:val="00934115"/>
    <w:rsid w:val="00934DA9"/>
    <w:rsid w:val="00935774"/>
    <w:rsid w:val="00935ADF"/>
    <w:rsid w:val="009369EA"/>
    <w:rsid w:val="009373DF"/>
    <w:rsid w:val="00942C00"/>
    <w:rsid w:val="009430D6"/>
    <w:rsid w:val="00943328"/>
    <w:rsid w:val="0094333C"/>
    <w:rsid w:val="009458CD"/>
    <w:rsid w:val="0094676B"/>
    <w:rsid w:val="009505B1"/>
    <w:rsid w:val="009505D1"/>
    <w:rsid w:val="00951C52"/>
    <w:rsid w:val="009522BC"/>
    <w:rsid w:val="00952B18"/>
    <w:rsid w:val="00952FB8"/>
    <w:rsid w:val="0095385D"/>
    <w:rsid w:val="00953C8D"/>
    <w:rsid w:val="00954034"/>
    <w:rsid w:val="00955423"/>
    <w:rsid w:val="00956B85"/>
    <w:rsid w:val="009600FD"/>
    <w:rsid w:val="009606C6"/>
    <w:rsid w:val="009608B5"/>
    <w:rsid w:val="00961219"/>
    <w:rsid w:val="009627EC"/>
    <w:rsid w:val="00963316"/>
    <w:rsid w:val="0096462F"/>
    <w:rsid w:val="00964834"/>
    <w:rsid w:val="009657FE"/>
    <w:rsid w:val="00965966"/>
    <w:rsid w:val="00965F01"/>
    <w:rsid w:val="00965F15"/>
    <w:rsid w:val="00966238"/>
    <w:rsid w:val="00966B19"/>
    <w:rsid w:val="00966CE4"/>
    <w:rsid w:val="009679DF"/>
    <w:rsid w:val="00970D6B"/>
    <w:rsid w:val="00971327"/>
    <w:rsid w:val="00971F5B"/>
    <w:rsid w:val="00973057"/>
    <w:rsid w:val="00973F8F"/>
    <w:rsid w:val="009742F7"/>
    <w:rsid w:val="00974C49"/>
    <w:rsid w:val="00974E1C"/>
    <w:rsid w:val="009764B5"/>
    <w:rsid w:val="00976703"/>
    <w:rsid w:val="009768C5"/>
    <w:rsid w:val="0097750B"/>
    <w:rsid w:val="009806CD"/>
    <w:rsid w:val="00980BAA"/>
    <w:rsid w:val="009813C0"/>
    <w:rsid w:val="0098174D"/>
    <w:rsid w:val="00981A90"/>
    <w:rsid w:val="00981CCD"/>
    <w:rsid w:val="009820BB"/>
    <w:rsid w:val="0098294F"/>
    <w:rsid w:val="00983006"/>
    <w:rsid w:val="00983547"/>
    <w:rsid w:val="0098456C"/>
    <w:rsid w:val="0098581D"/>
    <w:rsid w:val="00986829"/>
    <w:rsid w:val="00991B9C"/>
    <w:rsid w:val="0099319B"/>
    <w:rsid w:val="00993911"/>
    <w:rsid w:val="00994155"/>
    <w:rsid w:val="00994210"/>
    <w:rsid w:val="009944AF"/>
    <w:rsid w:val="009948D5"/>
    <w:rsid w:val="0099495C"/>
    <w:rsid w:val="00995EAC"/>
    <w:rsid w:val="0099752F"/>
    <w:rsid w:val="009978CF"/>
    <w:rsid w:val="00997DB6"/>
    <w:rsid w:val="009A10C7"/>
    <w:rsid w:val="009A398A"/>
    <w:rsid w:val="009A4921"/>
    <w:rsid w:val="009A5C04"/>
    <w:rsid w:val="009A72F5"/>
    <w:rsid w:val="009A73F3"/>
    <w:rsid w:val="009A740C"/>
    <w:rsid w:val="009A783D"/>
    <w:rsid w:val="009B06AB"/>
    <w:rsid w:val="009B1D5A"/>
    <w:rsid w:val="009B30B4"/>
    <w:rsid w:val="009B370B"/>
    <w:rsid w:val="009B4309"/>
    <w:rsid w:val="009B51A1"/>
    <w:rsid w:val="009B57DA"/>
    <w:rsid w:val="009B5B6A"/>
    <w:rsid w:val="009B6248"/>
    <w:rsid w:val="009B6462"/>
    <w:rsid w:val="009B7405"/>
    <w:rsid w:val="009C1F36"/>
    <w:rsid w:val="009C3E76"/>
    <w:rsid w:val="009C4D38"/>
    <w:rsid w:val="009C512D"/>
    <w:rsid w:val="009C5444"/>
    <w:rsid w:val="009C5512"/>
    <w:rsid w:val="009C58E7"/>
    <w:rsid w:val="009C6DD8"/>
    <w:rsid w:val="009C77E2"/>
    <w:rsid w:val="009D1135"/>
    <w:rsid w:val="009D22C7"/>
    <w:rsid w:val="009D25A2"/>
    <w:rsid w:val="009D2F0A"/>
    <w:rsid w:val="009D3244"/>
    <w:rsid w:val="009D3387"/>
    <w:rsid w:val="009D37D9"/>
    <w:rsid w:val="009D4723"/>
    <w:rsid w:val="009D6257"/>
    <w:rsid w:val="009D7966"/>
    <w:rsid w:val="009E0A8C"/>
    <w:rsid w:val="009E27DB"/>
    <w:rsid w:val="009E322A"/>
    <w:rsid w:val="009E372E"/>
    <w:rsid w:val="009E4D78"/>
    <w:rsid w:val="009E54D6"/>
    <w:rsid w:val="009E6B61"/>
    <w:rsid w:val="009F11DA"/>
    <w:rsid w:val="009F22F0"/>
    <w:rsid w:val="009F2C4A"/>
    <w:rsid w:val="009F4228"/>
    <w:rsid w:val="009F5AB6"/>
    <w:rsid w:val="009F5BE9"/>
    <w:rsid w:val="009F6310"/>
    <w:rsid w:val="009F6520"/>
    <w:rsid w:val="009F6864"/>
    <w:rsid w:val="009F7896"/>
    <w:rsid w:val="009F79B4"/>
    <w:rsid w:val="00A007A8"/>
    <w:rsid w:val="00A00979"/>
    <w:rsid w:val="00A012E1"/>
    <w:rsid w:val="00A01800"/>
    <w:rsid w:val="00A02322"/>
    <w:rsid w:val="00A02A4D"/>
    <w:rsid w:val="00A03C13"/>
    <w:rsid w:val="00A076EA"/>
    <w:rsid w:val="00A07F91"/>
    <w:rsid w:val="00A1033A"/>
    <w:rsid w:val="00A1116A"/>
    <w:rsid w:val="00A125AF"/>
    <w:rsid w:val="00A138EA"/>
    <w:rsid w:val="00A13F28"/>
    <w:rsid w:val="00A14E14"/>
    <w:rsid w:val="00A15C6F"/>
    <w:rsid w:val="00A17056"/>
    <w:rsid w:val="00A203DA"/>
    <w:rsid w:val="00A2065C"/>
    <w:rsid w:val="00A2073E"/>
    <w:rsid w:val="00A211CA"/>
    <w:rsid w:val="00A22613"/>
    <w:rsid w:val="00A22746"/>
    <w:rsid w:val="00A22CBD"/>
    <w:rsid w:val="00A237E6"/>
    <w:rsid w:val="00A2397A"/>
    <w:rsid w:val="00A24C17"/>
    <w:rsid w:val="00A24EA7"/>
    <w:rsid w:val="00A2563D"/>
    <w:rsid w:val="00A25987"/>
    <w:rsid w:val="00A27045"/>
    <w:rsid w:val="00A308B2"/>
    <w:rsid w:val="00A33CE0"/>
    <w:rsid w:val="00A360C9"/>
    <w:rsid w:val="00A36242"/>
    <w:rsid w:val="00A371E2"/>
    <w:rsid w:val="00A378C8"/>
    <w:rsid w:val="00A37FFE"/>
    <w:rsid w:val="00A40EF7"/>
    <w:rsid w:val="00A41831"/>
    <w:rsid w:val="00A42BBC"/>
    <w:rsid w:val="00A4336C"/>
    <w:rsid w:val="00A43688"/>
    <w:rsid w:val="00A436B6"/>
    <w:rsid w:val="00A4591F"/>
    <w:rsid w:val="00A4592D"/>
    <w:rsid w:val="00A45FDE"/>
    <w:rsid w:val="00A46DD6"/>
    <w:rsid w:val="00A4756C"/>
    <w:rsid w:val="00A47AB1"/>
    <w:rsid w:val="00A5005E"/>
    <w:rsid w:val="00A5014D"/>
    <w:rsid w:val="00A52AD3"/>
    <w:rsid w:val="00A52E0C"/>
    <w:rsid w:val="00A53CF4"/>
    <w:rsid w:val="00A5472D"/>
    <w:rsid w:val="00A54844"/>
    <w:rsid w:val="00A55E91"/>
    <w:rsid w:val="00A56D33"/>
    <w:rsid w:val="00A56FE7"/>
    <w:rsid w:val="00A57445"/>
    <w:rsid w:val="00A57CDB"/>
    <w:rsid w:val="00A57D7B"/>
    <w:rsid w:val="00A60D7B"/>
    <w:rsid w:val="00A62450"/>
    <w:rsid w:val="00A630B7"/>
    <w:rsid w:val="00A6759C"/>
    <w:rsid w:val="00A67B37"/>
    <w:rsid w:val="00A702C7"/>
    <w:rsid w:val="00A703B1"/>
    <w:rsid w:val="00A71FCD"/>
    <w:rsid w:val="00A72696"/>
    <w:rsid w:val="00A7308B"/>
    <w:rsid w:val="00A76E24"/>
    <w:rsid w:val="00A774B8"/>
    <w:rsid w:val="00A81078"/>
    <w:rsid w:val="00A8259E"/>
    <w:rsid w:val="00A82D42"/>
    <w:rsid w:val="00A83548"/>
    <w:rsid w:val="00A86345"/>
    <w:rsid w:val="00A87838"/>
    <w:rsid w:val="00A90208"/>
    <w:rsid w:val="00A90628"/>
    <w:rsid w:val="00A917B4"/>
    <w:rsid w:val="00A9187B"/>
    <w:rsid w:val="00A91F48"/>
    <w:rsid w:val="00A9324E"/>
    <w:rsid w:val="00A94106"/>
    <w:rsid w:val="00A96235"/>
    <w:rsid w:val="00A97160"/>
    <w:rsid w:val="00A9737A"/>
    <w:rsid w:val="00AA25FA"/>
    <w:rsid w:val="00AA5857"/>
    <w:rsid w:val="00AA5A00"/>
    <w:rsid w:val="00AA5E31"/>
    <w:rsid w:val="00AA6B16"/>
    <w:rsid w:val="00AA6B9F"/>
    <w:rsid w:val="00AA7B7A"/>
    <w:rsid w:val="00AB181E"/>
    <w:rsid w:val="00AB2FD6"/>
    <w:rsid w:val="00AB4595"/>
    <w:rsid w:val="00AB4F9E"/>
    <w:rsid w:val="00AB624F"/>
    <w:rsid w:val="00AB69DE"/>
    <w:rsid w:val="00AB6C22"/>
    <w:rsid w:val="00AB7EF5"/>
    <w:rsid w:val="00AB7FE9"/>
    <w:rsid w:val="00AB7FFE"/>
    <w:rsid w:val="00AC08DB"/>
    <w:rsid w:val="00AC130A"/>
    <w:rsid w:val="00AC14D2"/>
    <w:rsid w:val="00AC16A8"/>
    <w:rsid w:val="00AC338B"/>
    <w:rsid w:val="00AC5A48"/>
    <w:rsid w:val="00AC5A6B"/>
    <w:rsid w:val="00AC6559"/>
    <w:rsid w:val="00AC67FB"/>
    <w:rsid w:val="00AC6BB0"/>
    <w:rsid w:val="00AC7736"/>
    <w:rsid w:val="00AC7852"/>
    <w:rsid w:val="00AC7C0E"/>
    <w:rsid w:val="00AD054E"/>
    <w:rsid w:val="00AD0B22"/>
    <w:rsid w:val="00AD0E6B"/>
    <w:rsid w:val="00AD0E99"/>
    <w:rsid w:val="00AD23BD"/>
    <w:rsid w:val="00AD2403"/>
    <w:rsid w:val="00AD4C48"/>
    <w:rsid w:val="00AD6861"/>
    <w:rsid w:val="00AD6BEB"/>
    <w:rsid w:val="00AD7A8B"/>
    <w:rsid w:val="00AD7DC7"/>
    <w:rsid w:val="00AE085F"/>
    <w:rsid w:val="00AE1375"/>
    <w:rsid w:val="00AE199A"/>
    <w:rsid w:val="00AE1CFD"/>
    <w:rsid w:val="00AE28E4"/>
    <w:rsid w:val="00AE3235"/>
    <w:rsid w:val="00AE414E"/>
    <w:rsid w:val="00AE44F5"/>
    <w:rsid w:val="00AE4688"/>
    <w:rsid w:val="00AE4BC9"/>
    <w:rsid w:val="00AE4DE1"/>
    <w:rsid w:val="00AE4FE6"/>
    <w:rsid w:val="00AE5A99"/>
    <w:rsid w:val="00AE71CD"/>
    <w:rsid w:val="00AF0940"/>
    <w:rsid w:val="00AF3EA5"/>
    <w:rsid w:val="00AF4232"/>
    <w:rsid w:val="00AF4594"/>
    <w:rsid w:val="00AF4807"/>
    <w:rsid w:val="00AF7593"/>
    <w:rsid w:val="00AF7C0C"/>
    <w:rsid w:val="00AF7F9F"/>
    <w:rsid w:val="00B00F5D"/>
    <w:rsid w:val="00B01967"/>
    <w:rsid w:val="00B04527"/>
    <w:rsid w:val="00B06C6A"/>
    <w:rsid w:val="00B10863"/>
    <w:rsid w:val="00B10ABD"/>
    <w:rsid w:val="00B11521"/>
    <w:rsid w:val="00B117E8"/>
    <w:rsid w:val="00B12E92"/>
    <w:rsid w:val="00B13A04"/>
    <w:rsid w:val="00B14D86"/>
    <w:rsid w:val="00B1525D"/>
    <w:rsid w:val="00B1573F"/>
    <w:rsid w:val="00B1772A"/>
    <w:rsid w:val="00B20966"/>
    <w:rsid w:val="00B21DF6"/>
    <w:rsid w:val="00B249B3"/>
    <w:rsid w:val="00B2665A"/>
    <w:rsid w:val="00B2679C"/>
    <w:rsid w:val="00B26F75"/>
    <w:rsid w:val="00B27712"/>
    <w:rsid w:val="00B27914"/>
    <w:rsid w:val="00B27A0F"/>
    <w:rsid w:val="00B27BF5"/>
    <w:rsid w:val="00B309E5"/>
    <w:rsid w:val="00B30E12"/>
    <w:rsid w:val="00B331EF"/>
    <w:rsid w:val="00B334D5"/>
    <w:rsid w:val="00B33887"/>
    <w:rsid w:val="00B33C0A"/>
    <w:rsid w:val="00B35BC0"/>
    <w:rsid w:val="00B36825"/>
    <w:rsid w:val="00B37379"/>
    <w:rsid w:val="00B40C7A"/>
    <w:rsid w:val="00B41574"/>
    <w:rsid w:val="00B42D01"/>
    <w:rsid w:val="00B43536"/>
    <w:rsid w:val="00B435E9"/>
    <w:rsid w:val="00B43F5E"/>
    <w:rsid w:val="00B445E8"/>
    <w:rsid w:val="00B446EF"/>
    <w:rsid w:val="00B44EE7"/>
    <w:rsid w:val="00B4505E"/>
    <w:rsid w:val="00B4657E"/>
    <w:rsid w:val="00B46A7F"/>
    <w:rsid w:val="00B46E4C"/>
    <w:rsid w:val="00B47053"/>
    <w:rsid w:val="00B504A1"/>
    <w:rsid w:val="00B50C51"/>
    <w:rsid w:val="00B50DBE"/>
    <w:rsid w:val="00B516E7"/>
    <w:rsid w:val="00B52047"/>
    <w:rsid w:val="00B544A8"/>
    <w:rsid w:val="00B54E08"/>
    <w:rsid w:val="00B55005"/>
    <w:rsid w:val="00B55459"/>
    <w:rsid w:val="00B561E5"/>
    <w:rsid w:val="00B565FC"/>
    <w:rsid w:val="00B56776"/>
    <w:rsid w:val="00B60B41"/>
    <w:rsid w:val="00B60D06"/>
    <w:rsid w:val="00B6415C"/>
    <w:rsid w:val="00B64495"/>
    <w:rsid w:val="00B64786"/>
    <w:rsid w:val="00B65814"/>
    <w:rsid w:val="00B6645F"/>
    <w:rsid w:val="00B664CF"/>
    <w:rsid w:val="00B67765"/>
    <w:rsid w:val="00B72F5F"/>
    <w:rsid w:val="00B73E3D"/>
    <w:rsid w:val="00B74C52"/>
    <w:rsid w:val="00B760BB"/>
    <w:rsid w:val="00B777FB"/>
    <w:rsid w:val="00B8057A"/>
    <w:rsid w:val="00B81444"/>
    <w:rsid w:val="00B823FB"/>
    <w:rsid w:val="00B8399D"/>
    <w:rsid w:val="00B846F1"/>
    <w:rsid w:val="00B84D4E"/>
    <w:rsid w:val="00B85CCD"/>
    <w:rsid w:val="00B85D19"/>
    <w:rsid w:val="00B86EA9"/>
    <w:rsid w:val="00B9031D"/>
    <w:rsid w:val="00B9176F"/>
    <w:rsid w:val="00B939FB"/>
    <w:rsid w:val="00B93F0A"/>
    <w:rsid w:val="00B95FBF"/>
    <w:rsid w:val="00B96D58"/>
    <w:rsid w:val="00B96D6B"/>
    <w:rsid w:val="00B97441"/>
    <w:rsid w:val="00BA1B98"/>
    <w:rsid w:val="00BA1D5F"/>
    <w:rsid w:val="00BA2701"/>
    <w:rsid w:val="00BA3588"/>
    <w:rsid w:val="00BA6778"/>
    <w:rsid w:val="00BB1403"/>
    <w:rsid w:val="00BB1CAE"/>
    <w:rsid w:val="00BB2D84"/>
    <w:rsid w:val="00BB3FBF"/>
    <w:rsid w:val="00BB42F2"/>
    <w:rsid w:val="00BB5EFE"/>
    <w:rsid w:val="00BB7121"/>
    <w:rsid w:val="00BC1EF5"/>
    <w:rsid w:val="00BC3721"/>
    <w:rsid w:val="00BC657F"/>
    <w:rsid w:val="00BD044A"/>
    <w:rsid w:val="00BD4329"/>
    <w:rsid w:val="00BD6624"/>
    <w:rsid w:val="00BE063B"/>
    <w:rsid w:val="00BE0CEB"/>
    <w:rsid w:val="00BE0DDE"/>
    <w:rsid w:val="00BE16F5"/>
    <w:rsid w:val="00BE21ED"/>
    <w:rsid w:val="00BE2A31"/>
    <w:rsid w:val="00BE30AC"/>
    <w:rsid w:val="00BE495C"/>
    <w:rsid w:val="00BE6DFB"/>
    <w:rsid w:val="00BE72D2"/>
    <w:rsid w:val="00BE7749"/>
    <w:rsid w:val="00BE7F75"/>
    <w:rsid w:val="00BF016A"/>
    <w:rsid w:val="00BF1574"/>
    <w:rsid w:val="00BF18B4"/>
    <w:rsid w:val="00BF27FD"/>
    <w:rsid w:val="00BF29BD"/>
    <w:rsid w:val="00BF3A9C"/>
    <w:rsid w:val="00BF434D"/>
    <w:rsid w:val="00BF525D"/>
    <w:rsid w:val="00BF52D9"/>
    <w:rsid w:val="00BF5372"/>
    <w:rsid w:val="00BF5389"/>
    <w:rsid w:val="00BF6669"/>
    <w:rsid w:val="00BF71C0"/>
    <w:rsid w:val="00C01C7C"/>
    <w:rsid w:val="00C01EC6"/>
    <w:rsid w:val="00C02526"/>
    <w:rsid w:val="00C056FB"/>
    <w:rsid w:val="00C05EBB"/>
    <w:rsid w:val="00C06A9F"/>
    <w:rsid w:val="00C125E7"/>
    <w:rsid w:val="00C13535"/>
    <w:rsid w:val="00C14383"/>
    <w:rsid w:val="00C1452B"/>
    <w:rsid w:val="00C1549E"/>
    <w:rsid w:val="00C17138"/>
    <w:rsid w:val="00C202FD"/>
    <w:rsid w:val="00C22F60"/>
    <w:rsid w:val="00C243CF"/>
    <w:rsid w:val="00C249B6"/>
    <w:rsid w:val="00C24D9F"/>
    <w:rsid w:val="00C251C6"/>
    <w:rsid w:val="00C26E2B"/>
    <w:rsid w:val="00C32203"/>
    <w:rsid w:val="00C35D21"/>
    <w:rsid w:val="00C36311"/>
    <w:rsid w:val="00C3770E"/>
    <w:rsid w:val="00C37B98"/>
    <w:rsid w:val="00C41DA8"/>
    <w:rsid w:val="00C42C09"/>
    <w:rsid w:val="00C433E7"/>
    <w:rsid w:val="00C437ED"/>
    <w:rsid w:val="00C441EF"/>
    <w:rsid w:val="00C44300"/>
    <w:rsid w:val="00C444EF"/>
    <w:rsid w:val="00C44585"/>
    <w:rsid w:val="00C45AFC"/>
    <w:rsid w:val="00C46E4D"/>
    <w:rsid w:val="00C47CEE"/>
    <w:rsid w:val="00C510A9"/>
    <w:rsid w:val="00C53FB4"/>
    <w:rsid w:val="00C554A4"/>
    <w:rsid w:val="00C55545"/>
    <w:rsid w:val="00C56570"/>
    <w:rsid w:val="00C56808"/>
    <w:rsid w:val="00C57A28"/>
    <w:rsid w:val="00C57A8C"/>
    <w:rsid w:val="00C57C1B"/>
    <w:rsid w:val="00C62B24"/>
    <w:rsid w:val="00C63238"/>
    <w:rsid w:val="00C63928"/>
    <w:rsid w:val="00C63ACB"/>
    <w:rsid w:val="00C64DFF"/>
    <w:rsid w:val="00C651B2"/>
    <w:rsid w:val="00C65CD2"/>
    <w:rsid w:val="00C66DDD"/>
    <w:rsid w:val="00C67322"/>
    <w:rsid w:val="00C6772B"/>
    <w:rsid w:val="00C67DF9"/>
    <w:rsid w:val="00C72B29"/>
    <w:rsid w:val="00C72E69"/>
    <w:rsid w:val="00C73422"/>
    <w:rsid w:val="00C735C2"/>
    <w:rsid w:val="00C73734"/>
    <w:rsid w:val="00C74152"/>
    <w:rsid w:val="00C7481A"/>
    <w:rsid w:val="00C7738E"/>
    <w:rsid w:val="00C80708"/>
    <w:rsid w:val="00C82427"/>
    <w:rsid w:val="00C8695E"/>
    <w:rsid w:val="00C87495"/>
    <w:rsid w:val="00C9016C"/>
    <w:rsid w:val="00C90263"/>
    <w:rsid w:val="00C90D20"/>
    <w:rsid w:val="00C90EA7"/>
    <w:rsid w:val="00C91039"/>
    <w:rsid w:val="00C91A9F"/>
    <w:rsid w:val="00C9286F"/>
    <w:rsid w:val="00C93A9D"/>
    <w:rsid w:val="00C9471B"/>
    <w:rsid w:val="00C96087"/>
    <w:rsid w:val="00C96F81"/>
    <w:rsid w:val="00C97F60"/>
    <w:rsid w:val="00CA199D"/>
    <w:rsid w:val="00CA1F46"/>
    <w:rsid w:val="00CA6414"/>
    <w:rsid w:val="00CA6EBC"/>
    <w:rsid w:val="00CB0499"/>
    <w:rsid w:val="00CB13CB"/>
    <w:rsid w:val="00CB270D"/>
    <w:rsid w:val="00CB35D0"/>
    <w:rsid w:val="00CB3713"/>
    <w:rsid w:val="00CB3CD5"/>
    <w:rsid w:val="00CB3D79"/>
    <w:rsid w:val="00CB472F"/>
    <w:rsid w:val="00CB4964"/>
    <w:rsid w:val="00CB4E20"/>
    <w:rsid w:val="00CB4FAA"/>
    <w:rsid w:val="00CB5E32"/>
    <w:rsid w:val="00CC0185"/>
    <w:rsid w:val="00CC0260"/>
    <w:rsid w:val="00CC0673"/>
    <w:rsid w:val="00CC06DF"/>
    <w:rsid w:val="00CC09F9"/>
    <w:rsid w:val="00CC0DC3"/>
    <w:rsid w:val="00CC1EEF"/>
    <w:rsid w:val="00CC2398"/>
    <w:rsid w:val="00CC53D6"/>
    <w:rsid w:val="00CC6EE1"/>
    <w:rsid w:val="00CD1151"/>
    <w:rsid w:val="00CD1641"/>
    <w:rsid w:val="00CD2438"/>
    <w:rsid w:val="00CD2C52"/>
    <w:rsid w:val="00CD348D"/>
    <w:rsid w:val="00CD389B"/>
    <w:rsid w:val="00CD3A48"/>
    <w:rsid w:val="00CD4976"/>
    <w:rsid w:val="00CD4CDD"/>
    <w:rsid w:val="00CD52E4"/>
    <w:rsid w:val="00CD6091"/>
    <w:rsid w:val="00CD7029"/>
    <w:rsid w:val="00CD76F9"/>
    <w:rsid w:val="00CE01DA"/>
    <w:rsid w:val="00CE13D0"/>
    <w:rsid w:val="00CE1D32"/>
    <w:rsid w:val="00CE2901"/>
    <w:rsid w:val="00CE2954"/>
    <w:rsid w:val="00CE53A9"/>
    <w:rsid w:val="00CF07AA"/>
    <w:rsid w:val="00CF0E86"/>
    <w:rsid w:val="00CF0FC7"/>
    <w:rsid w:val="00CF1DCE"/>
    <w:rsid w:val="00CF1F7F"/>
    <w:rsid w:val="00CF2617"/>
    <w:rsid w:val="00CF386B"/>
    <w:rsid w:val="00CF4D45"/>
    <w:rsid w:val="00CF5B64"/>
    <w:rsid w:val="00CF6586"/>
    <w:rsid w:val="00CF7303"/>
    <w:rsid w:val="00D01CA3"/>
    <w:rsid w:val="00D024E1"/>
    <w:rsid w:val="00D0346F"/>
    <w:rsid w:val="00D03947"/>
    <w:rsid w:val="00D03E7A"/>
    <w:rsid w:val="00D06742"/>
    <w:rsid w:val="00D06D14"/>
    <w:rsid w:val="00D13BD2"/>
    <w:rsid w:val="00D14268"/>
    <w:rsid w:val="00D14692"/>
    <w:rsid w:val="00D167D6"/>
    <w:rsid w:val="00D17173"/>
    <w:rsid w:val="00D2093B"/>
    <w:rsid w:val="00D20F41"/>
    <w:rsid w:val="00D21315"/>
    <w:rsid w:val="00D21331"/>
    <w:rsid w:val="00D214A0"/>
    <w:rsid w:val="00D22F17"/>
    <w:rsid w:val="00D238E6"/>
    <w:rsid w:val="00D23989"/>
    <w:rsid w:val="00D26592"/>
    <w:rsid w:val="00D26B35"/>
    <w:rsid w:val="00D26CD2"/>
    <w:rsid w:val="00D304C6"/>
    <w:rsid w:val="00D338BD"/>
    <w:rsid w:val="00D3409C"/>
    <w:rsid w:val="00D3474A"/>
    <w:rsid w:val="00D34D0D"/>
    <w:rsid w:val="00D352F3"/>
    <w:rsid w:val="00D35F0B"/>
    <w:rsid w:val="00D36221"/>
    <w:rsid w:val="00D362B4"/>
    <w:rsid w:val="00D3752D"/>
    <w:rsid w:val="00D37E09"/>
    <w:rsid w:val="00D42D6C"/>
    <w:rsid w:val="00D4383A"/>
    <w:rsid w:val="00D43BC4"/>
    <w:rsid w:val="00D441D2"/>
    <w:rsid w:val="00D4458E"/>
    <w:rsid w:val="00D459BA"/>
    <w:rsid w:val="00D45CD6"/>
    <w:rsid w:val="00D50200"/>
    <w:rsid w:val="00D50506"/>
    <w:rsid w:val="00D50E66"/>
    <w:rsid w:val="00D51E14"/>
    <w:rsid w:val="00D52B4E"/>
    <w:rsid w:val="00D5572D"/>
    <w:rsid w:val="00D57244"/>
    <w:rsid w:val="00D572BD"/>
    <w:rsid w:val="00D57510"/>
    <w:rsid w:val="00D5758E"/>
    <w:rsid w:val="00D5767D"/>
    <w:rsid w:val="00D57D96"/>
    <w:rsid w:val="00D609FB"/>
    <w:rsid w:val="00D616EB"/>
    <w:rsid w:val="00D62D6D"/>
    <w:rsid w:val="00D62EC9"/>
    <w:rsid w:val="00D64733"/>
    <w:rsid w:val="00D64841"/>
    <w:rsid w:val="00D65AE4"/>
    <w:rsid w:val="00D6674D"/>
    <w:rsid w:val="00D67B56"/>
    <w:rsid w:val="00D70574"/>
    <w:rsid w:val="00D708C2"/>
    <w:rsid w:val="00D71C65"/>
    <w:rsid w:val="00D7282A"/>
    <w:rsid w:val="00D728C7"/>
    <w:rsid w:val="00D72943"/>
    <w:rsid w:val="00D736C4"/>
    <w:rsid w:val="00D743B9"/>
    <w:rsid w:val="00D75186"/>
    <w:rsid w:val="00D755D8"/>
    <w:rsid w:val="00D75BC4"/>
    <w:rsid w:val="00D76564"/>
    <w:rsid w:val="00D76BBC"/>
    <w:rsid w:val="00D80376"/>
    <w:rsid w:val="00D80993"/>
    <w:rsid w:val="00D80A42"/>
    <w:rsid w:val="00D81FAC"/>
    <w:rsid w:val="00D82356"/>
    <w:rsid w:val="00D83607"/>
    <w:rsid w:val="00D837E7"/>
    <w:rsid w:val="00D859F1"/>
    <w:rsid w:val="00D85C91"/>
    <w:rsid w:val="00D8657A"/>
    <w:rsid w:val="00D87129"/>
    <w:rsid w:val="00D87EA8"/>
    <w:rsid w:val="00D90DEE"/>
    <w:rsid w:val="00D92924"/>
    <w:rsid w:val="00D92F27"/>
    <w:rsid w:val="00D93A1E"/>
    <w:rsid w:val="00D93C81"/>
    <w:rsid w:val="00D943AA"/>
    <w:rsid w:val="00D95C99"/>
    <w:rsid w:val="00D95CD9"/>
    <w:rsid w:val="00D964BF"/>
    <w:rsid w:val="00D977B0"/>
    <w:rsid w:val="00DA3A0F"/>
    <w:rsid w:val="00DA4174"/>
    <w:rsid w:val="00DA4F8F"/>
    <w:rsid w:val="00DA5011"/>
    <w:rsid w:val="00DA67D4"/>
    <w:rsid w:val="00DA7D36"/>
    <w:rsid w:val="00DA7DE1"/>
    <w:rsid w:val="00DB0EB6"/>
    <w:rsid w:val="00DB162E"/>
    <w:rsid w:val="00DB4D67"/>
    <w:rsid w:val="00DB5468"/>
    <w:rsid w:val="00DB56C0"/>
    <w:rsid w:val="00DB66B0"/>
    <w:rsid w:val="00DB791D"/>
    <w:rsid w:val="00DC24EA"/>
    <w:rsid w:val="00DC3052"/>
    <w:rsid w:val="00DC3AFF"/>
    <w:rsid w:val="00DC3FF6"/>
    <w:rsid w:val="00DC4B3F"/>
    <w:rsid w:val="00DC4D1B"/>
    <w:rsid w:val="00DC4E21"/>
    <w:rsid w:val="00DC5531"/>
    <w:rsid w:val="00DC6F66"/>
    <w:rsid w:val="00DD0994"/>
    <w:rsid w:val="00DD4FA8"/>
    <w:rsid w:val="00DD6885"/>
    <w:rsid w:val="00DD6D83"/>
    <w:rsid w:val="00DD737F"/>
    <w:rsid w:val="00DE0C8D"/>
    <w:rsid w:val="00DE2ABF"/>
    <w:rsid w:val="00DE2F14"/>
    <w:rsid w:val="00DE36F3"/>
    <w:rsid w:val="00DE4487"/>
    <w:rsid w:val="00DE512E"/>
    <w:rsid w:val="00DE6744"/>
    <w:rsid w:val="00DE6BFE"/>
    <w:rsid w:val="00DE746E"/>
    <w:rsid w:val="00DE7918"/>
    <w:rsid w:val="00DE7C22"/>
    <w:rsid w:val="00DE7F20"/>
    <w:rsid w:val="00DF0F8D"/>
    <w:rsid w:val="00DF148A"/>
    <w:rsid w:val="00DF18C2"/>
    <w:rsid w:val="00DF1B29"/>
    <w:rsid w:val="00DF2ABD"/>
    <w:rsid w:val="00DF41ED"/>
    <w:rsid w:val="00DF4730"/>
    <w:rsid w:val="00DF504F"/>
    <w:rsid w:val="00DF6C71"/>
    <w:rsid w:val="00DF73ED"/>
    <w:rsid w:val="00DF7962"/>
    <w:rsid w:val="00E0017A"/>
    <w:rsid w:val="00E00480"/>
    <w:rsid w:val="00E0228D"/>
    <w:rsid w:val="00E02B98"/>
    <w:rsid w:val="00E03717"/>
    <w:rsid w:val="00E03FC5"/>
    <w:rsid w:val="00E043F8"/>
    <w:rsid w:val="00E05D20"/>
    <w:rsid w:val="00E05FA7"/>
    <w:rsid w:val="00E07EDD"/>
    <w:rsid w:val="00E13B8E"/>
    <w:rsid w:val="00E148EE"/>
    <w:rsid w:val="00E14D32"/>
    <w:rsid w:val="00E15962"/>
    <w:rsid w:val="00E1617D"/>
    <w:rsid w:val="00E1647B"/>
    <w:rsid w:val="00E16EB3"/>
    <w:rsid w:val="00E20D71"/>
    <w:rsid w:val="00E21601"/>
    <w:rsid w:val="00E21D8B"/>
    <w:rsid w:val="00E224BE"/>
    <w:rsid w:val="00E22979"/>
    <w:rsid w:val="00E22C49"/>
    <w:rsid w:val="00E23594"/>
    <w:rsid w:val="00E236FB"/>
    <w:rsid w:val="00E2566D"/>
    <w:rsid w:val="00E25740"/>
    <w:rsid w:val="00E260B2"/>
    <w:rsid w:val="00E269A0"/>
    <w:rsid w:val="00E31972"/>
    <w:rsid w:val="00E32663"/>
    <w:rsid w:val="00E32A9A"/>
    <w:rsid w:val="00E331A4"/>
    <w:rsid w:val="00E33F43"/>
    <w:rsid w:val="00E34C24"/>
    <w:rsid w:val="00E35CB1"/>
    <w:rsid w:val="00E36846"/>
    <w:rsid w:val="00E40E08"/>
    <w:rsid w:val="00E41D88"/>
    <w:rsid w:val="00E42F9B"/>
    <w:rsid w:val="00E43130"/>
    <w:rsid w:val="00E43D9F"/>
    <w:rsid w:val="00E44564"/>
    <w:rsid w:val="00E4502E"/>
    <w:rsid w:val="00E45FAD"/>
    <w:rsid w:val="00E46160"/>
    <w:rsid w:val="00E467DA"/>
    <w:rsid w:val="00E46B3B"/>
    <w:rsid w:val="00E47DFA"/>
    <w:rsid w:val="00E500A1"/>
    <w:rsid w:val="00E500E5"/>
    <w:rsid w:val="00E5158F"/>
    <w:rsid w:val="00E5316E"/>
    <w:rsid w:val="00E5491F"/>
    <w:rsid w:val="00E55022"/>
    <w:rsid w:val="00E554A8"/>
    <w:rsid w:val="00E55658"/>
    <w:rsid w:val="00E55DDD"/>
    <w:rsid w:val="00E56C9B"/>
    <w:rsid w:val="00E619FD"/>
    <w:rsid w:val="00E62749"/>
    <w:rsid w:val="00E64FCF"/>
    <w:rsid w:val="00E65520"/>
    <w:rsid w:val="00E672D8"/>
    <w:rsid w:val="00E67ADB"/>
    <w:rsid w:val="00E72627"/>
    <w:rsid w:val="00E72B37"/>
    <w:rsid w:val="00E72E84"/>
    <w:rsid w:val="00E73AB7"/>
    <w:rsid w:val="00E73AE2"/>
    <w:rsid w:val="00E73E5C"/>
    <w:rsid w:val="00E74036"/>
    <w:rsid w:val="00E740B3"/>
    <w:rsid w:val="00E744BF"/>
    <w:rsid w:val="00E755B3"/>
    <w:rsid w:val="00E76402"/>
    <w:rsid w:val="00E76857"/>
    <w:rsid w:val="00E76CFF"/>
    <w:rsid w:val="00E774FC"/>
    <w:rsid w:val="00E8140B"/>
    <w:rsid w:val="00E84D77"/>
    <w:rsid w:val="00E85EBC"/>
    <w:rsid w:val="00E864C2"/>
    <w:rsid w:val="00E87D75"/>
    <w:rsid w:val="00E90CED"/>
    <w:rsid w:val="00E9147B"/>
    <w:rsid w:val="00E92D6F"/>
    <w:rsid w:val="00E9451A"/>
    <w:rsid w:val="00E947E6"/>
    <w:rsid w:val="00E9524A"/>
    <w:rsid w:val="00E95862"/>
    <w:rsid w:val="00E958A6"/>
    <w:rsid w:val="00E96D39"/>
    <w:rsid w:val="00EA00D9"/>
    <w:rsid w:val="00EA1CB5"/>
    <w:rsid w:val="00EA3B22"/>
    <w:rsid w:val="00EA59EE"/>
    <w:rsid w:val="00EA6B39"/>
    <w:rsid w:val="00EB118A"/>
    <w:rsid w:val="00EB13C5"/>
    <w:rsid w:val="00EB1A14"/>
    <w:rsid w:val="00EB2260"/>
    <w:rsid w:val="00EB2565"/>
    <w:rsid w:val="00EB3832"/>
    <w:rsid w:val="00EB3C1A"/>
    <w:rsid w:val="00EB3F38"/>
    <w:rsid w:val="00EB42EE"/>
    <w:rsid w:val="00EB4AA6"/>
    <w:rsid w:val="00EB4F4E"/>
    <w:rsid w:val="00EB5761"/>
    <w:rsid w:val="00EB6A04"/>
    <w:rsid w:val="00EB77E3"/>
    <w:rsid w:val="00EB79C1"/>
    <w:rsid w:val="00EB7BE9"/>
    <w:rsid w:val="00EC0749"/>
    <w:rsid w:val="00EC0B98"/>
    <w:rsid w:val="00EC3858"/>
    <w:rsid w:val="00EC3881"/>
    <w:rsid w:val="00EC452D"/>
    <w:rsid w:val="00EC4AC4"/>
    <w:rsid w:val="00EC664C"/>
    <w:rsid w:val="00EC6BF5"/>
    <w:rsid w:val="00ED1661"/>
    <w:rsid w:val="00ED2707"/>
    <w:rsid w:val="00ED320C"/>
    <w:rsid w:val="00ED4D9F"/>
    <w:rsid w:val="00ED52AE"/>
    <w:rsid w:val="00ED6DC0"/>
    <w:rsid w:val="00ED6E9F"/>
    <w:rsid w:val="00ED7305"/>
    <w:rsid w:val="00ED7A8A"/>
    <w:rsid w:val="00EE0460"/>
    <w:rsid w:val="00EE097B"/>
    <w:rsid w:val="00EE1FA0"/>
    <w:rsid w:val="00EE2095"/>
    <w:rsid w:val="00EE2CCF"/>
    <w:rsid w:val="00EE3844"/>
    <w:rsid w:val="00EE4BAA"/>
    <w:rsid w:val="00EE4DEF"/>
    <w:rsid w:val="00EE5A9A"/>
    <w:rsid w:val="00EE7694"/>
    <w:rsid w:val="00EE7A32"/>
    <w:rsid w:val="00EE7C4B"/>
    <w:rsid w:val="00F01424"/>
    <w:rsid w:val="00F01B5A"/>
    <w:rsid w:val="00F020A3"/>
    <w:rsid w:val="00F039B0"/>
    <w:rsid w:val="00F05FA8"/>
    <w:rsid w:val="00F062F0"/>
    <w:rsid w:val="00F064AA"/>
    <w:rsid w:val="00F0718C"/>
    <w:rsid w:val="00F0735B"/>
    <w:rsid w:val="00F12BDB"/>
    <w:rsid w:val="00F13B84"/>
    <w:rsid w:val="00F15052"/>
    <w:rsid w:val="00F15D34"/>
    <w:rsid w:val="00F160C7"/>
    <w:rsid w:val="00F161E4"/>
    <w:rsid w:val="00F16274"/>
    <w:rsid w:val="00F20DAB"/>
    <w:rsid w:val="00F2165D"/>
    <w:rsid w:val="00F21D2A"/>
    <w:rsid w:val="00F22037"/>
    <w:rsid w:val="00F22715"/>
    <w:rsid w:val="00F22E5F"/>
    <w:rsid w:val="00F237A1"/>
    <w:rsid w:val="00F25B46"/>
    <w:rsid w:val="00F262D5"/>
    <w:rsid w:val="00F3034B"/>
    <w:rsid w:val="00F30490"/>
    <w:rsid w:val="00F3279A"/>
    <w:rsid w:val="00F32879"/>
    <w:rsid w:val="00F333ED"/>
    <w:rsid w:val="00F33B7E"/>
    <w:rsid w:val="00F33DE5"/>
    <w:rsid w:val="00F342D1"/>
    <w:rsid w:val="00F35F39"/>
    <w:rsid w:val="00F36597"/>
    <w:rsid w:val="00F4007F"/>
    <w:rsid w:val="00F41090"/>
    <w:rsid w:val="00F415F6"/>
    <w:rsid w:val="00F41F39"/>
    <w:rsid w:val="00F42DD9"/>
    <w:rsid w:val="00F4339D"/>
    <w:rsid w:val="00F45198"/>
    <w:rsid w:val="00F4699F"/>
    <w:rsid w:val="00F471F8"/>
    <w:rsid w:val="00F47818"/>
    <w:rsid w:val="00F5123A"/>
    <w:rsid w:val="00F51BC7"/>
    <w:rsid w:val="00F52803"/>
    <w:rsid w:val="00F549F0"/>
    <w:rsid w:val="00F54FED"/>
    <w:rsid w:val="00F573BF"/>
    <w:rsid w:val="00F60585"/>
    <w:rsid w:val="00F610F2"/>
    <w:rsid w:val="00F61697"/>
    <w:rsid w:val="00F616CA"/>
    <w:rsid w:val="00F6256B"/>
    <w:rsid w:val="00F6264E"/>
    <w:rsid w:val="00F6277C"/>
    <w:rsid w:val="00F627B1"/>
    <w:rsid w:val="00F62E41"/>
    <w:rsid w:val="00F665CF"/>
    <w:rsid w:val="00F721B0"/>
    <w:rsid w:val="00F72DE9"/>
    <w:rsid w:val="00F75455"/>
    <w:rsid w:val="00F761CC"/>
    <w:rsid w:val="00F7651F"/>
    <w:rsid w:val="00F80AF1"/>
    <w:rsid w:val="00F8238B"/>
    <w:rsid w:val="00F825F4"/>
    <w:rsid w:val="00F82D59"/>
    <w:rsid w:val="00F83181"/>
    <w:rsid w:val="00F85365"/>
    <w:rsid w:val="00F86860"/>
    <w:rsid w:val="00F86B8F"/>
    <w:rsid w:val="00F903EF"/>
    <w:rsid w:val="00F94CDB"/>
    <w:rsid w:val="00F94D63"/>
    <w:rsid w:val="00F97175"/>
    <w:rsid w:val="00F97B05"/>
    <w:rsid w:val="00FA01E9"/>
    <w:rsid w:val="00FA3336"/>
    <w:rsid w:val="00FA45A8"/>
    <w:rsid w:val="00FA46E0"/>
    <w:rsid w:val="00FA715F"/>
    <w:rsid w:val="00FA72E7"/>
    <w:rsid w:val="00FA77D1"/>
    <w:rsid w:val="00FB08D5"/>
    <w:rsid w:val="00FB0B22"/>
    <w:rsid w:val="00FB0DD7"/>
    <w:rsid w:val="00FB17A8"/>
    <w:rsid w:val="00FB392B"/>
    <w:rsid w:val="00FB5565"/>
    <w:rsid w:val="00FB6605"/>
    <w:rsid w:val="00FB685F"/>
    <w:rsid w:val="00FB6E4E"/>
    <w:rsid w:val="00FB76B0"/>
    <w:rsid w:val="00FC096A"/>
    <w:rsid w:val="00FC1076"/>
    <w:rsid w:val="00FC33FB"/>
    <w:rsid w:val="00FC3689"/>
    <w:rsid w:val="00FC7C46"/>
    <w:rsid w:val="00FD08C4"/>
    <w:rsid w:val="00FD1659"/>
    <w:rsid w:val="00FD1ADC"/>
    <w:rsid w:val="00FD1FB7"/>
    <w:rsid w:val="00FD245E"/>
    <w:rsid w:val="00FD3A0A"/>
    <w:rsid w:val="00FD5BCA"/>
    <w:rsid w:val="00FD6838"/>
    <w:rsid w:val="00FD6C9C"/>
    <w:rsid w:val="00FE0CAD"/>
    <w:rsid w:val="00FE17C5"/>
    <w:rsid w:val="00FE23E3"/>
    <w:rsid w:val="00FE2FB2"/>
    <w:rsid w:val="00FE31CE"/>
    <w:rsid w:val="00FE3535"/>
    <w:rsid w:val="00FE5CC8"/>
    <w:rsid w:val="00FE60DD"/>
    <w:rsid w:val="00FE6D04"/>
    <w:rsid w:val="00FE6DF5"/>
    <w:rsid w:val="00FE7523"/>
    <w:rsid w:val="00FE7BC3"/>
    <w:rsid w:val="00FF0579"/>
    <w:rsid w:val="00FF1717"/>
    <w:rsid w:val="00FF3E97"/>
    <w:rsid w:val="00FF42FE"/>
    <w:rsid w:val="00FF5ED1"/>
    <w:rsid w:val="00FF677F"/>
    <w:rsid w:val="126D25F3"/>
    <w:rsid w:val="13294AAA"/>
    <w:rsid w:val="25A558E9"/>
    <w:rsid w:val="2FA47A58"/>
    <w:rsid w:val="6DDE1603"/>
    <w:rsid w:val="6F322C7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2527AA9"/>
  <w15:docId w15:val="{235E687B-8FCC-459E-AEED-4AFB6400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unhideWhenUsed="1" w:qFormat="1"/>
    <w:lsdException w:name="heading 5" w:semiHidden="1"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qFormat="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unhideWhenUsed="1" w:qFormat="1"/>
    <w:lsdException w:name="Body Text Indent 3" w:semiHidden="1" w:uiPriority="0"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emEspaamento"/>
    <w:qFormat/>
    <w:rPr>
      <w:sz w:val="22"/>
      <w:szCs w:val="22"/>
      <w:lang w:eastAsia="en-US"/>
    </w:rPr>
  </w:style>
  <w:style w:type="paragraph" w:styleId="Ttulo1">
    <w:name w:val="heading 1"/>
    <w:basedOn w:val="Normal"/>
    <w:next w:val="Normal"/>
    <w:link w:val="Ttulo1Char"/>
    <w:uiPriority w:val="9"/>
    <w:qFormat/>
    <w:pPr>
      <w:keepNext/>
      <w:keepLines/>
      <w:numPr>
        <w:numId w:val="1"/>
      </w:numPr>
      <w:spacing w:before="240" w:after="0" w:line="360" w:lineRule="auto"/>
      <w:contextualSpacing/>
      <w:outlineLvl w:val="0"/>
    </w:pPr>
    <w:rPr>
      <w:rFonts w:ascii="Times New Roman" w:eastAsiaTheme="majorEastAsia" w:hAnsi="Times New Roman" w:cstheme="majorBidi"/>
      <w:b/>
      <w:sz w:val="24"/>
      <w:szCs w:val="32"/>
    </w:rPr>
  </w:style>
  <w:style w:type="paragraph" w:styleId="Ttulo2">
    <w:name w:val="heading 2"/>
    <w:basedOn w:val="Normal"/>
    <w:next w:val="Normal"/>
    <w:link w:val="Ttulo2Char"/>
    <w:uiPriority w:val="9"/>
    <w:qFormat/>
    <w:pPr>
      <w:numPr>
        <w:ilvl w:val="1"/>
        <w:numId w:val="1"/>
      </w:numPr>
      <w:spacing w:before="100" w:beforeAutospacing="1" w:after="100" w:afterAutospacing="1" w:line="240" w:lineRule="auto"/>
      <w:ind w:left="576"/>
      <w:contextualSpacing/>
      <w:outlineLvl w:val="1"/>
    </w:pPr>
    <w:rPr>
      <w:rFonts w:ascii="Times New Roman" w:eastAsia="Times New Roman" w:hAnsi="Times New Roman" w:cs="Times New Roman"/>
      <w:bCs/>
      <w:sz w:val="24"/>
      <w:szCs w:val="36"/>
      <w:lang w:eastAsia="pt-BR"/>
    </w:rPr>
  </w:style>
  <w:style w:type="paragraph" w:styleId="Ttulo3">
    <w:name w:val="heading 3"/>
    <w:basedOn w:val="Normal"/>
    <w:next w:val="Texto"/>
    <w:link w:val="Ttulo3Char"/>
    <w:uiPriority w:val="9"/>
    <w:qFormat/>
    <w:pPr>
      <w:numPr>
        <w:ilvl w:val="2"/>
        <w:numId w:val="1"/>
      </w:numPr>
      <w:spacing w:before="100" w:beforeAutospacing="1" w:after="100" w:afterAutospacing="1" w:line="240" w:lineRule="auto"/>
      <w:contextualSpacing/>
      <w:outlineLvl w:val="2"/>
    </w:pPr>
    <w:rPr>
      <w:rFonts w:ascii="Times New Roman" w:eastAsia="Times New Roman" w:hAnsi="Times New Roman" w:cs="Times New Roman"/>
      <w:bCs/>
      <w:sz w:val="24"/>
      <w:szCs w:val="27"/>
      <w:lang w:eastAsia="pt-BR"/>
    </w:rPr>
  </w:style>
  <w:style w:type="paragraph" w:styleId="Ttulo4">
    <w:name w:val="heading 4"/>
    <w:basedOn w:val="Normal"/>
    <w:next w:val="Texto"/>
    <w:link w:val="Ttulo4Char"/>
    <w:uiPriority w:val="9"/>
    <w:unhideWhenUsed/>
    <w:qFormat/>
    <w:pPr>
      <w:keepNext/>
      <w:keepLines/>
      <w:numPr>
        <w:ilvl w:val="3"/>
        <w:numId w:val="1"/>
      </w:numPr>
      <w:spacing w:before="40" w:after="0" w:line="360" w:lineRule="auto"/>
      <w:contextualSpacing/>
      <w:outlineLvl w:val="3"/>
    </w:pPr>
    <w:rPr>
      <w:rFonts w:asciiTheme="majorHAnsi" w:eastAsiaTheme="majorEastAsia" w:hAnsiTheme="majorHAnsi" w:cstheme="majorBidi"/>
      <w:i/>
      <w:iCs/>
      <w:color w:val="2E74B5" w:themeColor="accent1" w:themeShade="BF"/>
      <w:sz w:val="24"/>
    </w:rPr>
  </w:style>
  <w:style w:type="paragraph" w:styleId="Ttulo5">
    <w:name w:val="heading 5"/>
    <w:basedOn w:val="Normal"/>
    <w:next w:val="Normal"/>
    <w:link w:val="Ttulo5Char"/>
    <w:uiPriority w:val="9"/>
    <w:unhideWhenUsed/>
    <w:qFormat/>
    <w:pPr>
      <w:keepNext/>
      <w:keepLines/>
      <w:numPr>
        <w:ilvl w:val="4"/>
        <w:numId w:val="1"/>
      </w:numPr>
      <w:spacing w:before="40" w:after="0" w:line="360" w:lineRule="auto"/>
      <w:contextualSpacing/>
      <w:outlineLvl w:val="4"/>
    </w:pPr>
    <w:rPr>
      <w:rFonts w:asciiTheme="majorHAnsi" w:eastAsiaTheme="majorEastAsia" w:hAnsiTheme="majorHAnsi" w:cstheme="majorBidi"/>
      <w:color w:val="2E74B5" w:themeColor="accent1" w:themeShade="BF"/>
      <w:sz w:val="24"/>
    </w:rPr>
  </w:style>
  <w:style w:type="paragraph" w:styleId="Ttulo6">
    <w:name w:val="heading 6"/>
    <w:basedOn w:val="Normal"/>
    <w:next w:val="Normal"/>
    <w:link w:val="Ttulo6Char"/>
    <w:uiPriority w:val="9"/>
    <w:unhideWhenUsed/>
    <w:qFormat/>
    <w:pPr>
      <w:keepNext/>
      <w:keepLines/>
      <w:numPr>
        <w:ilvl w:val="5"/>
        <w:numId w:val="1"/>
      </w:numPr>
      <w:spacing w:before="40" w:after="0" w:line="360" w:lineRule="auto"/>
      <w:contextualSpacing/>
      <w:outlineLvl w:val="5"/>
    </w:pPr>
    <w:rPr>
      <w:rFonts w:asciiTheme="majorHAnsi" w:eastAsiaTheme="majorEastAsia" w:hAnsiTheme="majorHAnsi" w:cstheme="majorBidi"/>
      <w:color w:val="1F4E79" w:themeColor="accent1" w:themeShade="80"/>
      <w:sz w:val="24"/>
    </w:rPr>
  </w:style>
  <w:style w:type="paragraph" w:styleId="Ttulo7">
    <w:name w:val="heading 7"/>
    <w:basedOn w:val="Normal"/>
    <w:next w:val="Normal"/>
    <w:link w:val="Ttulo7Char"/>
    <w:uiPriority w:val="9"/>
    <w:unhideWhenUsed/>
    <w:qFormat/>
    <w:pPr>
      <w:keepNext/>
      <w:keepLines/>
      <w:numPr>
        <w:ilvl w:val="6"/>
        <w:numId w:val="1"/>
      </w:numPr>
      <w:spacing w:before="40" w:after="0" w:line="360" w:lineRule="auto"/>
      <w:contextualSpacing/>
      <w:outlineLvl w:val="6"/>
    </w:pPr>
    <w:rPr>
      <w:rFonts w:asciiTheme="majorHAnsi" w:eastAsiaTheme="majorEastAsia" w:hAnsiTheme="majorHAnsi" w:cstheme="majorBidi"/>
      <w:i/>
      <w:iCs/>
      <w:color w:val="1F4E79" w:themeColor="accent1" w:themeShade="80"/>
      <w:sz w:val="24"/>
    </w:rPr>
  </w:style>
  <w:style w:type="paragraph" w:styleId="Ttulo8">
    <w:name w:val="heading 8"/>
    <w:basedOn w:val="Normal"/>
    <w:next w:val="Normal"/>
    <w:link w:val="Ttulo8Char"/>
    <w:uiPriority w:val="9"/>
    <w:unhideWhenUsed/>
    <w:qFormat/>
    <w:pPr>
      <w:keepNext/>
      <w:keepLines/>
      <w:numPr>
        <w:ilvl w:val="7"/>
        <w:numId w:val="1"/>
      </w:numPr>
      <w:spacing w:before="40" w:after="0" w:line="360" w:lineRule="auto"/>
      <w:contextualSpacing/>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har"/>
    <w:uiPriority w:val="9"/>
    <w:unhideWhenUsed/>
    <w:qFormat/>
    <w:pPr>
      <w:keepNext/>
      <w:keepLines/>
      <w:numPr>
        <w:ilvl w:val="8"/>
        <w:numId w:val="1"/>
      </w:numPr>
      <w:spacing w:before="40" w:after="0" w:line="360" w:lineRule="auto"/>
      <w:contextualSpacing/>
      <w:outlineLvl w:val="8"/>
    </w:pPr>
    <w:rPr>
      <w:rFonts w:asciiTheme="majorHAnsi" w:eastAsiaTheme="majorEastAsia" w:hAnsiTheme="majorHAnsi" w:cstheme="majorBidi"/>
      <w:i/>
      <w:iCs/>
      <w:color w:val="262626" w:themeColor="text1" w:themeTint="D9"/>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basedOn w:val="Normal"/>
    <w:link w:val="SemEspaamentoChar"/>
    <w:uiPriority w:val="1"/>
    <w:qFormat/>
    <w:pPr>
      <w:spacing w:after="0" w:line="240" w:lineRule="auto"/>
    </w:pPr>
  </w:style>
  <w:style w:type="paragraph" w:customStyle="1" w:styleId="Texto">
    <w:name w:val="Texto"/>
    <w:basedOn w:val="Normal"/>
    <w:qFormat/>
    <w:pPr>
      <w:ind w:firstLine="709"/>
    </w:pPr>
  </w:style>
  <w:style w:type="paragraph" w:styleId="Sumrio2">
    <w:name w:val="toc 2"/>
    <w:basedOn w:val="Normal"/>
    <w:next w:val="Normal"/>
    <w:uiPriority w:val="39"/>
    <w:unhideWhenUsed/>
    <w:qFormat/>
    <w:pPr>
      <w:tabs>
        <w:tab w:val="left" w:pos="426"/>
        <w:tab w:val="right" w:leader="dot" w:pos="8494"/>
      </w:tabs>
      <w:spacing w:after="100" w:line="360" w:lineRule="auto"/>
      <w:ind w:left="929" w:hanging="929"/>
      <w:contextualSpacing/>
    </w:pPr>
    <w:rPr>
      <w:rFonts w:ascii="Arial" w:eastAsia="Times New Roman" w:hAnsi="Arial" w:cs="Arial"/>
      <w:bCs/>
      <w:sz w:val="24"/>
      <w:szCs w:val="24"/>
      <w:lang w:eastAsia="pt-BR" w:bidi="he-IL"/>
    </w:rPr>
  </w:style>
  <w:style w:type="paragraph" w:styleId="Sumrio9">
    <w:name w:val="toc 9"/>
    <w:basedOn w:val="Normal"/>
    <w:next w:val="Normal"/>
    <w:uiPriority w:val="39"/>
    <w:unhideWhenUsed/>
    <w:qFormat/>
    <w:pPr>
      <w:spacing w:after="100"/>
      <w:ind w:left="1760"/>
    </w:pPr>
    <w:rPr>
      <w:rFonts w:eastAsiaTheme="minorEastAsia"/>
      <w:lang w:eastAsia="pt-BR"/>
    </w:rPr>
  </w:style>
  <w:style w:type="paragraph" w:styleId="Corpodetexto">
    <w:name w:val="Body Text"/>
    <w:basedOn w:val="Normal"/>
    <w:link w:val="CorpodetextoChar"/>
    <w:qFormat/>
    <w:pPr>
      <w:widowControl w:val="0"/>
      <w:spacing w:after="120" w:line="240" w:lineRule="auto"/>
      <w:jc w:val="both"/>
    </w:pPr>
    <w:rPr>
      <w:rFonts w:ascii="Arial" w:eastAsia="Times New Roman" w:hAnsi="Arial" w:cs="Times New Roman"/>
      <w:sz w:val="24"/>
      <w:szCs w:val="20"/>
      <w:lang w:eastAsia="pt-BR"/>
    </w:rPr>
  </w:style>
  <w:style w:type="paragraph" w:styleId="Sumrio6">
    <w:name w:val="toc 6"/>
    <w:basedOn w:val="Normal"/>
    <w:next w:val="Normal"/>
    <w:uiPriority w:val="39"/>
    <w:unhideWhenUsed/>
    <w:qFormat/>
    <w:pPr>
      <w:spacing w:after="100"/>
      <w:ind w:left="1100"/>
    </w:pPr>
    <w:rPr>
      <w:rFonts w:eastAsiaTheme="minorEastAsia"/>
      <w:lang w:eastAsia="pt-BR"/>
    </w:rPr>
  </w:style>
  <w:style w:type="paragraph" w:styleId="Textodecomentrio">
    <w:name w:val="annotation text"/>
    <w:basedOn w:val="Normal"/>
    <w:link w:val="TextodecomentrioChar"/>
    <w:uiPriority w:val="99"/>
    <w:unhideWhenUsed/>
    <w:qFormat/>
    <w:pPr>
      <w:spacing w:line="240" w:lineRule="auto"/>
    </w:pPr>
    <w:rPr>
      <w:sz w:val="20"/>
      <w:szCs w:val="20"/>
    </w:rPr>
  </w:style>
  <w:style w:type="paragraph" w:styleId="Sumrio5">
    <w:name w:val="toc 5"/>
    <w:basedOn w:val="Normal"/>
    <w:next w:val="Normal"/>
    <w:uiPriority w:val="39"/>
    <w:unhideWhenUsed/>
    <w:qFormat/>
    <w:pPr>
      <w:spacing w:after="100"/>
      <w:ind w:left="880"/>
    </w:pPr>
    <w:rPr>
      <w:rFonts w:eastAsiaTheme="minorEastAsia"/>
      <w:lang w:eastAsia="pt-BR"/>
    </w:rPr>
  </w:style>
  <w:style w:type="paragraph" w:styleId="Recuodecorpodetexto2">
    <w:name w:val="Body Text Indent 2"/>
    <w:basedOn w:val="Normal"/>
    <w:link w:val="Recuodecorpodetexto2Char"/>
    <w:uiPriority w:val="99"/>
    <w:unhideWhenUsed/>
    <w:qFormat/>
    <w:pPr>
      <w:suppressAutoHyphens/>
      <w:spacing w:after="120" w:line="480" w:lineRule="auto"/>
      <w:ind w:left="283"/>
    </w:pPr>
  </w:style>
  <w:style w:type="paragraph" w:styleId="NormalWeb">
    <w:name w:val="Normal (Web)"/>
    <w:aliases w:val="Normal (Web) Char Char Char,Normal (Web) Char Char"/>
    <w:basedOn w:val="Normal"/>
    <w:uiPriority w:val="99"/>
    <w:unhideWhenUsed/>
    <w:qFormat/>
    <w:pPr>
      <w:spacing w:before="100" w:beforeAutospacing="1" w:after="100" w:afterAutospacing="1" w:line="240" w:lineRule="auto"/>
      <w:ind w:firstLine="709"/>
      <w:contextualSpacing/>
    </w:pPr>
    <w:rPr>
      <w:rFonts w:ascii="Times New Roman" w:eastAsia="Times New Roman" w:hAnsi="Times New Roman" w:cs="Times New Roman"/>
      <w:sz w:val="24"/>
      <w:szCs w:val="24"/>
      <w:lang w:eastAsia="pt-BR"/>
    </w:rPr>
  </w:style>
  <w:style w:type="paragraph" w:styleId="Sumrio4">
    <w:name w:val="toc 4"/>
    <w:basedOn w:val="Normal"/>
    <w:next w:val="Normal"/>
    <w:uiPriority w:val="39"/>
    <w:unhideWhenUsed/>
    <w:qFormat/>
    <w:pPr>
      <w:spacing w:after="100"/>
      <w:ind w:left="660"/>
    </w:pPr>
    <w:rPr>
      <w:rFonts w:eastAsiaTheme="minorEastAsia"/>
      <w:lang w:eastAsia="pt-BR"/>
    </w:rPr>
  </w:style>
  <w:style w:type="paragraph" w:styleId="Sumrio8">
    <w:name w:val="toc 8"/>
    <w:basedOn w:val="Normal"/>
    <w:next w:val="Normal"/>
    <w:uiPriority w:val="39"/>
    <w:unhideWhenUsed/>
    <w:qFormat/>
    <w:pPr>
      <w:spacing w:after="100"/>
      <w:ind w:left="1540"/>
    </w:pPr>
    <w:rPr>
      <w:rFonts w:eastAsiaTheme="minorEastAsia"/>
      <w:lang w:eastAsia="pt-BR"/>
    </w:rPr>
  </w:style>
  <w:style w:type="paragraph" w:styleId="Corpodetexto3">
    <w:name w:val="Body Text 3"/>
    <w:basedOn w:val="Normal"/>
    <w:link w:val="Corpodetexto3Char"/>
    <w:uiPriority w:val="99"/>
    <w:semiHidden/>
    <w:unhideWhenUsed/>
    <w:qFormat/>
    <w:pPr>
      <w:suppressAutoHyphens/>
      <w:spacing w:after="120" w:line="360" w:lineRule="auto"/>
    </w:pPr>
    <w:rPr>
      <w:sz w:val="16"/>
      <w:szCs w:val="16"/>
    </w:rPr>
  </w:style>
  <w:style w:type="paragraph" w:styleId="Cabealho">
    <w:name w:val="header"/>
    <w:basedOn w:val="Normal"/>
    <w:link w:val="CabealhoChar"/>
    <w:uiPriority w:val="99"/>
    <w:unhideWhenUsed/>
    <w:qFormat/>
    <w:pPr>
      <w:tabs>
        <w:tab w:val="center" w:pos="4252"/>
        <w:tab w:val="right" w:pos="8504"/>
      </w:tabs>
      <w:spacing w:after="0" w:line="240" w:lineRule="auto"/>
    </w:pPr>
    <w:rPr>
      <w:rFonts w:ascii="Times New Roman" w:hAnsi="Times New Roman"/>
      <w:sz w:val="24"/>
    </w:r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qFormat/>
    <w:pPr>
      <w:tabs>
        <w:tab w:val="center" w:pos="4252"/>
        <w:tab w:val="right" w:pos="8504"/>
      </w:tabs>
      <w:spacing w:after="0" w:line="240" w:lineRule="auto"/>
    </w:pPr>
    <w:rPr>
      <w:rFonts w:ascii="Times New Roman" w:hAnsi="Times New Roman"/>
      <w:sz w:val="24"/>
    </w:rPr>
  </w:style>
  <w:style w:type="paragraph" w:styleId="Legenda">
    <w:name w:val="caption"/>
    <w:basedOn w:val="Normal"/>
    <w:next w:val="Normal"/>
    <w:uiPriority w:val="35"/>
    <w:qFormat/>
    <w:rPr>
      <w:bCs/>
      <w:szCs w:val="18"/>
    </w:rPr>
  </w:style>
  <w:style w:type="paragraph" w:styleId="Sumrio7">
    <w:name w:val="toc 7"/>
    <w:basedOn w:val="Normal"/>
    <w:next w:val="Normal"/>
    <w:uiPriority w:val="39"/>
    <w:unhideWhenUsed/>
    <w:qFormat/>
    <w:pPr>
      <w:spacing w:after="100"/>
      <w:ind w:left="1320"/>
    </w:pPr>
    <w:rPr>
      <w:rFonts w:eastAsiaTheme="minorEastAsia"/>
      <w:lang w:eastAsia="pt-BR"/>
    </w:rPr>
  </w:style>
  <w:style w:type="paragraph" w:styleId="Sumrio3">
    <w:name w:val="toc 3"/>
    <w:basedOn w:val="Normal"/>
    <w:next w:val="Normal"/>
    <w:uiPriority w:val="39"/>
    <w:unhideWhenUsed/>
    <w:qFormat/>
    <w:pPr>
      <w:tabs>
        <w:tab w:val="left" w:pos="1849"/>
        <w:tab w:val="right" w:leader="dot" w:pos="8494"/>
      </w:tabs>
      <w:spacing w:after="100" w:line="360" w:lineRule="auto"/>
      <w:ind w:left="142" w:hanging="142"/>
      <w:contextualSpacing/>
    </w:pPr>
    <w:rPr>
      <w:rFonts w:ascii="Times New Roman" w:hAnsi="Times New Roman"/>
      <w:sz w:val="24"/>
    </w:rPr>
  </w:style>
  <w:style w:type="paragraph" w:styleId="Textodebalo">
    <w:name w:val="Balloon Text"/>
    <w:basedOn w:val="Normal"/>
    <w:link w:val="TextodebaloChar"/>
    <w:uiPriority w:val="99"/>
    <w:semiHidden/>
    <w:unhideWhenUsed/>
    <w:qFormat/>
    <w:pPr>
      <w:spacing w:after="0" w:line="240" w:lineRule="auto"/>
    </w:pPr>
    <w:rPr>
      <w:rFonts w:ascii="Segoe UI" w:hAnsi="Segoe UI" w:cs="Segoe UI"/>
      <w:sz w:val="18"/>
      <w:szCs w:val="18"/>
    </w:rPr>
  </w:style>
  <w:style w:type="paragraph" w:styleId="Textodenotaderodap">
    <w:name w:val="footnote text"/>
    <w:basedOn w:val="Normal"/>
    <w:link w:val="TextodenotaderodapChar"/>
    <w:uiPriority w:val="99"/>
    <w:unhideWhenUsed/>
    <w:qFormat/>
    <w:pPr>
      <w:spacing w:after="0" w:line="240" w:lineRule="auto"/>
    </w:pPr>
    <w:rPr>
      <w:sz w:val="20"/>
      <w:szCs w:val="20"/>
    </w:rPr>
  </w:style>
  <w:style w:type="paragraph" w:styleId="Recuonormal">
    <w:name w:val="Normal Indent"/>
    <w:basedOn w:val="Normal"/>
    <w:uiPriority w:val="99"/>
    <w:semiHidden/>
    <w:unhideWhenUsed/>
    <w:qFormat/>
    <w:pPr>
      <w:spacing w:after="0" w:line="360" w:lineRule="auto"/>
      <w:ind w:left="708" w:firstLine="709"/>
      <w:contextualSpacing/>
    </w:pPr>
    <w:rPr>
      <w:rFonts w:ascii="Times New Roman" w:hAnsi="Times New Roman"/>
      <w:sz w:val="24"/>
    </w:rPr>
  </w:style>
  <w:style w:type="paragraph" w:styleId="Sumrio1">
    <w:name w:val="toc 1"/>
    <w:basedOn w:val="Normal"/>
    <w:next w:val="Normal"/>
    <w:uiPriority w:val="39"/>
    <w:unhideWhenUsed/>
    <w:qFormat/>
    <w:pPr>
      <w:tabs>
        <w:tab w:val="left" w:pos="0"/>
        <w:tab w:val="left" w:pos="567"/>
        <w:tab w:val="right" w:leader="dot" w:pos="8494"/>
      </w:tabs>
      <w:spacing w:after="100" w:line="360" w:lineRule="auto"/>
      <w:contextualSpacing/>
    </w:pPr>
    <w:rPr>
      <w:rFonts w:ascii="Arial" w:hAnsi="Arial" w:cs="Arial"/>
      <w:b/>
      <w:sz w:val="24"/>
      <w:szCs w:val="24"/>
    </w:rPr>
  </w:style>
  <w:style w:type="paragraph" w:styleId="Recuodecorpodetexto">
    <w:name w:val="Body Text Indent"/>
    <w:basedOn w:val="Normal"/>
    <w:link w:val="RecuodecorpodetextoChar"/>
    <w:qFormat/>
    <w:pPr>
      <w:widowControl w:val="0"/>
      <w:spacing w:after="0" w:line="240" w:lineRule="auto"/>
      <w:jc w:val="both"/>
    </w:pPr>
    <w:rPr>
      <w:rFonts w:ascii="Arial" w:eastAsia="Times New Roman" w:hAnsi="Arial" w:cs="Times New Roman"/>
      <w:sz w:val="24"/>
      <w:szCs w:val="20"/>
      <w:lang w:eastAsia="pt-BR"/>
    </w:rPr>
  </w:style>
  <w:style w:type="character" w:styleId="Forte">
    <w:name w:val="Strong"/>
    <w:basedOn w:val="Fontepargpadro"/>
    <w:uiPriority w:val="22"/>
    <w:qFormat/>
    <w:rPr>
      <w:rFonts w:cs="Times New Roman"/>
      <w:b/>
    </w:rPr>
  </w:style>
  <w:style w:type="character" w:styleId="Refdecomentrio">
    <w:name w:val="annotation reference"/>
    <w:basedOn w:val="Fontepargpadro"/>
    <w:uiPriority w:val="99"/>
    <w:semiHidden/>
    <w:unhideWhenUsed/>
    <w:qFormat/>
    <w:rPr>
      <w:sz w:val="16"/>
      <w:szCs w:val="16"/>
    </w:rPr>
  </w:style>
  <w:style w:type="character" w:styleId="HiperlinkVisitado">
    <w:name w:val="FollowedHyperlink"/>
    <w:basedOn w:val="Fontepargpadro"/>
    <w:uiPriority w:val="99"/>
    <w:semiHidden/>
    <w:unhideWhenUsed/>
    <w:qFormat/>
    <w:rPr>
      <w:color w:val="954F72" w:themeColor="followedHyperlink"/>
      <w:u w:val="single"/>
    </w:rPr>
  </w:style>
  <w:style w:type="character" w:styleId="nfase">
    <w:name w:val="Emphasis"/>
    <w:basedOn w:val="Fontepargpadro"/>
    <w:uiPriority w:val="20"/>
    <w:qFormat/>
    <w:rPr>
      <w:i/>
      <w:iCs/>
    </w:rPr>
  </w:style>
  <w:style w:type="character" w:styleId="Refdenotaderodap">
    <w:name w:val="footnote reference"/>
    <w:basedOn w:val="Fontepargpadro"/>
    <w:uiPriority w:val="99"/>
    <w:unhideWhenUsed/>
    <w:qFormat/>
    <w:rPr>
      <w:vertAlign w:val="superscript"/>
    </w:rPr>
  </w:style>
  <w:style w:type="character" w:styleId="Hyperlink">
    <w:name w:val="Hyperlink"/>
    <w:basedOn w:val="Fontepargpadro"/>
    <w:uiPriority w:val="99"/>
    <w:unhideWhenUsed/>
    <w:qFormat/>
    <w:rPr>
      <w:color w:val="0563C1" w:themeColor="hyperlink"/>
      <w:u w:val="single"/>
    </w:rPr>
  </w:style>
  <w:style w:type="character" w:styleId="Nmerodepgina">
    <w:name w:val="page number"/>
    <w:basedOn w:val="Fontepargpadro"/>
    <w:uiPriority w:val="99"/>
    <w:unhideWhenUsed/>
    <w:qFormat/>
  </w:style>
  <w:style w:type="table" w:styleId="Tabelacomgrade">
    <w:name w:val="Table Grid"/>
    <w:basedOn w:val="Tabela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comentrioChar">
    <w:name w:val="Texto de comentário Char"/>
    <w:basedOn w:val="Fontepargpadro"/>
    <w:link w:val="Textodecomentrio"/>
    <w:uiPriority w:val="99"/>
    <w:qFormat/>
    <w:rPr>
      <w:sz w:val="20"/>
      <w:szCs w:val="20"/>
    </w:rPr>
  </w:style>
  <w:style w:type="character" w:customStyle="1" w:styleId="AssuntodocomentrioChar">
    <w:name w:val="Assunto do comentário Char"/>
    <w:basedOn w:val="TextodecomentrioChar"/>
    <w:link w:val="Assuntodocomentrio"/>
    <w:uiPriority w:val="99"/>
    <w:semiHidden/>
    <w:qFormat/>
    <w:rPr>
      <w:b/>
      <w:bCs/>
      <w:sz w:val="20"/>
      <w:szCs w:val="20"/>
    </w:rPr>
  </w:style>
  <w:style w:type="character" w:customStyle="1" w:styleId="TextodebaloChar">
    <w:name w:val="Texto de balão Char"/>
    <w:basedOn w:val="Fontepargpadro"/>
    <w:link w:val="Textodebalo"/>
    <w:uiPriority w:val="99"/>
    <w:semiHidden/>
    <w:qFormat/>
    <w:rPr>
      <w:rFonts w:ascii="Segoe UI" w:hAnsi="Segoe UI" w:cs="Segoe UI"/>
      <w:sz w:val="18"/>
      <w:szCs w:val="18"/>
    </w:rPr>
  </w:style>
  <w:style w:type="character" w:customStyle="1" w:styleId="Ttulo1Char">
    <w:name w:val="Título 1 Char"/>
    <w:basedOn w:val="Fontepargpadro"/>
    <w:link w:val="Ttulo1"/>
    <w:uiPriority w:val="9"/>
    <w:qFormat/>
    <w:rPr>
      <w:rFonts w:ascii="Times New Roman" w:eastAsiaTheme="majorEastAsia" w:hAnsi="Times New Roman" w:cstheme="majorBidi"/>
      <w:b/>
      <w:sz w:val="24"/>
      <w:szCs w:val="32"/>
      <w:lang w:eastAsia="en-US"/>
    </w:rPr>
  </w:style>
  <w:style w:type="character" w:customStyle="1" w:styleId="Ttulo2Char">
    <w:name w:val="Título 2 Char"/>
    <w:basedOn w:val="Fontepargpadro"/>
    <w:link w:val="Ttulo2"/>
    <w:uiPriority w:val="9"/>
    <w:qFormat/>
    <w:rPr>
      <w:rFonts w:ascii="Times New Roman" w:eastAsia="Times New Roman" w:hAnsi="Times New Roman" w:cs="Times New Roman"/>
      <w:bCs/>
      <w:sz w:val="24"/>
      <w:szCs w:val="36"/>
    </w:rPr>
  </w:style>
  <w:style w:type="character" w:customStyle="1" w:styleId="Ttulo3Char">
    <w:name w:val="Título 3 Char"/>
    <w:basedOn w:val="Fontepargpadro"/>
    <w:link w:val="Ttulo3"/>
    <w:uiPriority w:val="9"/>
    <w:qFormat/>
    <w:rPr>
      <w:rFonts w:ascii="Times New Roman" w:eastAsia="Times New Roman" w:hAnsi="Times New Roman" w:cs="Times New Roman"/>
      <w:bCs/>
      <w:sz w:val="24"/>
      <w:szCs w:val="27"/>
    </w:rPr>
  </w:style>
  <w:style w:type="character" w:customStyle="1" w:styleId="Ttulo4Char">
    <w:name w:val="Título 4 Char"/>
    <w:basedOn w:val="Fontepargpadro"/>
    <w:link w:val="Ttulo4"/>
    <w:uiPriority w:val="9"/>
    <w:qFormat/>
    <w:rPr>
      <w:rFonts w:asciiTheme="majorHAnsi" w:eastAsiaTheme="majorEastAsia" w:hAnsiTheme="majorHAnsi" w:cstheme="majorBidi"/>
      <w:i/>
      <w:iCs/>
      <w:color w:val="2E74B5" w:themeColor="accent1" w:themeShade="BF"/>
      <w:sz w:val="24"/>
      <w:szCs w:val="22"/>
      <w:lang w:eastAsia="en-US"/>
    </w:rPr>
  </w:style>
  <w:style w:type="character" w:customStyle="1" w:styleId="Ttulo5Char">
    <w:name w:val="Título 5 Char"/>
    <w:basedOn w:val="Fontepargpadro"/>
    <w:link w:val="Ttulo5"/>
    <w:uiPriority w:val="9"/>
    <w:qFormat/>
    <w:rPr>
      <w:rFonts w:asciiTheme="majorHAnsi" w:eastAsiaTheme="majorEastAsia" w:hAnsiTheme="majorHAnsi" w:cstheme="majorBidi"/>
      <w:color w:val="2E74B5" w:themeColor="accent1" w:themeShade="BF"/>
      <w:sz w:val="24"/>
      <w:szCs w:val="22"/>
      <w:lang w:eastAsia="en-US"/>
    </w:rPr>
  </w:style>
  <w:style w:type="character" w:customStyle="1" w:styleId="Ttulo6Char">
    <w:name w:val="Título 6 Char"/>
    <w:basedOn w:val="Fontepargpadro"/>
    <w:link w:val="Ttulo6"/>
    <w:uiPriority w:val="9"/>
    <w:qFormat/>
    <w:rPr>
      <w:rFonts w:asciiTheme="majorHAnsi" w:eastAsiaTheme="majorEastAsia" w:hAnsiTheme="majorHAnsi" w:cstheme="majorBidi"/>
      <w:color w:val="1F4E79" w:themeColor="accent1" w:themeShade="80"/>
      <w:sz w:val="24"/>
      <w:szCs w:val="22"/>
      <w:lang w:eastAsia="en-US"/>
    </w:rPr>
  </w:style>
  <w:style w:type="character" w:customStyle="1" w:styleId="Ttulo7Char">
    <w:name w:val="Título 7 Char"/>
    <w:basedOn w:val="Fontepargpadro"/>
    <w:link w:val="Ttulo7"/>
    <w:uiPriority w:val="9"/>
    <w:qFormat/>
    <w:rPr>
      <w:rFonts w:asciiTheme="majorHAnsi" w:eastAsiaTheme="majorEastAsia" w:hAnsiTheme="majorHAnsi" w:cstheme="majorBidi"/>
      <w:i/>
      <w:iCs/>
      <w:color w:val="1F4E79" w:themeColor="accent1" w:themeShade="80"/>
      <w:sz w:val="24"/>
      <w:szCs w:val="22"/>
      <w:lang w:eastAsia="en-US"/>
    </w:rPr>
  </w:style>
  <w:style w:type="character" w:customStyle="1" w:styleId="Ttulo8Char">
    <w:name w:val="Título 8 Char"/>
    <w:basedOn w:val="Fontepargpadro"/>
    <w:link w:val="Ttulo8"/>
    <w:uiPriority w:val="9"/>
    <w:qFormat/>
    <w:rPr>
      <w:rFonts w:asciiTheme="majorHAnsi" w:eastAsiaTheme="majorEastAsia" w:hAnsiTheme="majorHAnsi" w:cstheme="majorBidi"/>
      <w:color w:val="262626" w:themeColor="text1" w:themeTint="D9"/>
      <w:sz w:val="21"/>
      <w:szCs w:val="21"/>
      <w:lang w:eastAsia="en-US"/>
    </w:rPr>
  </w:style>
  <w:style w:type="character" w:customStyle="1" w:styleId="Ttulo9Char">
    <w:name w:val="Título 9 Char"/>
    <w:basedOn w:val="Fontepargpadro"/>
    <w:link w:val="Ttulo9"/>
    <w:uiPriority w:val="9"/>
    <w:qFormat/>
    <w:rPr>
      <w:rFonts w:asciiTheme="majorHAnsi" w:eastAsiaTheme="majorEastAsia" w:hAnsiTheme="majorHAnsi" w:cstheme="majorBidi"/>
      <w:i/>
      <w:iCs/>
      <w:color w:val="262626" w:themeColor="text1" w:themeTint="D9"/>
      <w:sz w:val="21"/>
      <w:szCs w:val="21"/>
      <w:lang w:eastAsia="en-US"/>
    </w:rPr>
  </w:style>
  <w:style w:type="paragraph" w:styleId="PargrafodaLista">
    <w:name w:val="List Paragraph"/>
    <w:basedOn w:val="Normal"/>
    <w:uiPriority w:val="34"/>
    <w:qFormat/>
    <w:pPr>
      <w:spacing w:after="0" w:line="360" w:lineRule="auto"/>
      <w:ind w:left="720" w:firstLine="709"/>
      <w:contextualSpacing/>
    </w:pPr>
    <w:rPr>
      <w:rFonts w:ascii="Times New Roman" w:hAnsi="Times New Roman"/>
      <w:sz w:val="24"/>
    </w:rPr>
  </w:style>
  <w:style w:type="character" w:customStyle="1" w:styleId="apple-converted-space">
    <w:name w:val="apple-converted-space"/>
    <w:basedOn w:val="Fontepargpadro"/>
    <w:qFormat/>
  </w:style>
  <w:style w:type="paragraph" w:customStyle="1" w:styleId="CabealhodoSumrio1">
    <w:name w:val="Cabeçalho do Sumário1"/>
    <w:basedOn w:val="Ttulo1"/>
    <w:next w:val="Normal"/>
    <w:uiPriority w:val="39"/>
    <w:unhideWhenUsed/>
    <w:qFormat/>
    <w:pPr>
      <w:numPr>
        <w:numId w:val="2"/>
      </w:numPr>
      <w:outlineLvl w:val="9"/>
    </w:pPr>
    <w:rPr>
      <w:lang w:eastAsia="pt-BR"/>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corpo">
    <w:name w:val="corpo"/>
    <w:basedOn w:val="Recuonormal"/>
    <w:uiPriority w:val="99"/>
    <w:qFormat/>
    <w:pPr>
      <w:tabs>
        <w:tab w:val="left" w:pos="284"/>
        <w:tab w:val="left" w:pos="567"/>
        <w:tab w:val="left" w:pos="851"/>
        <w:tab w:val="left" w:pos="1134"/>
        <w:tab w:val="left" w:pos="1418"/>
        <w:tab w:val="left" w:pos="1701"/>
        <w:tab w:val="left" w:pos="1985"/>
      </w:tabs>
      <w:spacing w:line="240" w:lineRule="auto"/>
      <w:ind w:left="0" w:firstLine="0"/>
      <w:contextualSpacing w:val="0"/>
      <w:jc w:val="both"/>
    </w:pPr>
    <w:rPr>
      <w:rFonts w:ascii="Timpani" w:eastAsia="Times New Roman" w:hAnsi="Timpani" w:cs="Times New Roman"/>
      <w:bCs/>
      <w:szCs w:val="20"/>
      <w:lang w:eastAsia="pt-BR"/>
    </w:rPr>
  </w:style>
  <w:style w:type="character" w:customStyle="1" w:styleId="TextodenotaderodapChar">
    <w:name w:val="Texto de nota de rodapé Char"/>
    <w:basedOn w:val="Fontepargpadro"/>
    <w:link w:val="Textodenotaderodap"/>
    <w:uiPriority w:val="99"/>
    <w:qFormat/>
    <w:rPr>
      <w:sz w:val="20"/>
      <w:szCs w:val="20"/>
    </w:rPr>
  </w:style>
  <w:style w:type="character" w:customStyle="1" w:styleId="CorpodetextoChar">
    <w:name w:val="Corpo de texto Char"/>
    <w:basedOn w:val="Fontepargpadro"/>
    <w:link w:val="Corpodetexto"/>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qFormat/>
    <w:rPr>
      <w:rFonts w:ascii="Arial" w:eastAsia="Times New Roman" w:hAnsi="Arial" w:cs="Times New Roman"/>
      <w:sz w:val="24"/>
      <w:szCs w:val="20"/>
      <w:lang w:eastAsia="pt-BR"/>
    </w:rPr>
  </w:style>
  <w:style w:type="character" w:customStyle="1" w:styleId="CabealhoChar">
    <w:name w:val="Cabeçalho Char"/>
    <w:basedOn w:val="Fontepargpadro"/>
    <w:link w:val="Cabealho"/>
    <w:uiPriority w:val="99"/>
    <w:qFormat/>
    <w:rPr>
      <w:rFonts w:ascii="Times New Roman" w:hAnsi="Times New Roman"/>
      <w:sz w:val="24"/>
    </w:rPr>
  </w:style>
  <w:style w:type="character" w:customStyle="1" w:styleId="RodapChar">
    <w:name w:val="Rodapé Char"/>
    <w:basedOn w:val="Fontepargpadro"/>
    <w:link w:val="Rodap"/>
    <w:uiPriority w:val="99"/>
    <w:qFormat/>
    <w:rPr>
      <w:rFonts w:ascii="Times New Roman" w:hAnsi="Times New Roman"/>
      <w:sz w:val="24"/>
    </w:rPr>
  </w:style>
  <w:style w:type="character" w:customStyle="1" w:styleId="tituloautor">
    <w:name w:val="tituloautor"/>
    <w:basedOn w:val="Fontepargpadro"/>
    <w:qFormat/>
  </w:style>
  <w:style w:type="character" w:customStyle="1" w:styleId="referenc">
    <w:name w:val="referenc"/>
    <w:basedOn w:val="Fontepargpadro"/>
  </w:style>
  <w:style w:type="paragraph" w:customStyle="1" w:styleId="Pa6">
    <w:name w:val="Pa6"/>
    <w:basedOn w:val="Normal"/>
    <w:next w:val="Normal"/>
    <w:uiPriority w:val="99"/>
    <w:qFormat/>
    <w:pPr>
      <w:autoSpaceDE w:val="0"/>
      <w:autoSpaceDN w:val="0"/>
      <w:adjustRightInd w:val="0"/>
      <w:spacing w:after="200" w:line="261" w:lineRule="atLeast"/>
    </w:pPr>
    <w:rPr>
      <w:rFonts w:ascii="RotisSemiSans Light" w:eastAsia="Times New Roman" w:hAnsi="RotisSemiSans Light" w:cs="Times New Roman"/>
      <w:sz w:val="24"/>
      <w:szCs w:val="24"/>
    </w:rPr>
  </w:style>
  <w:style w:type="paragraph" w:customStyle="1" w:styleId="Corpodetextorecuado">
    <w:name w:val="Corpo de texto recuado"/>
    <w:basedOn w:val="Normal"/>
    <w:qFormat/>
    <w:pPr>
      <w:suppressAutoHyphens/>
      <w:spacing w:after="0" w:line="360" w:lineRule="auto"/>
      <w:ind w:firstLine="708"/>
      <w:jc w:val="both"/>
    </w:pPr>
    <w:rPr>
      <w:rFonts w:ascii="Arial Narrow" w:eastAsia="Times New Roman" w:hAnsi="Arial Narrow" w:cs="Arial"/>
      <w:lang w:eastAsia="pt-BR"/>
    </w:rPr>
  </w:style>
  <w:style w:type="character" w:customStyle="1" w:styleId="Corpodetexto3Char">
    <w:name w:val="Corpo de texto 3 Char"/>
    <w:basedOn w:val="Fontepargpadro"/>
    <w:link w:val="Corpodetexto3"/>
    <w:uiPriority w:val="99"/>
    <w:semiHidden/>
    <w:rPr>
      <w:sz w:val="16"/>
      <w:szCs w:val="16"/>
    </w:rPr>
  </w:style>
  <w:style w:type="character" w:customStyle="1" w:styleId="Corpodetexto3Char1">
    <w:name w:val="Corpo de texto 3 Char1"/>
    <w:basedOn w:val="Fontepargpadro"/>
    <w:uiPriority w:val="99"/>
    <w:semiHidden/>
    <w:rPr>
      <w:sz w:val="16"/>
      <w:szCs w:val="16"/>
    </w:rPr>
  </w:style>
  <w:style w:type="character" w:customStyle="1" w:styleId="Recuodecorpodetexto2Char">
    <w:name w:val="Recuo de corpo de texto 2 Char"/>
    <w:basedOn w:val="Fontepargpadro"/>
    <w:link w:val="Recuodecorpodetexto2"/>
    <w:uiPriority w:val="99"/>
    <w:qFormat/>
  </w:style>
  <w:style w:type="character" w:customStyle="1" w:styleId="Recuodecorpodetexto2Char1">
    <w:name w:val="Recuo de corpo de texto 2 Char1"/>
    <w:basedOn w:val="Fontepargpadro"/>
    <w:uiPriority w:val="99"/>
    <w:semiHidden/>
    <w:qFormat/>
  </w:style>
  <w:style w:type="paragraph" w:styleId="Citao">
    <w:name w:val="Quote"/>
    <w:basedOn w:val="Normal"/>
    <w:next w:val="Normal"/>
    <w:link w:val="CitaoChar"/>
    <w:uiPriority w:val="29"/>
    <w:qFormat/>
    <w:pPr>
      <w:spacing w:before="200" w:line="240" w:lineRule="auto"/>
      <w:ind w:left="2268"/>
      <w:contextualSpacing/>
      <w:jc w:val="both"/>
    </w:pPr>
    <w:rPr>
      <w:rFonts w:ascii="Times New Roman" w:hAnsi="Times New Roman"/>
      <w:iCs/>
      <w:color w:val="404040" w:themeColor="text1" w:themeTint="BF"/>
      <w:sz w:val="20"/>
    </w:rPr>
  </w:style>
  <w:style w:type="character" w:customStyle="1" w:styleId="CitaoChar">
    <w:name w:val="Citação Char"/>
    <w:basedOn w:val="Fontepargpadro"/>
    <w:link w:val="Citao"/>
    <w:uiPriority w:val="29"/>
    <w:rPr>
      <w:rFonts w:ascii="Times New Roman" w:hAnsi="Times New Roman"/>
      <w:iCs/>
      <w:color w:val="404040" w:themeColor="text1" w:themeTint="BF"/>
      <w:sz w:val="20"/>
    </w:rPr>
  </w:style>
  <w:style w:type="table" w:customStyle="1" w:styleId="Tabelacomgrade1">
    <w:name w:val="Tabela com grade1"/>
    <w:basedOn w:val="Tabela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uiPriority w:val="59"/>
    <w:pPr>
      <w:spacing w:after="0" w:line="240" w:lineRule="auto"/>
    </w:pPr>
    <w:rPr>
      <w:rFonts w:ascii="Calibri" w:eastAsia="Times New Roman" w:hAnsi="Calibri" w:cs="Arial"/>
      <w:lang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3">
    <w:name w:val="Tabela com grade3"/>
    <w:basedOn w:val="Tabelanormal"/>
    <w:uiPriority w:val="59"/>
    <w:pPr>
      <w:spacing w:after="0" w:line="240" w:lineRule="auto"/>
    </w:pPr>
    <w:rPr>
      <w:rFonts w:ascii="Calibri" w:eastAsia="Times New Roman" w:hAnsi="Calibri" w:cs="Arial"/>
      <w:lang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xtproduto">
    <w:name w:val="txtproduto"/>
    <w:qFormat/>
  </w:style>
  <w:style w:type="character" w:customStyle="1" w:styleId="style41">
    <w:name w:val="style41"/>
    <w:rPr>
      <w:sz w:val="20"/>
    </w:rPr>
  </w:style>
  <w:style w:type="character" w:customStyle="1" w:styleId="txtproduto1">
    <w:name w:val="txtproduto1"/>
  </w:style>
  <w:style w:type="paragraph" w:customStyle="1" w:styleId="Mara1">
    <w:name w:val="Mara 1"/>
    <w:basedOn w:val="Normal"/>
    <w:pPr>
      <w:spacing w:before="240" w:after="0" w:line="360" w:lineRule="atLeast"/>
      <w:ind w:firstLine="705"/>
      <w:jc w:val="both"/>
    </w:pPr>
    <w:rPr>
      <w:rFonts w:ascii="Arial" w:eastAsia="Times New Roman" w:hAnsi="Arial" w:cs="Arial"/>
      <w:sz w:val="24"/>
      <w:szCs w:val="24"/>
      <w:lang w:eastAsia="pt-BR"/>
    </w:rPr>
  </w:style>
  <w:style w:type="paragraph" w:customStyle="1" w:styleId="10TextoBulletLetras">
    <w:name w:val="10 Texto Bullet (Letras)"/>
    <w:basedOn w:val="Normal"/>
    <w:link w:val="10TextoBulletLetrasChar"/>
    <w:qFormat/>
    <w:pPr>
      <w:numPr>
        <w:numId w:val="3"/>
      </w:numPr>
      <w:spacing w:after="200" w:line="276" w:lineRule="auto"/>
    </w:pPr>
    <w:rPr>
      <w:rFonts w:ascii="Calibri" w:eastAsia="Times New Roman" w:hAnsi="Calibri" w:cs="Times New Roman"/>
      <w:lang w:eastAsia="pt-BR"/>
    </w:rPr>
  </w:style>
  <w:style w:type="paragraph" w:customStyle="1" w:styleId="00item11">
    <w:name w:val="00 item 1.1"/>
    <w:qFormat/>
    <w:pPr>
      <w:spacing w:before="240" w:after="240" w:line="360" w:lineRule="auto"/>
      <w:jc w:val="both"/>
    </w:pPr>
    <w:rPr>
      <w:rFonts w:ascii="Arial" w:eastAsia="Times New Roman" w:hAnsi="Arial" w:cs="Times New Roman"/>
      <w:b/>
      <w:sz w:val="24"/>
      <w:szCs w:val="24"/>
    </w:rPr>
  </w:style>
  <w:style w:type="paragraph" w:customStyle="1" w:styleId="00TtulodaAula">
    <w:name w:val="00 Título da Aula"/>
    <w:basedOn w:val="Normal"/>
    <w:qFormat/>
    <w:pPr>
      <w:spacing w:before="240" w:after="0" w:line="360" w:lineRule="auto"/>
      <w:jc w:val="both"/>
    </w:pPr>
    <w:rPr>
      <w:rFonts w:ascii="Arial" w:eastAsia="Times New Roman" w:hAnsi="Arial" w:cs="Times New Roman"/>
      <w:b/>
      <w:sz w:val="28"/>
      <w:szCs w:val="24"/>
      <w:lang w:eastAsia="pt-BR"/>
    </w:rPr>
  </w:style>
  <w:style w:type="paragraph" w:customStyle="1" w:styleId="01ObjetivosdaAula">
    <w:name w:val="01 Objetivos da Aula"/>
    <w:link w:val="01ObjetivosdaAulaChar"/>
    <w:qFormat/>
    <w:pPr>
      <w:spacing w:after="0" w:line="360" w:lineRule="auto"/>
      <w:jc w:val="both"/>
    </w:pPr>
    <w:rPr>
      <w:rFonts w:ascii="Arial" w:eastAsia="Times New Roman" w:hAnsi="Arial" w:cs="Times New Roman"/>
      <w:sz w:val="24"/>
      <w:szCs w:val="24"/>
    </w:rPr>
  </w:style>
  <w:style w:type="character" w:customStyle="1" w:styleId="01ObjetivosdaAulaChar">
    <w:name w:val="01 Objetivos da Aula Char"/>
    <w:link w:val="01ObjetivosdaAula"/>
    <w:rPr>
      <w:rFonts w:ascii="Arial" w:eastAsia="Times New Roman" w:hAnsi="Arial" w:cs="Times New Roman"/>
      <w:sz w:val="24"/>
      <w:szCs w:val="24"/>
      <w:lang w:eastAsia="pt-BR"/>
    </w:rPr>
  </w:style>
  <w:style w:type="paragraph" w:customStyle="1" w:styleId="01TextoPrincipal">
    <w:name w:val="01 Texto Principal"/>
    <w:basedOn w:val="01ObjetivosdaAula"/>
    <w:qFormat/>
    <w:pPr>
      <w:ind w:firstLine="709"/>
    </w:pPr>
  </w:style>
  <w:style w:type="paragraph" w:customStyle="1" w:styleId="Estilo1">
    <w:name w:val="Estilo1"/>
    <w:basedOn w:val="00TtulodaAula"/>
    <w:qFormat/>
    <w:pPr>
      <w:spacing w:before="0" w:line="240" w:lineRule="auto"/>
    </w:pPr>
    <w:rPr>
      <w:rFonts w:cs="Arial"/>
      <w:b w:val="0"/>
      <w:sz w:val="24"/>
    </w:rPr>
  </w:style>
  <w:style w:type="paragraph" w:customStyle="1" w:styleId="00Item111">
    <w:name w:val="00 Item 1.1.1"/>
    <w:basedOn w:val="00item11"/>
    <w:qFormat/>
    <w:rPr>
      <w:color w:val="215868"/>
    </w:rPr>
  </w:style>
  <w:style w:type="paragraph" w:customStyle="1" w:styleId="00Item1111">
    <w:name w:val="00 Item 1.1.1.1"/>
    <w:basedOn w:val="00Item111"/>
    <w:qFormat/>
    <w:rPr>
      <w:color w:val="002060"/>
    </w:rPr>
  </w:style>
  <w:style w:type="paragraph" w:customStyle="1" w:styleId="01ObjetivosTtulo">
    <w:name w:val="01 Objetivos Título"/>
    <w:qFormat/>
    <w:pPr>
      <w:spacing w:before="240" w:after="240" w:line="360" w:lineRule="auto"/>
      <w:jc w:val="both"/>
    </w:pPr>
    <w:rPr>
      <w:rFonts w:ascii="Arial" w:eastAsia="Times New Roman" w:hAnsi="Arial" w:cs="Times New Roman"/>
      <w:b/>
      <w:color w:val="1F497D"/>
      <w:sz w:val="24"/>
      <w:szCs w:val="24"/>
    </w:rPr>
  </w:style>
  <w:style w:type="paragraph" w:customStyle="1" w:styleId="01TextoCitacao">
    <w:name w:val="01 Texto Citacao"/>
    <w:pPr>
      <w:spacing w:after="0" w:line="360" w:lineRule="auto"/>
      <w:ind w:left="2268" w:right="2268"/>
      <w:jc w:val="both"/>
    </w:pPr>
    <w:rPr>
      <w:rFonts w:ascii="Arial" w:eastAsia="Times New Roman" w:hAnsi="Arial" w:cs="Times New Roman"/>
      <w:szCs w:val="24"/>
    </w:rPr>
  </w:style>
  <w:style w:type="paragraph" w:customStyle="1" w:styleId="02ResumoeAtividadedeaprendizagem">
    <w:name w:val="02 Resumo e Atividade de aprendizagem"/>
    <w:pPr>
      <w:spacing w:after="0" w:line="360" w:lineRule="auto"/>
      <w:ind w:firstLine="709"/>
      <w:jc w:val="both"/>
    </w:pPr>
    <w:rPr>
      <w:rFonts w:ascii="Times New Roman" w:eastAsia="Times New Roman" w:hAnsi="Times New Roman" w:cs="Times New Roman"/>
      <w:sz w:val="24"/>
      <w:szCs w:val="24"/>
    </w:rPr>
  </w:style>
  <w:style w:type="paragraph" w:customStyle="1" w:styleId="03Textofonte">
    <w:name w:val="03 Texto_fonte"/>
    <w:basedOn w:val="Normal"/>
    <w:qFormat/>
    <w:pPr>
      <w:spacing w:after="0" w:line="360" w:lineRule="auto"/>
      <w:jc w:val="both"/>
    </w:pPr>
    <w:rPr>
      <w:rFonts w:ascii="Arial" w:eastAsia="Times New Roman" w:hAnsi="Arial" w:cs="Times New Roman"/>
      <w:sz w:val="20"/>
      <w:szCs w:val="24"/>
      <w:lang w:eastAsia="pt-BR"/>
    </w:rPr>
  </w:style>
  <w:style w:type="paragraph" w:customStyle="1" w:styleId="04FiguraFonte">
    <w:name w:val="04 Figura Fonte"/>
    <w:basedOn w:val="Normal"/>
    <w:qFormat/>
    <w:pPr>
      <w:spacing w:after="0" w:line="360" w:lineRule="auto"/>
      <w:jc w:val="both"/>
    </w:pPr>
    <w:rPr>
      <w:rFonts w:ascii="Arial" w:eastAsia="Times New Roman" w:hAnsi="Arial" w:cs="Times New Roman"/>
      <w:sz w:val="24"/>
      <w:szCs w:val="24"/>
      <w:lang w:eastAsia="pt-BR"/>
    </w:rPr>
  </w:style>
  <w:style w:type="paragraph" w:customStyle="1" w:styleId="04FiguraTtulos">
    <w:name w:val="04 Figura Títulos"/>
    <w:basedOn w:val="00TtulodaAula"/>
    <w:qFormat/>
    <w:rPr>
      <w:sz w:val="24"/>
    </w:rPr>
  </w:style>
  <w:style w:type="paragraph" w:customStyle="1" w:styleId="05TabelaFonte">
    <w:name w:val="05 Tabela Fonte"/>
    <w:basedOn w:val="Normal"/>
    <w:qFormat/>
    <w:pPr>
      <w:spacing w:after="0" w:line="360" w:lineRule="auto"/>
      <w:jc w:val="both"/>
    </w:pPr>
    <w:rPr>
      <w:rFonts w:ascii="Times New Roman" w:eastAsia="Times New Roman" w:hAnsi="Times New Roman" w:cs="Times New Roman"/>
      <w:sz w:val="20"/>
      <w:szCs w:val="24"/>
      <w:lang w:eastAsia="pt-BR"/>
    </w:rPr>
  </w:style>
  <w:style w:type="paragraph" w:customStyle="1" w:styleId="05TabelaSubttulo">
    <w:name w:val="05 Tabela Subtítulo"/>
    <w:basedOn w:val="Normal"/>
    <w:qFormat/>
    <w:pPr>
      <w:spacing w:after="0" w:line="360" w:lineRule="auto"/>
      <w:jc w:val="both"/>
    </w:pPr>
    <w:rPr>
      <w:rFonts w:ascii="Arial" w:eastAsia="Times New Roman" w:hAnsi="Arial" w:cs="Times New Roman"/>
      <w:b/>
      <w:sz w:val="24"/>
      <w:szCs w:val="24"/>
      <w:lang w:eastAsia="pt-BR"/>
    </w:rPr>
  </w:style>
  <w:style w:type="paragraph" w:customStyle="1" w:styleId="05TabelaTextos">
    <w:name w:val="05 Tabela Textos"/>
    <w:basedOn w:val="Normal"/>
    <w:qFormat/>
    <w:pPr>
      <w:spacing w:after="0" w:line="360" w:lineRule="auto"/>
      <w:jc w:val="both"/>
    </w:pPr>
    <w:rPr>
      <w:rFonts w:ascii="Calibri" w:eastAsia="Times New Roman" w:hAnsi="Calibri" w:cs="Times New Roman"/>
      <w:sz w:val="24"/>
      <w:szCs w:val="24"/>
      <w:lang w:eastAsia="pt-BR"/>
    </w:rPr>
  </w:style>
  <w:style w:type="paragraph" w:customStyle="1" w:styleId="05TabelaTtulo">
    <w:name w:val="05 Tabela Título"/>
    <w:basedOn w:val="Normal"/>
    <w:pPr>
      <w:spacing w:after="0" w:line="360" w:lineRule="auto"/>
      <w:jc w:val="both"/>
    </w:pPr>
    <w:rPr>
      <w:rFonts w:ascii="Calibri" w:eastAsia="Times New Roman" w:hAnsi="Calibri" w:cs="Times New Roman"/>
      <w:b/>
      <w:sz w:val="24"/>
      <w:szCs w:val="24"/>
      <w:lang w:eastAsia="pt-BR"/>
    </w:rPr>
  </w:style>
  <w:style w:type="paragraph" w:customStyle="1" w:styleId="08Ps-textualTtulo">
    <w:name w:val="08 Pós-textual Título"/>
    <w:basedOn w:val="Normal"/>
    <w:qFormat/>
    <w:pPr>
      <w:spacing w:after="0" w:line="360" w:lineRule="auto"/>
      <w:jc w:val="both"/>
    </w:pPr>
    <w:rPr>
      <w:rFonts w:ascii="Arial Narrow" w:eastAsia="Times New Roman" w:hAnsi="Arial Narrow" w:cs="Times New Roman"/>
      <w:sz w:val="24"/>
      <w:szCs w:val="24"/>
      <w:lang w:eastAsia="pt-BR"/>
    </w:rPr>
  </w:style>
  <w:style w:type="paragraph" w:customStyle="1" w:styleId="08RefernciasTextos">
    <w:name w:val="08 Referências Textos"/>
    <w:basedOn w:val="Normal"/>
    <w:qFormat/>
    <w:pPr>
      <w:spacing w:after="0" w:line="360" w:lineRule="auto"/>
      <w:jc w:val="both"/>
    </w:pPr>
    <w:rPr>
      <w:rFonts w:ascii="Cambria" w:eastAsia="Times New Roman" w:hAnsi="Cambria" w:cs="Times New Roman"/>
      <w:sz w:val="24"/>
      <w:szCs w:val="24"/>
      <w:lang w:eastAsia="pt-BR"/>
    </w:rPr>
  </w:style>
  <w:style w:type="paragraph" w:customStyle="1" w:styleId="09Sumriotitulo1">
    <w:name w:val="09 Sumário titulo 1"/>
    <w:basedOn w:val="Normal"/>
    <w:qFormat/>
    <w:pPr>
      <w:spacing w:after="0" w:line="360" w:lineRule="auto"/>
      <w:jc w:val="both"/>
    </w:pPr>
    <w:rPr>
      <w:rFonts w:ascii="Times New Roman" w:eastAsia="Times New Roman" w:hAnsi="Times New Roman" w:cs="Times New Roman"/>
      <w:b/>
      <w:sz w:val="24"/>
      <w:szCs w:val="24"/>
      <w:lang w:eastAsia="pt-BR"/>
    </w:rPr>
  </w:style>
  <w:style w:type="paragraph" w:customStyle="1" w:styleId="09Sumriotitulo11">
    <w:name w:val="09 Sumário titulo 1.1"/>
    <w:basedOn w:val="Normal"/>
    <w:qFormat/>
    <w:pPr>
      <w:spacing w:after="0" w:line="360" w:lineRule="auto"/>
      <w:jc w:val="both"/>
    </w:pPr>
    <w:rPr>
      <w:rFonts w:ascii="Times New Roman" w:eastAsia="Times New Roman" w:hAnsi="Times New Roman" w:cs="Times New Roman"/>
      <w:b/>
      <w:sz w:val="24"/>
      <w:szCs w:val="24"/>
      <w:lang w:eastAsia="pt-BR"/>
    </w:rPr>
  </w:style>
  <w:style w:type="paragraph" w:customStyle="1" w:styleId="10Imagem">
    <w:name w:val="10 Imagem"/>
    <w:basedOn w:val="Normal"/>
    <w:pPr>
      <w:spacing w:after="0" w:line="360" w:lineRule="auto"/>
      <w:jc w:val="both"/>
    </w:pPr>
    <w:rPr>
      <w:rFonts w:ascii="Arial Black" w:eastAsia="Times New Roman" w:hAnsi="Arial Black" w:cs="Times New Roman"/>
      <w:sz w:val="24"/>
      <w:szCs w:val="24"/>
      <w:lang w:eastAsia="pt-BR"/>
    </w:rPr>
  </w:style>
  <w:style w:type="paragraph" w:customStyle="1" w:styleId="10Texoindexao-esquerda">
    <w:name w:val="10 Texo indexação - esquerda"/>
    <w:basedOn w:val="Normal"/>
    <w:qFormat/>
    <w:pPr>
      <w:spacing w:after="0" w:line="360" w:lineRule="auto"/>
      <w:jc w:val="both"/>
    </w:pPr>
    <w:rPr>
      <w:rFonts w:ascii="Arial" w:eastAsia="Times New Roman" w:hAnsi="Arial" w:cs="Times New Roman"/>
      <w:color w:val="5F497A"/>
      <w:sz w:val="24"/>
      <w:szCs w:val="24"/>
      <w:lang w:eastAsia="pt-BR"/>
    </w:rPr>
  </w:style>
  <w:style w:type="character" w:customStyle="1" w:styleId="10TextoBulletLetrasChar">
    <w:name w:val="10 Texto Bullet (Letras) Char"/>
    <w:link w:val="10TextoBulletLetras"/>
    <w:rPr>
      <w:rFonts w:ascii="Calibri" w:eastAsia="Times New Roman" w:hAnsi="Calibri" w:cs="Times New Roman"/>
      <w:sz w:val="22"/>
      <w:szCs w:val="22"/>
    </w:rPr>
  </w:style>
  <w:style w:type="paragraph" w:customStyle="1" w:styleId="10TextoBulletNumeros">
    <w:name w:val="10 Texto Bullet (Numeros)"/>
    <w:basedOn w:val="Normal"/>
    <w:link w:val="10TextoBulletNumerosChar"/>
    <w:qFormat/>
    <w:pPr>
      <w:numPr>
        <w:numId w:val="4"/>
      </w:numPr>
      <w:spacing w:after="200" w:line="276" w:lineRule="auto"/>
      <w:jc w:val="both"/>
    </w:pPr>
    <w:rPr>
      <w:rFonts w:ascii="Times New Roman" w:eastAsia="Times New Roman" w:hAnsi="Times New Roman" w:cs="Times New Roman"/>
      <w:sz w:val="24"/>
      <w:szCs w:val="24"/>
      <w:lang w:eastAsia="pt-BR"/>
    </w:rPr>
  </w:style>
  <w:style w:type="character" w:customStyle="1" w:styleId="10TextoBulletNumerosChar">
    <w:name w:val="10 Texto Bullet (Numeros) Char"/>
    <w:link w:val="10TextoBulletNumeros"/>
    <w:rPr>
      <w:rFonts w:ascii="Times New Roman" w:eastAsia="Times New Roman" w:hAnsi="Times New Roman" w:cs="Times New Roman"/>
      <w:sz w:val="24"/>
      <w:szCs w:val="24"/>
    </w:rPr>
  </w:style>
  <w:style w:type="paragraph" w:customStyle="1" w:styleId="10TextoBulletNvel1bolinha">
    <w:name w:val="10 Texto Bullet Nível 1 (bolinha)"/>
    <w:basedOn w:val="01ObjetivosdaAula"/>
    <w:link w:val="10TextoBulletNvel1bolinhaChar"/>
    <w:qFormat/>
    <w:pPr>
      <w:numPr>
        <w:numId w:val="5"/>
      </w:numPr>
    </w:pPr>
  </w:style>
  <w:style w:type="character" w:customStyle="1" w:styleId="10TextoBulletNvel1bolinhaChar">
    <w:name w:val="10 Texto Bullet Nível 1 (bolinha) Char"/>
    <w:link w:val="10TextoBulletNvel1bolinha"/>
    <w:rPr>
      <w:rFonts w:ascii="Arial" w:eastAsia="Times New Roman" w:hAnsi="Arial" w:cs="Times New Roman"/>
      <w:sz w:val="24"/>
      <w:szCs w:val="24"/>
    </w:rPr>
  </w:style>
  <w:style w:type="paragraph" w:customStyle="1" w:styleId="10TextoBulletNvel2travessao">
    <w:name w:val="10 Texto Bullet Nível 2 (travessao)"/>
    <w:basedOn w:val="Normal"/>
    <w:link w:val="10TextoBulletNvel2travessaoChar"/>
    <w:qFormat/>
    <w:pPr>
      <w:numPr>
        <w:numId w:val="6"/>
      </w:numPr>
      <w:spacing w:after="0" w:line="360" w:lineRule="auto"/>
      <w:jc w:val="both"/>
    </w:pPr>
    <w:rPr>
      <w:rFonts w:ascii="Times New Roman" w:eastAsia="Times New Roman" w:hAnsi="Times New Roman" w:cs="Times New Roman"/>
      <w:sz w:val="24"/>
      <w:szCs w:val="24"/>
      <w:lang w:eastAsia="pt-BR"/>
    </w:rPr>
  </w:style>
  <w:style w:type="character" w:customStyle="1" w:styleId="10TextoBulletNvel2travessaoChar">
    <w:name w:val="10 Texto Bullet Nível 2 (travessao) Char"/>
    <w:link w:val="10TextoBulletNvel2travessao"/>
    <w:rPr>
      <w:rFonts w:ascii="Times New Roman" w:eastAsia="Times New Roman" w:hAnsi="Times New Roman" w:cs="Times New Roman"/>
      <w:sz w:val="24"/>
      <w:szCs w:val="24"/>
    </w:rPr>
  </w:style>
  <w:style w:type="paragraph" w:customStyle="1" w:styleId="10Textoindexao-direita">
    <w:name w:val="10 Texto indexação - direita"/>
    <w:basedOn w:val="Normal"/>
    <w:qFormat/>
    <w:pPr>
      <w:spacing w:after="0" w:line="360" w:lineRule="auto"/>
      <w:jc w:val="both"/>
    </w:pPr>
    <w:rPr>
      <w:rFonts w:ascii="Arial" w:eastAsia="Times New Roman" w:hAnsi="Arial" w:cs="Times New Roman"/>
      <w:color w:val="548DD4"/>
      <w:sz w:val="24"/>
      <w:szCs w:val="24"/>
      <w:lang w:eastAsia="pt-BR"/>
    </w:rPr>
  </w:style>
  <w:style w:type="table" w:customStyle="1" w:styleId="Tabelacomgrade4">
    <w:name w:val="Tabela com grade4"/>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4-nfase51">
    <w:name w:val="Tabela de Grade 4 - Ênfase 51"/>
    <w:basedOn w:val="Tabelanormal"/>
    <w:uiPriority w:val="49"/>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TextodoEspaoReservado">
    <w:name w:val="Placeholder Text"/>
    <w:basedOn w:val="Fontepargpadro"/>
    <w:uiPriority w:val="99"/>
    <w:semiHidden/>
    <w:qFormat/>
    <w:rPr>
      <w:color w:val="808080"/>
    </w:rPr>
  </w:style>
  <w:style w:type="table" w:customStyle="1" w:styleId="Tabelacomgrade11">
    <w:name w:val="Tabela com grade11"/>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2">
    <w:name w:val="_Style 12"/>
    <w:qFormat/>
    <w:pPr>
      <w:contextualSpacing/>
    </w:pPr>
    <w:rPr>
      <w:rFonts w:ascii="Times New Roman" w:hAnsi="Times New Roman"/>
    </w:rPr>
    <w:tblPr>
      <w:tblCellMar>
        <w:top w:w="0" w:type="dxa"/>
        <w:left w:w="115" w:type="dxa"/>
        <w:bottom w:w="0" w:type="dxa"/>
        <w:right w:w="115" w:type="dxa"/>
      </w:tblCellMar>
    </w:tblPr>
  </w:style>
  <w:style w:type="table" w:customStyle="1" w:styleId="TabeladeGrade1Clara-nfase21">
    <w:name w:val="Tabela de Grade 1 Clara - Ênfase 21"/>
    <w:uiPriority w:val="46"/>
    <w:qFormat/>
    <w:pPr>
      <w:spacing w:after="0" w:line="240" w:lineRule="auto"/>
    </w:pPr>
    <w:tblPr>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0" w:type="dxa"/>
        <w:bottom w:w="0" w:type="dxa"/>
        <w:right w:w="0"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Apndice">
    <w:name w:val="Apêndice"/>
    <w:basedOn w:val="Normal"/>
    <w:next w:val="Texto"/>
    <w:qFormat/>
    <w:pPr>
      <w:numPr>
        <w:numId w:val="7"/>
      </w:numPr>
      <w:spacing w:after="600" w:line="360" w:lineRule="auto"/>
      <w:jc w:val="both"/>
    </w:pPr>
    <w:rPr>
      <w:rFonts w:ascii="Arial" w:eastAsia="SimSun" w:hAnsi="Arial" w:cs="Times New Roman"/>
      <w:b/>
      <w:caps/>
      <w:sz w:val="24"/>
    </w:rPr>
  </w:style>
  <w:style w:type="paragraph" w:styleId="Commarcadores">
    <w:name w:val="List Bullet"/>
    <w:basedOn w:val="Normal"/>
    <w:uiPriority w:val="99"/>
    <w:unhideWhenUsed/>
    <w:rsid w:val="00C056FB"/>
    <w:pPr>
      <w:numPr>
        <w:numId w:val="32"/>
      </w:numPr>
      <w:contextualSpacing/>
    </w:pPr>
  </w:style>
  <w:style w:type="character" w:styleId="MenoPendente">
    <w:name w:val="Unresolved Mention"/>
    <w:basedOn w:val="Fontepargpadro"/>
    <w:uiPriority w:val="99"/>
    <w:semiHidden/>
    <w:unhideWhenUsed/>
    <w:rsid w:val="00E56C9B"/>
    <w:rPr>
      <w:color w:val="605E5C"/>
      <w:shd w:val="clear" w:color="auto" w:fill="E1DFDD"/>
    </w:rPr>
  </w:style>
  <w:style w:type="paragraph" w:customStyle="1" w:styleId="RefeRenciaBibliogr">
    <w:name w:val="RefeRencia Bibliográ"/>
    <w:rsid w:val="009E372E"/>
    <w:pPr>
      <w:keepLines/>
      <w:tabs>
        <w:tab w:val="left" w:pos="567"/>
      </w:tabs>
      <w:spacing w:after="500" w:line="240" w:lineRule="auto"/>
    </w:pPr>
    <w:rPr>
      <w:rFonts w:ascii="Arial" w:eastAsia="Warsaw" w:hAnsi="Arial" w:cs="Warsaw"/>
      <w:sz w:val="24"/>
    </w:rPr>
  </w:style>
  <w:style w:type="paragraph" w:styleId="CabealhodoSumrio">
    <w:name w:val="TOC Heading"/>
    <w:basedOn w:val="Ttulo1"/>
    <w:next w:val="Normal"/>
    <w:uiPriority w:val="39"/>
    <w:unhideWhenUsed/>
    <w:qFormat/>
    <w:rsid w:val="00E35CB1"/>
    <w:pPr>
      <w:numPr>
        <w:numId w:val="0"/>
      </w:numPr>
      <w:ind w:left="432" w:hanging="432"/>
      <w:outlineLvl w:val="9"/>
    </w:pPr>
    <w:rPr>
      <w:lang w:eastAsia="pt-BR"/>
    </w:rPr>
  </w:style>
  <w:style w:type="paragraph" w:customStyle="1" w:styleId="sumariocerto">
    <w:name w:val="sumario certo"/>
    <w:basedOn w:val="Ttulo1"/>
    <w:next w:val="Ttulo1"/>
    <w:rsid w:val="00E35CB1"/>
    <w:pPr>
      <w:keepLines w:val="0"/>
      <w:numPr>
        <w:numId w:val="0"/>
      </w:numPr>
      <w:shd w:val="clear" w:color="auto" w:fill="737373"/>
      <w:spacing w:before="0"/>
      <w:contextualSpacing w:val="0"/>
      <w:jc w:val="both"/>
    </w:pPr>
    <w:rPr>
      <w:rFonts w:ascii="Tahoma" w:eastAsia="Times New Roman" w:hAnsi="Tahoma" w:cs="Arial"/>
      <w:bCs/>
      <w:snapToGrid w:val="0"/>
      <w:color w:val="FFFFFF"/>
      <w:sz w:val="20"/>
      <w:szCs w:val="20"/>
      <w:lang w:val="x-none" w:eastAsia="pt-BR"/>
    </w:rPr>
  </w:style>
  <w:style w:type="paragraph" w:styleId="Listadecontinuao2">
    <w:name w:val="List Continue 2"/>
    <w:basedOn w:val="Normal"/>
    <w:rsid w:val="00E35CB1"/>
    <w:pPr>
      <w:spacing w:after="120" w:line="240" w:lineRule="auto"/>
      <w:ind w:left="566"/>
    </w:pPr>
    <w:rPr>
      <w:rFonts w:ascii="Tahoma" w:eastAsia="Times New Roman" w:hAnsi="Tahoma" w:cs="Arial"/>
      <w:sz w:val="20"/>
      <w:szCs w:val="20"/>
      <w:lang w:eastAsia="pt-BR"/>
    </w:rPr>
  </w:style>
  <w:style w:type="character" w:customStyle="1" w:styleId="TextodenotadefimChar">
    <w:name w:val="Texto de nota de fim Char"/>
    <w:basedOn w:val="Fontepargpadro"/>
    <w:link w:val="Textodenotadefim"/>
    <w:uiPriority w:val="99"/>
    <w:semiHidden/>
    <w:rsid w:val="00E35CB1"/>
    <w:rPr>
      <w:rFonts w:ascii="Calibri" w:eastAsia="Calibri" w:hAnsi="Calibri" w:cs="Times New Roman"/>
      <w:lang w:val="x-none"/>
    </w:rPr>
  </w:style>
  <w:style w:type="paragraph" w:styleId="Textodenotadefim">
    <w:name w:val="endnote text"/>
    <w:basedOn w:val="Normal"/>
    <w:link w:val="TextodenotadefimChar"/>
    <w:uiPriority w:val="99"/>
    <w:semiHidden/>
    <w:unhideWhenUsed/>
    <w:rsid w:val="00E35CB1"/>
    <w:pPr>
      <w:spacing w:after="200" w:line="276" w:lineRule="auto"/>
    </w:pPr>
    <w:rPr>
      <w:rFonts w:ascii="Calibri" w:eastAsia="Calibri" w:hAnsi="Calibri" w:cs="Times New Roman"/>
      <w:sz w:val="20"/>
      <w:szCs w:val="20"/>
      <w:lang w:val="x-none" w:eastAsia="pt-BR"/>
    </w:rPr>
  </w:style>
  <w:style w:type="character" w:customStyle="1" w:styleId="TextodenotadefimChar1">
    <w:name w:val="Texto de nota de fim Char1"/>
    <w:basedOn w:val="Fontepargpadro"/>
    <w:uiPriority w:val="99"/>
    <w:semiHidden/>
    <w:rsid w:val="00E35CB1"/>
    <w:rPr>
      <w:lang w:eastAsia="en-US"/>
    </w:rPr>
  </w:style>
  <w:style w:type="character" w:customStyle="1" w:styleId="ico-link">
    <w:name w:val="ico-link"/>
    <w:basedOn w:val="Fontepargpadro"/>
    <w:rsid w:val="00E35CB1"/>
  </w:style>
  <w:style w:type="character" w:customStyle="1" w:styleId="ico-atualiz">
    <w:name w:val="ico-atualiz"/>
    <w:basedOn w:val="Fontepargpadro"/>
    <w:rsid w:val="00E35CB1"/>
  </w:style>
  <w:style w:type="paragraph" w:customStyle="1" w:styleId="resumo">
    <w:name w:val="resumo"/>
    <w:basedOn w:val="Normal"/>
    <w:rsid w:val="00E35CB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0">
    <w:name w:val="texto"/>
    <w:basedOn w:val="Fontepargpadro"/>
    <w:rsid w:val="00E35CB1"/>
  </w:style>
  <w:style w:type="paragraph" w:customStyle="1" w:styleId="indicprodtabela">
    <w:name w:val="indicprodtabela"/>
    <w:basedOn w:val="Normal"/>
    <w:rsid w:val="00E35CB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nsExcel">
    <w:name w:val="ItensExcel"/>
    <w:basedOn w:val="Normal"/>
    <w:autoRedefine/>
    <w:rsid w:val="00E35CB1"/>
    <w:pPr>
      <w:spacing w:after="0" w:line="240" w:lineRule="auto"/>
      <w:jc w:val="both"/>
    </w:pPr>
    <w:rPr>
      <w:rFonts w:ascii="Arial" w:eastAsia="Times New Roman" w:hAnsi="Arial" w:cs="Arial"/>
      <w:b/>
      <w:bCs/>
      <w:sz w:val="24"/>
      <w:szCs w:val="20"/>
      <w:shd w:val="clear" w:color="auto" w:fill="FFFFFF"/>
      <w:lang w:eastAsia="pt-BR"/>
    </w:rPr>
  </w:style>
  <w:style w:type="paragraph" w:customStyle="1" w:styleId="p70">
    <w:name w:val="p70"/>
    <w:basedOn w:val="Normal"/>
    <w:rsid w:val="00E35CB1"/>
    <w:pPr>
      <w:widowControl w:val="0"/>
      <w:tabs>
        <w:tab w:val="left" w:pos="720"/>
      </w:tabs>
      <w:snapToGrid w:val="0"/>
      <w:spacing w:after="0" w:line="360" w:lineRule="auto"/>
      <w:ind w:firstLine="709"/>
      <w:jc w:val="both"/>
    </w:pPr>
    <w:rPr>
      <w:rFonts w:ascii="Tahoma" w:eastAsia="Times New Roman" w:hAnsi="Tahoma" w:cs="Times New Roman"/>
      <w:szCs w:val="20"/>
      <w:lang w:eastAsia="pt-BR"/>
    </w:rPr>
  </w:style>
  <w:style w:type="paragraph" w:customStyle="1" w:styleId="DefinitionTerm">
    <w:name w:val="Definition Term"/>
    <w:basedOn w:val="Normal"/>
    <w:next w:val="Normal"/>
    <w:rsid w:val="00E35CB1"/>
    <w:pPr>
      <w:widowControl w:val="0"/>
      <w:snapToGrid w:val="0"/>
      <w:spacing w:after="0" w:line="360" w:lineRule="auto"/>
      <w:ind w:firstLine="720"/>
      <w:jc w:val="both"/>
    </w:pPr>
    <w:rPr>
      <w:rFonts w:ascii="Tahoma" w:eastAsia="Times New Roman" w:hAnsi="Tahoma" w:cs="Times New Roman"/>
      <w:sz w:val="20"/>
      <w:szCs w:val="20"/>
      <w:lang w:eastAsia="pt-BR"/>
    </w:rPr>
  </w:style>
  <w:style w:type="paragraph" w:customStyle="1" w:styleId="Pesquisa">
    <w:name w:val="Pesquisa"/>
    <w:basedOn w:val="Normal"/>
    <w:autoRedefine/>
    <w:rsid w:val="00E35CB1"/>
    <w:pPr>
      <w:spacing w:after="0" w:line="360" w:lineRule="auto"/>
      <w:ind w:firstLine="720"/>
      <w:jc w:val="both"/>
    </w:pPr>
    <w:rPr>
      <w:rFonts w:ascii="Times New Roman" w:eastAsia="Times New Roman" w:hAnsi="Times New Roman" w:cs="Times New Roman"/>
      <w:b/>
      <w:sz w:val="20"/>
      <w:szCs w:val="20"/>
      <w:lang w:eastAsia="pt-BR"/>
    </w:rPr>
  </w:style>
  <w:style w:type="paragraph" w:customStyle="1" w:styleId="refbibliografica">
    <w:name w:val="refbibliografica"/>
    <w:basedOn w:val="Normal"/>
    <w:rsid w:val="00E35CB1"/>
    <w:pPr>
      <w:spacing w:before="100" w:beforeAutospacing="1" w:after="100" w:afterAutospacing="1" w:line="240" w:lineRule="auto"/>
    </w:pPr>
    <w:rPr>
      <w:rFonts w:ascii="Times New Roman" w:eastAsia="Times New Roman" w:hAnsi="Times New Roman" w:cs="Times New Roman"/>
      <w:sz w:val="20"/>
      <w:szCs w:val="24"/>
      <w:lang w:eastAsia="pt-BR"/>
    </w:rPr>
  </w:style>
  <w:style w:type="paragraph" w:customStyle="1" w:styleId="NegCentSimples">
    <w:name w:val="Neg. Cent. Simples"/>
    <w:basedOn w:val="Normal"/>
    <w:rsid w:val="00E35CB1"/>
    <w:pPr>
      <w:spacing w:after="0" w:line="360" w:lineRule="auto"/>
      <w:jc w:val="center"/>
    </w:pPr>
    <w:rPr>
      <w:rFonts w:ascii="Tahoma" w:eastAsia="Times New Roman" w:hAnsi="Tahoma" w:cs="Tahoma"/>
      <w:b/>
      <w:bCs/>
      <w:sz w:val="20"/>
      <w:szCs w:val="20"/>
      <w:lang w:eastAsia="pt-BR"/>
    </w:rPr>
  </w:style>
  <w:style w:type="paragraph" w:customStyle="1" w:styleId="ecxmsonormal">
    <w:name w:val="ecxmsonormal"/>
    <w:basedOn w:val="Normal"/>
    <w:rsid w:val="00E35CB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E35CB1"/>
    <w:pPr>
      <w:widowControl w:val="0"/>
      <w:autoSpaceDE w:val="0"/>
      <w:autoSpaceDN w:val="0"/>
      <w:adjustRightInd w:val="0"/>
      <w:spacing w:after="120" w:line="240" w:lineRule="auto"/>
      <w:ind w:left="283"/>
    </w:pPr>
    <w:rPr>
      <w:rFonts w:ascii="Arial" w:eastAsia="Times New Roman" w:hAnsi="Arial" w:cs="Times New Roman"/>
      <w:sz w:val="16"/>
      <w:szCs w:val="16"/>
      <w:lang w:val="x-none" w:eastAsia="x-none"/>
    </w:rPr>
  </w:style>
  <w:style w:type="character" w:customStyle="1" w:styleId="Recuodecorpodetexto3Char">
    <w:name w:val="Recuo de corpo de texto 3 Char"/>
    <w:basedOn w:val="Fontepargpadro"/>
    <w:link w:val="Recuodecorpodetexto3"/>
    <w:rsid w:val="00E35CB1"/>
    <w:rPr>
      <w:rFonts w:ascii="Arial" w:eastAsia="Times New Roman" w:hAnsi="Arial" w:cs="Times New Roman"/>
      <w:sz w:val="16"/>
      <w:szCs w:val="16"/>
      <w:lang w:val="x-none" w:eastAsia="x-none"/>
    </w:rPr>
  </w:style>
  <w:style w:type="character" w:customStyle="1" w:styleId="a">
    <w:name w:val="a"/>
    <w:basedOn w:val="Fontepargpadro"/>
    <w:rsid w:val="00E35CB1"/>
  </w:style>
  <w:style w:type="numbering" w:customStyle="1" w:styleId="03TextoBulletLetras">
    <w:name w:val="03 Texto Bullet (Letras)"/>
    <w:basedOn w:val="Semlista"/>
    <w:uiPriority w:val="99"/>
    <w:rsid w:val="00E35CB1"/>
    <w:pPr>
      <w:numPr>
        <w:numId w:val="36"/>
      </w:numPr>
    </w:pPr>
  </w:style>
  <w:style w:type="numbering" w:customStyle="1" w:styleId="03TextoBulletNumeros">
    <w:name w:val="03 Texto Bullet (Numeros)"/>
    <w:basedOn w:val="Semlista"/>
    <w:uiPriority w:val="99"/>
    <w:rsid w:val="00E35CB1"/>
    <w:pPr>
      <w:numPr>
        <w:numId w:val="37"/>
      </w:numPr>
    </w:pPr>
  </w:style>
  <w:style w:type="numbering" w:customStyle="1" w:styleId="03TextoBulletNivel1bolinha">
    <w:name w:val="03 Texto Bullet Nivel 1 (bolinha)"/>
    <w:basedOn w:val="Semlista"/>
    <w:uiPriority w:val="99"/>
    <w:rsid w:val="00E35CB1"/>
    <w:pPr>
      <w:numPr>
        <w:numId w:val="38"/>
      </w:numPr>
    </w:pPr>
  </w:style>
  <w:style w:type="numbering" w:customStyle="1" w:styleId="03TextoBulletNivel2travessao">
    <w:name w:val="03 Texto Bullet Nivel 2 (travessao)"/>
    <w:basedOn w:val="Semlista"/>
    <w:uiPriority w:val="99"/>
    <w:rsid w:val="00E35CB1"/>
    <w:pPr>
      <w:numPr>
        <w:numId w:val="39"/>
      </w:numPr>
    </w:pPr>
  </w:style>
  <w:style w:type="numbering" w:customStyle="1" w:styleId="Semlista1">
    <w:name w:val="Sem lista1"/>
    <w:next w:val="Semlista"/>
    <w:uiPriority w:val="99"/>
    <w:semiHidden/>
    <w:unhideWhenUsed/>
    <w:rsid w:val="00E35CB1"/>
  </w:style>
  <w:style w:type="numbering" w:customStyle="1" w:styleId="Semlista11">
    <w:name w:val="Sem lista11"/>
    <w:next w:val="Semlista"/>
    <w:uiPriority w:val="99"/>
    <w:semiHidden/>
    <w:unhideWhenUsed/>
    <w:rsid w:val="00E35CB1"/>
  </w:style>
  <w:style w:type="character" w:customStyle="1" w:styleId="MenoPendente1">
    <w:name w:val="Menção Pendente1"/>
    <w:basedOn w:val="Fontepargpadro"/>
    <w:uiPriority w:val="99"/>
    <w:semiHidden/>
    <w:unhideWhenUsed/>
    <w:rsid w:val="00E35CB1"/>
    <w:rPr>
      <w:color w:val="808080"/>
      <w:shd w:val="clear" w:color="auto" w:fill="E6E6E6"/>
    </w:rPr>
  </w:style>
  <w:style w:type="paragraph" w:styleId="MapadoDocumento">
    <w:name w:val="Document Map"/>
    <w:basedOn w:val="Normal"/>
    <w:link w:val="MapadoDocumentoChar"/>
    <w:uiPriority w:val="99"/>
    <w:semiHidden/>
    <w:unhideWhenUsed/>
    <w:rsid w:val="00E35CB1"/>
    <w:pPr>
      <w:spacing w:after="0" w:line="240" w:lineRule="auto"/>
    </w:pPr>
    <w:rPr>
      <w:rFonts w:ascii="Helvetica" w:hAnsi="Helvetica" w:cs="Times New Roman"/>
      <w:sz w:val="24"/>
      <w:szCs w:val="24"/>
      <w:lang w:eastAsia="pt-BR"/>
    </w:rPr>
  </w:style>
  <w:style w:type="character" w:customStyle="1" w:styleId="MapadoDocumentoChar">
    <w:name w:val="Mapa do Documento Char"/>
    <w:basedOn w:val="Fontepargpadro"/>
    <w:link w:val="MapadoDocumento"/>
    <w:uiPriority w:val="99"/>
    <w:semiHidden/>
    <w:rsid w:val="00E35CB1"/>
    <w:rPr>
      <w:rFonts w:ascii="Helvetica" w:hAnsi="Helvetica" w:cs="Times New Roman"/>
      <w:sz w:val="24"/>
      <w:szCs w:val="24"/>
    </w:rPr>
  </w:style>
  <w:style w:type="character" w:customStyle="1" w:styleId="normaltextrun">
    <w:name w:val="normaltextrun"/>
    <w:basedOn w:val="Fontepargpadro"/>
    <w:qFormat/>
    <w:rsid w:val="00E35CB1"/>
  </w:style>
  <w:style w:type="character" w:customStyle="1" w:styleId="eop">
    <w:name w:val="eop"/>
    <w:basedOn w:val="Fontepargpadro"/>
    <w:qFormat/>
    <w:rsid w:val="00E35CB1"/>
  </w:style>
  <w:style w:type="paragraph" w:customStyle="1" w:styleId="paragraph">
    <w:name w:val="paragraph"/>
    <w:basedOn w:val="Normal"/>
    <w:rsid w:val="00E35CB1"/>
    <w:pPr>
      <w:spacing w:before="100" w:beforeAutospacing="1" w:after="100" w:afterAutospacing="1" w:line="240" w:lineRule="auto"/>
    </w:pPr>
    <w:rPr>
      <w:rFonts w:ascii="Times New Roman" w:hAnsi="Times New Roman" w:cs="Times New Roman"/>
      <w:sz w:val="24"/>
      <w:szCs w:val="24"/>
      <w:lang w:eastAsia="pt-BR"/>
    </w:rPr>
  </w:style>
  <w:style w:type="character" w:customStyle="1" w:styleId="spellingerror">
    <w:name w:val="spellingerror"/>
    <w:basedOn w:val="Fontepargpadro"/>
    <w:rsid w:val="00E35CB1"/>
  </w:style>
  <w:style w:type="table" w:styleId="TabeladeGrade4-nfase3">
    <w:name w:val="Grid Table 4 Accent 3"/>
    <w:basedOn w:val="Tabelanormal"/>
    <w:uiPriority w:val="49"/>
    <w:rsid w:val="00E35CB1"/>
    <w:pPr>
      <w:spacing w:after="0" w:line="240" w:lineRule="auto"/>
    </w:pPr>
    <w:rPr>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xmsonormal">
    <w:name w:val="x_msonormal"/>
    <w:basedOn w:val="Normal"/>
    <w:rsid w:val="00E35CB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9784232959msolistparagraph">
    <w:name w:val="yiv9784232959msolistparagraph"/>
    <w:basedOn w:val="Normal"/>
    <w:rsid w:val="00E35CB1"/>
    <w:pPr>
      <w:spacing w:before="100" w:beforeAutospacing="1" w:after="100" w:afterAutospacing="1" w:line="240" w:lineRule="auto"/>
    </w:pPr>
    <w:rPr>
      <w:rFonts w:ascii="Times New Roman" w:eastAsia="Times New Roman" w:hAnsi="Times New Roman" w:cs="Times New Roman"/>
      <w:sz w:val="24"/>
      <w:szCs w:val="24"/>
      <w:lang w:eastAsia="pt-BR"/>
    </w:rPr>
  </w:style>
  <w:style w:type="numbering" w:customStyle="1" w:styleId="Semlista2">
    <w:name w:val="Sem lista2"/>
    <w:next w:val="Semlista"/>
    <w:uiPriority w:val="99"/>
    <w:semiHidden/>
    <w:unhideWhenUsed/>
    <w:rsid w:val="00E35CB1"/>
  </w:style>
  <w:style w:type="paragraph" w:customStyle="1" w:styleId="yiv9784232959msonormal">
    <w:name w:val="yiv9784232959msonormal"/>
    <w:basedOn w:val="Normal"/>
    <w:rsid w:val="00E35CB1"/>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5">
    <w:name w:val="Tabela com grade5"/>
    <w:basedOn w:val="Tabelanormal"/>
    <w:next w:val="Tabelacomgrade"/>
    <w:uiPriority w:val="39"/>
    <w:rsid w:val="00E35CB1"/>
    <w:pPr>
      <w:spacing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2">
    <w:name w:val="Sem lista12"/>
    <w:next w:val="Semlista"/>
    <w:uiPriority w:val="99"/>
    <w:semiHidden/>
    <w:unhideWhenUsed/>
    <w:rsid w:val="00E35CB1"/>
  </w:style>
  <w:style w:type="numbering" w:customStyle="1" w:styleId="Semlista111">
    <w:name w:val="Sem lista111"/>
    <w:next w:val="Semlista"/>
    <w:uiPriority w:val="99"/>
    <w:semiHidden/>
    <w:unhideWhenUsed/>
    <w:rsid w:val="00E35CB1"/>
  </w:style>
  <w:style w:type="table" w:customStyle="1" w:styleId="Tabelacomgrade21">
    <w:name w:val="Tabela com grade21"/>
    <w:basedOn w:val="Tabelanormal"/>
    <w:next w:val="Tabelacomgrade"/>
    <w:uiPriority w:val="59"/>
    <w:rsid w:val="00E35CB1"/>
    <w:pPr>
      <w:spacing w:after="0" w:line="240" w:lineRule="auto"/>
    </w:pPr>
    <w:rPr>
      <w:rFonts w:ascii="Calibri" w:eastAsia="Times New Roman" w:hAnsi="Calibri" w:cs="Arial"/>
      <w:sz w:val="22"/>
      <w:szCs w:val="22"/>
      <w:lang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31">
    <w:name w:val="Tabela com grade31"/>
    <w:basedOn w:val="Tabelanormal"/>
    <w:next w:val="Tabelacomgrade"/>
    <w:uiPriority w:val="59"/>
    <w:rsid w:val="00E35CB1"/>
    <w:pPr>
      <w:spacing w:after="0" w:line="240" w:lineRule="auto"/>
    </w:pPr>
    <w:rPr>
      <w:rFonts w:ascii="Calibri" w:eastAsia="Times New Roman" w:hAnsi="Calibri" w:cs="Arial"/>
      <w:sz w:val="22"/>
      <w:szCs w:val="22"/>
      <w:lang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03TextoBulletLetras1">
    <w:name w:val="03 Texto Bullet (Letras)1"/>
    <w:basedOn w:val="Semlista"/>
    <w:uiPriority w:val="99"/>
    <w:rsid w:val="00E35CB1"/>
  </w:style>
  <w:style w:type="numbering" w:customStyle="1" w:styleId="03TextoBulletNumeros1">
    <w:name w:val="03 Texto Bullet (Numeros)1"/>
    <w:basedOn w:val="Semlista"/>
    <w:uiPriority w:val="99"/>
    <w:rsid w:val="00E35CB1"/>
  </w:style>
  <w:style w:type="numbering" w:customStyle="1" w:styleId="03TextoBulletNivel1bolinha1">
    <w:name w:val="03 Texto Bullet Nivel 1 (bolinha)1"/>
    <w:basedOn w:val="Semlista"/>
    <w:uiPriority w:val="99"/>
    <w:rsid w:val="00E35CB1"/>
  </w:style>
  <w:style w:type="numbering" w:customStyle="1" w:styleId="03TextoBulletNivel2travessao1">
    <w:name w:val="03 Texto Bullet Nivel 2 (travessao)1"/>
    <w:basedOn w:val="Semlista"/>
    <w:uiPriority w:val="99"/>
    <w:rsid w:val="00E35CB1"/>
  </w:style>
  <w:style w:type="table" w:customStyle="1" w:styleId="Tabelacomgrade41">
    <w:name w:val="Tabela com grade41"/>
    <w:basedOn w:val="Tabelanormal"/>
    <w:next w:val="Tabelacomgrade"/>
    <w:uiPriority w:val="39"/>
    <w:rsid w:val="00E35CB1"/>
    <w:pPr>
      <w:spacing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unhideWhenUsed/>
    <w:rsid w:val="00E35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35CB1"/>
    <w:rPr>
      <w:rFonts w:ascii="Courier New" w:eastAsia="Times New Roman" w:hAnsi="Courier New" w:cs="Courier New"/>
    </w:rPr>
  </w:style>
  <w:style w:type="paragraph" w:customStyle="1" w:styleId="yiv2869472586msonormal">
    <w:name w:val="yiv2869472586msonormal"/>
    <w:basedOn w:val="Normal"/>
    <w:rsid w:val="00E35CB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rticle-title">
    <w:name w:val="article-title"/>
    <w:basedOn w:val="Fontepargpadro"/>
    <w:rsid w:val="00E35CB1"/>
  </w:style>
  <w:style w:type="character" w:styleId="CitaoHTML">
    <w:name w:val="HTML Cite"/>
    <w:basedOn w:val="Fontepargpadro"/>
    <w:uiPriority w:val="99"/>
    <w:semiHidden/>
    <w:unhideWhenUsed/>
    <w:rsid w:val="00E35CB1"/>
    <w:rPr>
      <w:i/>
      <w:iCs/>
    </w:rPr>
  </w:style>
  <w:style w:type="character" w:customStyle="1" w:styleId="st">
    <w:name w:val="st"/>
    <w:basedOn w:val="Fontepargpadro"/>
    <w:rsid w:val="00E35CB1"/>
  </w:style>
  <w:style w:type="paragraph" w:customStyle="1" w:styleId="Estilo2">
    <w:name w:val="Estilo2"/>
    <w:basedOn w:val="Ttulo1"/>
    <w:next w:val="05TabelaSubttulo"/>
    <w:qFormat/>
    <w:rsid w:val="00E35CB1"/>
    <w:pPr>
      <w:keepNext w:val="0"/>
      <w:keepLines w:val="0"/>
      <w:pageBreakBefore/>
      <w:numPr>
        <w:numId w:val="40"/>
      </w:numPr>
      <w:suppressAutoHyphens/>
      <w:spacing w:before="0" w:after="300"/>
      <w:contextualSpacing w:val="0"/>
      <w:jc w:val="both"/>
    </w:pPr>
    <w:rPr>
      <w:rFonts w:ascii="Arial" w:eastAsia="Droid Sans Fallback" w:hAnsi="Arial" w:cs="Times New Roman"/>
      <w:caps/>
      <w:szCs w:val="20"/>
    </w:rPr>
  </w:style>
  <w:style w:type="character" w:customStyle="1" w:styleId="textointeiro">
    <w:name w:val="textointeiro"/>
    <w:basedOn w:val="Fontepargpadro"/>
    <w:rsid w:val="00E35CB1"/>
  </w:style>
  <w:style w:type="character" w:customStyle="1" w:styleId="findhit">
    <w:name w:val="findhit"/>
    <w:basedOn w:val="Fontepargpadro"/>
    <w:rsid w:val="00406630"/>
  </w:style>
  <w:style w:type="character" w:customStyle="1" w:styleId="SemEspaamentoChar">
    <w:name w:val="Sem Espaçamento Char"/>
    <w:link w:val="SemEspaamento"/>
    <w:uiPriority w:val="1"/>
    <w:rsid w:val="007F1385"/>
    <w:rPr>
      <w:sz w:val="22"/>
      <w:szCs w:val="22"/>
      <w:lang w:eastAsia="en-US"/>
    </w:rPr>
  </w:style>
  <w:style w:type="paragraph" w:customStyle="1" w:styleId="Realizaes">
    <w:name w:val="Realizações"/>
    <w:basedOn w:val="Corpodetexto"/>
    <w:rsid w:val="000E01E8"/>
    <w:pPr>
      <w:numPr>
        <w:numId w:val="54"/>
      </w:numPr>
      <w:suppressAutoHyphens/>
      <w:spacing w:after="60" w:line="240" w:lineRule="atLeast"/>
      <w:jc w:val="left"/>
    </w:pPr>
    <w:rPr>
      <w:rFonts w:ascii="Liberation Serif" w:eastAsia="SimSun" w:hAnsi="Liberation Serif" w:cs="Arial"/>
      <w:kern w:val="1"/>
      <w:szCs w:val="24"/>
      <w:lang w:eastAsia="zh-CN" w:bidi="hi-IN"/>
    </w:rPr>
  </w:style>
  <w:style w:type="paragraph" w:customStyle="1" w:styleId="art-title">
    <w:name w:val="art-title"/>
    <w:basedOn w:val="Normal"/>
    <w:rsid w:val="0084511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umero">
    <w:name w:val="numero"/>
    <w:basedOn w:val="Normal"/>
    <w:rsid w:val="0084511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journal">
    <w:name w:val="journal"/>
    <w:basedOn w:val="Fontepargpadro"/>
    <w:rsid w:val="0084511A"/>
  </w:style>
  <w:style w:type="character" w:customStyle="1" w:styleId="issue">
    <w:name w:val="issue"/>
    <w:basedOn w:val="Fontepargpadro"/>
    <w:rsid w:val="0084511A"/>
  </w:style>
  <w:style w:type="character" w:customStyle="1" w:styleId="volume">
    <w:name w:val="volume"/>
    <w:basedOn w:val="Fontepargpadro"/>
    <w:rsid w:val="0084511A"/>
  </w:style>
  <w:style w:type="character" w:customStyle="1" w:styleId="year">
    <w:name w:val="year"/>
    <w:basedOn w:val="Fontepargpadro"/>
    <w:rsid w:val="0084511A"/>
  </w:style>
  <w:style w:type="paragraph" w:customStyle="1" w:styleId="publisher">
    <w:name w:val="publisher"/>
    <w:basedOn w:val="Normal"/>
    <w:rsid w:val="0084511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mbre">
    <w:name w:val="nombre"/>
    <w:basedOn w:val="Fontepargpadro"/>
    <w:rsid w:val="0084511A"/>
  </w:style>
  <w:style w:type="character" w:customStyle="1" w:styleId="apellidos">
    <w:name w:val="apellidos"/>
    <w:basedOn w:val="Fontepargpadro"/>
    <w:rsid w:val="0084511A"/>
  </w:style>
  <w:style w:type="paragraph" w:customStyle="1" w:styleId="m5824065932166991662msonospacing">
    <w:name w:val="m_5824065932166991662msonospacing"/>
    <w:basedOn w:val="Normal"/>
    <w:rsid w:val="00CD1151"/>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38">
    <w:name w:val="Tabela com grade138"/>
    <w:basedOn w:val="Tabelanormal"/>
    <w:uiPriority w:val="39"/>
    <w:qFormat/>
    <w:rsid w:val="00ED52AE"/>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title">
    <w:name w:val="x_msotitle"/>
    <w:basedOn w:val="Normal"/>
    <w:rsid w:val="00895622"/>
    <w:pPr>
      <w:spacing w:after="0" w:line="240" w:lineRule="auto"/>
    </w:pPr>
    <w:rPr>
      <w:rFonts w:ascii="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565">
      <w:bodyDiv w:val="1"/>
      <w:marLeft w:val="0"/>
      <w:marRight w:val="0"/>
      <w:marTop w:val="0"/>
      <w:marBottom w:val="0"/>
      <w:divBdr>
        <w:top w:val="none" w:sz="0" w:space="0" w:color="auto"/>
        <w:left w:val="none" w:sz="0" w:space="0" w:color="auto"/>
        <w:bottom w:val="none" w:sz="0" w:space="0" w:color="auto"/>
        <w:right w:val="none" w:sz="0" w:space="0" w:color="auto"/>
      </w:divBdr>
    </w:div>
    <w:div w:id="123933587">
      <w:bodyDiv w:val="1"/>
      <w:marLeft w:val="0"/>
      <w:marRight w:val="0"/>
      <w:marTop w:val="0"/>
      <w:marBottom w:val="0"/>
      <w:divBdr>
        <w:top w:val="none" w:sz="0" w:space="0" w:color="auto"/>
        <w:left w:val="none" w:sz="0" w:space="0" w:color="auto"/>
        <w:bottom w:val="none" w:sz="0" w:space="0" w:color="auto"/>
        <w:right w:val="none" w:sz="0" w:space="0" w:color="auto"/>
      </w:divBdr>
      <w:divsChild>
        <w:div w:id="689988795">
          <w:marLeft w:val="0"/>
          <w:marRight w:val="0"/>
          <w:marTop w:val="0"/>
          <w:marBottom w:val="0"/>
          <w:divBdr>
            <w:top w:val="none" w:sz="0" w:space="0" w:color="auto"/>
            <w:left w:val="none" w:sz="0" w:space="0" w:color="auto"/>
            <w:bottom w:val="none" w:sz="0" w:space="0" w:color="auto"/>
            <w:right w:val="none" w:sz="0" w:space="0" w:color="auto"/>
          </w:divBdr>
        </w:div>
        <w:div w:id="320937509">
          <w:marLeft w:val="0"/>
          <w:marRight w:val="0"/>
          <w:marTop w:val="0"/>
          <w:marBottom w:val="0"/>
          <w:divBdr>
            <w:top w:val="none" w:sz="0" w:space="0" w:color="auto"/>
            <w:left w:val="none" w:sz="0" w:space="0" w:color="auto"/>
            <w:bottom w:val="none" w:sz="0" w:space="0" w:color="auto"/>
            <w:right w:val="none" w:sz="0" w:space="0" w:color="auto"/>
          </w:divBdr>
        </w:div>
        <w:div w:id="24645545">
          <w:marLeft w:val="0"/>
          <w:marRight w:val="0"/>
          <w:marTop w:val="0"/>
          <w:marBottom w:val="0"/>
          <w:divBdr>
            <w:top w:val="none" w:sz="0" w:space="0" w:color="auto"/>
            <w:left w:val="none" w:sz="0" w:space="0" w:color="auto"/>
            <w:bottom w:val="none" w:sz="0" w:space="0" w:color="auto"/>
            <w:right w:val="none" w:sz="0" w:space="0" w:color="auto"/>
          </w:divBdr>
        </w:div>
        <w:div w:id="1223785841">
          <w:marLeft w:val="0"/>
          <w:marRight w:val="0"/>
          <w:marTop w:val="0"/>
          <w:marBottom w:val="0"/>
          <w:divBdr>
            <w:top w:val="none" w:sz="0" w:space="0" w:color="auto"/>
            <w:left w:val="none" w:sz="0" w:space="0" w:color="auto"/>
            <w:bottom w:val="none" w:sz="0" w:space="0" w:color="auto"/>
            <w:right w:val="none" w:sz="0" w:space="0" w:color="auto"/>
          </w:divBdr>
        </w:div>
      </w:divsChild>
    </w:div>
    <w:div w:id="176384916">
      <w:bodyDiv w:val="1"/>
      <w:marLeft w:val="0"/>
      <w:marRight w:val="0"/>
      <w:marTop w:val="0"/>
      <w:marBottom w:val="0"/>
      <w:divBdr>
        <w:top w:val="none" w:sz="0" w:space="0" w:color="auto"/>
        <w:left w:val="none" w:sz="0" w:space="0" w:color="auto"/>
        <w:bottom w:val="none" w:sz="0" w:space="0" w:color="auto"/>
        <w:right w:val="none" w:sz="0" w:space="0" w:color="auto"/>
      </w:divBdr>
      <w:divsChild>
        <w:div w:id="1271358334">
          <w:marLeft w:val="0"/>
          <w:marRight w:val="0"/>
          <w:marTop w:val="0"/>
          <w:marBottom w:val="0"/>
          <w:divBdr>
            <w:top w:val="none" w:sz="0" w:space="0" w:color="auto"/>
            <w:left w:val="none" w:sz="0" w:space="0" w:color="auto"/>
            <w:bottom w:val="none" w:sz="0" w:space="0" w:color="auto"/>
            <w:right w:val="none" w:sz="0" w:space="0" w:color="auto"/>
          </w:divBdr>
        </w:div>
        <w:div w:id="1781620">
          <w:marLeft w:val="0"/>
          <w:marRight w:val="0"/>
          <w:marTop w:val="0"/>
          <w:marBottom w:val="0"/>
          <w:divBdr>
            <w:top w:val="none" w:sz="0" w:space="0" w:color="auto"/>
            <w:left w:val="none" w:sz="0" w:space="0" w:color="auto"/>
            <w:bottom w:val="none" w:sz="0" w:space="0" w:color="auto"/>
            <w:right w:val="none" w:sz="0" w:space="0" w:color="auto"/>
          </w:divBdr>
        </w:div>
        <w:div w:id="2063139006">
          <w:marLeft w:val="0"/>
          <w:marRight w:val="0"/>
          <w:marTop w:val="0"/>
          <w:marBottom w:val="0"/>
          <w:divBdr>
            <w:top w:val="none" w:sz="0" w:space="0" w:color="auto"/>
            <w:left w:val="none" w:sz="0" w:space="0" w:color="auto"/>
            <w:bottom w:val="none" w:sz="0" w:space="0" w:color="auto"/>
            <w:right w:val="none" w:sz="0" w:space="0" w:color="auto"/>
          </w:divBdr>
        </w:div>
      </w:divsChild>
    </w:div>
    <w:div w:id="230699796">
      <w:bodyDiv w:val="1"/>
      <w:marLeft w:val="0"/>
      <w:marRight w:val="0"/>
      <w:marTop w:val="0"/>
      <w:marBottom w:val="0"/>
      <w:divBdr>
        <w:top w:val="none" w:sz="0" w:space="0" w:color="auto"/>
        <w:left w:val="none" w:sz="0" w:space="0" w:color="auto"/>
        <w:bottom w:val="none" w:sz="0" w:space="0" w:color="auto"/>
        <w:right w:val="none" w:sz="0" w:space="0" w:color="auto"/>
      </w:divBdr>
    </w:div>
    <w:div w:id="289824154">
      <w:bodyDiv w:val="1"/>
      <w:marLeft w:val="0"/>
      <w:marRight w:val="0"/>
      <w:marTop w:val="0"/>
      <w:marBottom w:val="0"/>
      <w:divBdr>
        <w:top w:val="none" w:sz="0" w:space="0" w:color="auto"/>
        <w:left w:val="none" w:sz="0" w:space="0" w:color="auto"/>
        <w:bottom w:val="none" w:sz="0" w:space="0" w:color="auto"/>
        <w:right w:val="none" w:sz="0" w:space="0" w:color="auto"/>
      </w:divBdr>
    </w:div>
    <w:div w:id="369186132">
      <w:bodyDiv w:val="1"/>
      <w:marLeft w:val="0"/>
      <w:marRight w:val="0"/>
      <w:marTop w:val="0"/>
      <w:marBottom w:val="0"/>
      <w:divBdr>
        <w:top w:val="none" w:sz="0" w:space="0" w:color="auto"/>
        <w:left w:val="none" w:sz="0" w:space="0" w:color="auto"/>
        <w:bottom w:val="none" w:sz="0" w:space="0" w:color="auto"/>
        <w:right w:val="none" w:sz="0" w:space="0" w:color="auto"/>
      </w:divBdr>
      <w:divsChild>
        <w:div w:id="1612592279">
          <w:marLeft w:val="0"/>
          <w:marRight w:val="0"/>
          <w:marTop w:val="0"/>
          <w:marBottom w:val="0"/>
          <w:divBdr>
            <w:top w:val="none" w:sz="0" w:space="0" w:color="auto"/>
            <w:left w:val="none" w:sz="0" w:space="0" w:color="auto"/>
            <w:bottom w:val="none" w:sz="0" w:space="0" w:color="auto"/>
            <w:right w:val="none" w:sz="0" w:space="0" w:color="auto"/>
          </w:divBdr>
        </w:div>
        <w:div w:id="512916291">
          <w:marLeft w:val="0"/>
          <w:marRight w:val="0"/>
          <w:marTop w:val="0"/>
          <w:marBottom w:val="0"/>
          <w:divBdr>
            <w:top w:val="none" w:sz="0" w:space="0" w:color="auto"/>
            <w:left w:val="none" w:sz="0" w:space="0" w:color="auto"/>
            <w:bottom w:val="none" w:sz="0" w:space="0" w:color="auto"/>
            <w:right w:val="none" w:sz="0" w:space="0" w:color="auto"/>
          </w:divBdr>
        </w:div>
        <w:div w:id="1750888596">
          <w:marLeft w:val="0"/>
          <w:marRight w:val="0"/>
          <w:marTop w:val="0"/>
          <w:marBottom w:val="0"/>
          <w:divBdr>
            <w:top w:val="none" w:sz="0" w:space="0" w:color="auto"/>
            <w:left w:val="none" w:sz="0" w:space="0" w:color="auto"/>
            <w:bottom w:val="none" w:sz="0" w:space="0" w:color="auto"/>
            <w:right w:val="none" w:sz="0" w:space="0" w:color="auto"/>
          </w:divBdr>
        </w:div>
      </w:divsChild>
    </w:div>
    <w:div w:id="393892944">
      <w:bodyDiv w:val="1"/>
      <w:marLeft w:val="0"/>
      <w:marRight w:val="0"/>
      <w:marTop w:val="0"/>
      <w:marBottom w:val="0"/>
      <w:divBdr>
        <w:top w:val="none" w:sz="0" w:space="0" w:color="auto"/>
        <w:left w:val="none" w:sz="0" w:space="0" w:color="auto"/>
        <w:bottom w:val="none" w:sz="0" w:space="0" w:color="auto"/>
        <w:right w:val="none" w:sz="0" w:space="0" w:color="auto"/>
      </w:divBdr>
    </w:div>
    <w:div w:id="423839887">
      <w:bodyDiv w:val="1"/>
      <w:marLeft w:val="0"/>
      <w:marRight w:val="0"/>
      <w:marTop w:val="0"/>
      <w:marBottom w:val="0"/>
      <w:divBdr>
        <w:top w:val="none" w:sz="0" w:space="0" w:color="auto"/>
        <w:left w:val="none" w:sz="0" w:space="0" w:color="auto"/>
        <w:bottom w:val="none" w:sz="0" w:space="0" w:color="auto"/>
        <w:right w:val="none" w:sz="0" w:space="0" w:color="auto"/>
      </w:divBdr>
      <w:divsChild>
        <w:div w:id="217473929">
          <w:marLeft w:val="0"/>
          <w:marRight w:val="0"/>
          <w:marTop w:val="0"/>
          <w:marBottom w:val="0"/>
          <w:divBdr>
            <w:top w:val="none" w:sz="0" w:space="0" w:color="auto"/>
            <w:left w:val="none" w:sz="0" w:space="0" w:color="auto"/>
            <w:bottom w:val="none" w:sz="0" w:space="0" w:color="auto"/>
            <w:right w:val="none" w:sz="0" w:space="0" w:color="auto"/>
          </w:divBdr>
        </w:div>
        <w:div w:id="459736860">
          <w:marLeft w:val="0"/>
          <w:marRight w:val="0"/>
          <w:marTop w:val="0"/>
          <w:marBottom w:val="0"/>
          <w:divBdr>
            <w:top w:val="none" w:sz="0" w:space="0" w:color="auto"/>
            <w:left w:val="none" w:sz="0" w:space="0" w:color="auto"/>
            <w:bottom w:val="none" w:sz="0" w:space="0" w:color="auto"/>
            <w:right w:val="none" w:sz="0" w:space="0" w:color="auto"/>
          </w:divBdr>
        </w:div>
        <w:div w:id="1098063446">
          <w:marLeft w:val="0"/>
          <w:marRight w:val="0"/>
          <w:marTop w:val="0"/>
          <w:marBottom w:val="0"/>
          <w:divBdr>
            <w:top w:val="none" w:sz="0" w:space="0" w:color="auto"/>
            <w:left w:val="none" w:sz="0" w:space="0" w:color="auto"/>
            <w:bottom w:val="none" w:sz="0" w:space="0" w:color="auto"/>
            <w:right w:val="none" w:sz="0" w:space="0" w:color="auto"/>
          </w:divBdr>
        </w:div>
        <w:div w:id="1604146856">
          <w:marLeft w:val="0"/>
          <w:marRight w:val="0"/>
          <w:marTop w:val="0"/>
          <w:marBottom w:val="0"/>
          <w:divBdr>
            <w:top w:val="none" w:sz="0" w:space="0" w:color="auto"/>
            <w:left w:val="none" w:sz="0" w:space="0" w:color="auto"/>
            <w:bottom w:val="none" w:sz="0" w:space="0" w:color="auto"/>
            <w:right w:val="none" w:sz="0" w:space="0" w:color="auto"/>
          </w:divBdr>
        </w:div>
      </w:divsChild>
    </w:div>
    <w:div w:id="671570832">
      <w:bodyDiv w:val="1"/>
      <w:marLeft w:val="0"/>
      <w:marRight w:val="0"/>
      <w:marTop w:val="0"/>
      <w:marBottom w:val="0"/>
      <w:divBdr>
        <w:top w:val="none" w:sz="0" w:space="0" w:color="auto"/>
        <w:left w:val="none" w:sz="0" w:space="0" w:color="auto"/>
        <w:bottom w:val="none" w:sz="0" w:space="0" w:color="auto"/>
        <w:right w:val="none" w:sz="0" w:space="0" w:color="auto"/>
      </w:divBdr>
      <w:divsChild>
        <w:div w:id="1026753878">
          <w:marLeft w:val="0"/>
          <w:marRight w:val="0"/>
          <w:marTop w:val="15"/>
          <w:marBottom w:val="0"/>
          <w:divBdr>
            <w:top w:val="single" w:sz="48" w:space="0" w:color="auto"/>
            <w:left w:val="single" w:sz="48" w:space="0" w:color="auto"/>
            <w:bottom w:val="single" w:sz="48" w:space="0" w:color="auto"/>
            <w:right w:val="single" w:sz="48" w:space="0" w:color="auto"/>
          </w:divBdr>
          <w:divsChild>
            <w:div w:id="947202923">
              <w:marLeft w:val="0"/>
              <w:marRight w:val="0"/>
              <w:marTop w:val="0"/>
              <w:marBottom w:val="0"/>
              <w:divBdr>
                <w:top w:val="none" w:sz="0" w:space="0" w:color="auto"/>
                <w:left w:val="none" w:sz="0" w:space="0" w:color="auto"/>
                <w:bottom w:val="none" w:sz="0" w:space="0" w:color="auto"/>
                <w:right w:val="none" w:sz="0" w:space="0" w:color="auto"/>
              </w:divBdr>
              <w:divsChild>
                <w:div w:id="607663606">
                  <w:marLeft w:val="0"/>
                  <w:marRight w:val="0"/>
                  <w:marTop w:val="0"/>
                  <w:marBottom w:val="0"/>
                  <w:divBdr>
                    <w:top w:val="none" w:sz="0" w:space="0" w:color="auto"/>
                    <w:left w:val="none" w:sz="0" w:space="0" w:color="auto"/>
                    <w:bottom w:val="none" w:sz="0" w:space="0" w:color="auto"/>
                    <w:right w:val="none" w:sz="0" w:space="0" w:color="auto"/>
                  </w:divBdr>
                </w:div>
                <w:div w:id="677925519">
                  <w:marLeft w:val="0"/>
                  <w:marRight w:val="0"/>
                  <w:marTop w:val="0"/>
                  <w:marBottom w:val="0"/>
                  <w:divBdr>
                    <w:top w:val="none" w:sz="0" w:space="0" w:color="auto"/>
                    <w:left w:val="none" w:sz="0" w:space="0" w:color="auto"/>
                    <w:bottom w:val="none" w:sz="0" w:space="0" w:color="auto"/>
                    <w:right w:val="none" w:sz="0" w:space="0" w:color="auto"/>
                  </w:divBdr>
                </w:div>
                <w:div w:id="1337801905">
                  <w:marLeft w:val="0"/>
                  <w:marRight w:val="0"/>
                  <w:marTop w:val="0"/>
                  <w:marBottom w:val="0"/>
                  <w:divBdr>
                    <w:top w:val="none" w:sz="0" w:space="0" w:color="auto"/>
                    <w:left w:val="none" w:sz="0" w:space="0" w:color="auto"/>
                    <w:bottom w:val="none" w:sz="0" w:space="0" w:color="auto"/>
                    <w:right w:val="none" w:sz="0" w:space="0" w:color="auto"/>
                  </w:divBdr>
                </w:div>
                <w:div w:id="1873225659">
                  <w:marLeft w:val="0"/>
                  <w:marRight w:val="0"/>
                  <w:marTop w:val="0"/>
                  <w:marBottom w:val="0"/>
                  <w:divBdr>
                    <w:top w:val="none" w:sz="0" w:space="0" w:color="auto"/>
                    <w:left w:val="none" w:sz="0" w:space="0" w:color="auto"/>
                    <w:bottom w:val="none" w:sz="0" w:space="0" w:color="auto"/>
                    <w:right w:val="none" w:sz="0" w:space="0" w:color="auto"/>
                  </w:divBdr>
                </w:div>
                <w:div w:id="1246838472">
                  <w:marLeft w:val="0"/>
                  <w:marRight w:val="0"/>
                  <w:marTop w:val="0"/>
                  <w:marBottom w:val="0"/>
                  <w:divBdr>
                    <w:top w:val="none" w:sz="0" w:space="0" w:color="auto"/>
                    <w:left w:val="none" w:sz="0" w:space="0" w:color="auto"/>
                    <w:bottom w:val="none" w:sz="0" w:space="0" w:color="auto"/>
                    <w:right w:val="none" w:sz="0" w:space="0" w:color="auto"/>
                  </w:divBdr>
                </w:div>
                <w:div w:id="591815688">
                  <w:marLeft w:val="0"/>
                  <w:marRight w:val="0"/>
                  <w:marTop w:val="0"/>
                  <w:marBottom w:val="0"/>
                  <w:divBdr>
                    <w:top w:val="none" w:sz="0" w:space="0" w:color="auto"/>
                    <w:left w:val="none" w:sz="0" w:space="0" w:color="auto"/>
                    <w:bottom w:val="none" w:sz="0" w:space="0" w:color="auto"/>
                    <w:right w:val="none" w:sz="0" w:space="0" w:color="auto"/>
                  </w:divBdr>
                </w:div>
                <w:div w:id="875848961">
                  <w:marLeft w:val="0"/>
                  <w:marRight w:val="0"/>
                  <w:marTop w:val="0"/>
                  <w:marBottom w:val="0"/>
                  <w:divBdr>
                    <w:top w:val="none" w:sz="0" w:space="0" w:color="auto"/>
                    <w:left w:val="none" w:sz="0" w:space="0" w:color="auto"/>
                    <w:bottom w:val="none" w:sz="0" w:space="0" w:color="auto"/>
                    <w:right w:val="none" w:sz="0" w:space="0" w:color="auto"/>
                  </w:divBdr>
                </w:div>
                <w:div w:id="268319134">
                  <w:marLeft w:val="0"/>
                  <w:marRight w:val="0"/>
                  <w:marTop w:val="0"/>
                  <w:marBottom w:val="0"/>
                  <w:divBdr>
                    <w:top w:val="none" w:sz="0" w:space="0" w:color="auto"/>
                    <w:left w:val="none" w:sz="0" w:space="0" w:color="auto"/>
                    <w:bottom w:val="none" w:sz="0" w:space="0" w:color="auto"/>
                    <w:right w:val="none" w:sz="0" w:space="0" w:color="auto"/>
                  </w:divBdr>
                </w:div>
                <w:div w:id="213583714">
                  <w:marLeft w:val="0"/>
                  <w:marRight w:val="0"/>
                  <w:marTop w:val="0"/>
                  <w:marBottom w:val="0"/>
                  <w:divBdr>
                    <w:top w:val="none" w:sz="0" w:space="0" w:color="auto"/>
                    <w:left w:val="none" w:sz="0" w:space="0" w:color="auto"/>
                    <w:bottom w:val="none" w:sz="0" w:space="0" w:color="auto"/>
                    <w:right w:val="none" w:sz="0" w:space="0" w:color="auto"/>
                  </w:divBdr>
                </w:div>
                <w:div w:id="1469980391">
                  <w:marLeft w:val="0"/>
                  <w:marRight w:val="0"/>
                  <w:marTop w:val="0"/>
                  <w:marBottom w:val="0"/>
                  <w:divBdr>
                    <w:top w:val="none" w:sz="0" w:space="0" w:color="auto"/>
                    <w:left w:val="none" w:sz="0" w:space="0" w:color="auto"/>
                    <w:bottom w:val="none" w:sz="0" w:space="0" w:color="auto"/>
                    <w:right w:val="none" w:sz="0" w:space="0" w:color="auto"/>
                  </w:divBdr>
                </w:div>
                <w:div w:id="205794991">
                  <w:marLeft w:val="0"/>
                  <w:marRight w:val="0"/>
                  <w:marTop w:val="0"/>
                  <w:marBottom w:val="0"/>
                  <w:divBdr>
                    <w:top w:val="none" w:sz="0" w:space="0" w:color="auto"/>
                    <w:left w:val="none" w:sz="0" w:space="0" w:color="auto"/>
                    <w:bottom w:val="none" w:sz="0" w:space="0" w:color="auto"/>
                    <w:right w:val="none" w:sz="0" w:space="0" w:color="auto"/>
                  </w:divBdr>
                </w:div>
                <w:div w:id="92475301">
                  <w:marLeft w:val="0"/>
                  <w:marRight w:val="0"/>
                  <w:marTop w:val="0"/>
                  <w:marBottom w:val="0"/>
                  <w:divBdr>
                    <w:top w:val="none" w:sz="0" w:space="0" w:color="auto"/>
                    <w:left w:val="none" w:sz="0" w:space="0" w:color="auto"/>
                    <w:bottom w:val="none" w:sz="0" w:space="0" w:color="auto"/>
                    <w:right w:val="none" w:sz="0" w:space="0" w:color="auto"/>
                  </w:divBdr>
                </w:div>
                <w:div w:id="1272512664">
                  <w:marLeft w:val="0"/>
                  <w:marRight w:val="0"/>
                  <w:marTop w:val="0"/>
                  <w:marBottom w:val="0"/>
                  <w:divBdr>
                    <w:top w:val="none" w:sz="0" w:space="0" w:color="auto"/>
                    <w:left w:val="none" w:sz="0" w:space="0" w:color="auto"/>
                    <w:bottom w:val="none" w:sz="0" w:space="0" w:color="auto"/>
                    <w:right w:val="none" w:sz="0" w:space="0" w:color="auto"/>
                  </w:divBdr>
                </w:div>
                <w:div w:id="1351906162">
                  <w:marLeft w:val="0"/>
                  <w:marRight w:val="0"/>
                  <w:marTop w:val="0"/>
                  <w:marBottom w:val="0"/>
                  <w:divBdr>
                    <w:top w:val="none" w:sz="0" w:space="0" w:color="auto"/>
                    <w:left w:val="none" w:sz="0" w:space="0" w:color="auto"/>
                    <w:bottom w:val="none" w:sz="0" w:space="0" w:color="auto"/>
                    <w:right w:val="none" w:sz="0" w:space="0" w:color="auto"/>
                  </w:divBdr>
                </w:div>
                <w:div w:id="2131393115">
                  <w:marLeft w:val="0"/>
                  <w:marRight w:val="0"/>
                  <w:marTop w:val="0"/>
                  <w:marBottom w:val="0"/>
                  <w:divBdr>
                    <w:top w:val="none" w:sz="0" w:space="0" w:color="auto"/>
                    <w:left w:val="none" w:sz="0" w:space="0" w:color="auto"/>
                    <w:bottom w:val="none" w:sz="0" w:space="0" w:color="auto"/>
                    <w:right w:val="none" w:sz="0" w:space="0" w:color="auto"/>
                  </w:divBdr>
                </w:div>
                <w:div w:id="626280677">
                  <w:marLeft w:val="0"/>
                  <w:marRight w:val="0"/>
                  <w:marTop w:val="0"/>
                  <w:marBottom w:val="0"/>
                  <w:divBdr>
                    <w:top w:val="none" w:sz="0" w:space="0" w:color="auto"/>
                    <w:left w:val="none" w:sz="0" w:space="0" w:color="auto"/>
                    <w:bottom w:val="none" w:sz="0" w:space="0" w:color="auto"/>
                    <w:right w:val="none" w:sz="0" w:space="0" w:color="auto"/>
                  </w:divBdr>
                </w:div>
                <w:div w:id="521171035">
                  <w:marLeft w:val="0"/>
                  <w:marRight w:val="0"/>
                  <w:marTop w:val="0"/>
                  <w:marBottom w:val="0"/>
                  <w:divBdr>
                    <w:top w:val="none" w:sz="0" w:space="0" w:color="auto"/>
                    <w:left w:val="none" w:sz="0" w:space="0" w:color="auto"/>
                    <w:bottom w:val="none" w:sz="0" w:space="0" w:color="auto"/>
                    <w:right w:val="none" w:sz="0" w:space="0" w:color="auto"/>
                  </w:divBdr>
                </w:div>
                <w:div w:id="169028051">
                  <w:marLeft w:val="0"/>
                  <w:marRight w:val="0"/>
                  <w:marTop w:val="0"/>
                  <w:marBottom w:val="0"/>
                  <w:divBdr>
                    <w:top w:val="none" w:sz="0" w:space="0" w:color="auto"/>
                    <w:left w:val="none" w:sz="0" w:space="0" w:color="auto"/>
                    <w:bottom w:val="none" w:sz="0" w:space="0" w:color="auto"/>
                    <w:right w:val="none" w:sz="0" w:space="0" w:color="auto"/>
                  </w:divBdr>
                </w:div>
                <w:div w:id="639505337">
                  <w:marLeft w:val="0"/>
                  <w:marRight w:val="0"/>
                  <w:marTop w:val="0"/>
                  <w:marBottom w:val="0"/>
                  <w:divBdr>
                    <w:top w:val="none" w:sz="0" w:space="0" w:color="auto"/>
                    <w:left w:val="none" w:sz="0" w:space="0" w:color="auto"/>
                    <w:bottom w:val="none" w:sz="0" w:space="0" w:color="auto"/>
                    <w:right w:val="none" w:sz="0" w:space="0" w:color="auto"/>
                  </w:divBdr>
                </w:div>
                <w:div w:id="562569334">
                  <w:marLeft w:val="0"/>
                  <w:marRight w:val="0"/>
                  <w:marTop w:val="0"/>
                  <w:marBottom w:val="0"/>
                  <w:divBdr>
                    <w:top w:val="none" w:sz="0" w:space="0" w:color="auto"/>
                    <w:left w:val="none" w:sz="0" w:space="0" w:color="auto"/>
                    <w:bottom w:val="none" w:sz="0" w:space="0" w:color="auto"/>
                    <w:right w:val="none" w:sz="0" w:space="0" w:color="auto"/>
                  </w:divBdr>
                </w:div>
                <w:div w:id="1544102026">
                  <w:marLeft w:val="0"/>
                  <w:marRight w:val="0"/>
                  <w:marTop w:val="0"/>
                  <w:marBottom w:val="0"/>
                  <w:divBdr>
                    <w:top w:val="none" w:sz="0" w:space="0" w:color="auto"/>
                    <w:left w:val="none" w:sz="0" w:space="0" w:color="auto"/>
                    <w:bottom w:val="none" w:sz="0" w:space="0" w:color="auto"/>
                    <w:right w:val="none" w:sz="0" w:space="0" w:color="auto"/>
                  </w:divBdr>
                </w:div>
                <w:div w:id="1787773480">
                  <w:marLeft w:val="0"/>
                  <w:marRight w:val="0"/>
                  <w:marTop w:val="0"/>
                  <w:marBottom w:val="0"/>
                  <w:divBdr>
                    <w:top w:val="none" w:sz="0" w:space="0" w:color="auto"/>
                    <w:left w:val="none" w:sz="0" w:space="0" w:color="auto"/>
                    <w:bottom w:val="none" w:sz="0" w:space="0" w:color="auto"/>
                    <w:right w:val="none" w:sz="0" w:space="0" w:color="auto"/>
                  </w:divBdr>
                </w:div>
                <w:div w:id="621960245">
                  <w:marLeft w:val="0"/>
                  <w:marRight w:val="0"/>
                  <w:marTop w:val="0"/>
                  <w:marBottom w:val="0"/>
                  <w:divBdr>
                    <w:top w:val="none" w:sz="0" w:space="0" w:color="auto"/>
                    <w:left w:val="none" w:sz="0" w:space="0" w:color="auto"/>
                    <w:bottom w:val="none" w:sz="0" w:space="0" w:color="auto"/>
                    <w:right w:val="none" w:sz="0" w:space="0" w:color="auto"/>
                  </w:divBdr>
                </w:div>
                <w:div w:id="272638098">
                  <w:marLeft w:val="0"/>
                  <w:marRight w:val="0"/>
                  <w:marTop w:val="0"/>
                  <w:marBottom w:val="0"/>
                  <w:divBdr>
                    <w:top w:val="none" w:sz="0" w:space="0" w:color="auto"/>
                    <w:left w:val="none" w:sz="0" w:space="0" w:color="auto"/>
                    <w:bottom w:val="none" w:sz="0" w:space="0" w:color="auto"/>
                    <w:right w:val="none" w:sz="0" w:space="0" w:color="auto"/>
                  </w:divBdr>
                </w:div>
                <w:div w:id="4524586">
                  <w:marLeft w:val="0"/>
                  <w:marRight w:val="0"/>
                  <w:marTop w:val="0"/>
                  <w:marBottom w:val="0"/>
                  <w:divBdr>
                    <w:top w:val="none" w:sz="0" w:space="0" w:color="auto"/>
                    <w:left w:val="none" w:sz="0" w:space="0" w:color="auto"/>
                    <w:bottom w:val="none" w:sz="0" w:space="0" w:color="auto"/>
                    <w:right w:val="none" w:sz="0" w:space="0" w:color="auto"/>
                  </w:divBdr>
                </w:div>
                <w:div w:id="1768573415">
                  <w:marLeft w:val="0"/>
                  <w:marRight w:val="0"/>
                  <w:marTop w:val="0"/>
                  <w:marBottom w:val="0"/>
                  <w:divBdr>
                    <w:top w:val="none" w:sz="0" w:space="0" w:color="auto"/>
                    <w:left w:val="none" w:sz="0" w:space="0" w:color="auto"/>
                    <w:bottom w:val="none" w:sz="0" w:space="0" w:color="auto"/>
                    <w:right w:val="none" w:sz="0" w:space="0" w:color="auto"/>
                  </w:divBdr>
                </w:div>
                <w:div w:id="827862759">
                  <w:marLeft w:val="0"/>
                  <w:marRight w:val="0"/>
                  <w:marTop w:val="0"/>
                  <w:marBottom w:val="0"/>
                  <w:divBdr>
                    <w:top w:val="none" w:sz="0" w:space="0" w:color="auto"/>
                    <w:left w:val="none" w:sz="0" w:space="0" w:color="auto"/>
                    <w:bottom w:val="none" w:sz="0" w:space="0" w:color="auto"/>
                    <w:right w:val="none" w:sz="0" w:space="0" w:color="auto"/>
                  </w:divBdr>
                </w:div>
                <w:div w:id="1942226179">
                  <w:marLeft w:val="0"/>
                  <w:marRight w:val="0"/>
                  <w:marTop w:val="0"/>
                  <w:marBottom w:val="0"/>
                  <w:divBdr>
                    <w:top w:val="none" w:sz="0" w:space="0" w:color="auto"/>
                    <w:left w:val="none" w:sz="0" w:space="0" w:color="auto"/>
                    <w:bottom w:val="none" w:sz="0" w:space="0" w:color="auto"/>
                    <w:right w:val="none" w:sz="0" w:space="0" w:color="auto"/>
                  </w:divBdr>
                </w:div>
                <w:div w:id="1542791174">
                  <w:marLeft w:val="0"/>
                  <w:marRight w:val="0"/>
                  <w:marTop w:val="0"/>
                  <w:marBottom w:val="0"/>
                  <w:divBdr>
                    <w:top w:val="none" w:sz="0" w:space="0" w:color="auto"/>
                    <w:left w:val="none" w:sz="0" w:space="0" w:color="auto"/>
                    <w:bottom w:val="none" w:sz="0" w:space="0" w:color="auto"/>
                    <w:right w:val="none" w:sz="0" w:space="0" w:color="auto"/>
                  </w:divBdr>
                </w:div>
                <w:div w:id="535658239">
                  <w:marLeft w:val="0"/>
                  <w:marRight w:val="0"/>
                  <w:marTop w:val="0"/>
                  <w:marBottom w:val="0"/>
                  <w:divBdr>
                    <w:top w:val="none" w:sz="0" w:space="0" w:color="auto"/>
                    <w:left w:val="none" w:sz="0" w:space="0" w:color="auto"/>
                    <w:bottom w:val="none" w:sz="0" w:space="0" w:color="auto"/>
                    <w:right w:val="none" w:sz="0" w:space="0" w:color="auto"/>
                  </w:divBdr>
                </w:div>
                <w:div w:id="427894942">
                  <w:marLeft w:val="0"/>
                  <w:marRight w:val="0"/>
                  <w:marTop w:val="0"/>
                  <w:marBottom w:val="0"/>
                  <w:divBdr>
                    <w:top w:val="none" w:sz="0" w:space="0" w:color="auto"/>
                    <w:left w:val="none" w:sz="0" w:space="0" w:color="auto"/>
                    <w:bottom w:val="none" w:sz="0" w:space="0" w:color="auto"/>
                    <w:right w:val="none" w:sz="0" w:space="0" w:color="auto"/>
                  </w:divBdr>
                </w:div>
                <w:div w:id="975834161">
                  <w:marLeft w:val="0"/>
                  <w:marRight w:val="0"/>
                  <w:marTop w:val="0"/>
                  <w:marBottom w:val="0"/>
                  <w:divBdr>
                    <w:top w:val="none" w:sz="0" w:space="0" w:color="auto"/>
                    <w:left w:val="none" w:sz="0" w:space="0" w:color="auto"/>
                    <w:bottom w:val="none" w:sz="0" w:space="0" w:color="auto"/>
                    <w:right w:val="none" w:sz="0" w:space="0" w:color="auto"/>
                  </w:divBdr>
                </w:div>
                <w:div w:id="1095442859">
                  <w:marLeft w:val="0"/>
                  <w:marRight w:val="0"/>
                  <w:marTop w:val="0"/>
                  <w:marBottom w:val="0"/>
                  <w:divBdr>
                    <w:top w:val="none" w:sz="0" w:space="0" w:color="auto"/>
                    <w:left w:val="none" w:sz="0" w:space="0" w:color="auto"/>
                    <w:bottom w:val="none" w:sz="0" w:space="0" w:color="auto"/>
                    <w:right w:val="none" w:sz="0" w:space="0" w:color="auto"/>
                  </w:divBdr>
                </w:div>
                <w:div w:id="569970701">
                  <w:marLeft w:val="0"/>
                  <w:marRight w:val="0"/>
                  <w:marTop w:val="0"/>
                  <w:marBottom w:val="0"/>
                  <w:divBdr>
                    <w:top w:val="none" w:sz="0" w:space="0" w:color="auto"/>
                    <w:left w:val="none" w:sz="0" w:space="0" w:color="auto"/>
                    <w:bottom w:val="none" w:sz="0" w:space="0" w:color="auto"/>
                    <w:right w:val="none" w:sz="0" w:space="0" w:color="auto"/>
                  </w:divBdr>
                </w:div>
                <w:div w:id="1116413145">
                  <w:marLeft w:val="0"/>
                  <w:marRight w:val="0"/>
                  <w:marTop w:val="0"/>
                  <w:marBottom w:val="0"/>
                  <w:divBdr>
                    <w:top w:val="none" w:sz="0" w:space="0" w:color="auto"/>
                    <w:left w:val="none" w:sz="0" w:space="0" w:color="auto"/>
                    <w:bottom w:val="none" w:sz="0" w:space="0" w:color="auto"/>
                    <w:right w:val="none" w:sz="0" w:space="0" w:color="auto"/>
                  </w:divBdr>
                </w:div>
                <w:div w:id="1011226384">
                  <w:marLeft w:val="0"/>
                  <w:marRight w:val="0"/>
                  <w:marTop w:val="0"/>
                  <w:marBottom w:val="0"/>
                  <w:divBdr>
                    <w:top w:val="none" w:sz="0" w:space="0" w:color="auto"/>
                    <w:left w:val="none" w:sz="0" w:space="0" w:color="auto"/>
                    <w:bottom w:val="none" w:sz="0" w:space="0" w:color="auto"/>
                    <w:right w:val="none" w:sz="0" w:space="0" w:color="auto"/>
                  </w:divBdr>
                </w:div>
                <w:div w:id="1244796869">
                  <w:marLeft w:val="0"/>
                  <w:marRight w:val="0"/>
                  <w:marTop w:val="0"/>
                  <w:marBottom w:val="0"/>
                  <w:divBdr>
                    <w:top w:val="none" w:sz="0" w:space="0" w:color="auto"/>
                    <w:left w:val="none" w:sz="0" w:space="0" w:color="auto"/>
                    <w:bottom w:val="none" w:sz="0" w:space="0" w:color="auto"/>
                    <w:right w:val="none" w:sz="0" w:space="0" w:color="auto"/>
                  </w:divBdr>
                </w:div>
                <w:div w:id="1996646300">
                  <w:marLeft w:val="0"/>
                  <w:marRight w:val="0"/>
                  <w:marTop w:val="0"/>
                  <w:marBottom w:val="0"/>
                  <w:divBdr>
                    <w:top w:val="none" w:sz="0" w:space="0" w:color="auto"/>
                    <w:left w:val="none" w:sz="0" w:space="0" w:color="auto"/>
                    <w:bottom w:val="none" w:sz="0" w:space="0" w:color="auto"/>
                    <w:right w:val="none" w:sz="0" w:space="0" w:color="auto"/>
                  </w:divBdr>
                </w:div>
                <w:div w:id="1604680501">
                  <w:marLeft w:val="0"/>
                  <w:marRight w:val="0"/>
                  <w:marTop w:val="0"/>
                  <w:marBottom w:val="0"/>
                  <w:divBdr>
                    <w:top w:val="none" w:sz="0" w:space="0" w:color="auto"/>
                    <w:left w:val="none" w:sz="0" w:space="0" w:color="auto"/>
                    <w:bottom w:val="none" w:sz="0" w:space="0" w:color="auto"/>
                    <w:right w:val="none" w:sz="0" w:space="0" w:color="auto"/>
                  </w:divBdr>
                </w:div>
                <w:div w:id="1498154284">
                  <w:marLeft w:val="0"/>
                  <w:marRight w:val="0"/>
                  <w:marTop w:val="0"/>
                  <w:marBottom w:val="0"/>
                  <w:divBdr>
                    <w:top w:val="none" w:sz="0" w:space="0" w:color="auto"/>
                    <w:left w:val="none" w:sz="0" w:space="0" w:color="auto"/>
                    <w:bottom w:val="none" w:sz="0" w:space="0" w:color="auto"/>
                    <w:right w:val="none" w:sz="0" w:space="0" w:color="auto"/>
                  </w:divBdr>
                </w:div>
                <w:div w:id="1696154934">
                  <w:marLeft w:val="0"/>
                  <w:marRight w:val="0"/>
                  <w:marTop w:val="0"/>
                  <w:marBottom w:val="0"/>
                  <w:divBdr>
                    <w:top w:val="none" w:sz="0" w:space="0" w:color="auto"/>
                    <w:left w:val="none" w:sz="0" w:space="0" w:color="auto"/>
                    <w:bottom w:val="none" w:sz="0" w:space="0" w:color="auto"/>
                    <w:right w:val="none" w:sz="0" w:space="0" w:color="auto"/>
                  </w:divBdr>
                </w:div>
                <w:div w:id="1140265624">
                  <w:marLeft w:val="0"/>
                  <w:marRight w:val="0"/>
                  <w:marTop w:val="0"/>
                  <w:marBottom w:val="0"/>
                  <w:divBdr>
                    <w:top w:val="none" w:sz="0" w:space="0" w:color="auto"/>
                    <w:left w:val="none" w:sz="0" w:space="0" w:color="auto"/>
                    <w:bottom w:val="none" w:sz="0" w:space="0" w:color="auto"/>
                    <w:right w:val="none" w:sz="0" w:space="0" w:color="auto"/>
                  </w:divBdr>
                </w:div>
                <w:div w:id="1826629502">
                  <w:marLeft w:val="0"/>
                  <w:marRight w:val="0"/>
                  <w:marTop w:val="0"/>
                  <w:marBottom w:val="0"/>
                  <w:divBdr>
                    <w:top w:val="none" w:sz="0" w:space="0" w:color="auto"/>
                    <w:left w:val="none" w:sz="0" w:space="0" w:color="auto"/>
                    <w:bottom w:val="none" w:sz="0" w:space="0" w:color="auto"/>
                    <w:right w:val="none" w:sz="0" w:space="0" w:color="auto"/>
                  </w:divBdr>
                </w:div>
                <w:div w:id="585261607">
                  <w:marLeft w:val="0"/>
                  <w:marRight w:val="0"/>
                  <w:marTop w:val="0"/>
                  <w:marBottom w:val="0"/>
                  <w:divBdr>
                    <w:top w:val="none" w:sz="0" w:space="0" w:color="auto"/>
                    <w:left w:val="none" w:sz="0" w:space="0" w:color="auto"/>
                    <w:bottom w:val="none" w:sz="0" w:space="0" w:color="auto"/>
                    <w:right w:val="none" w:sz="0" w:space="0" w:color="auto"/>
                  </w:divBdr>
                </w:div>
                <w:div w:id="589893883">
                  <w:marLeft w:val="0"/>
                  <w:marRight w:val="0"/>
                  <w:marTop w:val="0"/>
                  <w:marBottom w:val="0"/>
                  <w:divBdr>
                    <w:top w:val="none" w:sz="0" w:space="0" w:color="auto"/>
                    <w:left w:val="none" w:sz="0" w:space="0" w:color="auto"/>
                    <w:bottom w:val="none" w:sz="0" w:space="0" w:color="auto"/>
                    <w:right w:val="none" w:sz="0" w:space="0" w:color="auto"/>
                  </w:divBdr>
                </w:div>
                <w:div w:id="1980453073">
                  <w:marLeft w:val="0"/>
                  <w:marRight w:val="0"/>
                  <w:marTop w:val="0"/>
                  <w:marBottom w:val="0"/>
                  <w:divBdr>
                    <w:top w:val="none" w:sz="0" w:space="0" w:color="auto"/>
                    <w:left w:val="none" w:sz="0" w:space="0" w:color="auto"/>
                    <w:bottom w:val="none" w:sz="0" w:space="0" w:color="auto"/>
                    <w:right w:val="none" w:sz="0" w:space="0" w:color="auto"/>
                  </w:divBdr>
                </w:div>
                <w:div w:id="3217098">
                  <w:marLeft w:val="0"/>
                  <w:marRight w:val="0"/>
                  <w:marTop w:val="0"/>
                  <w:marBottom w:val="0"/>
                  <w:divBdr>
                    <w:top w:val="none" w:sz="0" w:space="0" w:color="auto"/>
                    <w:left w:val="none" w:sz="0" w:space="0" w:color="auto"/>
                    <w:bottom w:val="none" w:sz="0" w:space="0" w:color="auto"/>
                    <w:right w:val="none" w:sz="0" w:space="0" w:color="auto"/>
                  </w:divBdr>
                </w:div>
                <w:div w:id="1585458196">
                  <w:marLeft w:val="0"/>
                  <w:marRight w:val="0"/>
                  <w:marTop w:val="0"/>
                  <w:marBottom w:val="0"/>
                  <w:divBdr>
                    <w:top w:val="none" w:sz="0" w:space="0" w:color="auto"/>
                    <w:left w:val="none" w:sz="0" w:space="0" w:color="auto"/>
                    <w:bottom w:val="none" w:sz="0" w:space="0" w:color="auto"/>
                    <w:right w:val="none" w:sz="0" w:space="0" w:color="auto"/>
                  </w:divBdr>
                </w:div>
                <w:div w:id="280382704">
                  <w:marLeft w:val="0"/>
                  <w:marRight w:val="0"/>
                  <w:marTop w:val="0"/>
                  <w:marBottom w:val="0"/>
                  <w:divBdr>
                    <w:top w:val="none" w:sz="0" w:space="0" w:color="auto"/>
                    <w:left w:val="none" w:sz="0" w:space="0" w:color="auto"/>
                    <w:bottom w:val="none" w:sz="0" w:space="0" w:color="auto"/>
                    <w:right w:val="none" w:sz="0" w:space="0" w:color="auto"/>
                  </w:divBdr>
                </w:div>
                <w:div w:id="802649865">
                  <w:marLeft w:val="0"/>
                  <w:marRight w:val="0"/>
                  <w:marTop w:val="0"/>
                  <w:marBottom w:val="0"/>
                  <w:divBdr>
                    <w:top w:val="none" w:sz="0" w:space="0" w:color="auto"/>
                    <w:left w:val="none" w:sz="0" w:space="0" w:color="auto"/>
                    <w:bottom w:val="none" w:sz="0" w:space="0" w:color="auto"/>
                    <w:right w:val="none" w:sz="0" w:space="0" w:color="auto"/>
                  </w:divBdr>
                </w:div>
                <w:div w:id="1321808747">
                  <w:marLeft w:val="0"/>
                  <w:marRight w:val="0"/>
                  <w:marTop w:val="0"/>
                  <w:marBottom w:val="0"/>
                  <w:divBdr>
                    <w:top w:val="none" w:sz="0" w:space="0" w:color="auto"/>
                    <w:left w:val="none" w:sz="0" w:space="0" w:color="auto"/>
                    <w:bottom w:val="none" w:sz="0" w:space="0" w:color="auto"/>
                    <w:right w:val="none" w:sz="0" w:space="0" w:color="auto"/>
                  </w:divBdr>
                </w:div>
                <w:div w:id="401754791">
                  <w:marLeft w:val="0"/>
                  <w:marRight w:val="0"/>
                  <w:marTop w:val="0"/>
                  <w:marBottom w:val="0"/>
                  <w:divBdr>
                    <w:top w:val="none" w:sz="0" w:space="0" w:color="auto"/>
                    <w:left w:val="none" w:sz="0" w:space="0" w:color="auto"/>
                    <w:bottom w:val="none" w:sz="0" w:space="0" w:color="auto"/>
                    <w:right w:val="none" w:sz="0" w:space="0" w:color="auto"/>
                  </w:divBdr>
                </w:div>
                <w:div w:id="2127655309">
                  <w:marLeft w:val="0"/>
                  <w:marRight w:val="0"/>
                  <w:marTop w:val="0"/>
                  <w:marBottom w:val="0"/>
                  <w:divBdr>
                    <w:top w:val="none" w:sz="0" w:space="0" w:color="auto"/>
                    <w:left w:val="none" w:sz="0" w:space="0" w:color="auto"/>
                    <w:bottom w:val="none" w:sz="0" w:space="0" w:color="auto"/>
                    <w:right w:val="none" w:sz="0" w:space="0" w:color="auto"/>
                  </w:divBdr>
                </w:div>
                <w:div w:id="1741948250">
                  <w:marLeft w:val="0"/>
                  <w:marRight w:val="0"/>
                  <w:marTop w:val="0"/>
                  <w:marBottom w:val="0"/>
                  <w:divBdr>
                    <w:top w:val="none" w:sz="0" w:space="0" w:color="auto"/>
                    <w:left w:val="none" w:sz="0" w:space="0" w:color="auto"/>
                    <w:bottom w:val="none" w:sz="0" w:space="0" w:color="auto"/>
                    <w:right w:val="none" w:sz="0" w:space="0" w:color="auto"/>
                  </w:divBdr>
                </w:div>
                <w:div w:id="1599948236">
                  <w:marLeft w:val="0"/>
                  <w:marRight w:val="0"/>
                  <w:marTop w:val="0"/>
                  <w:marBottom w:val="0"/>
                  <w:divBdr>
                    <w:top w:val="none" w:sz="0" w:space="0" w:color="auto"/>
                    <w:left w:val="none" w:sz="0" w:space="0" w:color="auto"/>
                    <w:bottom w:val="none" w:sz="0" w:space="0" w:color="auto"/>
                    <w:right w:val="none" w:sz="0" w:space="0" w:color="auto"/>
                  </w:divBdr>
                </w:div>
                <w:div w:id="760294172">
                  <w:marLeft w:val="0"/>
                  <w:marRight w:val="0"/>
                  <w:marTop w:val="0"/>
                  <w:marBottom w:val="0"/>
                  <w:divBdr>
                    <w:top w:val="none" w:sz="0" w:space="0" w:color="auto"/>
                    <w:left w:val="none" w:sz="0" w:space="0" w:color="auto"/>
                    <w:bottom w:val="none" w:sz="0" w:space="0" w:color="auto"/>
                    <w:right w:val="none" w:sz="0" w:space="0" w:color="auto"/>
                  </w:divBdr>
                </w:div>
                <w:div w:id="1555922539">
                  <w:marLeft w:val="0"/>
                  <w:marRight w:val="0"/>
                  <w:marTop w:val="0"/>
                  <w:marBottom w:val="0"/>
                  <w:divBdr>
                    <w:top w:val="none" w:sz="0" w:space="0" w:color="auto"/>
                    <w:left w:val="none" w:sz="0" w:space="0" w:color="auto"/>
                    <w:bottom w:val="none" w:sz="0" w:space="0" w:color="auto"/>
                    <w:right w:val="none" w:sz="0" w:space="0" w:color="auto"/>
                  </w:divBdr>
                </w:div>
                <w:div w:id="229200065">
                  <w:marLeft w:val="0"/>
                  <w:marRight w:val="0"/>
                  <w:marTop w:val="0"/>
                  <w:marBottom w:val="0"/>
                  <w:divBdr>
                    <w:top w:val="none" w:sz="0" w:space="0" w:color="auto"/>
                    <w:left w:val="none" w:sz="0" w:space="0" w:color="auto"/>
                    <w:bottom w:val="none" w:sz="0" w:space="0" w:color="auto"/>
                    <w:right w:val="none" w:sz="0" w:space="0" w:color="auto"/>
                  </w:divBdr>
                </w:div>
                <w:div w:id="709257218">
                  <w:marLeft w:val="0"/>
                  <w:marRight w:val="0"/>
                  <w:marTop w:val="0"/>
                  <w:marBottom w:val="0"/>
                  <w:divBdr>
                    <w:top w:val="none" w:sz="0" w:space="0" w:color="auto"/>
                    <w:left w:val="none" w:sz="0" w:space="0" w:color="auto"/>
                    <w:bottom w:val="none" w:sz="0" w:space="0" w:color="auto"/>
                    <w:right w:val="none" w:sz="0" w:space="0" w:color="auto"/>
                  </w:divBdr>
                </w:div>
                <w:div w:id="840242767">
                  <w:marLeft w:val="0"/>
                  <w:marRight w:val="0"/>
                  <w:marTop w:val="0"/>
                  <w:marBottom w:val="0"/>
                  <w:divBdr>
                    <w:top w:val="none" w:sz="0" w:space="0" w:color="auto"/>
                    <w:left w:val="none" w:sz="0" w:space="0" w:color="auto"/>
                    <w:bottom w:val="none" w:sz="0" w:space="0" w:color="auto"/>
                    <w:right w:val="none" w:sz="0" w:space="0" w:color="auto"/>
                  </w:divBdr>
                </w:div>
                <w:div w:id="1673870942">
                  <w:marLeft w:val="0"/>
                  <w:marRight w:val="0"/>
                  <w:marTop w:val="0"/>
                  <w:marBottom w:val="0"/>
                  <w:divBdr>
                    <w:top w:val="none" w:sz="0" w:space="0" w:color="auto"/>
                    <w:left w:val="none" w:sz="0" w:space="0" w:color="auto"/>
                    <w:bottom w:val="none" w:sz="0" w:space="0" w:color="auto"/>
                    <w:right w:val="none" w:sz="0" w:space="0" w:color="auto"/>
                  </w:divBdr>
                </w:div>
                <w:div w:id="682898701">
                  <w:marLeft w:val="0"/>
                  <w:marRight w:val="0"/>
                  <w:marTop w:val="0"/>
                  <w:marBottom w:val="0"/>
                  <w:divBdr>
                    <w:top w:val="none" w:sz="0" w:space="0" w:color="auto"/>
                    <w:left w:val="none" w:sz="0" w:space="0" w:color="auto"/>
                    <w:bottom w:val="none" w:sz="0" w:space="0" w:color="auto"/>
                    <w:right w:val="none" w:sz="0" w:space="0" w:color="auto"/>
                  </w:divBdr>
                </w:div>
                <w:div w:id="1031565539">
                  <w:marLeft w:val="0"/>
                  <w:marRight w:val="0"/>
                  <w:marTop w:val="0"/>
                  <w:marBottom w:val="0"/>
                  <w:divBdr>
                    <w:top w:val="none" w:sz="0" w:space="0" w:color="auto"/>
                    <w:left w:val="none" w:sz="0" w:space="0" w:color="auto"/>
                    <w:bottom w:val="none" w:sz="0" w:space="0" w:color="auto"/>
                    <w:right w:val="none" w:sz="0" w:space="0" w:color="auto"/>
                  </w:divBdr>
                </w:div>
                <w:div w:id="1606112944">
                  <w:marLeft w:val="0"/>
                  <w:marRight w:val="0"/>
                  <w:marTop w:val="0"/>
                  <w:marBottom w:val="0"/>
                  <w:divBdr>
                    <w:top w:val="none" w:sz="0" w:space="0" w:color="auto"/>
                    <w:left w:val="none" w:sz="0" w:space="0" w:color="auto"/>
                    <w:bottom w:val="none" w:sz="0" w:space="0" w:color="auto"/>
                    <w:right w:val="none" w:sz="0" w:space="0" w:color="auto"/>
                  </w:divBdr>
                </w:div>
                <w:div w:id="1020542988">
                  <w:marLeft w:val="0"/>
                  <w:marRight w:val="0"/>
                  <w:marTop w:val="0"/>
                  <w:marBottom w:val="0"/>
                  <w:divBdr>
                    <w:top w:val="none" w:sz="0" w:space="0" w:color="auto"/>
                    <w:left w:val="none" w:sz="0" w:space="0" w:color="auto"/>
                    <w:bottom w:val="none" w:sz="0" w:space="0" w:color="auto"/>
                    <w:right w:val="none" w:sz="0" w:space="0" w:color="auto"/>
                  </w:divBdr>
                </w:div>
                <w:div w:id="780537609">
                  <w:marLeft w:val="0"/>
                  <w:marRight w:val="0"/>
                  <w:marTop w:val="0"/>
                  <w:marBottom w:val="0"/>
                  <w:divBdr>
                    <w:top w:val="none" w:sz="0" w:space="0" w:color="auto"/>
                    <w:left w:val="none" w:sz="0" w:space="0" w:color="auto"/>
                    <w:bottom w:val="none" w:sz="0" w:space="0" w:color="auto"/>
                    <w:right w:val="none" w:sz="0" w:space="0" w:color="auto"/>
                  </w:divBdr>
                </w:div>
                <w:div w:id="1470829870">
                  <w:marLeft w:val="0"/>
                  <w:marRight w:val="0"/>
                  <w:marTop w:val="0"/>
                  <w:marBottom w:val="0"/>
                  <w:divBdr>
                    <w:top w:val="none" w:sz="0" w:space="0" w:color="auto"/>
                    <w:left w:val="none" w:sz="0" w:space="0" w:color="auto"/>
                    <w:bottom w:val="none" w:sz="0" w:space="0" w:color="auto"/>
                    <w:right w:val="none" w:sz="0" w:space="0" w:color="auto"/>
                  </w:divBdr>
                </w:div>
                <w:div w:id="206189441">
                  <w:marLeft w:val="0"/>
                  <w:marRight w:val="0"/>
                  <w:marTop w:val="0"/>
                  <w:marBottom w:val="0"/>
                  <w:divBdr>
                    <w:top w:val="none" w:sz="0" w:space="0" w:color="auto"/>
                    <w:left w:val="none" w:sz="0" w:space="0" w:color="auto"/>
                    <w:bottom w:val="none" w:sz="0" w:space="0" w:color="auto"/>
                    <w:right w:val="none" w:sz="0" w:space="0" w:color="auto"/>
                  </w:divBdr>
                </w:div>
                <w:div w:id="1393575">
                  <w:marLeft w:val="0"/>
                  <w:marRight w:val="0"/>
                  <w:marTop w:val="0"/>
                  <w:marBottom w:val="0"/>
                  <w:divBdr>
                    <w:top w:val="none" w:sz="0" w:space="0" w:color="auto"/>
                    <w:left w:val="none" w:sz="0" w:space="0" w:color="auto"/>
                    <w:bottom w:val="none" w:sz="0" w:space="0" w:color="auto"/>
                    <w:right w:val="none" w:sz="0" w:space="0" w:color="auto"/>
                  </w:divBdr>
                </w:div>
                <w:div w:id="1827814880">
                  <w:marLeft w:val="0"/>
                  <w:marRight w:val="0"/>
                  <w:marTop w:val="0"/>
                  <w:marBottom w:val="0"/>
                  <w:divBdr>
                    <w:top w:val="none" w:sz="0" w:space="0" w:color="auto"/>
                    <w:left w:val="none" w:sz="0" w:space="0" w:color="auto"/>
                    <w:bottom w:val="none" w:sz="0" w:space="0" w:color="auto"/>
                    <w:right w:val="none" w:sz="0" w:space="0" w:color="auto"/>
                  </w:divBdr>
                </w:div>
                <w:div w:id="1510605759">
                  <w:marLeft w:val="0"/>
                  <w:marRight w:val="0"/>
                  <w:marTop w:val="0"/>
                  <w:marBottom w:val="0"/>
                  <w:divBdr>
                    <w:top w:val="none" w:sz="0" w:space="0" w:color="auto"/>
                    <w:left w:val="none" w:sz="0" w:space="0" w:color="auto"/>
                    <w:bottom w:val="none" w:sz="0" w:space="0" w:color="auto"/>
                    <w:right w:val="none" w:sz="0" w:space="0" w:color="auto"/>
                  </w:divBdr>
                </w:div>
                <w:div w:id="1034890609">
                  <w:marLeft w:val="0"/>
                  <w:marRight w:val="0"/>
                  <w:marTop w:val="0"/>
                  <w:marBottom w:val="0"/>
                  <w:divBdr>
                    <w:top w:val="none" w:sz="0" w:space="0" w:color="auto"/>
                    <w:left w:val="none" w:sz="0" w:space="0" w:color="auto"/>
                    <w:bottom w:val="none" w:sz="0" w:space="0" w:color="auto"/>
                    <w:right w:val="none" w:sz="0" w:space="0" w:color="auto"/>
                  </w:divBdr>
                </w:div>
                <w:div w:id="1868444978">
                  <w:marLeft w:val="0"/>
                  <w:marRight w:val="0"/>
                  <w:marTop w:val="0"/>
                  <w:marBottom w:val="0"/>
                  <w:divBdr>
                    <w:top w:val="none" w:sz="0" w:space="0" w:color="auto"/>
                    <w:left w:val="none" w:sz="0" w:space="0" w:color="auto"/>
                    <w:bottom w:val="none" w:sz="0" w:space="0" w:color="auto"/>
                    <w:right w:val="none" w:sz="0" w:space="0" w:color="auto"/>
                  </w:divBdr>
                </w:div>
                <w:div w:id="1534881758">
                  <w:marLeft w:val="0"/>
                  <w:marRight w:val="0"/>
                  <w:marTop w:val="0"/>
                  <w:marBottom w:val="0"/>
                  <w:divBdr>
                    <w:top w:val="none" w:sz="0" w:space="0" w:color="auto"/>
                    <w:left w:val="none" w:sz="0" w:space="0" w:color="auto"/>
                    <w:bottom w:val="none" w:sz="0" w:space="0" w:color="auto"/>
                    <w:right w:val="none" w:sz="0" w:space="0" w:color="auto"/>
                  </w:divBdr>
                </w:div>
                <w:div w:id="1153108411">
                  <w:marLeft w:val="0"/>
                  <w:marRight w:val="0"/>
                  <w:marTop w:val="0"/>
                  <w:marBottom w:val="0"/>
                  <w:divBdr>
                    <w:top w:val="none" w:sz="0" w:space="0" w:color="auto"/>
                    <w:left w:val="none" w:sz="0" w:space="0" w:color="auto"/>
                    <w:bottom w:val="none" w:sz="0" w:space="0" w:color="auto"/>
                    <w:right w:val="none" w:sz="0" w:space="0" w:color="auto"/>
                  </w:divBdr>
                </w:div>
                <w:div w:id="1579513527">
                  <w:marLeft w:val="0"/>
                  <w:marRight w:val="0"/>
                  <w:marTop w:val="0"/>
                  <w:marBottom w:val="0"/>
                  <w:divBdr>
                    <w:top w:val="none" w:sz="0" w:space="0" w:color="auto"/>
                    <w:left w:val="none" w:sz="0" w:space="0" w:color="auto"/>
                    <w:bottom w:val="none" w:sz="0" w:space="0" w:color="auto"/>
                    <w:right w:val="none" w:sz="0" w:space="0" w:color="auto"/>
                  </w:divBdr>
                </w:div>
                <w:div w:id="2128617483">
                  <w:marLeft w:val="0"/>
                  <w:marRight w:val="0"/>
                  <w:marTop w:val="0"/>
                  <w:marBottom w:val="0"/>
                  <w:divBdr>
                    <w:top w:val="none" w:sz="0" w:space="0" w:color="auto"/>
                    <w:left w:val="none" w:sz="0" w:space="0" w:color="auto"/>
                    <w:bottom w:val="none" w:sz="0" w:space="0" w:color="auto"/>
                    <w:right w:val="none" w:sz="0" w:space="0" w:color="auto"/>
                  </w:divBdr>
                </w:div>
                <w:div w:id="1582134224">
                  <w:marLeft w:val="0"/>
                  <w:marRight w:val="0"/>
                  <w:marTop w:val="0"/>
                  <w:marBottom w:val="0"/>
                  <w:divBdr>
                    <w:top w:val="none" w:sz="0" w:space="0" w:color="auto"/>
                    <w:left w:val="none" w:sz="0" w:space="0" w:color="auto"/>
                    <w:bottom w:val="none" w:sz="0" w:space="0" w:color="auto"/>
                    <w:right w:val="none" w:sz="0" w:space="0" w:color="auto"/>
                  </w:divBdr>
                </w:div>
                <w:div w:id="326448632">
                  <w:marLeft w:val="0"/>
                  <w:marRight w:val="0"/>
                  <w:marTop w:val="0"/>
                  <w:marBottom w:val="0"/>
                  <w:divBdr>
                    <w:top w:val="none" w:sz="0" w:space="0" w:color="auto"/>
                    <w:left w:val="none" w:sz="0" w:space="0" w:color="auto"/>
                    <w:bottom w:val="none" w:sz="0" w:space="0" w:color="auto"/>
                    <w:right w:val="none" w:sz="0" w:space="0" w:color="auto"/>
                  </w:divBdr>
                </w:div>
                <w:div w:id="309599769">
                  <w:marLeft w:val="0"/>
                  <w:marRight w:val="0"/>
                  <w:marTop w:val="0"/>
                  <w:marBottom w:val="0"/>
                  <w:divBdr>
                    <w:top w:val="none" w:sz="0" w:space="0" w:color="auto"/>
                    <w:left w:val="none" w:sz="0" w:space="0" w:color="auto"/>
                    <w:bottom w:val="none" w:sz="0" w:space="0" w:color="auto"/>
                    <w:right w:val="none" w:sz="0" w:space="0" w:color="auto"/>
                  </w:divBdr>
                </w:div>
                <w:div w:id="9769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76573">
      <w:bodyDiv w:val="1"/>
      <w:marLeft w:val="0"/>
      <w:marRight w:val="0"/>
      <w:marTop w:val="0"/>
      <w:marBottom w:val="0"/>
      <w:divBdr>
        <w:top w:val="none" w:sz="0" w:space="0" w:color="auto"/>
        <w:left w:val="none" w:sz="0" w:space="0" w:color="auto"/>
        <w:bottom w:val="none" w:sz="0" w:space="0" w:color="auto"/>
        <w:right w:val="none" w:sz="0" w:space="0" w:color="auto"/>
      </w:divBdr>
    </w:div>
    <w:div w:id="1026756673">
      <w:bodyDiv w:val="1"/>
      <w:marLeft w:val="0"/>
      <w:marRight w:val="0"/>
      <w:marTop w:val="0"/>
      <w:marBottom w:val="0"/>
      <w:divBdr>
        <w:top w:val="none" w:sz="0" w:space="0" w:color="auto"/>
        <w:left w:val="none" w:sz="0" w:space="0" w:color="auto"/>
        <w:bottom w:val="none" w:sz="0" w:space="0" w:color="auto"/>
        <w:right w:val="none" w:sz="0" w:space="0" w:color="auto"/>
      </w:divBdr>
    </w:div>
    <w:div w:id="1042637906">
      <w:bodyDiv w:val="1"/>
      <w:marLeft w:val="0"/>
      <w:marRight w:val="0"/>
      <w:marTop w:val="0"/>
      <w:marBottom w:val="0"/>
      <w:divBdr>
        <w:top w:val="none" w:sz="0" w:space="0" w:color="auto"/>
        <w:left w:val="none" w:sz="0" w:space="0" w:color="auto"/>
        <w:bottom w:val="none" w:sz="0" w:space="0" w:color="auto"/>
        <w:right w:val="none" w:sz="0" w:space="0" w:color="auto"/>
      </w:divBdr>
    </w:div>
    <w:div w:id="1384480081">
      <w:bodyDiv w:val="1"/>
      <w:marLeft w:val="0"/>
      <w:marRight w:val="0"/>
      <w:marTop w:val="0"/>
      <w:marBottom w:val="0"/>
      <w:divBdr>
        <w:top w:val="none" w:sz="0" w:space="0" w:color="auto"/>
        <w:left w:val="none" w:sz="0" w:space="0" w:color="auto"/>
        <w:bottom w:val="none" w:sz="0" w:space="0" w:color="auto"/>
        <w:right w:val="none" w:sz="0" w:space="0" w:color="auto"/>
      </w:divBdr>
    </w:div>
    <w:div w:id="1477648587">
      <w:bodyDiv w:val="1"/>
      <w:marLeft w:val="0"/>
      <w:marRight w:val="0"/>
      <w:marTop w:val="0"/>
      <w:marBottom w:val="0"/>
      <w:divBdr>
        <w:top w:val="none" w:sz="0" w:space="0" w:color="auto"/>
        <w:left w:val="none" w:sz="0" w:space="0" w:color="auto"/>
        <w:bottom w:val="none" w:sz="0" w:space="0" w:color="auto"/>
        <w:right w:val="none" w:sz="0" w:space="0" w:color="auto"/>
      </w:divBdr>
    </w:div>
    <w:div w:id="1512991723">
      <w:bodyDiv w:val="1"/>
      <w:marLeft w:val="0"/>
      <w:marRight w:val="0"/>
      <w:marTop w:val="0"/>
      <w:marBottom w:val="0"/>
      <w:divBdr>
        <w:top w:val="none" w:sz="0" w:space="0" w:color="auto"/>
        <w:left w:val="none" w:sz="0" w:space="0" w:color="auto"/>
        <w:bottom w:val="none" w:sz="0" w:space="0" w:color="auto"/>
        <w:right w:val="none" w:sz="0" w:space="0" w:color="auto"/>
      </w:divBdr>
    </w:div>
    <w:div w:id="1515537744">
      <w:bodyDiv w:val="1"/>
      <w:marLeft w:val="0"/>
      <w:marRight w:val="0"/>
      <w:marTop w:val="0"/>
      <w:marBottom w:val="0"/>
      <w:divBdr>
        <w:top w:val="none" w:sz="0" w:space="0" w:color="auto"/>
        <w:left w:val="none" w:sz="0" w:space="0" w:color="auto"/>
        <w:bottom w:val="none" w:sz="0" w:space="0" w:color="auto"/>
        <w:right w:val="none" w:sz="0" w:space="0" w:color="auto"/>
      </w:divBdr>
    </w:div>
    <w:div w:id="1627614003">
      <w:bodyDiv w:val="1"/>
      <w:marLeft w:val="0"/>
      <w:marRight w:val="0"/>
      <w:marTop w:val="0"/>
      <w:marBottom w:val="0"/>
      <w:divBdr>
        <w:top w:val="none" w:sz="0" w:space="0" w:color="auto"/>
        <w:left w:val="none" w:sz="0" w:space="0" w:color="auto"/>
        <w:bottom w:val="none" w:sz="0" w:space="0" w:color="auto"/>
        <w:right w:val="none" w:sz="0" w:space="0" w:color="auto"/>
      </w:divBdr>
    </w:div>
    <w:div w:id="1714767297">
      <w:bodyDiv w:val="1"/>
      <w:marLeft w:val="0"/>
      <w:marRight w:val="0"/>
      <w:marTop w:val="0"/>
      <w:marBottom w:val="0"/>
      <w:divBdr>
        <w:top w:val="none" w:sz="0" w:space="0" w:color="auto"/>
        <w:left w:val="none" w:sz="0" w:space="0" w:color="auto"/>
        <w:bottom w:val="none" w:sz="0" w:space="0" w:color="auto"/>
        <w:right w:val="none" w:sz="0" w:space="0" w:color="auto"/>
      </w:divBdr>
    </w:div>
    <w:div w:id="2049140945">
      <w:bodyDiv w:val="1"/>
      <w:marLeft w:val="0"/>
      <w:marRight w:val="0"/>
      <w:marTop w:val="0"/>
      <w:marBottom w:val="0"/>
      <w:divBdr>
        <w:top w:val="none" w:sz="0" w:space="0" w:color="auto"/>
        <w:left w:val="none" w:sz="0" w:space="0" w:color="auto"/>
        <w:bottom w:val="none" w:sz="0" w:space="0" w:color="auto"/>
        <w:right w:val="none" w:sz="0" w:space="0" w:color="auto"/>
      </w:divBdr>
    </w:div>
    <w:div w:id="2058041646">
      <w:bodyDiv w:val="1"/>
      <w:marLeft w:val="0"/>
      <w:marRight w:val="0"/>
      <w:marTop w:val="0"/>
      <w:marBottom w:val="0"/>
      <w:divBdr>
        <w:top w:val="none" w:sz="0" w:space="0" w:color="auto"/>
        <w:left w:val="none" w:sz="0" w:space="0" w:color="auto"/>
        <w:bottom w:val="none" w:sz="0" w:space="0" w:color="auto"/>
        <w:right w:val="none" w:sz="0" w:space="0" w:color="auto"/>
      </w:divBdr>
    </w:div>
    <w:div w:id="2060468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rapci.inf.br/index.php/article/download/50755" TargetMode="External"/><Relationship Id="rId21" Type="http://schemas.openxmlformats.org/officeDocument/2006/relationships/hyperlink" Target="http://www.faculdadedondomenico.edu.br/revista_don/artigos8edicao/11ed8.pdf" TargetMode="External"/><Relationship Id="rId42" Type="http://schemas.openxmlformats.org/officeDocument/2006/relationships/hyperlink" Target="https://revistas.ufpr.br/historia/article/view/2716/2253" TargetMode="External"/><Relationship Id="rId47" Type="http://schemas.openxmlformats.org/officeDocument/2006/relationships/hyperlink" Target="https://revistas.ufrj.br/index.php/rce/article/view/11957" TargetMode="External"/><Relationship Id="rId63" Type="http://schemas.openxmlformats.org/officeDocument/2006/relationships/hyperlink" Target="http://www.reveduc.ufscar.br/index.php/reveduc/article/view/204/192" TargetMode="External"/><Relationship Id="rId68" Type="http://schemas.openxmlformats.org/officeDocument/2006/relationships/image" Target="media/image4.png"/><Relationship Id="rId84" Type="http://schemas.openxmlformats.org/officeDocument/2006/relationships/hyperlink" Target="http://portal.mec.gov.br/cne/arquivos/pdf/CES132002.pdf" TargetMode="External"/><Relationship Id="rId89" Type="http://schemas.openxmlformats.org/officeDocument/2006/relationships/customXml" Target="../customXml/item3.xml"/><Relationship Id="rId16" Type="http://schemas.openxmlformats.org/officeDocument/2006/relationships/hyperlink" Target="http://basenacionalcomum.mec.gov.br/images/BNCC_EI_EF_110518_versaofinal_site.pdf" TargetMode="External"/><Relationship Id="rId11" Type="http://schemas.openxmlformats.org/officeDocument/2006/relationships/hyperlink" Target="http://legislacao.planalto.gov.br/legisla/legislacao.nsf/Viw_Identificacao/lei%2011.645-2008?OpenDocument" TargetMode="External"/><Relationship Id="rId32" Type="http://schemas.openxmlformats.org/officeDocument/2006/relationships/hyperlink" Target="http://bibliotecadigital.fgv.br/ojs/index.php/reh/article/view/2061" TargetMode="External"/><Relationship Id="rId37" Type="http://schemas.openxmlformats.org/officeDocument/2006/relationships/hyperlink" Target="http://basenacionalcomum.mec.gov.br/images/BNCC_EI_EF_110518_versaofinal_site.pdf" TargetMode="External"/><Relationship Id="rId53" Type="http://schemas.openxmlformats.org/officeDocument/2006/relationships/hyperlink" Target="https://revistas.unilasalle.edu.br/index.php/Mouseion/article/viewFile/332/414" TargetMode="External"/><Relationship Id="rId58" Type="http://schemas.openxmlformats.org/officeDocument/2006/relationships/hyperlink" Target="https://pt.scribd.com/document/383672398/raphael-samuel-historia-local-pdf" TargetMode="External"/><Relationship Id="rId74" Type="http://schemas.openxmlformats.org/officeDocument/2006/relationships/image" Target="media/image9.png"/><Relationship Id="rId79" Type="http://schemas.openxmlformats.org/officeDocument/2006/relationships/header" Target="header1.xml"/><Relationship Id="rId5" Type="http://schemas.openxmlformats.org/officeDocument/2006/relationships/settings" Target="settings.xml"/><Relationship Id="rId90" Type="http://schemas.openxmlformats.org/officeDocument/2006/relationships/customXml" Target="../customXml/item4.xml"/><Relationship Id="rId14" Type="http://schemas.openxmlformats.org/officeDocument/2006/relationships/hyperlink" Target="https://seer.ufrgs.br/anos90/article/view/15756" TargetMode="External"/><Relationship Id="rId22" Type="http://schemas.openxmlformats.org/officeDocument/2006/relationships/hyperlink" Target="https://www.historia.uff.br/stricto/files/public_ppgh/hol_2014_translatioStudii.pdf" TargetMode="External"/><Relationship Id="rId27" Type="http://schemas.openxmlformats.org/officeDocument/2006/relationships/hyperlink" Target="http://seer.ufrgs.br/asphe/article/view/24245/pdf" TargetMode="External"/><Relationship Id="rId30" Type="http://schemas.openxmlformats.org/officeDocument/2006/relationships/hyperlink" Target="http://www.egov.ufsc.br/portal/sites/default/files/anexos/33540-43418-1-PB.pdf" TargetMode="External"/><Relationship Id="rId35" Type="http://schemas.openxmlformats.org/officeDocument/2006/relationships/hyperlink" Target="http://www.scielo.br/pdf/tem/v14n28/a06v1428.pdf" TargetMode="External"/><Relationship Id="rId43" Type="http://schemas.openxmlformats.org/officeDocument/2006/relationships/hyperlink" Target="https://www.ces.uc.pt/publicacoes/rccs/artigos/79/RCCS79-095-111-MPNascimento-MSepulveda.pdf" TargetMode="External"/><Relationship Id="rId48" Type="http://schemas.openxmlformats.org/officeDocument/2006/relationships/hyperlink" Target="https://revistas.udesc.br/index.php/tempo/article/view/705/pdf_12" TargetMode="External"/><Relationship Id="rId56" Type="http://schemas.openxmlformats.org/officeDocument/2006/relationships/hyperlink" Target="http://bibliotecadigital.fgv.br/ojs/index.php/reh/article/view/2061/1200" TargetMode="External"/><Relationship Id="rId64" Type="http://schemas.openxmlformats.org/officeDocument/2006/relationships/hyperlink" Target="http://seer.pucgoias.edu.br/index.php/mosaico/article/view/4420/2543" TargetMode="External"/><Relationship Id="rId69" Type="http://schemas.openxmlformats.org/officeDocument/2006/relationships/image" Target="media/image5.png"/><Relationship Id="rId77" Type="http://schemas.openxmlformats.org/officeDocument/2006/relationships/image" Target="media/image12.PNG"/><Relationship Id="rId8" Type="http://schemas.openxmlformats.org/officeDocument/2006/relationships/endnotes" Target="endnotes.xml"/><Relationship Id="rId51" Type="http://schemas.openxmlformats.org/officeDocument/2006/relationships/hyperlink" Target="https://www.redalyc.org/journal/3381/338158035004/html/" TargetMode="External"/><Relationship Id="rId72" Type="http://schemas.openxmlformats.org/officeDocument/2006/relationships/hyperlink" Target="https://observatoriodoensinomedio.ufpr.br/wp-content/uploads/2014/04/a-juventude-e-apenas-uma-palavra-bourdieu.pdf" TargetMode="External"/><Relationship Id="rId80" Type="http://schemas.openxmlformats.org/officeDocument/2006/relationships/footer" Target="footer1.xml"/><Relationship Id="rId85" Type="http://schemas.openxmlformats.org/officeDocument/2006/relationships/hyperlink" Target="http://portal.mec.gov.br/docman/agosto-2017-pdf/70431-res-cne-cp-002-03072015-pdf/file" TargetMode="Externa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hyperlink" Target="http://bibliodigital.unijui.edu.br:8080/xmlui/bitstream/handle/123456789/246/" TargetMode="External"/><Relationship Id="rId25" Type="http://schemas.openxmlformats.org/officeDocument/2006/relationships/hyperlink" Target="http://revistacientifica.facmais.com.br/wp-content/uploads/2013/05/1.-O-TRABALHO-COMPULS%C3%93RIO-NO-BRASIL-COL%C3%94NIA-Dirceu-Marchini-Neto.pdf" TargetMode="External"/><Relationship Id="rId33" Type="http://schemas.openxmlformats.org/officeDocument/2006/relationships/hyperlink" Target="http://basenacionalcomum.mec.gov.br/images/BNCC_EI_EF_110518_versaofinal_site.pdf" TargetMode="External"/><Relationship Id="rId38" Type="http://schemas.openxmlformats.org/officeDocument/2006/relationships/hyperlink" Target="https://periodicos.furg.br/hist/article/download/3152/1828.%20Acesso%20em%2014%20jun.2019" TargetMode="External"/><Relationship Id="rId46" Type="http://schemas.openxmlformats.org/officeDocument/2006/relationships/hyperlink" Target="https://revista.historiaoral.org.br/index.php/rho/article/view/47/39" TargetMode="External"/><Relationship Id="rId59" Type="http://schemas.openxmlformats.org/officeDocument/2006/relationships/hyperlink" Target="https://revistas.ufpr.br/educar/article/view/46052/28507" TargetMode="External"/><Relationship Id="rId67" Type="http://schemas.openxmlformats.org/officeDocument/2006/relationships/image" Target="media/image3.png"/><Relationship Id="rId20" Type="http://schemas.openxmlformats.org/officeDocument/2006/relationships/hyperlink" Target="http://www.ppghis.com/territorios&amp;fronteiras/index.php/v03n02/article/view/56/55" TargetMode="External"/><Relationship Id="rId41" Type="http://schemas.openxmlformats.org/officeDocument/2006/relationships/hyperlink" Target="http://basenacionalcomum.mec.gov.br/images/BNCC_EI_EF_110518_versaofinal_site.pdf" TargetMode="External"/><Relationship Id="rId54" Type="http://schemas.openxmlformats.org/officeDocument/2006/relationships/hyperlink" Target="https://www.revistas.unijui.edu.br/index.php/direitoshumanosedemocracia/article/view/7018" TargetMode="External"/><Relationship Id="rId62" Type="http://schemas.openxmlformats.org/officeDocument/2006/relationships/hyperlink" Target="http://www.bibliotecadigital.ufmg.br/dspace/bitstream/handle/1843/FAEC-85JKCA/1000000655.pdf?sequence=1" TargetMode="External"/><Relationship Id="rId70" Type="http://schemas.openxmlformats.org/officeDocument/2006/relationships/image" Target="media/image6.png"/><Relationship Id="rId75" Type="http://schemas.openxmlformats.org/officeDocument/2006/relationships/image" Target="media/image10.png"/><Relationship Id="rId83" Type="http://schemas.openxmlformats.org/officeDocument/2006/relationships/hyperlink" Target="http://portal.mec.gov.br/cne/arquivos/pdf/2001/pces1363_01.pdf" TargetMode="External"/><Relationship Id="rId88" Type="http://schemas.openxmlformats.org/officeDocument/2006/relationships/theme" Target="theme/theme1.xml"/><Relationship Id="rId9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er.assis.unesp.br/index.php/facesdahistoria/article/view/168/833" TargetMode="External"/><Relationship Id="rId23" Type="http://schemas.openxmlformats.org/officeDocument/2006/relationships/hyperlink" Target="https://www.scielo.br/pdf/topoi/v12n23/1518-3319-topoi-12-23-00030.pdf" TargetMode="External"/><Relationship Id="rId28" Type="http://schemas.openxmlformats.org/officeDocument/2006/relationships/hyperlink" Target="http://www.scielo.br/pdf/tem/v9n18/v9n18a03" TargetMode="External"/><Relationship Id="rId36" Type="http://schemas.openxmlformats.org/officeDocument/2006/relationships/hyperlink" Target="http://www.scielo.br/pdf/rieb/n62/2316-901X-rieb-62-00020.pdf" TargetMode="External"/><Relationship Id="rId49" Type="http://schemas.openxmlformats.org/officeDocument/2006/relationships/hyperlink" Target="https://rhhj.anpuh.org/RHHJ/article/viewFile/90/70" TargetMode="External"/><Relationship Id="rId57" Type="http://schemas.openxmlformats.org/officeDocument/2006/relationships/hyperlink" Target="http://www.ppge.ufpr.br/teses%20d2010/d2010_Geyso%20Dongley%20Germinari.pdf" TargetMode="External"/><Relationship Id="rId10" Type="http://schemas.openxmlformats.org/officeDocument/2006/relationships/hyperlink" Target="http://legislacao.planalto.gov.br/legisla/legislacao.nsf/Viw_Identificacao/lei%2010.639-2003?OpenDocument" TargetMode="External"/><Relationship Id="rId31" Type="http://schemas.openxmlformats.org/officeDocument/2006/relationships/hyperlink" Target="https://www.nucleodoconhecimento.com.br/wp-content/uploads/artigo-cientifico/pdf/revolucao-industrial-na-inglaterra.pdf" TargetMode="External"/><Relationship Id="rId44" Type="http://schemas.openxmlformats.org/officeDocument/2006/relationships/hyperlink" Target="https://biblioteca.unilasalle.edu.br/docs_online/artigos/mouseion/2009_v3_n5/jdbarros.pdf" TargetMode="External"/><Relationship Id="rId52" Type="http://schemas.openxmlformats.org/officeDocument/2006/relationships/hyperlink" Target="https://seer.ufrgs.br/aedos/article/view/50931" TargetMode="External"/><Relationship Id="rId60" Type="http://schemas.openxmlformats.org/officeDocument/2006/relationships/hyperlink" Target="https://www.uel.br/revistas/uel/index.php/histensino/article/view/11738" TargetMode="External"/><Relationship Id="rId65" Type="http://schemas.openxmlformats.org/officeDocument/2006/relationships/hyperlink" Target="http://www.ppge.ufpr.br/teses/D09_urban.pdf" TargetMode="External"/><Relationship Id="rId73" Type="http://schemas.openxmlformats.org/officeDocument/2006/relationships/image" Target="media/image8.png"/><Relationship Id="rId78" Type="http://schemas.openxmlformats.org/officeDocument/2006/relationships/image" Target="media/image13.png"/><Relationship Id="rId81" Type="http://schemas.openxmlformats.org/officeDocument/2006/relationships/footer" Target="footer2.xml"/><Relationship Id="rId86" Type="http://schemas.openxmlformats.org/officeDocument/2006/relationships/hyperlink" Target="http://revista.historiaoral.org.br/index.php?journal=rho&amp;page=article&amp;op=view&amp;path%5B%5D=47&amp;path%5B%5D=39"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revistas.ufpr.br/abralin/article/view/32436" TargetMode="External"/><Relationship Id="rId18" Type="http://schemas.openxmlformats.org/officeDocument/2006/relationships/hyperlink" Target="http://www.revistas.usp.br/revhistoria/article/view/48491/52350" TargetMode="External"/><Relationship Id="rId39" Type="http://schemas.openxmlformats.org/officeDocument/2006/relationships/hyperlink" Target="http://www.scielo.br/scielo.php?pid=S0034-76122014000500002&amp;script=sci_abstract&amp;tlng=pt" TargetMode="External"/><Relationship Id="rId34" Type="http://schemas.openxmlformats.org/officeDocument/2006/relationships/hyperlink" Target="http://www.scielo.br/pdf/er/nspe/nspea09.pdf" TargetMode="External"/><Relationship Id="rId50" Type="http://schemas.openxmlformats.org/officeDocument/2006/relationships/hyperlink" Target="https://www.revistas.udesc.br/index.php/tempo/article/view/2175180304012012005/2014" TargetMode="External"/><Relationship Id="rId55" Type="http://schemas.openxmlformats.org/officeDocument/2006/relationships/hyperlink" Target="http://www.scielo.br/pdf/ccrh/v28n75/0103-4979-ccrh-28-75-0623.pdf" TargetMode="External"/><Relationship Id="rId76" Type="http://schemas.openxmlformats.org/officeDocument/2006/relationships/image" Target="media/image11.png"/><Relationship Id="rId7" Type="http://schemas.openxmlformats.org/officeDocument/2006/relationships/footnotes" Target="footnotes.xml"/><Relationship Id="rId71" Type="http://schemas.openxmlformats.org/officeDocument/2006/relationships/image" Target="media/image7.png"/><Relationship Id="rId2" Type="http://schemas.openxmlformats.org/officeDocument/2006/relationships/customXml" Target="../customXml/item2.xml"/><Relationship Id="rId29" Type="http://schemas.openxmlformats.org/officeDocument/2006/relationships/hyperlink" Target="http://www.achegas.net/numero/47/anya_cabral_47.pdf" TargetMode="External"/><Relationship Id="rId24" Type="http://schemas.openxmlformats.org/officeDocument/2006/relationships/hyperlink" Target="http://basenacionalcomum.mec.gov.br/images/BNCC_EI_EF_110518_versaofinal_site.pdf" TargetMode="External"/><Relationship Id="rId40" Type="http://schemas.openxmlformats.org/officeDocument/2006/relationships/hyperlink" Target="http://www.scielo.br/pdf/rbh/v30n60/a08v3060.pdf" TargetMode="External"/><Relationship Id="rId45" Type="http://schemas.openxmlformats.org/officeDocument/2006/relationships/hyperlink" Target="https://www.ufrb.edu.br/ppgcom/images/Hist%C3%B3ria-e-Mem%C3%B3ria.pdf" TargetMode="External"/><Relationship Id="rId66" Type="http://schemas.openxmlformats.org/officeDocument/2006/relationships/hyperlink" Target="http://seer.pucgoias.edu.br/index.php/mosaico/article/view/4431/2553" TargetMode="External"/><Relationship Id="rId87" Type="http://schemas.openxmlformats.org/officeDocument/2006/relationships/fontTable" Target="fontTable.xml"/><Relationship Id="rId61" Type="http://schemas.openxmlformats.org/officeDocument/2006/relationships/hyperlink" Target="https://perdigital.files.wordpress.com/2011/04/livro_4.pdf" TargetMode="External"/><Relationship Id="rId82" Type="http://schemas.openxmlformats.org/officeDocument/2006/relationships/hyperlink" Target="file:///C:\Users\monika\AppData\FSB%20Aluno\Downloads\saobraz.edu.br" TargetMode="External"/><Relationship Id="rId19" Type="http://schemas.openxmlformats.org/officeDocument/2006/relationships/hyperlink" Target="https://www.revistafenix.pro.br/revistafenix/article/view/86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1AC8B40F245D64D8F53AAA84BC34734" ma:contentTypeVersion="8" ma:contentTypeDescription="Crie um novo documento." ma:contentTypeScope="" ma:versionID="3cd88590518980aa272f19de8310e4a8">
  <xsd:schema xmlns:xsd="http://www.w3.org/2001/XMLSchema" xmlns:xs="http://www.w3.org/2001/XMLSchema" xmlns:p="http://schemas.microsoft.com/office/2006/metadata/properties" xmlns:ns2="ed1258ed-594f-4138-a370-36fe53eec872" targetNamespace="http://schemas.microsoft.com/office/2006/metadata/properties" ma:root="true" ma:fieldsID="0619c283a791783cbe2fb007aa9d3f4a" ns2:_="">
    <xsd:import namespace="ed1258ed-594f-4138-a370-36fe53eec8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258ed-594f-4138-a370-36fe53eec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17E012-1EDD-4800-AE21-309EF5CA3E3C}">
  <ds:schemaRefs>
    <ds:schemaRef ds:uri="http://schemas.openxmlformats.org/officeDocument/2006/bibliography"/>
  </ds:schemaRefs>
</ds:datastoreItem>
</file>

<file path=customXml/itemProps3.xml><?xml version="1.0" encoding="utf-8"?>
<ds:datastoreItem xmlns:ds="http://schemas.openxmlformats.org/officeDocument/2006/customXml" ds:itemID="{775D7E0C-2EAF-4C95-BD87-E6EA08505D07}"/>
</file>

<file path=customXml/itemProps4.xml><?xml version="1.0" encoding="utf-8"?>
<ds:datastoreItem xmlns:ds="http://schemas.openxmlformats.org/officeDocument/2006/customXml" ds:itemID="{975C156F-D6D4-426C-B1FA-2AC9F8F57944}"/>
</file>

<file path=customXml/itemProps5.xml><?xml version="1.0" encoding="utf-8"?>
<ds:datastoreItem xmlns:ds="http://schemas.openxmlformats.org/officeDocument/2006/customXml" ds:itemID="{DA2F64BE-3296-4528-86AB-7315A9F22359}"/>
</file>

<file path=docProps/app.xml><?xml version="1.0" encoding="utf-8"?>
<Properties xmlns="http://schemas.openxmlformats.org/officeDocument/2006/extended-properties" xmlns:vt="http://schemas.openxmlformats.org/officeDocument/2006/docPropsVTypes">
  <Template>Normal</Template>
  <TotalTime>7817</TotalTime>
  <Pages>155</Pages>
  <Words>50326</Words>
  <Characters>271761</Characters>
  <Application>Microsoft Office Word</Application>
  <DocSecurity>0</DocSecurity>
  <Lines>2264</Lines>
  <Paragraphs>642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LEANDRA FELICIA MARTINS</dc:creator>
  <cp:lastModifiedBy>Coordenação História</cp:lastModifiedBy>
  <cp:revision>1384</cp:revision>
  <cp:lastPrinted>2020-08-10T13:08:00Z</cp:lastPrinted>
  <dcterms:created xsi:type="dcterms:W3CDTF">2020-08-10T13:00:00Z</dcterms:created>
  <dcterms:modified xsi:type="dcterms:W3CDTF">2022-08-25T13:08:00Z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1046-11.2.0.9085</vt:lpwstr>
  </property>
  <property fmtid="{D5CDD505-2E9C-101B-9397-08002B2CF9AE}" pid="3" name="ContentTypeId">
    <vt:lpwstr>0x010100C1AC8B40F245D64D8F53AAA84BC34734</vt:lpwstr>
  </property>
</Properties>
</file>